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DEDC946" w:rsidR="00E93B18" w:rsidRPr="00450458" w:rsidRDefault="0045045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Ручные операции</w:t>
      </w:r>
    </w:p>
    <w:p w14:paraId="00000002" w14:textId="28619210" w:rsidR="00E93B18" w:rsidRPr="00450458" w:rsidRDefault="00450458" w:rsidP="00450458">
      <w:pPr>
        <w:numPr>
          <w:ilvl w:val="0"/>
          <w:numId w:val="1"/>
        </w:numPr>
        <w:spacing w:line="240" w:lineRule="auto"/>
        <w:ind w:firstLine="55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Keep</w:t>
      </w:r>
      <w:r w:rsidRPr="0045045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</w:t>
      </w:r>
      <w:r w:rsidRPr="0045045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is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использовалось для сохранения текущего названия темы и ее состава. Эта операция применялась в тех случаях, когда ключевые слова, примеры записей и предложенная метка согласованно указывали на единый финансовый концепт, а сама метка была ясно интерпретируемой и недвусмысленной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3" w14:textId="39EF922A" w:rsidR="00E93B18" w:rsidRPr="00450458" w:rsidRDefault="00450458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Discard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использовалось для удаления темы из общего набора. Этот вариант применялся, когда метку, предложенную </w:t>
      </w:r>
      <w:proofErr w:type="spellStart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ChatGPT</w:t>
      </w:r>
      <w:proofErr w:type="spellEnd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, было трудно интерпретировать как самостоятельный финансовый концепт. К таким случаям относились шумовые или семантически несогласованные кластеры, а также случаи, когда содержание не позволяло сформулировать осмысленную и воспроизводимую тематическую метку.</w:t>
      </w:r>
    </w:p>
    <w:p w14:paraId="00000004" w14:textId="789408FF" w:rsidR="00E93B18" w:rsidRPr="00450458" w:rsidRDefault="00450458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Merge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использовалось для объединения нескольких тем в одну. Эта операция применялась, когда </w:t>
      </w:r>
      <w:proofErr w:type="spellStart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BERTopic</w:t>
      </w:r>
      <w:proofErr w:type="spellEnd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порождал кластеры с сильно пересекающимся содержанием, а именно когда более 80% ключевых слов (или их прямых синонимов) совпадали, что указывало на то, что темы представляют один и то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т же базовый финансовый концепт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5" w14:textId="45A603A8" w:rsidR="00E93B18" w:rsidRPr="00450458" w:rsidRDefault="00450458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Rename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использовалось для корректировки тематических меток. Этот вариант применялся, когда метка, предложенная </w:t>
      </w:r>
      <w:proofErr w:type="spellStart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ChatGPT</w:t>
      </w:r>
      <w:proofErr w:type="spellEnd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, недостаточно точно отражала смысл как минимум 90% ключевых слов. Переименование также выполнялось в случаях, когда метка фиксировала лишь частный случай более общего финансового концепта или не соответствовала уровню абстракции, используемом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у для других тематических меток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7" w14:textId="25F3DAEB" w:rsidR="00E93B18" w:rsidRPr="00450458" w:rsidRDefault="00450458">
      <w:pPr>
        <w:spacing w:after="160" w:line="24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Например, кластер, который </w:t>
      </w:r>
      <w:proofErr w:type="spellStart"/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ChatGPT</w:t>
      </w:r>
      <w:proofErr w:type="spellEnd"/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обозначил как “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Personal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Housing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Loans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”, был вручную упрощен до “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Loans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” и отнесен к более широкой теме “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Flow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financial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en-US"/>
        </w:rPr>
        <w:t>resources</w:t>
      </w:r>
      <w:r w:rsidRPr="00450458">
        <w:rPr>
          <w:rFonts w:ascii="Times New Roman" w:eastAsia="Times New Roman" w:hAnsi="Times New Roman" w:cs="Times New Roman"/>
          <w:sz w:val="24"/>
          <w:szCs w:val="24"/>
          <w:lang w:val="ru-RU"/>
        </w:rPr>
        <w:t>”.</w:t>
      </w:r>
    </w:p>
    <w:p w14:paraId="00000008" w14:textId="77777777" w:rsidR="00E93B18" w:rsidRPr="00450458" w:rsidRDefault="00E93B18">
      <w:pPr>
        <w:rPr>
          <w:lang w:val="ru-RU"/>
        </w:rPr>
      </w:pPr>
      <w:bookmarkStart w:id="0" w:name="_GoBack"/>
      <w:bookmarkEnd w:id="0"/>
    </w:p>
    <w:sectPr w:rsidR="00E93B18" w:rsidRPr="004504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0D5FF6D-10AB-4071-9424-6AF602ACF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5901872-D430-4C96-8B02-9E317162C81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965F4"/>
    <w:multiLevelType w:val="multilevel"/>
    <w:tmpl w:val="3626D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B18"/>
    <w:rsid w:val="002514F1"/>
    <w:rsid w:val="00450458"/>
    <w:rsid w:val="00E9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CCFB"/>
  <w15:docId w15:val="{1DEF3F16-AA74-9B49-9AC5-AC8F5FD1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Шутько</dc:creator>
  <cp:lastModifiedBy>Олег Шутько</cp:lastModifiedBy>
  <cp:revision>2</cp:revision>
  <dcterms:created xsi:type="dcterms:W3CDTF">2026-05-18T07:24:00Z</dcterms:created>
  <dcterms:modified xsi:type="dcterms:W3CDTF">2026-05-18T07:24:00Z</dcterms:modified>
</cp:coreProperties>
</file>