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B1" w:rsidRPr="00475C18" w:rsidRDefault="00B64E6F" w:rsidP="00475C18">
      <w:pPr>
        <w:pStyle w:val="NoSpacing"/>
        <w:jc w:val="center"/>
        <w:rPr>
          <w:b/>
          <w:sz w:val="32"/>
          <w:szCs w:val="32"/>
        </w:rPr>
      </w:pPr>
      <w:r w:rsidRPr="00475C18">
        <w:rPr>
          <w:b/>
          <w:sz w:val="32"/>
          <w:szCs w:val="32"/>
        </w:rPr>
        <w:t>Repast Features</w:t>
      </w:r>
      <w:r w:rsidR="00475C18" w:rsidRPr="00475C18">
        <w:rPr>
          <w:b/>
          <w:sz w:val="32"/>
          <w:szCs w:val="32"/>
        </w:rPr>
        <w:t xml:space="preserve"> and Capabilities</w:t>
      </w:r>
    </w:p>
    <w:p w:rsidR="00475C18" w:rsidRDefault="00475C18" w:rsidP="00475C18">
      <w:pPr>
        <w:pStyle w:val="NoSpacing"/>
        <w:jc w:val="center"/>
        <w:rPr>
          <w:b/>
          <w:sz w:val="32"/>
          <w:szCs w:val="32"/>
        </w:rPr>
      </w:pPr>
      <w:r w:rsidRPr="00475C18">
        <w:rPr>
          <w:b/>
          <w:sz w:val="32"/>
          <w:szCs w:val="32"/>
        </w:rPr>
        <w:t>December 2012</w:t>
      </w:r>
    </w:p>
    <w:p w:rsidR="00475C18" w:rsidRPr="00475C18" w:rsidRDefault="00475C18" w:rsidP="00475C18">
      <w:pPr>
        <w:pStyle w:val="NoSpacing"/>
        <w:jc w:val="center"/>
        <w:rPr>
          <w:b/>
          <w:sz w:val="32"/>
          <w:szCs w:val="32"/>
        </w:rPr>
      </w:pPr>
    </w:p>
    <w:tbl>
      <w:tblPr>
        <w:tblStyle w:val="LightList"/>
        <w:tblW w:w="0" w:type="auto"/>
        <w:tblLook w:val="04A0"/>
      </w:tblPr>
      <w:tblGrid>
        <w:gridCol w:w="9108"/>
        <w:gridCol w:w="3510"/>
      </w:tblGrid>
      <w:tr w:rsidR="00475C18" w:rsidTr="00475C18">
        <w:trPr>
          <w:cnfStyle w:val="100000000000"/>
        </w:trPr>
        <w:tc>
          <w:tcPr>
            <w:cnfStyle w:val="001000000000"/>
            <w:tcW w:w="9108" w:type="dxa"/>
          </w:tcPr>
          <w:p w:rsidR="00475C18" w:rsidRDefault="00475C18">
            <w:r>
              <w:t>Feature/Capability</w:t>
            </w:r>
          </w:p>
        </w:tc>
        <w:tc>
          <w:tcPr>
            <w:tcW w:w="3510" w:type="dxa"/>
          </w:tcPr>
          <w:p w:rsidR="00475C18" w:rsidRDefault="00475C18">
            <w:pPr>
              <w:cnfStyle w:val="100000000000"/>
            </w:pPr>
            <w:r>
              <w:t>Provided By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>
            <w:r>
              <w:t>Discrete event scheduling and execution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r>
              <w:t xml:space="preserve">Repast </w:t>
            </w:r>
            <w:proofErr w:type="spellStart"/>
            <w:r>
              <w:t>Simphony</w:t>
            </w:r>
            <w:proofErr w:type="spellEnd"/>
            <w:r>
              <w:t xml:space="preserve"> core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>
            <w:r>
              <w:t>Simple agent creation via Flowcharts GUI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 xml:space="preserve">Repast </w:t>
            </w:r>
            <w:proofErr w:type="spellStart"/>
            <w:r>
              <w:t>Simphony</w:t>
            </w:r>
            <w:proofErr w:type="spellEnd"/>
            <w:r>
              <w:t xml:space="preserve"> core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>
            <w:r>
              <w:t xml:space="preserve">Simple agent creation via </w:t>
            </w:r>
            <w:proofErr w:type="spellStart"/>
            <w:r>
              <w:t>ReLogo</w:t>
            </w:r>
            <w:proofErr w:type="spellEnd"/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r>
              <w:t xml:space="preserve">Repast </w:t>
            </w:r>
            <w:proofErr w:type="spellStart"/>
            <w:r>
              <w:t>Simphony</w:t>
            </w:r>
            <w:proofErr w:type="spellEnd"/>
            <w:r>
              <w:t xml:space="preserve"> core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>
            <w:r>
              <w:t>Agent watchers and event triggers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 xml:space="preserve">Repast </w:t>
            </w:r>
            <w:proofErr w:type="spellStart"/>
            <w:r>
              <w:t>Simphony</w:t>
            </w:r>
            <w:proofErr w:type="spellEnd"/>
            <w:r>
              <w:t xml:space="preserve"> core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Multiple scenario runs with parameter sweeps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r>
              <w:t xml:space="preserve">Repast </w:t>
            </w:r>
            <w:proofErr w:type="spellStart"/>
            <w:r>
              <w:t>Simphony</w:t>
            </w:r>
            <w:proofErr w:type="spellEnd"/>
            <w:r>
              <w:t xml:space="preserve"> core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75C18">
            <w:r>
              <w:t>Basic data collection, logging and graphing</w:t>
            </w:r>
          </w:p>
        </w:tc>
        <w:tc>
          <w:tcPr>
            <w:tcW w:w="3510" w:type="dxa"/>
          </w:tcPr>
          <w:p w:rsidR="00475C18" w:rsidRDefault="00475C18" w:rsidP="002E79B6">
            <w:pPr>
              <w:cnfStyle w:val="000000000000"/>
            </w:pPr>
            <w:r>
              <w:t xml:space="preserve">Repast </w:t>
            </w:r>
            <w:proofErr w:type="spellStart"/>
            <w:r>
              <w:t>Simphony</w:t>
            </w:r>
            <w:proofErr w:type="spellEnd"/>
            <w:r>
              <w:t xml:space="preserve"> core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Network graph modeling, analysis, and visualization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100000"/>
            </w:pPr>
            <w:r>
              <w:t>JUNG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75C18">
            <w:r>
              <w:t xml:space="preserve">Structured 2D </w:t>
            </w:r>
            <w:proofErr w:type="spellStart"/>
            <w:r>
              <w:t>zoomable</w:t>
            </w:r>
            <w:proofErr w:type="spellEnd"/>
            <w:r>
              <w:t xml:space="preserve"> user interface toolkit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000000"/>
            </w:pPr>
            <w:r>
              <w:t>Piccolo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General-purpose charting and graphing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100000"/>
            </w:pPr>
            <w:proofErr w:type="spellStart"/>
            <w:r>
              <w:t>JFreeChart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General-purpose forecasting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000000"/>
            </w:pPr>
            <w:proofErr w:type="spellStart"/>
            <w:r>
              <w:t>OpenForecast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263FF4">
            <w:r>
              <w:t>High-performance scientific and technical computing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100000"/>
            </w:pPr>
            <w:r>
              <w:t>Colt and Apache Commons Math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High-performance embedded relational database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>HSQLDB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Collision-detection and rigid-body dynamics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100000"/>
            </w:pPr>
            <w:proofErr w:type="spellStart"/>
            <w:r>
              <w:t>JBullet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Genetic algorithms and genetic programming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000000"/>
            </w:pPr>
            <w:proofErr w:type="spellStart"/>
            <w:r>
              <w:t>JGap</w:t>
            </w:r>
            <w:proofErr w:type="spellEnd"/>
            <w:r>
              <w:t xml:space="preserve"> 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Diverse scientific computation and representation</w:t>
            </w:r>
          </w:p>
        </w:tc>
        <w:tc>
          <w:tcPr>
            <w:tcW w:w="3510" w:type="dxa"/>
          </w:tcPr>
          <w:p w:rsidR="00475C18" w:rsidRDefault="00475C18" w:rsidP="00C423E4">
            <w:pPr>
              <w:cnfStyle w:val="000000100000"/>
            </w:pPr>
            <w:proofErr w:type="spellStart"/>
            <w:r>
              <w:t>JScience</w:t>
            </w:r>
            <w:proofErr w:type="spellEnd"/>
            <w:r>
              <w:t xml:space="preserve"> 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Neural networks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proofErr w:type="spellStart"/>
            <w:r>
              <w:t>Joone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75C18">
            <w:r>
              <w:t>CSV file parsing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OpenCSV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Support for manipulating various MSOffice file formats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>Apache POI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Aspect-oriented programming extensions for Java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AspectJ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High-performance data logging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>Log4J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Comprehensive Java unit testing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JUnit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High-speed and extended-functionality collections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>Trove and Apache Commons Collections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Mock-based testing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JMock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Full-featured earth imagery and visualization toolset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 xml:space="preserve">NASA </w:t>
            </w:r>
            <w:proofErr w:type="spellStart"/>
            <w:r>
              <w:t>Worldwind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Logging abstraction layer</w:t>
            </w:r>
          </w:p>
        </w:tc>
        <w:tc>
          <w:tcPr>
            <w:tcW w:w="3510" w:type="dxa"/>
          </w:tcPr>
          <w:p w:rsidR="00475C18" w:rsidRDefault="00475C18" w:rsidP="00475C18">
            <w:pPr>
              <w:cnfStyle w:val="000000100000"/>
            </w:pPr>
            <w:r>
              <w:t>SLF4J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 xml:space="preserve">Create </w:t>
            </w:r>
            <w:proofErr w:type="spellStart"/>
            <w:r>
              <w:t>sparklines</w:t>
            </w:r>
            <w:proofErr w:type="spellEnd"/>
          </w:p>
        </w:tc>
        <w:tc>
          <w:tcPr>
            <w:tcW w:w="3510" w:type="dxa"/>
          </w:tcPr>
          <w:p w:rsidR="00475C18" w:rsidRDefault="00475C18" w:rsidP="00475C18">
            <w:pPr>
              <w:cnfStyle w:val="000000000000"/>
            </w:pPr>
            <w:r>
              <w:t>Spark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lastRenderedPageBreak/>
              <w:t>Capability to include MATLAB engine in simulations (MATLAB not included)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JMatlink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Language recognition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proofErr w:type="spellStart"/>
            <w:r>
              <w:t>ANTLRWorks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 xml:space="preserve">Java </w:t>
            </w:r>
            <w:proofErr w:type="spellStart"/>
            <w:r>
              <w:t>bytecode</w:t>
            </w:r>
            <w:proofErr w:type="spellEnd"/>
            <w:r>
              <w:t xml:space="preserve"> manipulation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Javassist</w:t>
            </w:r>
            <w:proofErr w:type="spellEnd"/>
            <w:r>
              <w:t>, ASM and Apache BCEL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Rich Java Swing components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>JIDE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Audio and video content addition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r>
              <w:t>JMF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Parallel and distributed computing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proofErr w:type="spellStart"/>
            <w:r>
              <w:t>ProActive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Geospatial functionality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geoapi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GIS functionality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proofErr w:type="spellStart"/>
            <w:r>
              <w:t>Geotools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75C18">
            <w:r>
              <w:t>2D spatial and topology functions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r>
              <w:t>JTS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Large dataset manipulation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proofErr w:type="spellStart"/>
            <w:r>
              <w:t>GridGain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75C18">
            <w:r>
              <w:t>Reliable multicast communication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JGroups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FTP-based file transfers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proofErr w:type="spellStart"/>
            <w:r>
              <w:t>edtftpj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SQL treatment of Java objects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proofErr w:type="spellStart"/>
            <w:r>
              <w:t>JoSQL</w:t>
            </w:r>
            <w:proofErr w:type="spellEnd"/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 xml:space="preserve">XML Manipulation, serialization, and </w:t>
            </w:r>
            <w:proofErr w:type="spellStart"/>
            <w:r>
              <w:t>XPath</w:t>
            </w:r>
            <w:proofErr w:type="spellEnd"/>
            <w:r>
              <w:t xml:space="preserve"> interpretation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proofErr w:type="spellStart"/>
            <w:r>
              <w:t>Jaxen</w:t>
            </w:r>
            <w:proofErr w:type="spellEnd"/>
            <w:r>
              <w:t xml:space="preserve">, JDOM, </w:t>
            </w:r>
            <w:proofErr w:type="spellStart"/>
            <w:r>
              <w:t>XMLPull</w:t>
            </w:r>
            <w:proofErr w:type="spellEnd"/>
            <w:r>
              <w:t xml:space="preserve">, </w:t>
            </w:r>
            <w:proofErr w:type="spellStart"/>
            <w:r>
              <w:t>XStream</w:t>
            </w:r>
            <w:proofErr w:type="spellEnd"/>
            <w:r>
              <w:t xml:space="preserve">, and </w:t>
            </w:r>
            <w:proofErr w:type="spellStart"/>
            <w:r>
              <w:t>SaxPath</w:t>
            </w:r>
            <w:proofErr w:type="spellEnd"/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>External process execution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r>
              <w:t>Apache Commons Exec</w:t>
            </w:r>
          </w:p>
        </w:tc>
      </w:tr>
      <w:tr w:rsidR="00475C18" w:rsidTr="00475C18">
        <w:tc>
          <w:tcPr>
            <w:cnfStyle w:val="001000000000"/>
            <w:tcW w:w="9108" w:type="dxa"/>
          </w:tcPr>
          <w:p w:rsidR="00475C18" w:rsidRDefault="00475C18" w:rsidP="00482C0F">
            <w:r>
              <w:t>Scalable Vector Graphics (SVG) toolkit</w:t>
            </w:r>
          </w:p>
        </w:tc>
        <w:tc>
          <w:tcPr>
            <w:tcW w:w="3510" w:type="dxa"/>
          </w:tcPr>
          <w:p w:rsidR="00475C18" w:rsidRDefault="00475C18">
            <w:pPr>
              <w:cnfStyle w:val="000000000000"/>
            </w:pPr>
            <w:r>
              <w:t>Apache Batik</w:t>
            </w:r>
          </w:p>
        </w:tc>
      </w:tr>
      <w:tr w:rsidR="00475C18" w:rsidTr="00475C18">
        <w:trPr>
          <w:cnfStyle w:val="000000100000"/>
        </w:trPr>
        <w:tc>
          <w:tcPr>
            <w:cnfStyle w:val="001000000000"/>
            <w:tcW w:w="9108" w:type="dxa"/>
          </w:tcPr>
          <w:p w:rsidR="00475C18" w:rsidRDefault="00475C18" w:rsidP="00482C0F">
            <w:r>
              <w:t xml:space="preserve">Groovy language </w:t>
            </w:r>
          </w:p>
        </w:tc>
        <w:tc>
          <w:tcPr>
            <w:tcW w:w="3510" w:type="dxa"/>
          </w:tcPr>
          <w:p w:rsidR="00475C18" w:rsidRDefault="00475C18">
            <w:pPr>
              <w:cnfStyle w:val="000000100000"/>
            </w:pPr>
            <w:r>
              <w:t>Groovy</w:t>
            </w:r>
          </w:p>
        </w:tc>
      </w:tr>
    </w:tbl>
    <w:p w:rsidR="00B64E6F" w:rsidRDefault="00B64E6F"/>
    <w:sectPr w:rsidR="00B64E6F" w:rsidSect="00B64E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E6F"/>
    <w:rsid w:val="00105581"/>
    <w:rsid w:val="0014624B"/>
    <w:rsid w:val="001C146D"/>
    <w:rsid w:val="0025347F"/>
    <w:rsid w:val="00263FF4"/>
    <w:rsid w:val="00283FDD"/>
    <w:rsid w:val="002C398F"/>
    <w:rsid w:val="002C3CBC"/>
    <w:rsid w:val="00475C18"/>
    <w:rsid w:val="00482C0F"/>
    <w:rsid w:val="00587812"/>
    <w:rsid w:val="005A702C"/>
    <w:rsid w:val="005B76C3"/>
    <w:rsid w:val="006F76EC"/>
    <w:rsid w:val="007553FE"/>
    <w:rsid w:val="007C1DE9"/>
    <w:rsid w:val="007C5BF2"/>
    <w:rsid w:val="007C69BC"/>
    <w:rsid w:val="00B64E6F"/>
    <w:rsid w:val="00BA54B1"/>
    <w:rsid w:val="00BE745C"/>
    <w:rsid w:val="00C423E4"/>
    <w:rsid w:val="00DC61D1"/>
    <w:rsid w:val="00E27BD0"/>
    <w:rsid w:val="00F37BA9"/>
    <w:rsid w:val="00FB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64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475C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colson</dc:creator>
  <cp:lastModifiedBy>colson</cp:lastModifiedBy>
  <cp:revision>20</cp:revision>
  <dcterms:created xsi:type="dcterms:W3CDTF">2012-12-20T19:46:00Z</dcterms:created>
  <dcterms:modified xsi:type="dcterms:W3CDTF">2012-12-21T15:30:00Z</dcterms:modified>
</cp:coreProperties>
</file>