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866" w:rsidRDefault="00B53866" w:rsidP="00B53866">
      <w:pPr>
        <w:ind w:firstLine="0"/>
        <w:jc w:val="center"/>
        <w:rPr>
          <w:rFonts w:eastAsia="Times New Roman" w:cs="Times New Roman"/>
          <w:szCs w:val="24"/>
          <w:lang w:eastAsia="ru-RU"/>
        </w:rPr>
      </w:pPr>
      <w:bookmarkStart w:id="0" w:name="_Hlk38460775"/>
      <w:bookmarkEnd w:id="0"/>
      <w:r>
        <w:rPr>
          <w:rFonts w:eastAsia="Times New Roman" w:cs="Times New Roman"/>
          <w:szCs w:val="24"/>
          <w:lang w:eastAsia="ru-RU"/>
        </w:rPr>
        <w:t>МИНИСТЕРСТВО НАУКИ И ВЫСШЕГО ОБРАЗОВАНИЯ</w:t>
      </w:r>
      <w:r>
        <w:rPr>
          <w:rFonts w:eastAsia="Times New Roman" w:cs="Times New Roman"/>
          <w:szCs w:val="24"/>
          <w:lang w:eastAsia="ru-RU"/>
        </w:rPr>
        <w:br/>
        <w:t>РОССИЙСКОЙ ФЕДЕРАЦИИ</w:t>
      </w:r>
    </w:p>
    <w:p w:rsidR="00B53866" w:rsidRDefault="00B53866" w:rsidP="00B53866">
      <w:pPr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Ф</w:t>
      </w:r>
      <w:r w:rsidRPr="00954ACE">
        <w:rPr>
          <w:rFonts w:eastAsia="Times New Roman" w:cs="Times New Roman"/>
          <w:szCs w:val="24"/>
          <w:lang w:eastAsia="ru-RU"/>
        </w:rPr>
        <w:t>ЕДЕРАЛЬНОЕ ГОСУДАРСТВЕННОЕ БЮДЖЕТНОЕ ОБРАЗОВАТЕЛЬНОЕ УЧРЕЖДЕНИЕ ВЫСШЕГО ОБРАЗОВАНИЯ</w:t>
      </w:r>
      <w:r w:rsidRPr="00954ACE">
        <w:rPr>
          <w:rFonts w:eastAsia="Times New Roman" w:cs="Times New Roman"/>
          <w:szCs w:val="24"/>
          <w:lang w:eastAsia="ru-RU"/>
        </w:rPr>
        <w:br/>
      </w:r>
      <w:r>
        <w:rPr>
          <w:rFonts w:eastAsia="Times New Roman" w:cs="Times New Roman"/>
          <w:szCs w:val="24"/>
          <w:lang w:eastAsia="ru-RU"/>
        </w:rPr>
        <w:t>«</w:t>
      </w:r>
      <w:r w:rsidRPr="00954ACE">
        <w:rPr>
          <w:rFonts w:eastAsia="Times New Roman" w:cs="Times New Roman"/>
          <w:szCs w:val="24"/>
          <w:lang w:eastAsia="ru-RU"/>
        </w:rPr>
        <w:t>ВЯТСКИЙ ГОСУДАРСТВЕННЫЙ УНИВЕРСИТЕТ</w:t>
      </w:r>
      <w:r>
        <w:rPr>
          <w:rFonts w:eastAsia="Times New Roman" w:cs="Times New Roman"/>
          <w:szCs w:val="24"/>
          <w:lang w:eastAsia="ru-RU"/>
        </w:rPr>
        <w:t>»</w:t>
      </w:r>
    </w:p>
    <w:p w:rsidR="00B53866" w:rsidRPr="00954ACE" w:rsidRDefault="00B53866" w:rsidP="00B53866">
      <w:pPr>
        <w:spacing w:before="12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954ACE">
        <w:rPr>
          <w:rFonts w:eastAsia="Times New Roman" w:cs="Times New Roman"/>
          <w:szCs w:val="24"/>
          <w:lang w:eastAsia="ru-RU"/>
        </w:rPr>
        <w:t>Институт математики и информационных систем</w:t>
      </w:r>
    </w:p>
    <w:p w:rsidR="00B53866" w:rsidRPr="00954ACE" w:rsidRDefault="00B53866" w:rsidP="00B53866">
      <w:pPr>
        <w:spacing w:before="12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954ACE">
        <w:rPr>
          <w:rFonts w:eastAsia="Times New Roman" w:cs="Times New Roman"/>
          <w:szCs w:val="24"/>
          <w:lang w:eastAsia="ru-RU"/>
        </w:rPr>
        <w:t>Факультет автоматики и вычислительной техники</w:t>
      </w:r>
    </w:p>
    <w:p w:rsidR="00B53866" w:rsidRDefault="00B53866" w:rsidP="00B53866">
      <w:pPr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954ACE">
        <w:rPr>
          <w:rFonts w:eastAsia="Times New Roman" w:cs="Times New Roman"/>
          <w:szCs w:val="24"/>
          <w:lang w:eastAsia="ru-RU"/>
        </w:rPr>
        <w:t>Кафедра систем автоматизации управления</w:t>
      </w:r>
    </w:p>
    <w:p w:rsidR="00B53866" w:rsidRDefault="00B53866" w:rsidP="00B53866">
      <w:pPr>
        <w:jc w:val="center"/>
        <w:rPr>
          <w:rFonts w:eastAsia="Times New Roman" w:cs="Times New Roman"/>
          <w:szCs w:val="24"/>
          <w:lang w:eastAsia="ru-RU"/>
        </w:rPr>
      </w:pPr>
    </w:p>
    <w:p w:rsidR="00B53866" w:rsidRDefault="00B53866" w:rsidP="00B53866">
      <w:pPr>
        <w:jc w:val="center"/>
        <w:rPr>
          <w:rFonts w:eastAsia="Times New Roman" w:cs="Times New Roman"/>
          <w:szCs w:val="24"/>
          <w:lang w:eastAsia="ru-RU"/>
        </w:rPr>
      </w:pPr>
    </w:p>
    <w:p w:rsidR="00B53866" w:rsidRDefault="00B53866" w:rsidP="00B53866">
      <w:pPr>
        <w:jc w:val="center"/>
        <w:rPr>
          <w:rFonts w:eastAsia="Times New Roman" w:cs="Times New Roman"/>
          <w:szCs w:val="24"/>
          <w:lang w:eastAsia="ru-RU"/>
        </w:rPr>
      </w:pPr>
    </w:p>
    <w:p w:rsidR="00AC6707" w:rsidRDefault="00AC6707" w:rsidP="00B53866">
      <w:pPr>
        <w:jc w:val="center"/>
        <w:rPr>
          <w:rFonts w:eastAsia="Times New Roman" w:cs="Times New Roman"/>
          <w:szCs w:val="24"/>
          <w:lang w:eastAsia="ru-RU"/>
        </w:rPr>
      </w:pPr>
    </w:p>
    <w:p w:rsidR="00AC6707" w:rsidRPr="00DC0B43" w:rsidRDefault="00AC6707" w:rsidP="00B53866">
      <w:pPr>
        <w:jc w:val="center"/>
        <w:rPr>
          <w:rFonts w:eastAsia="Times New Roman" w:cs="Times New Roman"/>
          <w:szCs w:val="24"/>
          <w:lang w:eastAsia="ru-RU"/>
        </w:rPr>
      </w:pPr>
    </w:p>
    <w:p w:rsidR="00AC6707" w:rsidRDefault="00AC6707" w:rsidP="00B53866">
      <w:pPr>
        <w:ind w:firstLine="0"/>
        <w:jc w:val="center"/>
        <w:rPr>
          <w:rFonts w:eastAsia="Times New Roman" w:cs="Times New Roman"/>
          <w:szCs w:val="24"/>
          <w:lang w:eastAsia="ru-RU"/>
        </w:rPr>
      </w:pPr>
    </w:p>
    <w:p w:rsidR="00B53866" w:rsidRPr="00DC0B43" w:rsidRDefault="00B53866" w:rsidP="00B53866">
      <w:pPr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DC0B43">
        <w:rPr>
          <w:rFonts w:eastAsia="Times New Roman" w:cs="Times New Roman"/>
          <w:szCs w:val="28"/>
          <w:lang w:eastAsia="ru-RU"/>
        </w:rPr>
        <w:t xml:space="preserve">Отчет по </w:t>
      </w:r>
      <w:r w:rsidR="00AC6707">
        <w:rPr>
          <w:rFonts w:eastAsia="Times New Roman" w:cs="Times New Roman"/>
          <w:szCs w:val="28"/>
          <w:lang w:eastAsia="ru-RU"/>
        </w:rPr>
        <w:t>проектированию печатных плат</w:t>
      </w:r>
      <w:r w:rsidRPr="00DC0B43">
        <w:rPr>
          <w:rFonts w:eastAsia="Times New Roman" w:cs="Times New Roman"/>
          <w:szCs w:val="24"/>
          <w:lang w:eastAsia="ru-RU"/>
        </w:rPr>
        <w:br/>
      </w:r>
      <w:r w:rsidRPr="00DC0B43">
        <w:rPr>
          <w:rFonts w:eastAsia="Times New Roman" w:cs="Times New Roman"/>
          <w:szCs w:val="28"/>
          <w:lang w:eastAsia="ru-RU"/>
        </w:rPr>
        <w:t>по дисциплине</w:t>
      </w:r>
    </w:p>
    <w:p w:rsidR="00B53866" w:rsidRPr="00DC0B43" w:rsidRDefault="00B53866" w:rsidP="00B53866">
      <w:pPr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DC0B43">
        <w:rPr>
          <w:rFonts w:eastAsia="Times New Roman" w:cs="Times New Roman"/>
          <w:szCs w:val="28"/>
          <w:lang w:eastAsia="ru-RU"/>
        </w:rPr>
        <w:t>«</w:t>
      </w:r>
      <w:r w:rsidR="00AC6707" w:rsidRPr="00AC6707">
        <w:rPr>
          <w:rFonts w:eastAsia="Times New Roman" w:cs="Times New Roman"/>
          <w:szCs w:val="28"/>
          <w:lang w:eastAsia="ru-RU"/>
        </w:rPr>
        <w:t>Технические средства автоматики и управления</w:t>
      </w:r>
      <w:r w:rsidRPr="00DC0B43">
        <w:rPr>
          <w:rFonts w:eastAsia="Times New Roman" w:cs="Times New Roman"/>
          <w:szCs w:val="28"/>
          <w:lang w:eastAsia="ru-RU"/>
        </w:rPr>
        <w:t>»</w:t>
      </w:r>
    </w:p>
    <w:p w:rsidR="00B53866" w:rsidRDefault="00B53866" w:rsidP="00B53866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AC6707" w:rsidRDefault="00AC6707" w:rsidP="00B53866">
      <w:pPr>
        <w:ind w:firstLine="0"/>
        <w:jc w:val="center"/>
        <w:rPr>
          <w:rFonts w:eastAsia="Times New Roman" w:cs="Times New Roman"/>
          <w:szCs w:val="24"/>
          <w:lang w:eastAsia="ru-RU"/>
        </w:rPr>
      </w:pPr>
    </w:p>
    <w:p w:rsidR="00B53866" w:rsidRDefault="00B53866" w:rsidP="00B53866">
      <w:pPr>
        <w:ind w:firstLine="0"/>
        <w:jc w:val="center"/>
        <w:rPr>
          <w:rFonts w:eastAsia="Times New Roman" w:cs="Times New Roman"/>
          <w:szCs w:val="24"/>
          <w:lang w:eastAsia="ru-RU"/>
        </w:rPr>
      </w:pPr>
    </w:p>
    <w:p w:rsidR="00B53866" w:rsidRDefault="00B53866" w:rsidP="00B53866">
      <w:pPr>
        <w:ind w:firstLine="0"/>
        <w:jc w:val="center"/>
        <w:rPr>
          <w:rFonts w:eastAsia="Times New Roman" w:cs="Times New Roman"/>
          <w:szCs w:val="24"/>
          <w:lang w:eastAsia="ru-RU"/>
        </w:rPr>
      </w:pPr>
    </w:p>
    <w:p w:rsidR="00B53866" w:rsidRDefault="00B53866" w:rsidP="00B53866">
      <w:pPr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Выполнил студент гр. </w:t>
      </w:r>
      <w:r w:rsidRPr="00561E0C">
        <w:rPr>
          <w:rFonts w:eastAsia="Times New Roman" w:cs="Times New Roman"/>
          <w:szCs w:val="24"/>
          <w:lang w:eastAsia="ru-RU"/>
        </w:rPr>
        <w:t>ИТб-</w:t>
      </w:r>
      <w:r w:rsidR="00AC6707">
        <w:rPr>
          <w:rFonts w:eastAsia="Times New Roman" w:cs="Times New Roman"/>
          <w:szCs w:val="24"/>
          <w:lang w:eastAsia="ru-RU"/>
        </w:rPr>
        <w:t>3</w:t>
      </w:r>
      <w:r w:rsidRPr="00561E0C">
        <w:rPr>
          <w:rFonts w:eastAsia="Times New Roman" w:cs="Times New Roman"/>
          <w:szCs w:val="24"/>
          <w:lang w:eastAsia="ru-RU"/>
        </w:rPr>
        <w:t>302-02-20</w:t>
      </w:r>
      <w:r>
        <w:rPr>
          <w:rFonts w:eastAsia="Times New Roman" w:cs="Times New Roman"/>
          <w:szCs w:val="24"/>
          <w:lang w:eastAsia="ru-RU"/>
        </w:rPr>
        <w:tab/>
      </w:r>
      <w:r>
        <w:rPr>
          <w:rFonts w:eastAsia="Times New Roman" w:cs="Times New Roman"/>
          <w:szCs w:val="24"/>
          <w:lang w:eastAsia="ru-RU"/>
        </w:rPr>
        <w:tab/>
        <w:t>________________ /</w:t>
      </w:r>
      <w:proofErr w:type="spellStart"/>
      <w:r w:rsidR="006736DE">
        <w:rPr>
          <w:rFonts w:eastAsia="Times New Roman" w:cs="Times New Roman"/>
          <w:szCs w:val="24"/>
          <w:lang w:eastAsia="ru-RU"/>
        </w:rPr>
        <w:t>Ердяков</w:t>
      </w:r>
      <w:proofErr w:type="spellEnd"/>
      <w:r w:rsidR="006736DE">
        <w:rPr>
          <w:rFonts w:eastAsia="Times New Roman" w:cs="Times New Roman"/>
          <w:szCs w:val="24"/>
          <w:lang w:eastAsia="ru-RU"/>
        </w:rPr>
        <w:t xml:space="preserve"> Р.А</w:t>
      </w:r>
      <w:r w:rsidRPr="00561E0C">
        <w:rPr>
          <w:rFonts w:eastAsia="Times New Roman" w:cs="Times New Roman"/>
          <w:szCs w:val="24"/>
          <w:lang w:eastAsia="ru-RU"/>
        </w:rPr>
        <w:t>.</w:t>
      </w:r>
      <w:r>
        <w:rPr>
          <w:rFonts w:eastAsia="Times New Roman" w:cs="Times New Roman"/>
          <w:szCs w:val="24"/>
          <w:lang w:eastAsia="ru-RU"/>
        </w:rPr>
        <w:t>/</w:t>
      </w:r>
    </w:p>
    <w:p w:rsidR="00B53866" w:rsidRPr="001F4F90" w:rsidRDefault="00B53866" w:rsidP="00B53866">
      <w:pPr>
        <w:tabs>
          <w:tab w:val="left" w:pos="6946"/>
        </w:tabs>
        <w:spacing w:line="240" w:lineRule="auto"/>
        <w:ind w:right="2833" w:firstLine="0"/>
        <w:jc w:val="right"/>
        <w:rPr>
          <w:rFonts w:eastAsia="Times New Roman" w:cs="Times New Roman"/>
          <w:sz w:val="16"/>
          <w:szCs w:val="16"/>
          <w:lang w:eastAsia="ru-RU"/>
        </w:rPr>
      </w:pPr>
      <w:r>
        <w:rPr>
          <w:rFonts w:eastAsia="Times New Roman" w:cs="Times New Roman"/>
          <w:sz w:val="16"/>
          <w:szCs w:val="16"/>
          <w:lang w:eastAsia="ru-RU"/>
        </w:rPr>
        <w:t>(Подпись)</w:t>
      </w:r>
    </w:p>
    <w:p w:rsidR="00B53866" w:rsidRPr="004A51F3" w:rsidRDefault="00B53866" w:rsidP="003F1348">
      <w:pPr>
        <w:tabs>
          <w:tab w:val="left" w:pos="5670"/>
        </w:tabs>
        <w:spacing w:before="240"/>
        <w:ind w:firstLine="0"/>
        <w:rPr>
          <w:rFonts w:eastAsia="Times New Roman" w:cs="Times New Roman"/>
          <w:szCs w:val="24"/>
          <w:lang w:eastAsia="ru-RU"/>
        </w:rPr>
      </w:pPr>
      <w:r w:rsidRPr="004A51F3">
        <w:rPr>
          <w:rFonts w:eastAsia="Times New Roman" w:cs="Times New Roman"/>
          <w:szCs w:val="24"/>
          <w:lang w:eastAsia="ru-RU"/>
        </w:rPr>
        <w:t>Проверил преподаватель</w:t>
      </w:r>
      <w:r w:rsidR="003F1348">
        <w:rPr>
          <w:rFonts w:eastAsia="Times New Roman" w:cs="Times New Roman"/>
          <w:szCs w:val="24"/>
          <w:lang w:eastAsia="ru-RU"/>
        </w:rPr>
        <w:t xml:space="preserve"> каф. САУ</w:t>
      </w:r>
      <w:r w:rsidR="003F1348">
        <w:rPr>
          <w:rFonts w:eastAsia="Times New Roman" w:cs="Times New Roman"/>
          <w:szCs w:val="24"/>
          <w:lang w:eastAsia="ru-RU"/>
        </w:rPr>
        <w:tab/>
      </w:r>
      <w:r w:rsidR="00F61981">
        <w:rPr>
          <w:rFonts w:eastAsia="Times New Roman" w:cs="Times New Roman"/>
          <w:szCs w:val="24"/>
          <w:lang w:eastAsia="ru-RU"/>
        </w:rPr>
        <w:t>________________</w:t>
      </w:r>
      <w:r w:rsidRPr="004A51F3">
        <w:rPr>
          <w:rFonts w:eastAsia="Times New Roman" w:cs="Times New Roman"/>
          <w:szCs w:val="24"/>
          <w:lang w:eastAsia="ru-RU"/>
        </w:rPr>
        <w:t>/</w:t>
      </w:r>
      <w:proofErr w:type="spellStart"/>
      <w:r w:rsidR="00AC6707">
        <w:rPr>
          <w:rFonts w:eastAsia="Times New Roman" w:cs="Times New Roman"/>
          <w:szCs w:val="24"/>
          <w:lang w:eastAsia="ru-RU"/>
        </w:rPr>
        <w:t>Сандаков</w:t>
      </w:r>
      <w:proofErr w:type="spellEnd"/>
      <w:r w:rsidR="00AC6707">
        <w:rPr>
          <w:rFonts w:eastAsia="Times New Roman" w:cs="Times New Roman"/>
          <w:szCs w:val="24"/>
          <w:lang w:eastAsia="ru-RU"/>
        </w:rPr>
        <w:t xml:space="preserve"> С.Ю</w:t>
      </w:r>
      <w:r w:rsidR="00C06C1E">
        <w:rPr>
          <w:rFonts w:eastAsia="Times New Roman" w:cs="Times New Roman"/>
          <w:szCs w:val="24"/>
          <w:lang w:eastAsia="ru-RU"/>
        </w:rPr>
        <w:t>.</w:t>
      </w:r>
      <w:r w:rsidRPr="004A51F3">
        <w:rPr>
          <w:rFonts w:eastAsia="Times New Roman" w:cs="Times New Roman"/>
          <w:szCs w:val="24"/>
          <w:lang w:eastAsia="ru-RU"/>
        </w:rPr>
        <w:t>/</w:t>
      </w:r>
    </w:p>
    <w:p w:rsidR="00B53866" w:rsidRPr="001F4F90" w:rsidRDefault="00B53866" w:rsidP="00B53866">
      <w:pPr>
        <w:ind w:right="2833" w:firstLine="0"/>
        <w:jc w:val="right"/>
        <w:rPr>
          <w:rFonts w:eastAsia="Times New Roman" w:cs="Times New Roman"/>
          <w:sz w:val="16"/>
          <w:szCs w:val="16"/>
          <w:lang w:eastAsia="ru-RU"/>
        </w:rPr>
      </w:pPr>
      <w:r>
        <w:rPr>
          <w:rFonts w:eastAsia="Times New Roman" w:cs="Times New Roman"/>
          <w:sz w:val="16"/>
          <w:szCs w:val="16"/>
          <w:lang w:eastAsia="ru-RU"/>
        </w:rPr>
        <w:t>(Подпись)</w:t>
      </w:r>
    </w:p>
    <w:p w:rsidR="00B53866" w:rsidRDefault="00B53866" w:rsidP="00B53866">
      <w:pPr>
        <w:spacing w:before="240"/>
        <w:ind w:firstLine="0"/>
        <w:rPr>
          <w:rFonts w:eastAsia="Times New Roman" w:cs="Times New Roman"/>
          <w:szCs w:val="24"/>
          <w:lang w:eastAsia="ru-RU"/>
        </w:rPr>
      </w:pPr>
    </w:p>
    <w:p w:rsidR="00B53866" w:rsidRDefault="00B53866" w:rsidP="00B53866">
      <w:pPr>
        <w:ind w:firstLine="0"/>
        <w:jc w:val="center"/>
        <w:rPr>
          <w:rFonts w:eastAsia="Times New Roman" w:cs="Times New Roman"/>
          <w:szCs w:val="24"/>
          <w:lang w:eastAsia="ru-RU"/>
        </w:rPr>
      </w:pPr>
    </w:p>
    <w:p w:rsidR="00B53866" w:rsidRDefault="00B53866" w:rsidP="00B53866">
      <w:pPr>
        <w:ind w:firstLine="0"/>
        <w:jc w:val="center"/>
        <w:rPr>
          <w:rFonts w:eastAsia="Times New Roman" w:cs="Times New Roman"/>
          <w:szCs w:val="24"/>
          <w:lang w:eastAsia="ru-RU"/>
        </w:rPr>
      </w:pPr>
    </w:p>
    <w:p w:rsidR="00E313D9" w:rsidRDefault="00B53866" w:rsidP="00B53866">
      <w:pPr>
        <w:ind w:firstLine="0"/>
        <w:jc w:val="center"/>
        <w:rPr>
          <w:rFonts w:eastAsia="Times New Roman" w:cs="Times New Roman"/>
          <w:color w:val="000000" w:themeColor="text1"/>
          <w:szCs w:val="24"/>
          <w:lang w:eastAsia="ru-RU"/>
        </w:rPr>
      </w:pPr>
      <w:r w:rsidRPr="00954ACE">
        <w:rPr>
          <w:rFonts w:eastAsia="Times New Roman" w:cs="Times New Roman"/>
          <w:szCs w:val="24"/>
          <w:lang w:eastAsia="ru-RU"/>
        </w:rPr>
        <w:t xml:space="preserve">Киров </w:t>
      </w:r>
      <w:r w:rsidRPr="00561E0C">
        <w:rPr>
          <w:rFonts w:eastAsia="Times New Roman" w:cs="Times New Roman"/>
          <w:szCs w:val="24"/>
          <w:lang w:eastAsia="ru-RU"/>
        </w:rPr>
        <w:t>202</w:t>
      </w:r>
      <w:r w:rsidR="00AC6707">
        <w:rPr>
          <w:rFonts w:eastAsia="Times New Roman" w:cs="Times New Roman"/>
          <w:szCs w:val="24"/>
          <w:lang w:eastAsia="ru-RU"/>
        </w:rPr>
        <w:t>6</w:t>
      </w:r>
      <w:r w:rsidR="00E313D9">
        <w:rPr>
          <w:rFonts w:eastAsia="Times New Roman" w:cs="Times New Roman"/>
          <w:color w:val="000000" w:themeColor="text1"/>
          <w:szCs w:val="24"/>
          <w:lang w:eastAsia="ru-RU"/>
        </w:rPr>
        <w:br w:type="page"/>
      </w:r>
    </w:p>
    <w:sdt>
      <w:sdtPr>
        <w:rPr>
          <w:rFonts w:eastAsiaTheme="minorHAnsi" w:cstheme="minorBidi"/>
          <w:b w:val="0"/>
          <w:szCs w:val="22"/>
          <w:lang w:eastAsia="en-US"/>
        </w:rPr>
        <w:id w:val="-1193064482"/>
        <w:docPartObj>
          <w:docPartGallery w:val="Table of Contents"/>
          <w:docPartUnique/>
        </w:docPartObj>
      </w:sdtPr>
      <w:sdtEndPr>
        <w:rPr>
          <w:bCs/>
        </w:rPr>
      </w:sdtEndPr>
      <w:sdtContent>
        <w:bookmarkStart w:id="1" w:name="_Toc220322156" w:displacedByCustomXml="prev"/>
        <w:p w:rsidR="00F7015D" w:rsidRDefault="00F7015D" w:rsidP="00F7015D">
          <w:pPr>
            <w:pStyle w:val="a7"/>
            <w:spacing w:after="0"/>
          </w:pPr>
          <w:r>
            <w:t>Содержание</w:t>
          </w:r>
          <w:bookmarkEnd w:id="1"/>
        </w:p>
        <w:p w:rsidR="00F61981" w:rsidRDefault="0065112C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65112C">
            <w:fldChar w:fldCharType="begin"/>
          </w:r>
          <w:r w:rsidR="00F7015D">
            <w:instrText xml:space="preserve"> TOC \o "1-3" \h \z \u </w:instrText>
          </w:r>
          <w:r w:rsidRPr="0065112C">
            <w:fldChar w:fldCharType="separate"/>
          </w:r>
          <w:hyperlink w:anchor="_Toc220322156" w:history="1">
            <w:r w:rsidR="00F61981" w:rsidRPr="00A12E88">
              <w:rPr>
                <w:rStyle w:val="a6"/>
                <w:noProof/>
              </w:rPr>
              <w:t>Содержание</w:t>
            </w:r>
            <w:r w:rsidR="00F61981">
              <w:rPr>
                <w:noProof/>
                <w:webHidden/>
              </w:rPr>
              <w:tab/>
            </w:r>
            <w:r w:rsidR="00F61981">
              <w:rPr>
                <w:noProof/>
                <w:webHidden/>
              </w:rPr>
              <w:fldChar w:fldCharType="begin"/>
            </w:r>
            <w:r w:rsidR="00F61981">
              <w:rPr>
                <w:noProof/>
                <w:webHidden/>
              </w:rPr>
              <w:instrText xml:space="preserve"> PAGEREF _Toc220322156 \h </w:instrText>
            </w:r>
            <w:r w:rsidR="00F61981">
              <w:rPr>
                <w:noProof/>
                <w:webHidden/>
              </w:rPr>
            </w:r>
            <w:r w:rsidR="00F61981">
              <w:rPr>
                <w:noProof/>
                <w:webHidden/>
              </w:rPr>
              <w:fldChar w:fldCharType="separate"/>
            </w:r>
            <w:r w:rsidR="00F61981">
              <w:rPr>
                <w:noProof/>
                <w:webHidden/>
              </w:rPr>
              <w:t>2</w:t>
            </w:r>
            <w:r w:rsidR="00F61981">
              <w:rPr>
                <w:noProof/>
                <w:webHidden/>
              </w:rPr>
              <w:fldChar w:fldCharType="end"/>
            </w:r>
          </w:hyperlink>
        </w:p>
        <w:p w:rsidR="00F61981" w:rsidRDefault="00F6198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322157" w:history="1">
            <w:r w:rsidRPr="00A12E88">
              <w:rPr>
                <w:rStyle w:val="a6"/>
                <w:noProof/>
              </w:rPr>
              <w:t>1 Критерии выбора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1981" w:rsidRDefault="00F6198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322158" w:history="1">
            <w:r w:rsidRPr="00A12E88">
              <w:rPr>
                <w:rStyle w:val="a6"/>
                <w:noProof/>
              </w:rPr>
              <w:t>2 Описание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1981" w:rsidRDefault="00F6198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322159" w:history="1">
            <w:r w:rsidRPr="00A12E88">
              <w:rPr>
                <w:rStyle w:val="a6"/>
                <w:noProof/>
              </w:rPr>
              <w:t>3 Функциональная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1981" w:rsidRDefault="00F6198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322160" w:history="1">
            <w:r w:rsidRPr="00A12E88">
              <w:rPr>
                <w:rStyle w:val="a6"/>
                <w:noProof/>
              </w:rPr>
              <w:t>4 Принципиальная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1981" w:rsidRDefault="00F6198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322161" w:history="1">
            <w:r w:rsidRPr="00A12E88">
              <w:rPr>
                <w:rStyle w:val="a6"/>
                <w:noProof/>
              </w:rPr>
              <w:t>5 Описание работы принципиальной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1981" w:rsidRDefault="00F6198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322162" w:history="1">
            <w:r w:rsidRPr="00A12E88">
              <w:rPr>
                <w:rStyle w:val="a6"/>
                <w:noProof/>
              </w:rPr>
              <w:t>6 Трассировка печатной платы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1981" w:rsidRDefault="00F6198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322163" w:history="1">
            <w:r w:rsidRPr="00A12E88">
              <w:rPr>
                <w:rStyle w:val="a6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_Toc220322163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015D" w:rsidRDefault="0065112C" w:rsidP="00974489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:rsidR="00F7015D" w:rsidRDefault="00F7015D">
      <w:pPr>
        <w:rPr>
          <w:rFonts w:eastAsia="Times New Roman" w:cs="Times New Roman"/>
          <w:color w:val="000000" w:themeColor="text1"/>
          <w:szCs w:val="24"/>
          <w:lang w:eastAsia="ru-RU"/>
        </w:rPr>
      </w:pPr>
    </w:p>
    <w:p w:rsidR="00F7015D" w:rsidRDefault="00F7015D">
      <w:pPr>
        <w:rPr>
          <w:rFonts w:eastAsia="Times New Roman" w:cs="Times New Roman"/>
          <w:color w:val="000000" w:themeColor="text1"/>
          <w:szCs w:val="24"/>
          <w:lang w:eastAsia="ru-RU"/>
        </w:rPr>
      </w:pPr>
      <w:r>
        <w:rPr>
          <w:rFonts w:eastAsia="Times New Roman" w:cs="Times New Roman"/>
          <w:color w:val="000000" w:themeColor="text1"/>
          <w:szCs w:val="24"/>
          <w:lang w:eastAsia="ru-RU"/>
        </w:rPr>
        <w:br w:type="page"/>
      </w:r>
    </w:p>
    <w:p w:rsidR="00E313D9" w:rsidRDefault="00AC6707" w:rsidP="006057AE">
      <w:pPr>
        <w:pStyle w:val="a"/>
        <w:numPr>
          <w:ilvl w:val="0"/>
          <w:numId w:val="2"/>
        </w:numPr>
        <w:outlineLvl w:val="0"/>
      </w:pPr>
      <w:bookmarkStart w:id="2" w:name="_Toc220322157"/>
      <w:r>
        <w:lastRenderedPageBreak/>
        <w:t>Критерии выбора устройства</w:t>
      </w:r>
      <w:bookmarkEnd w:id="2"/>
    </w:p>
    <w:p w:rsidR="00F7015D" w:rsidRDefault="002A7FCB" w:rsidP="00C06C1E">
      <w:r>
        <w:t xml:space="preserve">К выбору схемы устройства для проектирования предъявлялись следующие требования: </w:t>
      </w:r>
    </w:p>
    <w:p w:rsidR="002A7FCB" w:rsidRDefault="002A7FCB" w:rsidP="002A7FCB">
      <w:pPr>
        <w:pStyle w:val="a9"/>
        <w:numPr>
          <w:ilvl w:val="0"/>
          <w:numId w:val="11"/>
        </w:numPr>
      </w:pPr>
      <w:r>
        <w:t xml:space="preserve">устройство должно </w:t>
      </w:r>
      <w:r w:rsidR="00061B65">
        <w:t>иметь практическое применение;</w:t>
      </w:r>
    </w:p>
    <w:p w:rsidR="00061B65" w:rsidRDefault="00061B65" w:rsidP="002A7FCB">
      <w:pPr>
        <w:pStyle w:val="a9"/>
        <w:numPr>
          <w:ilvl w:val="0"/>
          <w:numId w:val="11"/>
        </w:numPr>
      </w:pPr>
      <w:r>
        <w:t>не менее 15 компонентов.</w:t>
      </w:r>
    </w:p>
    <w:p w:rsidR="00061B65" w:rsidRDefault="0000100A" w:rsidP="00061B65">
      <w:r>
        <w:t>Данным критериям удовлетворяет схема устройства</w:t>
      </w:r>
      <w:r w:rsidR="006736DE">
        <w:t xml:space="preserve"> регулятора мощности</w:t>
      </w:r>
      <w:r>
        <w:t xml:space="preserve">, в составе которой находятся </w:t>
      </w:r>
      <w:r w:rsidR="006736DE">
        <w:t>18</w:t>
      </w:r>
      <w:r>
        <w:t xml:space="preserve"> компонент</w:t>
      </w:r>
      <w:r w:rsidR="006736DE">
        <w:t>ов</w:t>
      </w:r>
      <w:r>
        <w:t>.</w:t>
      </w:r>
    </w:p>
    <w:p w:rsidR="00E313D9" w:rsidRDefault="0000100A" w:rsidP="006057AE">
      <w:pPr>
        <w:pStyle w:val="a"/>
        <w:numPr>
          <w:ilvl w:val="0"/>
          <w:numId w:val="2"/>
        </w:numPr>
        <w:outlineLvl w:val="0"/>
      </w:pPr>
      <w:bookmarkStart w:id="3" w:name="_Toc220322158"/>
      <w:r>
        <w:t>Описание работы</w:t>
      </w:r>
      <w:bookmarkEnd w:id="3"/>
    </w:p>
    <w:p w:rsidR="006736DE" w:rsidRPr="006736DE" w:rsidRDefault="006736DE" w:rsidP="006736DE">
      <w:pPr>
        <w:rPr>
          <w:lang w:eastAsia="ru-RU"/>
        </w:rPr>
      </w:pPr>
      <w:r>
        <w:t>Регулятор мощности работает от сети 220</w:t>
      </w:r>
      <w:proofErr w:type="gramStart"/>
      <w:r>
        <w:t xml:space="preserve"> В</w:t>
      </w:r>
      <w:proofErr w:type="gramEnd"/>
      <w:r>
        <w:t xml:space="preserve"> схема получает питание и определяет момент начала каждого полупериода напряжения. С помощью регулирующей цепи создаётся задержка, которая задаёт момент включения </w:t>
      </w:r>
      <w:proofErr w:type="spellStart"/>
      <w:r>
        <w:t>симистора</w:t>
      </w:r>
      <w:proofErr w:type="spellEnd"/>
      <w:r>
        <w:t xml:space="preserve">. Когда напряжение в управляющей части достигает нужного уровня, формируется импульс, открывающий </w:t>
      </w:r>
      <w:proofErr w:type="spellStart"/>
      <w:r>
        <w:t>симистор</w:t>
      </w:r>
      <w:proofErr w:type="spellEnd"/>
      <w:r>
        <w:t xml:space="preserve">. После открытия </w:t>
      </w:r>
      <w:proofErr w:type="spellStart"/>
      <w:r>
        <w:t>симистор</w:t>
      </w:r>
      <w:proofErr w:type="spellEnd"/>
      <w:r>
        <w:t xml:space="preserve"> пропускает ток через нагрузку до конца полупериода сети. Изменяя величину задержки, можно менять время включения </w:t>
      </w:r>
      <w:proofErr w:type="spellStart"/>
      <w:r>
        <w:t>симистора</w:t>
      </w:r>
      <w:proofErr w:type="spellEnd"/>
      <w:r>
        <w:t xml:space="preserve"> и тем самым регулировать мощность, подаваемую на нагрузку.</w:t>
      </w:r>
    </w:p>
    <w:p w:rsidR="0000100A" w:rsidRDefault="0000100A" w:rsidP="006057AE">
      <w:pPr>
        <w:pStyle w:val="a"/>
        <w:numPr>
          <w:ilvl w:val="0"/>
          <w:numId w:val="2"/>
        </w:numPr>
        <w:outlineLvl w:val="0"/>
      </w:pPr>
      <w:bookmarkStart w:id="4" w:name="_Toc220322159"/>
      <w:r>
        <w:t>Функциональная схема</w:t>
      </w:r>
      <w:bookmarkEnd w:id="4"/>
    </w:p>
    <w:p w:rsidR="005D2FCA" w:rsidRDefault="004F5912" w:rsidP="005D2FCA">
      <w:pPr>
        <w:rPr>
          <w:lang w:eastAsia="ru-RU"/>
        </w:rPr>
      </w:pPr>
      <w:r>
        <w:rPr>
          <w:lang w:eastAsia="ru-RU"/>
        </w:rPr>
        <w:t xml:space="preserve">Функциональная схема устройства </w:t>
      </w:r>
      <w:r w:rsidR="00902D46">
        <w:rPr>
          <w:lang w:eastAsia="ru-RU"/>
        </w:rPr>
        <w:t xml:space="preserve">регулятора мощности </w:t>
      </w:r>
      <w:r>
        <w:rPr>
          <w:lang w:eastAsia="ru-RU"/>
        </w:rPr>
        <w:t xml:space="preserve">представлена на рисунке </w:t>
      </w:r>
      <w:r w:rsidR="0065112C">
        <w:rPr>
          <w:lang w:eastAsia="ru-RU"/>
        </w:rPr>
        <w:fldChar w:fldCharType="begin"/>
      </w:r>
      <w:r>
        <w:rPr>
          <w:lang w:eastAsia="ru-RU"/>
        </w:rPr>
        <w:instrText xml:space="preserve"> REF _Ref219647502 \h </w:instrText>
      </w:r>
      <w:r w:rsidR="003E59A6" w:rsidRPr="003E59A6">
        <w:rPr>
          <w:lang w:eastAsia="ru-RU"/>
        </w:rPr>
        <w:instrText xml:space="preserve">\# \0 </w:instrText>
      </w:r>
      <w:r w:rsidR="0065112C">
        <w:rPr>
          <w:lang w:eastAsia="ru-RU"/>
        </w:rPr>
      </w:r>
      <w:r w:rsidR="0065112C">
        <w:rPr>
          <w:lang w:eastAsia="ru-RU"/>
        </w:rPr>
        <w:fldChar w:fldCharType="separate"/>
      </w:r>
      <w:r w:rsidR="003E59A6">
        <w:rPr>
          <w:lang w:eastAsia="ru-RU"/>
        </w:rPr>
        <w:t>1</w:t>
      </w:r>
      <w:r w:rsidR="0065112C">
        <w:rPr>
          <w:lang w:eastAsia="ru-RU"/>
        </w:rPr>
        <w:fldChar w:fldCharType="end"/>
      </w:r>
      <w:r>
        <w:rPr>
          <w:lang w:eastAsia="ru-RU"/>
        </w:rPr>
        <w:t>.</w:t>
      </w:r>
    </w:p>
    <w:p w:rsidR="004F5912" w:rsidRDefault="004F5912" w:rsidP="005D2FCA">
      <w:pPr>
        <w:rPr>
          <w:lang w:eastAsia="ru-RU"/>
        </w:rPr>
      </w:pPr>
    </w:p>
    <w:p w:rsidR="004F5912" w:rsidRDefault="0087262E" w:rsidP="004F5912">
      <w:pPr>
        <w:pStyle w:val="af1"/>
        <w:keepNext/>
      </w:pPr>
      <w:r>
        <w:rPr>
          <w:iCs w:val="0"/>
          <w:noProof/>
          <w:lang w:eastAsia="ru-RU"/>
        </w:rPr>
        <w:lastRenderedPageBreak/>
        <w:drawing>
          <wp:inline distT="0" distB="0" distL="0" distR="0">
            <wp:extent cx="4926330" cy="1741974"/>
            <wp:effectExtent l="19050" t="0" r="762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233" cy="1744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5912" w:rsidRDefault="004F5912" w:rsidP="004F5912">
      <w:pPr>
        <w:pStyle w:val="af1"/>
        <w:rPr>
          <w:lang w:eastAsia="ru-RU"/>
        </w:rPr>
      </w:pPr>
      <w:bookmarkStart w:id="5" w:name="_Ref219647502"/>
      <w:r>
        <w:t xml:space="preserve">Рисунок </w:t>
      </w:r>
      <w:fldSimple w:instr=" SEQ Рисунок \* ARABIC ">
        <w:r w:rsidR="003E59A6">
          <w:rPr>
            <w:noProof/>
          </w:rPr>
          <w:t>1</w:t>
        </w:r>
      </w:fldSimple>
      <w:bookmarkEnd w:id="5"/>
      <w:r>
        <w:t xml:space="preserve"> – Функциональная схема устройства проверка транзисторов</w:t>
      </w:r>
    </w:p>
    <w:p w:rsidR="004F5912" w:rsidRPr="005D2FCA" w:rsidRDefault="004F5912" w:rsidP="005D2FCA">
      <w:pPr>
        <w:rPr>
          <w:lang w:eastAsia="ru-RU"/>
        </w:rPr>
      </w:pPr>
    </w:p>
    <w:p w:rsidR="0000100A" w:rsidRDefault="0000100A" w:rsidP="006057AE">
      <w:pPr>
        <w:pStyle w:val="a"/>
        <w:numPr>
          <w:ilvl w:val="0"/>
          <w:numId w:val="2"/>
        </w:numPr>
        <w:outlineLvl w:val="0"/>
      </w:pPr>
      <w:bookmarkStart w:id="6" w:name="_Toc220322160"/>
      <w:r>
        <w:t>Принципиальная схема</w:t>
      </w:r>
      <w:bookmarkEnd w:id="6"/>
    </w:p>
    <w:p w:rsidR="005D2FCA" w:rsidRDefault="00025435" w:rsidP="005D2FCA">
      <w:pPr>
        <w:rPr>
          <w:lang w:eastAsia="ru-RU"/>
        </w:rPr>
      </w:pPr>
      <w:r>
        <w:rPr>
          <w:lang w:eastAsia="ru-RU"/>
        </w:rPr>
        <w:t xml:space="preserve">Принципиальная схема устройства </w:t>
      </w:r>
      <w:r w:rsidR="0087262E">
        <w:rPr>
          <w:lang w:eastAsia="ru-RU"/>
        </w:rPr>
        <w:t>регулятора мощности</w:t>
      </w:r>
      <w:r>
        <w:rPr>
          <w:lang w:eastAsia="ru-RU"/>
        </w:rPr>
        <w:t xml:space="preserve"> представлена на рисунке </w:t>
      </w:r>
      <w:r w:rsidR="0065112C">
        <w:rPr>
          <w:lang w:eastAsia="ru-RU"/>
        </w:rPr>
        <w:fldChar w:fldCharType="begin"/>
      </w:r>
      <w:r>
        <w:rPr>
          <w:lang w:eastAsia="ru-RU"/>
        </w:rPr>
        <w:instrText xml:space="preserve"> REF _Ref219648826 \h </w:instrText>
      </w:r>
      <w:r w:rsidR="003E59A6" w:rsidRPr="003E59A6">
        <w:rPr>
          <w:lang w:eastAsia="ru-RU"/>
        </w:rPr>
        <w:instrText xml:space="preserve">\# \0 </w:instrText>
      </w:r>
      <w:r w:rsidR="0065112C">
        <w:rPr>
          <w:lang w:eastAsia="ru-RU"/>
        </w:rPr>
      </w:r>
      <w:r w:rsidR="0065112C">
        <w:rPr>
          <w:lang w:eastAsia="ru-RU"/>
        </w:rPr>
        <w:fldChar w:fldCharType="separate"/>
      </w:r>
      <w:r w:rsidR="003E59A6">
        <w:rPr>
          <w:lang w:eastAsia="ru-RU"/>
        </w:rPr>
        <w:t>2</w:t>
      </w:r>
      <w:r w:rsidR="0065112C">
        <w:rPr>
          <w:lang w:eastAsia="ru-RU"/>
        </w:rPr>
        <w:fldChar w:fldCharType="end"/>
      </w:r>
    </w:p>
    <w:p w:rsidR="00025435" w:rsidRDefault="00E85C8A" w:rsidP="00025435">
      <w:pPr>
        <w:pStyle w:val="af1"/>
        <w:keepNext/>
      </w:pPr>
      <w:r>
        <w:rPr>
          <w:iCs w:val="0"/>
          <w:noProof/>
          <w:lang w:eastAsia="ru-RU"/>
        </w:rPr>
        <w:drawing>
          <wp:inline distT="0" distB="0" distL="0" distR="0">
            <wp:extent cx="6299835" cy="3179278"/>
            <wp:effectExtent l="1905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179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5F3C" w:rsidRDefault="00025435" w:rsidP="00025435">
      <w:pPr>
        <w:pStyle w:val="af1"/>
        <w:rPr>
          <w:lang w:eastAsia="ru-RU"/>
        </w:rPr>
      </w:pPr>
      <w:bookmarkStart w:id="7" w:name="_Ref219648826"/>
      <w:r>
        <w:t xml:space="preserve">Рисунок </w:t>
      </w:r>
      <w:fldSimple w:instr=" SEQ Рисунок \* ARABIC ">
        <w:r w:rsidR="003E59A6">
          <w:rPr>
            <w:noProof/>
          </w:rPr>
          <w:t>2</w:t>
        </w:r>
      </w:fldSimple>
      <w:bookmarkEnd w:id="7"/>
      <w:r>
        <w:t xml:space="preserve"> – Принципиальная схема устройства проверки транзисторов</w:t>
      </w:r>
    </w:p>
    <w:p w:rsidR="00975F3C" w:rsidRDefault="00975F3C" w:rsidP="005D2FCA">
      <w:pPr>
        <w:rPr>
          <w:lang w:eastAsia="ru-RU"/>
        </w:rPr>
      </w:pPr>
    </w:p>
    <w:p w:rsidR="00025435" w:rsidRDefault="00DB20B8" w:rsidP="005D2FCA">
      <w:pPr>
        <w:rPr>
          <w:lang w:eastAsia="ru-RU"/>
        </w:rPr>
      </w:pPr>
      <w:r w:rsidRPr="00DB20B8">
        <w:rPr>
          <w:lang w:eastAsia="ru-RU"/>
        </w:rPr>
        <w:t xml:space="preserve">Для построения принципиальной схемы в программном комплексе </w:t>
      </w:r>
      <w:proofErr w:type="spellStart"/>
      <w:r w:rsidRPr="00DB20B8">
        <w:rPr>
          <w:lang w:eastAsia="ru-RU"/>
        </w:rPr>
        <w:t>DipTrace</w:t>
      </w:r>
      <w:proofErr w:type="spellEnd"/>
      <w:r w:rsidRPr="00DB20B8">
        <w:rPr>
          <w:lang w:eastAsia="ru-RU"/>
        </w:rPr>
        <w:t xml:space="preserve"> была создана база условно-графических обозначений (УГО), руководствуясь стандартом ГОСТ</w:t>
      </w:r>
      <w:r>
        <w:rPr>
          <w:lang w:eastAsia="ru-RU"/>
        </w:rPr>
        <w:t xml:space="preserve"> </w:t>
      </w:r>
      <w:r w:rsidRPr="00DB20B8">
        <w:rPr>
          <w:lang w:eastAsia="ru-RU"/>
        </w:rPr>
        <w:t>21.404-85</w:t>
      </w:r>
      <w:r>
        <w:rPr>
          <w:lang w:eastAsia="ru-RU"/>
        </w:rPr>
        <w:t xml:space="preserve"> «А</w:t>
      </w:r>
      <w:r w:rsidRPr="00DB20B8">
        <w:rPr>
          <w:lang w:eastAsia="ru-RU"/>
        </w:rPr>
        <w:t>втоматизация технологических процессов</w:t>
      </w:r>
      <w:r>
        <w:rPr>
          <w:lang w:eastAsia="ru-RU"/>
        </w:rPr>
        <w:t>. О</w:t>
      </w:r>
      <w:r w:rsidRPr="00DB20B8">
        <w:rPr>
          <w:lang w:eastAsia="ru-RU"/>
        </w:rPr>
        <w:t>бозначения условные приборов и средств автоматизации в схемах</w:t>
      </w:r>
      <w:r>
        <w:rPr>
          <w:lang w:eastAsia="ru-RU"/>
        </w:rPr>
        <w:t>»</w:t>
      </w:r>
      <w:r w:rsidRPr="00DB20B8">
        <w:rPr>
          <w:lang w:eastAsia="ru-RU"/>
        </w:rPr>
        <w:t>.</w:t>
      </w:r>
      <w:r>
        <w:rPr>
          <w:lang w:eastAsia="ru-RU"/>
        </w:rPr>
        <w:t xml:space="preserve"> Пример</w:t>
      </w:r>
      <w:r w:rsidR="00025435">
        <w:rPr>
          <w:lang w:eastAsia="ru-RU"/>
        </w:rPr>
        <w:t xml:space="preserve"> создания УГО </w:t>
      </w:r>
      <w:r w:rsidR="00025435">
        <w:rPr>
          <w:lang w:val="en-US" w:eastAsia="ru-RU"/>
        </w:rPr>
        <w:t>n</w:t>
      </w:r>
      <w:r w:rsidR="00025435" w:rsidRPr="00DB20B8">
        <w:rPr>
          <w:lang w:eastAsia="ru-RU"/>
        </w:rPr>
        <w:t>-</w:t>
      </w:r>
      <w:r w:rsidR="00025435">
        <w:rPr>
          <w:lang w:eastAsia="ru-RU"/>
        </w:rPr>
        <w:t xml:space="preserve">канального транзистора представлен на рисунке </w:t>
      </w:r>
      <w:r w:rsidR="0065112C">
        <w:rPr>
          <w:lang w:eastAsia="ru-RU"/>
        </w:rPr>
        <w:fldChar w:fldCharType="begin"/>
      </w:r>
      <w:r>
        <w:rPr>
          <w:lang w:eastAsia="ru-RU"/>
        </w:rPr>
        <w:instrText xml:space="preserve"> REF _Ref219649345 \h </w:instrText>
      </w:r>
      <w:r w:rsidR="003E59A6" w:rsidRPr="003E59A6">
        <w:rPr>
          <w:lang w:eastAsia="ru-RU"/>
        </w:rPr>
        <w:instrText xml:space="preserve">\# \0 </w:instrText>
      </w:r>
      <w:r w:rsidR="0065112C">
        <w:rPr>
          <w:lang w:eastAsia="ru-RU"/>
        </w:rPr>
      </w:r>
      <w:r w:rsidR="0065112C">
        <w:rPr>
          <w:lang w:eastAsia="ru-RU"/>
        </w:rPr>
        <w:fldChar w:fldCharType="separate"/>
      </w:r>
      <w:r w:rsidR="003E59A6">
        <w:rPr>
          <w:lang w:eastAsia="ru-RU"/>
        </w:rPr>
        <w:t>3</w:t>
      </w:r>
      <w:r w:rsidR="0065112C">
        <w:rPr>
          <w:lang w:eastAsia="ru-RU"/>
        </w:rPr>
        <w:fldChar w:fldCharType="end"/>
      </w:r>
      <w:r w:rsidR="00025435">
        <w:rPr>
          <w:lang w:eastAsia="ru-RU"/>
        </w:rPr>
        <w:t>.</w:t>
      </w:r>
    </w:p>
    <w:p w:rsidR="00025435" w:rsidRDefault="00025435" w:rsidP="005D2FCA">
      <w:pPr>
        <w:rPr>
          <w:lang w:eastAsia="ru-RU"/>
        </w:rPr>
      </w:pPr>
    </w:p>
    <w:p w:rsidR="00025435" w:rsidRDefault="00E85C8A" w:rsidP="00025435">
      <w:pPr>
        <w:pStyle w:val="af1"/>
        <w:keepNext/>
      </w:pPr>
      <w:r>
        <w:rPr>
          <w:iCs w:val="0"/>
          <w:noProof/>
          <w:lang w:eastAsia="ru-RU"/>
        </w:rPr>
        <w:drawing>
          <wp:inline distT="0" distB="0" distL="0" distR="0">
            <wp:extent cx="6299835" cy="4381616"/>
            <wp:effectExtent l="1905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381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5435" w:rsidRDefault="00025435" w:rsidP="00025435">
      <w:pPr>
        <w:pStyle w:val="af1"/>
        <w:rPr>
          <w:lang w:eastAsia="ru-RU"/>
        </w:rPr>
      </w:pPr>
      <w:bookmarkStart w:id="8" w:name="_Ref219649345"/>
      <w:r>
        <w:t xml:space="preserve">Рисунок </w:t>
      </w:r>
      <w:fldSimple w:instr=" SEQ Рисунок \* ARABIC ">
        <w:r w:rsidR="003E59A6">
          <w:rPr>
            <w:noProof/>
          </w:rPr>
          <w:t>3</w:t>
        </w:r>
      </w:fldSimple>
      <w:bookmarkEnd w:id="8"/>
      <w:r>
        <w:t xml:space="preserve"> – Окно редактора компонентов</w:t>
      </w:r>
    </w:p>
    <w:p w:rsidR="00025435" w:rsidRPr="00025435" w:rsidRDefault="00025435" w:rsidP="005D2FCA">
      <w:pPr>
        <w:rPr>
          <w:lang w:eastAsia="ru-RU"/>
        </w:rPr>
      </w:pPr>
    </w:p>
    <w:p w:rsidR="00145044" w:rsidRDefault="005D2FCA" w:rsidP="005D2FCA">
      <w:pPr>
        <w:pStyle w:val="a"/>
        <w:numPr>
          <w:ilvl w:val="0"/>
          <w:numId w:val="2"/>
        </w:numPr>
        <w:outlineLvl w:val="0"/>
      </w:pPr>
      <w:bookmarkStart w:id="9" w:name="_Toc220322161"/>
      <w:r>
        <w:t>Описание работы принципиальной схемы</w:t>
      </w:r>
      <w:bookmarkEnd w:id="9"/>
    </w:p>
    <w:p w:rsidR="00D23170" w:rsidRPr="004A2AAE" w:rsidRDefault="00E85C8A" w:rsidP="007D54C4">
      <w:pPr>
        <w:rPr>
          <w:lang w:eastAsia="ru-RU"/>
        </w:rPr>
      </w:pPr>
      <w:r>
        <w:t xml:space="preserve">Принципиальная схема регулятора мощности работает от сети переменного тока 220 В. Напряжение сети через резистор R1 и диоды VD1, VD2 используется для питания и синхронизации управляющей части схемы. В начале каждого полупериода сетевого напряжения тиристор VS1 закрыт, и ток через нагрузку EL1 не протекает. В это время конденсатор C2 начинает заряжаться через резисторы R2 и R4, при этом скорость его заряда определяется положением переменного резистора R4. По мере роста напряжения на конденсаторе C2 транзисторы VT1 и VT2 остаются закрытыми до тех пор, пока </w:t>
      </w:r>
      <w:proofErr w:type="gramStart"/>
      <w:r>
        <w:t>напряжение не достигнет</w:t>
      </w:r>
      <w:proofErr w:type="gramEnd"/>
      <w:r>
        <w:t xml:space="preserve"> порога их открывания. После этого формируется управляющий сигнал, который через транзисторы VT3 и VT4 подаётся на управляющий электрод тиристора VS1. </w:t>
      </w:r>
      <w:r>
        <w:lastRenderedPageBreak/>
        <w:t>Тиристор открывается и пропускает ток через нагрузку EL1 до конца текущего полупериода сети. При переходе сетевого тока через ноль тиристор VS1 автоматически закрывается, конденсатор C2 разряжается, и в следующем полупериоде процесс повторяется. Таким образом, изменяя сопротивление R4, изменяется момент открытия тиристора и регулируется мощность, подводимая к нагрузке.</w:t>
      </w:r>
    </w:p>
    <w:p w:rsidR="00025435" w:rsidRDefault="00025435" w:rsidP="008E0D8D">
      <w:pPr>
        <w:pStyle w:val="a"/>
        <w:numPr>
          <w:ilvl w:val="0"/>
          <w:numId w:val="2"/>
        </w:numPr>
        <w:outlineLvl w:val="0"/>
      </w:pPr>
      <w:bookmarkStart w:id="10" w:name="_Toc220322162"/>
      <w:r>
        <w:t>Трассировка печатной платы</w:t>
      </w:r>
      <w:bookmarkEnd w:id="10"/>
    </w:p>
    <w:p w:rsidR="00025435" w:rsidRDefault="008E0D8D" w:rsidP="00025435">
      <w:pPr>
        <w:rPr>
          <w:lang w:eastAsia="ru-RU"/>
        </w:rPr>
      </w:pPr>
      <w:r>
        <w:rPr>
          <w:lang w:eastAsia="ru-RU"/>
        </w:rPr>
        <w:t xml:space="preserve">Трассировка печатной платы устройства </w:t>
      </w:r>
      <w:r w:rsidR="00163B71">
        <w:rPr>
          <w:lang w:eastAsia="ru-RU"/>
        </w:rPr>
        <w:t xml:space="preserve">регулятора мощности </w:t>
      </w:r>
      <w:r>
        <w:rPr>
          <w:lang w:eastAsia="ru-RU"/>
        </w:rPr>
        <w:t xml:space="preserve">представлена на рисунке </w:t>
      </w:r>
      <w:r w:rsidR="0065112C">
        <w:rPr>
          <w:lang w:eastAsia="ru-RU"/>
        </w:rPr>
        <w:fldChar w:fldCharType="begin"/>
      </w:r>
      <w:r>
        <w:rPr>
          <w:lang w:eastAsia="ru-RU"/>
        </w:rPr>
        <w:instrText xml:space="preserve"> REF _Ref219661956 \h </w:instrText>
      </w:r>
      <w:r w:rsidR="003E59A6" w:rsidRPr="003E59A6">
        <w:rPr>
          <w:lang w:eastAsia="ru-RU"/>
        </w:rPr>
        <w:instrText xml:space="preserve">\# \0 </w:instrText>
      </w:r>
      <w:r w:rsidR="0065112C">
        <w:rPr>
          <w:lang w:eastAsia="ru-RU"/>
        </w:rPr>
      </w:r>
      <w:r w:rsidR="0065112C">
        <w:rPr>
          <w:lang w:eastAsia="ru-RU"/>
        </w:rPr>
        <w:fldChar w:fldCharType="separate"/>
      </w:r>
      <w:r w:rsidR="003E59A6">
        <w:rPr>
          <w:lang w:eastAsia="ru-RU"/>
        </w:rPr>
        <w:t>4</w:t>
      </w:r>
      <w:r w:rsidR="0065112C">
        <w:rPr>
          <w:lang w:eastAsia="ru-RU"/>
        </w:rPr>
        <w:fldChar w:fldCharType="end"/>
      </w:r>
      <w:r>
        <w:rPr>
          <w:lang w:eastAsia="ru-RU"/>
        </w:rPr>
        <w:t>.</w:t>
      </w:r>
      <w:r w:rsidR="00F40499">
        <w:rPr>
          <w:lang w:eastAsia="ru-RU"/>
        </w:rPr>
        <w:t xml:space="preserve"> Трассировка с добавление</w:t>
      </w:r>
      <w:r w:rsidR="0066040E">
        <w:rPr>
          <w:lang w:eastAsia="ru-RU"/>
        </w:rPr>
        <w:t>м</w:t>
      </w:r>
      <w:r w:rsidR="00F40499">
        <w:rPr>
          <w:lang w:eastAsia="ru-RU"/>
        </w:rPr>
        <w:t xml:space="preserve"> заливки</w:t>
      </w:r>
      <w:r w:rsidR="0066040E">
        <w:rPr>
          <w:lang w:eastAsia="ru-RU"/>
        </w:rPr>
        <w:t>,</w:t>
      </w:r>
      <w:r w:rsidR="00F40499">
        <w:rPr>
          <w:lang w:eastAsia="ru-RU"/>
        </w:rPr>
        <w:t xml:space="preserve"> присоединенной к минусу источников питания</w:t>
      </w:r>
      <w:r w:rsidR="0066040E">
        <w:rPr>
          <w:lang w:eastAsia="ru-RU"/>
        </w:rPr>
        <w:t>,</w:t>
      </w:r>
      <w:r w:rsidR="00F40499">
        <w:rPr>
          <w:lang w:eastAsia="ru-RU"/>
        </w:rPr>
        <w:t xml:space="preserve"> предоставлена на рисунке</w:t>
      </w:r>
      <w:r w:rsidR="001D32BE">
        <w:rPr>
          <w:lang w:eastAsia="ru-RU"/>
        </w:rPr>
        <w:t> </w:t>
      </w:r>
      <w:r w:rsidR="0065112C">
        <w:rPr>
          <w:lang w:eastAsia="ru-RU"/>
        </w:rPr>
        <w:fldChar w:fldCharType="begin"/>
      </w:r>
      <w:r w:rsidR="00F40499">
        <w:rPr>
          <w:lang w:eastAsia="ru-RU"/>
        </w:rPr>
        <w:instrText xml:space="preserve"> REF _Ref219662221 \h </w:instrText>
      </w:r>
      <w:r w:rsidR="003E59A6" w:rsidRPr="003E59A6">
        <w:rPr>
          <w:lang w:eastAsia="ru-RU"/>
        </w:rPr>
        <w:instrText xml:space="preserve">\# \0 </w:instrText>
      </w:r>
      <w:r w:rsidR="0065112C">
        <w:rPr>
          <w:lang w:eastAsia="ru-RU"/>
        </w:rPr>
      </w:r>
      <w:r w:rsidR="0065112C">
        <w:rPr>
          <w:lang w:eastAsia="ru-RU"/>
        </w:rPr>
        <w:fldChar w:fldCharType="separate"/>
      </w:r>
      <w:r w:rsidR="003E59A6">
        <w:rPr>
          <w:lang w:eastAsia="ru-RU"/>
        </w:rPr>
        <w:t>5</w:t>
      </w:r>
      <w:r w:rsidR="0065112C">
        <w:rPr>
          <w:lang w:eastAsia="ru-RU"/>
        </w:rPr>
        <w:fldChar w:fldCharType="end"/>
      </w:r>
      <w:r w:rsidR="00F40499">
        <w:rPr>
          <w:lang w:eastAsia="ru-RU"/>
        </w:rPr>
        <w:t>.</w:t>
      </w:r>
    </w:p>
    <w:p w:rsidR="008E0D8D" w:rsidRDefault="008E0D8D" w:rsidP="00025435">
      <w:pPr>
        <w:rPr>
          <w:lang w:eastAsia="ru-RU"/>
        </w:rPr>
      </w:pPr>
    </w:p>
    <w:p w:rsidR="008E0D8D" w:rsidRDefault="004E3360" w:rsidP="008E0D8D">
      <w:pPr>
        <w:pStyle w:val="af1"/>
        <w:keepNext/>
      </w:pPr>
      <w:r>
        <w:rPr>
          <w:iCs w:val="0"/>
          <w:noProof/>
          <w:lang w:eastAsia="ru-RU"/>
        </w:rPr>
        <w:drawing>
          <wp:inline distT="0" distB="0" distL="0" distR="0">
            <wp:extent cx="6299835" cy="3742278"/>
            <wp:effectExtent l="1905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742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D8D" w:rsidRDefault="008E0D8D" w:rsidP="008E0D8D">
      <w:pPr>
        <w:pStyle w:val="af1"/>
        <w:rPr>
          <w:lang w:eastAsia="ru-RU"/>
        </w:rPr>
      </w:pPr>
      <w:bookmarkStart w:id="11" w:name="_Ref219661956"/>
      <w:r>
        <w:t xml:space="preserve">Рисунок </w:t>
      </w:r>
      <w:fldSimple w:instr=" SEQ Рисунок \* ARABIC ">
        <w:r w:rsidR="003E59A6">
          <w:rPr>
            <w:noProof/>
          </w:rPr>
          <w:t>4</w:t>
        </w:r>
      </w:fldSimple>
      <w:bookmarkEnd w:id="11"/>
      <w:r>
        <w:t xml:space="preserve"> – Трассировка печатной платы</w:t>
      </w:r>
    </w:p>
    <w:p w:rsidR="00584000" w:rsidRDefault="00584000">
      <w:pPr>
        <w:spacing w:after="160" w:line="259" w:lineRule="auto"/>
        <w:ind w:firstLine="0"/>
        <w:jc w:val="left"/>
      </w:pPr>
      <w:r>
        <w:br w:type="page"/>
      </w:r>
    </w:p>
    <w:p w:rsidR="00015B96" w:rsidRDefault="00015B96" w:rsidP="00015B96">
      <w:pPr>
        <w:pStyle w:val="a7"/>
      </w:pPr>
      <w:bookmarkStart w:id="12" w:name="_Toc220322163"/>
      <w:r>
        <w:lastRenderedPageBreak/>
        <w:t>Вывод</w:t>
      </w:r>
      <w:bookmarkEnd w:id="12"/>
    </w:p>
    <w:p w:rsidR="00487004" w:rsidRPr="00487004" w:rsidRDefault="00487004" w:rsidP="00487004">
      <w:r>
        <w:t xml:space="preserve">В ходе выполнения работы по дисциплине </w:t>
      </w:r>
      <w:r w:rsidR="00F328A4">
        <w:t>«Т</w:t>
      </w:r>
      <w:r w:rsidRPr="00AC6707">
        <w:rPr>
          <w:rFonts w:eastAsia="Times New Roman" w:cs="Times New Roman"/>
          <w:szCs w:val="28"/>
          <w:lang w:eastAsia="ru-RU"/>
        </w:rPr>
        <w:t>ехнические средства автоматики и управления</w:t>
      </w:r>
      <w:r w:rsidR="00F328A4">
        <w:rPr>
          <w:rFonts w:eastAsia="Times New Roman" w:cs="Times New Roman"/>
          <w:szCs w:val="28"/>
          <w:lang w:eastAsia="ru-RU"/>
        </w:rPr>
        <w:t>»</w:t>
      </w:r>
      <w:r>
        <w:rPr>
          <w:rFonts w:eastAsia="Times New Roman" w:cs="Times New Roman"/>
          <w:szCs w:val="28"/>
          <w:lang w:eastAsia="ru-RU"/>
        </w:rPr>
        <w:t xml:space="preserve"> были изучены и закреплены на практике основы проектирования печатных плат в программе </w:t>
      </w:r>
      <w:proofErr w:type="spellStart"/>
      <w:r>
        <w:rPr>
          <w:rFonts w:eastAsia="Times New Roman" w:cs="Times New Roman"/>
          <w:szCs w:val="28"/>
          <w:lang w:val="en-US" w:eastAsia="ru-RU"/>
        </w:rPr>
        <w:t>DipTrace</w:t>
      </w:r>
      <w:proofErr w:type="spellEnd"/>
      <w:r>
        <w:rPr>
          <w:rFonts w:eastAsia="Times New Roman" w:cs="Times New Roman"/>
          <w:szCs w:val="28"/>
          <w:lang w:eastAsia="ru-RU"/>
        </w:rPr>
        <w:t>, включая создание корпусов, компонентов, принципиальной схемы и печатной платы.</w:t>
      </w:r>
    </w:p>
    <w:sectPr w:rsidR="00487004" w:rsidRPr="00487004" w:rsidSect="00974489">
      <w:headerReference w:type="default" r:id="rId12"/>
      <w:pgSz w:w="11906" w:h="16838"/>
      <w:pgMar w:top="1134" w:right="851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75AA" w:rsidRDefault="00BB75AA" w:rsidP="00974489">
      <w:pPr>
        <w:spacing w:line="240" w:lineRule="auto"/>
      </w:pPr>
      <w:r>
        <w:separator/>
      </w:r>
    </w:p>
  </w:endnote>
  <w:endnote w:type="continuationSeparator" w:id="0">
    <w:p w:rsidR="00BB75AA" w:rsidRDefault="00BB75AA" w:rsidP="0097448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75AA" w:rsidRDefault="00BB75AA" w:rsidP="00974489">
      <w:pPr>
        <w:spacing w:line="240" w:lineRule="auto"/>
      </w:pPr>
      <w:r>
        <w:separator/>
      </w:r>
    </w:p>
  </w:footnote>
  <w:footnote w:type="continuationSeparator" w:id="0">
    <w:p w:rsidR="00BB75AA" w:rsidRDefault="00BB75AA" w:rsidP="00974489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029489888"/>
      <w:docPartObj>
        <w:docPartGallery w:val="Page Numbers (Top of Page)"/>
        <w:docPartUnique/>
      </w:docPartObj>
    </w:sdtPr>
    <w:sdtContent>
      <w:p w:rsidR="00974489" w:rsidRDefault="0065112C">
        <w:pPr>
          <w:pStyle w:val="af5"/>
          <w:jc w:val="center"/>
        </w:pPr>
        <w:r>
          <w:fldChar w:fldCharType="begin"/>
        </w:r>
        <w:r w:rsidR="00974489">
          <w:instrText>PAGE   \* MERGEFORMAT</w:instrText>
        </w:r>
        <w:r>
          <w:fldChar w:fldCharType="separate"/>
        </w:r>
        <w:r w:rsidR="00F61981">
          <w:rPr>
            <w:noProof/>
          </w:rPr>
          <w:t>2</w:t>
        </w:r>
        <w:r>
          <w:fldChar w:fldCharType="end"/>
        </w:r>
      </w:p>
    </w:sdtContent>
  </w:sdt>
  <w:p w:rsidR="00974489" w:rsidRDefault="00974489">
    <w:pPr>
      <w:pStyle w:val="af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C4870"/>
    <w:multiLevelType w:val="hybridMultilevel"/>
    <w:tmpl w:val="121C33AE"/>
    <w:lvl w:ilvl="0" w:tplc="9A44A8F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1D946EC1"/>
    <w:multiLevelType w:val="hybridMultilevel"/>
    <w:tmpl w:val="72BE5A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0FF0BAE"/>
    <w:multiLevelType w:val="multilevel"/>
    <w:tmpl w:val="30104C0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"/>
      <w:suff w:val="space"/>
      <w:lvlText w:val="%1.%2"/>
      <w:lvlJc w:val="left"/>
      <w:pPr>
        <w:ind w:left="425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>
    <w:nsid w:val="35D747F9"/>
    <w:multiLevelType w:val="multilevel"/>
    <w:tmpl w:val="31AC15EE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>
    <w:nsid w:val="47B82EFD"/>
    <w:multiLevelType w:val="hybridMultilevel"/>
    <w:tmpl w:val="5EA4151A"/>
    <w:lvl w:ilvl="0" w:tplc="5F12B63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2"/>
  </w:num>
  <w:num w:numId="4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>
        <w:start w:val="1"/>
        <w:numFmt w:val="decimal"/>
        <w:pStyle w:val="a"/>
        <w:suff w:val="space"/>
        <w:lvlText w:val="%1.%2"/>
        <w:lvlJc w:val="left"/>
        <w:pPr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0"/>
  </w:num>
  <w:num w:numId="10">
    <w:abstractNumId w:val="3"/>
  </w:num>
  <w:num w:numId="11">
    <w:abstractNumId w:val="1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42D64"/>
    <w:rsid w:val="0000100A"/>
    <w:rsid w:val="00015B96"/>
    <w:rsid w:val="00025435"/>
    <w:rsid w:val="000336E7"/>
    <w:rsid w:val="00036B7D"/>
    <w:rsid w:val="00040DC8"/>
    <w:rsid w:val="000547DD"/>
    <w:rsid w:val="000604F4"/>
    <w:rsid w:val="00061B65"/>
    <w:rsid w:val="0006782F"/>
    <w:rsid w:val="00097216"/>
    <w:rsid w:val="000A4956"/>
    <w:rsid w:val="000B091A"/>
    <w:rsid w:val="000B4DF9"/>
    <w:rsid w:val="000D7719"/>
    <w:rsid w:val="000E0530"/>
    <w:rsid w:val="000E70E6"/>
    <w:rsid w:val="000F4840"/>
    <w:rsid w:val="000F54A6"/>
    <w:rsid w:val="000F77CD"/>
    <w:rsid w:val="00102539"/>
    <w:rsid w:val="0011548C"/>
    <w:rsid w:val="00124EFB"/>
    <w:rsid w:val="00131489"/>
    <w:rsid w:val="001352BA"/>
    <w:rsid w:val="00145044"/>
    <w:rsid w:val="00160C75"/>
    <w:rsid w:val="00163B71"/>
    <w:rsid w:val="00170F14"/>
    <w:rsid w:val="0018222C"/>
    <w:rsid w:val="00186C9D"/>
    <w:rsid w:val="001D32BE"/>
    <w:rsid w:val="001F26AB"/>
    <w:rsid w:val="001F4F90"/>
    <w:rsid w:val="001F6696"/>
    <w:rsid w:val="001F79FF"/>
    <w:rsid w:val="00201B37"/>
    <w:rsid w:val="0021028E"/>
    <w:rsid w:val="0022445F"/>
    <w:rsid w:val="00225A61"/>
    <w:rsid w:val="00240FC8"/>
    <w:rsid w:val="00247460"/>
    <w:rsid w:val="0024769D"/>
    <w:rsid w:val="0025240F"/>
    <w:rsid w:val="0026299C"/>
    <w:rsid w:val="002733C1"/>
    <w:rsid w:val="0028234E"/>
    <w:rsid w:val="002836E7"/>
    <w:rsid w:val="002A7FCB"/>
    <w:rsid w:val="002B2650"/>
    <w:rsid w:val="002E74D2"/>
    <w:rsid w:val="002F4CC9"/>
    <w:rsid w:val="00301024"/>
    <w:rsid w:val="00322184"/>
    <w:rsid w:val="00326426"/>
    <w:rsid w:val="003266E0"/>
    <w:rsid w:val="00342D64"/>
    <w:rsid w:val="00342FE2"/>
    <w:rsid w:val="003646C2"/>
    <w:rsid w:val="003812E7"/>
    <w:rsid w:val="003836E4"/>
    <w:rsid w:val="00392D73"/>
    <w:rsid w:val="00392E28"/>
    <w:rsid w:val="00395109"/>
    <w:rsid w:val="003A586C"/>
    <w:rsid w:val="003B7A0F"/>
    <w:rsid w:val="003C5893"/>
    <w:rsid w:val="003C59D4"/>
    <w:rsid w:val="003C5D6B"/>
    <w:rsid w:val="003D692D"/>
    <w:rsid w:val="003E59A6"/>
    <w:rsid w:val="003E6EE5"/>
    <w:rsid w:val="003F1348"/>
    <w:rsid w:val="004022DD"/>
    <w:rsid w:val="00424B9F"/>
    <w:rsid w:val="004320B3"/>
    <w:rsid w:val="00434257"/>
    <w:rsid w:val="004426FB"/>
    <w:rsid w:val="00465EF1"/>
    <w:rsid w:val="00473422"/>
    <w:rsid w:val="00484156"/>
    <w:rsid w:val="00487004"/>
    <w:rsid w:val="00493263"/>
    <w:rsid w:val="004A2AAE"/>
    <w:rsid w:val="004C47E8"/>
    <w:rsid w:val="004D69A1"/>
    <w:rsid w:val="004E1E4C"/>
    <w:rsid w:val="004E3360"/>
    <w:rsid w:val="004E42F8"/>
    <w:rsid w:val="004E5553"/>
    <w:rsid w:val="004E57F3"/>
    <w:rsid w:val="004E7E76"/>
    <w:rsid w:val="004F5912"/>
    <w:rsid w:val="00533ADA"/>
    <w:rsid w:val="00543F35"/>
    <w:rsid w:val="005441D3"/>
    <w:rsid w:val="0054787A"/>
    <w:rsid w:val="00565DD9"/>
    <w:rsid w:val="00573EA6"/>
    <w:rsid w:val="00584000"/>
    <w:rsid w:val="00585017"/>
    <w:rsid w:val="00592C7F"/>
    <w:rsid w:val="005A7BE8"/>
    <w:rsid w:val="005B0191"/>
    <w:rsid w:val="005B1116"/>
    <w:rsid w:val="005B676E"/>
    <w:rsid w:val="005C5EA9"/>
    <w:rsid w:val="005D2FCA"/>
    <w:rsid w:val="005E6770"/>
    <w:rsid w:val="005F287E"/>
    <w:rsid w:val="006057AE"/>
    <w:rsid w:val="0061579C"/>
    <w:rsid w:val="0062071F"/>
    <w:rsid w:val="0062128F"/>
    <w:rsid w:val="00621FAD"/>
    <w:rsid w:val="00647183"/>
    <w:rsid w:val="00647787"/>
    <w:rsid w:val="0065112C"/>
    <w:rsid w:val="0066040E"/>
    <w:rsid w:val="006736DE"/>
    <w:rsid w:val="006861B9"/>
    <w:rsid w:val="00693121"/>
    <w:rsid w:val="00694CEC"/>
    <w:rsid w:val="006A7A1F"/>
    <w:rsid w:val="006B69F8"/>
    <w:rsid w:val="006C73C5"/>
    <w:rsid w:val="006E33F1"/>
    <w:rsid w:val="006F4F86"/>
    <w:rsid w:val="007007AA"/>
    <w:rsid w:val="0070211D"/>
    <w:rsid w:val="00707389"/>
    <w:rsid w:val="00707CA4"/>
    <w:rsid w:val="00711797"/>
    <w:rsid w:val="007250B0"/>
    <w:rsid w:val="0075238B"/>
    <w:rsid w:val="00763A81"/>
    <w:rsid w:val="00773EB7"/>
    <w:rsid w:val="007835C1"/>
    <w:rsid w:val="007967FB"/>
    <w:rsid w:val="007C52C4"/>
    <w:rsid w:val="007D54C4"/>
    <w:rsid w:val="007E0A72"/>
    <w:rsid w:val="007E3E47"/>
    <w:rsid w:val="007F08ED"/>
    <w:rsid w:val="007F11D4"/>
    <w:rsid w:val="00806D79"/>
    <w:rsid w:val="00813185"/>
    <w:rsid w:val="00826FFC"/>
    <w:rsid w:val="0085171B"/>
    <w:rsid w:val="0085222D"/>
    <w:rsid w:val="008665CD"/>
    <w:rsid w:val="0087262E"/>
    <w:rsid w:val="008740FD"/>
    <w:rsid w:val="00882627"/>
    <w:rsid w:val="0088450D"/>
    <w:rsid w:val="00886C1C"/>
    <w:rsid w:val="008A2EB9"/>
    <w:rsid w:val="008C58A4"/>
    <w:rsid w:val="008D3BD3"/>
    <w:rsid w:val="008E0D8D"/>
    <w:rsid w:val="008E370C"/>
    <w:rsid w:val="008E61D6"/>
    <w:rsid w:val="00902D46"/>
    <w:rsid w:val="009062A4"/>
    <w:rsid w:val="00910720"/>
    <w:rsid w:val="00911DC9"/>
    <w:rsid w:val="00916CBF"/>
    <w:rsid w:val="0092560D"/>
    <w:rsid w:val="00933691"/>
    <w:rsid w:val="00967935"/>
    <w:rsid w:val="00974489"/>
    <w:rsid w:val="00975F3C"/>
    <w:rsid w:val="00984CFC"/>
    <w:rsid w:val="009856D5"/>
    <w:rsid w:val="009A2E77"/>
    <w:rsid w:val="009A3743"/>
    <w:rsid w:val="009A6311"/>
    <w:rsid w:val="009D0DCE"/>
    <w:rsid w:val="009E0562"/>
    <w:rsid w:val="00A32995"/>
    <w:rsid w:val="00A348F5"/>
    <w:rsid w:val="00A439FB"/>
    <w:rsid w:val="00A54229"/>
    <w:rsid w:val="00A62CFE"/>
    <w:rsid w:val="00A718BA"/>
    <w:rsid w:val="00A735D1"/>
    <w:rsid w:val="00A73DAF"/>
    <w:rsid w:val="00A82EA9"/>
    <w:rsid w:val="00AC10EF"/>
    <w:rsid w:val="00AC6707"/>
    <w:rsid w:val="00AC683E"/>
    <w:rsid w:val="00AE520D"/>
    <w:rsid w:val="00AE5C1D"/>
    <w:rsid w:val="00B10153"/>
    <w:rsid w:val="00B10895"/>
    <w:rsid w:val="00B204E0"/>
    <w:rsid w:val="00B2362F"/>
    <w:rsid w:val="00B400FC"/>
    <w:rsid w:val="00B42D23"/>
    <w:rsid w:val="00B52347"/>
    <w:rsid w:val="00B53866"/>
    <w:rsid w:val="00B63717"/>
    <w:rsid w:val="00B84397"/>
    <w:rsid w:val="00B84E94"/>
    <w:rsid w:val="00BB1A08"/>
    <w:rsid w:val="00BB5E14"/>
    <w:rsid w:val="00BB75AA"/>
    <w:rsid w:val="00BC6CC6"/>
    <w:rsid w:val="00BC753E"/>
    <w:rsid w:val="00BD20CF"/>
    <w:rsid w:val="00BE2BAC"/>
    <w:rsid w:val="00BE4A17"/>
    <w:rsid w:val="00BF09A8"/>
    <w:rsid w:val="00BF1CB3"/>
    <w:rsid w:val="00C06C1E"/>
    <w:rsid w:val="00C3312A"/>
    <w:rsid w:val="00C6094C"/>
    <w:rsid w:val="00C62115"/>
    <w:rsid w:val="00C65358"/>
    <w:rsid w:val="00C7480E"/>
    <w:rsid w:val="00C74E14"/>
    <w:rsid w:val="00C75AEA"/>
    <w:rsid w:val="00C875F7"/>
    <w:rsid w:val="00C938DD"/>
    <w:rsid w:val="00CA22BB"/>
    <w:rsid w:val="00CB217A"/>
    <w:rsid w:val="00CE3470"/>
    <w:rsid w:val="00CE4D12"/>
    <w:rsid w:val="00CF7607"/>
    <w:rsid w:val="00D1752D"/>
    <w:rsid w:val="00D23170"/>
    <w:rsid w:val="00D236CF"/>
    <w:rsid w:val="00D44697"/>
    <w:rsid w:val="00D44A68"/>
    <w:rsid w:val="00D51C6E"/>
    <w:rsid w:val="00D808FC"/>
    <w:rsid w:val="00D9390B"/>
    <w:rsid w:val="00DB20B8"/>
    <w:rsid w:val="00DC0F14"/>
    <w:rsid w:val="00DC7682"/>
    <w:rsid w:val="00DD6477"/>
    <w:rsid w:val="00DF0354"/>
    <w:rsid w:val="00DF7F1E"/>
    <w:rsid w:val="00E03D46"/>
    <w:rsid w:val="00E313D9"/>
    <w:rsid w:val="00E3793F"/>
    <w:rsid w:val="00E55A0E"/>
    <w:rsid w:val="00E573D1"/>
    <w:rsid w:val="00E85C8A"/>
    <w:rsid w:val="00E933B4"/>
    <w:rsid w:val="00EB0458"/>
    <w:rsid w:val="00ED5EF3"/>
    <w:rsid w:val="00F02211"/>
    <w:rsid w:val="00F03BAA"/>
    <w:rsid w:val="00F11A8A"/>
    <w:rsid w:val="00F2703C"/>
    <w:rsid w:val="00F328A4"/>
    <w:rsid w:val="00F40499"/>
    <w:rsid w:val="00F43E31"/>
    <w:rsid w:val="00F61981"/>
    <w:rsid w:val="00F63D77"/>
    <w:rsid w:val="00F7015D"/>
    <w:rsid w:val="00F93B25"/>
    <w:rsid w:val="00FA02E2"/>
    <w:rsid w:val="00FA2347"/>
    <w:rsid w:val="00FB3CB2"/>
    <w:rsid w:val="00FB4515"/>
    <w:rsid w:val="00FC2E61"/>
    <w:rsid w:val="00FD58B3"/>
    <w:rsid w:val="00FE0FFE"/>
    <w:rsid w:val="00FE167F"/>
    <w:rsid w:val="00FF15AD"/>
    <w:rsid w:val="00FF4A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1089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F7015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6F4F86"/>
    <w:pPr>
      <w:keepNext/>
      <w:keepLines/>
      <w:spacing w:before="40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F4F86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F4F86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F4F86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F4F86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F4F86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F4F86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F4F86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Раздел"/>
    <w:next w:val="a0"/>
    <w:link w:val="a4"/>
    <w:qFormat/>
    <w:rsid w:val="00E313D9"/>
    <w:pPr>
      <w:numPr>
        <w:ilvl w:val="1"/>
        <w:numId w:val="2"/>
      </w:numPr>
      <w:spacing w:before="180" w:after="360" w:line="360" w:lineRule="auto"/>
    </w:pPr>
    <w:rPr>
      <w:rFonts w:ascii="Times New Roman" w:eastAsia="SimSun" w:hAnsi="Times New Roman" w:cs="Times New Roman"/>
      <w:b/>
      <w:sz w:val="28"/>
      <w:szCs w:val="28"/>
      <w:lang w:eastAsia="ru-RU"/>
    </w:rPr>
  </w:style>
  <w:style w:type="character" w:customStyle="1" w:styleId="a4">
    <w:name w:val="Раздел Знак"/>
    <w:link w:val="a"/>
    <w:rsid w:val="00E313D9"/>
    <w:rPr>
      <w:rFonts w:ascii="Times New Roman" w:eastAsia="SimSun" w:hAnsi="Times New Roman" w:cs="Times New Roman"/>
      <w:b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F70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0"/>
    <w:uiPriority w:val="39"/>
    <w:unhideWhenUsed/>
    <w:qFormat/>
    <w:rsid w:val="00F7015D"/>
    <w:pPr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533ADA"/>
    <w:pPr>
      <w:tabs>
        <w:tab w:val="right" w:leader="dot" w:pos="9911"/>
      </w:tabs>
      <w:spacing w:after="100"/>
      <w:ind w:firstLine="0"/>
    </w:pPr>
  </w:style>
  <w:style w:type="character" w:styleId="a6">
    <w:name w:val="Hyperlink"/>
    <w:basedOn w:val="a1"/>
    <w:uiPriority w:val="99"/>
    <w:unhideWhenUsed/>
    <w:rsid w:val="00F7015D"/>
    <w:rPr>
      <w:color w:val="0563C1" w:themeColor="hyperlink"/>
      <w:u w:val="single"/>
    </w:rPr>
  </w:style>
  <w:style w:type="paragraph" w:customStyle="1" w:styleId="a7">
    <w:name w:val="Ненумерного раздела"/>
    <w:link w:val="a8"/>
    <w:qFormat/>
    <w:rsid w:val="00F7015D"/>
    <w:pPr>
      <w:spacing w:before="180" w:after="360" w:line="360" w:lineRule="auto"/>
      <w:jc w:val="center"/>
      <w:outlineLvl w:val="0"/>
    </w:pPr>
    <w:rPr>
      <w:rFonts w:ascii="Times New Roman" w:eastAsia="SimSun" w:hAnsi="Times New Roman" w:cs="Times New Roman"/>
      <w:b/>
      <w:sz w:val="28"/>
      <w:szCs w:val="28"/>
      <w:lang w:eastAsia="ru-RU"/>
    </w:rPr>
  </w:style>
  <w:style w:type="character" w:customStyle="1" w:styleId="a8">
    <w:name w:val="Ненумерного раздела Знак"/>
    <w:link w:val="a7"/>
    <w:rsid w:val="00F7015D"/>
    <w:rPr>
      <w:rFonts w:ascii="Times New Roman" w:eastAsia="SimSun" w:hAnsi="Times New Roman" w:cs="Times New Roman"/>
      <w:b/>
      <w:sz w:val="28"/>
      <w:szCs w:val="28"/>
      <w:lang w:eastAsia="ru-RU"/>
    </w:rPr>
  </w:style>
  <w:style w:type="paragraph" w:styleId="a9">
    <w:name w:val="List Paragraph"/>
    <w:basedOn w:val="a0"/>
    <w:uiPriority w:val="34"/>
    <w:qFormat/>
    <w:rsid w:val="008A2EB9"/>
    <w:pPr>
      <w:ind w:left="720"/>
      <w:contextualSpacing/>
    </w:pPr>
  </w:style>
  <w:style w:type="paragraph" w:styleId="aa">
    <w:name w:val="caption"/>
    <w:basedOn w:val="a0"/>
    <w:next w:val="a0"/>
    <w:link w:val="ab"/>
    <w:uiPriority w:val="35"/>
    <w:unhideWhenUsed/>
    <w:qFormat/>
    <w:rsid w:val="006F4F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1"/>
    <w:link w:val="2"/>
    <w:uiPriority w:val="9"/>
    <w:rsid w:val="006F4F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semiHidden/>
    <w:rsid w:val="006F4F8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6F4F86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6F4F86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6F4F86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6F4F8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6F4F8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6F4F8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ac">
    <w:name w:val="Table Grid"/>
    <w:basedOn w:val="a2"/>
    <w:uiPriority w:val="39"/>
    <w:rsid w:val="006F4F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d">
    <w:name w:val="Код"/>
    <w:basedOn w:val="a7"/>
    <w:link w:val="ae"/>
    <w:qFormat/>
    <w:rsid w:val="00015B96"/>
    <w:pPr>
      <w:spacing w:before="0" w:after="0"/>
      <w:jc w:val="left"/>
      <w:outlineLvl w:val="9"/>
    </w:pPr>
    <w:rPr>
      <w:rFonts w:ascii="Consolas" w:hAnsi="Consolas"/>
      <w:sz w:val="24"/>
    </w:rPr>
  </w:style>
  <w:style w:type="character" w:customStyle="1" w:styleId="ae">
    <w:name w:val="Код Знак"/>
    <w:basedOn w:val="a8"/>
    <w:link w:val="ad"/>
    <w:rsid w:val="00015B96"/>
    <w:rPr>
      <w:rFonts w:ascii="Consolas" w:eastAsia="SimSun" w:hAnsi="Consolas" w:cs="Times New Roman"/>
      <w:b/>
      <w:sz w:val="24"/>
      <w:szCs w:val="28"/>
      <w:lang w:eastAsia="ru-RU"/>
    </w:rPr>
  </w:style>
  <w:style w:type="paragraph" w:customStyle="1" w:styleId="af">
    <w:name w:val="Таблица"/>
    <w:basedOn w:val="aa"/>
    <w:link w:val="af0"/>
    <w:autoRedefine/>
    <w:qFormat/>
    <w:rsid w:val="005F287E"/>
    <w:pPr>
      <w:keepNext/>
      <w:spacing w:after="0" w:line="360" w:lineRule="auto"/>
      <w:ind w:firstLine="0"/>
      <w:jc w:val="left"/>
    </w:pPr>
    <w:rPr>
      <w:i w:val="0"/>
      <w:color w:val="000000" w:themeColor="text1"/>
      <w:sz w:val="28"/>
    </w:rPr>
  </w:style>
  <w:style w:type="paragraph" w:customStyle="1" w:styleId="af1">
    <w:name w:val="Рисунок"/>
    <w:basedOn w:val="aa"/>
    <w:link w:val="af2"/>
    <w:qFormat/>
    <w:rsid w:val="00A62CFE"/>
    <w:pPr>
      <w:spacing w:after="0" w:line="360" w:lineRule="auto"/>
      <w:ind w:firstLine="0"/>
      <w:jc w:val="center"/>
    </w:pPr>
    <w:rPr>
      <w:i w:val="0"/>
      <w:color w:val="000000" w:themeColor="text1"/>
      <w:sz w:val="28"/>
    </w:rPr>
  </w:style>
  <w:style w:type="character" w:customStyle="1" w:styleId="ab">
    <w:name w:val="Название объекта Знак"/>
    <w:basedOn w:val="a1"/>
    <w:link w:val="aa"/>
    <w:uiPriority w:val="35"/>
    <w:rsid w:val="005F287E"/>
    <w:rPr>
      <w:rFonts w:ascii="Times New Roman" w:hAnsi="Times New Roman"/>
      <w:i/>
      <w:iCs/>
      <w:color w:val="44546A" w:themeColor="text2"/>
      <w:sz w:val="18"/>
      <w:szCs w:val="18"/>
    </w:rPr>
  </w:style>
  <w:style w:type="character" w:customStyle="1" w:styleId="af0">
    <w:name w:val="Таблица Знак"/>
    <w:basedOn w:val="ab"/>
    <w:link w:val="af"/>
    <w:rsid w:val="005F287E"/>
    <w:rPr>
      <w:rFonts w:ascii="Times New Roman" w:hAnsi="Times New Roman"/>
      <w:i w:val="0"/>
      <w:iCs/>
      <w:color w:val="000000" w:themeColor="text1"/>
      <w:sz w:val="28"/>
      <w:szCs w:val="18"/>
    </w:rPr>
  </w:style>
  <w:style w:type="paragraph" w:styleId="21">
    <w:name w:val="toc 2"/>
    <w:basedOn w:val="a0"/>
    <w:next w:val="a0"/>
    <w:autoRedefine/>
    <w:uiPriority w:val="39"/>
    <w:unhideWhenUsed/>
    <w:rsid w:val="00BF09A8"/>
    <w:pPr>
      <w:spacing w:after="100"/>
      <w:ind w:left="280"/>
    </w:pPr>
  </w:style>
  <w:style w:type="character" w:customStyle="1" w:styleId="af2">
    <w:name w:val="Рисунок Знак"/>
    <w:basedOn w:val="ab"/>
    <w:link w:val="af1"/>
    <w:rsid w:val="00A62CFE"/>
    <w:rPr>
      <w:rFonts w:ascii="Times New Roman" w:hAnsi="Times New Roman"/>
      <w:i w:val="0"/>
      <w:iCs/>
      <w:color w:val="000000" w:themeColor="text1"/>
      <w:sz w:val="28"/>
      <w:szCs w:val="18"/>
    </w:rPr>
  </w:style>
  <w:style w:type="character" w:styleId="af3">
    <w:name w:val="Placeholder Text"/>
    <w:basedOn w:val="a1"/>
    <w:uiPriority w:val="99"/>
    <w:semiHidden/>
    <w:rsid w:val="00573EA6"/>
    <w:rPr>
      <w:color w:val="808080"/>
    </w:rPr>
  </w:style>
  <w:style w:type="paragraph" w:customStyle="1" w:styleId="af4">
    <w:name w:val="Подраздел"/>
    <w:basedOn w:val="a"/>
    <w:qFormat/>
    <w:rsid w:val="004D69A1"/>
    <w:pPr>
      <w:numPr>
        <w:ilvl w:val="0"/>
        <w:numId w:val="0"/>
      </w:numPr>
      <w:ind w:firstLine="709"/>
      <w:outlineLvl w:val="0"/>
    </w:pPr>
  </w:style>
  <w:style w:type="paragraph" w:styleId="af5">
    <w:name w:val="header"/>
    <w:basedOn w:val="a0"/>
    <w:link w:val="af6"/>
    <w:uiPriority w:val="99"/>
    <w:unhideWhenUsed/>
    <w:rsid w:val="00974489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1"/>
    <w:link w:val="af5"/>
    <w:uiPriority w:val="99"/>
    <w:rsid w:val="00974489"/>
    <w:rPr>
      <w:rFonts w:ascii="Times New Roman" w:hAnsi="Times New Roman"/>
      <w:sz w:val="28"/>
    </w:rPr>
  </w:style>
  <w:style w:type="paragraph" w:styleId="af7">
    <w:name w:val="footer"/>
    <w:basedOn w:val="a0"/>
    <w:link w:val="af8"/>
    <w:uiPriority w:val="99"/>
    <w:unhideWhenUsed/>
    <w:rsid w:val="00974489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1"/>
    <w:link w:val="af7"/>
    <w:uiPriority w:val="99"/>
    <w:rsid w:val="00974489"/>
    <w:rPr>
      <w:rFonts w:ascii="Times New Roman" w:hAnsi="Times New Roman"/>
      <w:sz w:val="28"/>
    </w:rPr>
  </w:style>
  <w:style w:type="paragraph" w:styleId="af9">
    <w:name w:val="Balloon Text"/>
    <w:basedOn w:val="a0"/>
    <w:link w:val="afa"/>
    <w:uiPriority w:val="99"/>
    <w:semiHidden/>
    <w:unhideWhenUsed/>
    <w:rsid w:val="00E933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uiPriority w:val="99"/>
    <w:semiHidden/>
    <w:rsid w:val="00E933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7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BAA955-8BFB-49B3-A24F-149BAA0E2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7</Pages>
  <Words>722</Words>
  <Characters>4122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Fktrcfylh</Company>
  <LinksUpToDate>false</LinksUpToDate>
  <CharactersWithSpaces>4835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Rattenfanger</dc:creator>
  <cp:lastModifiedBy>erdyakov</cp:lastModifiedBy>
  <cp:revision>5</cp:revision>
  <cp:lastPrinted>2026-01-18T18:21:00Z</cp:lastPrinted>
  <dcterms:created xsi:type="dcterms:W3CDTF">2026-01-25T19:35:00Z</dcterms:created>
  <dcterms:modified xsi:type="dcterms:W3CDTF">2026-01-26T09:15:00Z</dcterms:modified>
</cp:coreProperties>
</file>