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2976.377952755906" w:right="-891.2598425196836" w:firstLine="570"/>
        <w:rPr/>
      </w:pPr>
      <w:r w:rsidDel="00000000" w:rsidR="00000000" w:rsidRPr="00000000">
        <w:rPr>
          <w:rtl w:val="0"/>
        </w:rPr>
        <w:t xml:space="preserve">Выполнил: Ердяков Роман Александрович </w:t>
      </w:r>
    </w:p>
    <w:p w:rsidR="00000000" w:rsidDel="00000000" w:rsidP="00000000" w:rsidRDefault="00000000" w:rsidRPr="00000000" w14:paraId="00000004">
      <w:pPr>
        <w:ind w:left="2976.377952755906" w:firstLine="570"/>
        <w:rPr/>
      </w:pPr>
      <w:r w:rsidDel="00000000" w:rsidR="00000000" w:rsidRPr="00000000">
        <w:rPr>
          <w:rtl w:val="0"/>
        </w:rPr>
        <w:t xml:space="preserve">Группа ИТб-1302-02-20, номер студенческого 871446</w:t>
      </w:r>
    </w:p>
    <w:p w:rsidR="00000000" w:rsidDel="00000000" w:rsidP="00000000" w:rsidRDefault="00000000" w:rsidRPr="00000000" w14:paraId="00000005">
      <w:pPr>
        <w:ind w:left="-850.3937007874016" w:firstLine="0"/>
        <w:rPr/>
      </w:pPr>
      <w:r w:rsidDel="00000000" w:rsidR="00000000" w:rsidRPr="00000000">
        <w:rPr>
          <w:rtl w:val="0"/>
        </w:rPr>
        <w:t xml:space="preserve">Задание 1:</w:t>
      </w:r>
    </w:p>
    <w:tbl>
      <w:tblPr>
        <w:tblStyle w:val="Table1"/>
        <w:tblW w:w="1044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5160"/>
        <w:tblGridChange w:id="0">
          <w:tblGrid>
            <w:gridCol w:w="5280"/>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do some exercises in written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Мы выполняем некоторые упражнения в письменном виде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students were left in the laboratory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Студентов оставили в лаборатории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students will have two classes next 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 студентов будет два занятия в следующий понедельник</w:t>
            </w:r>
          </w:p>
        </w:tc>
      </w:tr>
    </w:tbl>
    <w:p w:rsidR="00000000" w:rsidDel="00000000" w:rsidP="00000000" w:rsidRDefault="00000000" w:rsidRPr="00000000" w14:paraId="0000000C">
      <w:pPr>
        <w:ind w:left="-850.3937007874016" w:firstLine="0"/>
        <w:rPr/>
      </w:pPr>
      <w:r w:rsidDel="00000000" w:rsidR="00000000" w:rsidRPr="00000000">
        <w:rPr>
          <w:rtl w:val="0"/>
        </w:rPr>
      </w:r>
    </w:p>
    <w:p w:rsidR="00000000" w:rsidDel="00000000" w:rsidP="00000000" w:rsidRDefault="00000000" w:rsidRPr="00000000" w14:paraId="0000000D">
      <w:pPr>
        <w:ind w:left="-850.3937007874016" w:firstLine="0"/>
        <w:rPr/>
      </w:pPr>
      <w:r w:rsidDel="00000000" w:rsidR="00000000" w:rsidRPr="00000000">
        <w:rPr>
          <w:rtl w:val="0"/>
        </w:rPr>
        <w:t xml:space="preserve">Задание 2:</w:t>
      </w:r>
    </w:p>
    <w:tbl>
      <w:tblPr>
        <w:tblStyle w:val="Table2"/>
        <w:tblW w:w="1050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0"/>
        <w:gridCol w:w="5190"/>
        <w:tblGridChange w:id="0">
          <w:tblGrid>
            <w:gridCol w:w="5310"/>
            <w:gridCol w:w="5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known that he is a good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Известно, что он хороший ученый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were no foreign delegations in our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нашем заводе не было иностранных делегаций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must have good knowledge in general 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Необходимо иметь хорошие знания по общим предметам</w:t>
            </w:r>
          </w:p>
        </w:tc>
      </w:tr>
    </w:tbl>
    <w:p w:rsidR="00000000" w:rsidDel="00000000" w:rsidP="00000000" w:rsidRDefault="00000000" w:rsidRPr="00000000" w14:paraId="00000014">
      <w:pPr>
        <w:ind w:left="-850.3937007874016" w:firstLine="0"/>
        <w:rPr/>
      </w:pPr>
      <w:r w:rsidDel="00000000" w:rsidR="00000000" w:rsidRPr="00000000">
        <w:rPr>
          <w:rtl w:val="0"/>
        </w:rPr>
      </w:r>
    </w:p>
    <w:p w:rsidR="00000000" w:rsidDel="00000000" w:rsidP="00000000" w:rsidRDefault="00000000" w:rsidRPr="00000000" w14:paraId="00000015">
      <w:pPr>
        <w:ind w:left="-850.3937007874016" w:firstLine="0"/>
        <w:rPr/>
      </w:pPr>
      <w:r w:rsidDel="00000000" w:rsidR="00000000" w:rsidRPr="00000000">
        <w:rPr>
          <w:rtl w:val="0"/>
        </w:rPr>
        <w:t xml:space="preserve">Задание 3:</w:t>
      </w:r>
    </w:p>
    <w:tbl>
      <w:tblPr>
        <w:tblStyle w:val="Table3"/>
        <w:tblW w:w="1051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5220"/>
        <w:tblGridChange w:id="0">
          <w:tblGrid>
            <w:gridCol w:w="5295"/>
            <w:gridCol w:w="5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can find the biggest London shops in Regent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улице Риджент мы можем найти самые большие магазины Лондона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book is much more interesting than the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Эта книга намного интереснее, чем фильм</w:t>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more you travel, the more you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Чем больше ты путешествуешь, тем больше ты увидишь</w:t>
            </w:r>
          </w:p>
        </w:tc>
      </w:tr>
    </w:tbl>
    <w:p w:rsidR="00000000" w:rsidDel="00000000" w:rsidP="00000000" w:rsidRDefault="00000000" w:rsidRPr="00000000" w14:paraId="0000001C">
      <w:pPr>
        <w:ind w:left="-850.3937007874016" w:firstLine="0"/>
        <w:rPr/>
      </w:pPr>
      <w:r w:rsidDel="00000000" w:rsidR="00000000" w:rsidRPr="00000000">
        <w:rPr>
          <w:rtl w:val="0"/>
        </w:rPr>
      </w:r>
    </w:p>
    <w:p w:rsidR="00000000" w:rsidDel="00000000" w:rsidP="00000000" w:rsidRDefault="00000000" w:rsidRPr="00000000" w14:paraId="0000001D">
      <w:pPr>
        <w:ind w:left="-850.3937007874016" w:firstLine="0"/>
        <w:rPr/>
      </w:pPr>
      <w:r w:rsidDel="00000000" w:rsidR="00000000" w:rsidRPr="00000000">
        <w:rPr>
          <w:rtl w:val="0"/>
        </w:rPr>
        <w:t xml:space="preserve">Задание 4:</w:t>
      </w:r>
    </w:p>
    <w:tbl>
      <w:tblPr>
        <w:tblStyle w:val="Table4"/>
        <w:tblW w:w="1054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5250"/>
        <w:tblGridChange w:id="0">
          <w:tblGrid>
            <w:gridCol w:w="5295"/>
            <w:gridCol w:w="5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t>
            </w:r>
            <w:r w:rsidDel="00000000" w:rsidR="00000000" w:rsidRPr="00000000">
              <w:rPr>
                <w:b w:val="1"/>
                <w:i w:val="1"/>
                <w:rtl w:val="0"/>
              </w:rPr>
              <w:t xml:space="preserve">know</w:t>
            </w:r>
            <w:r w:rsidDel="00000000" w:rsidR="00000000" w:rsidRPr="00000000">
              <w:rPr>
                <w:rtl w:val="0"/>
              </w:rPr>
              <w:t xml:space="preserve"> (Present) this subject very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Я знаю этот предмет очень хорошо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w:t>
            </w:r>
            <w:r w:rsidDel="00000000" w:rsidR="00000000" w:rsidRPr="00000000">
              <w:rPr>
                <w:b w:val="1"/>
                <w:i w:val="1"/>
                <w:rtl w:val="0"/>
              </w:rPr>
              <w:t xml:space="preserve">published</w:t>
            </w:r>
            <w:r w:rsidDel="00000000" w:rsidR="00000000" w:rsidRPr="00000000">
              <w:rPr>
                <w:rtl w:val="0"/>
              </w:rPr>
              <w:t xml:space="preserve"> (Past) his new article in an international journal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Он опубликовал его новую статью в международном журнале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t>
            </w:r>
            <w:r w:rsidDel="00000000" w:rsidR="00000000" w:rsidRPr="00000000">
              <w:rPr>
                <w:b w:val="1"/>
                <w:i w:val="1"/>
                <w:rtl w:val="0"/>
              </w:rPr>
              <w:t xml:space="preserve">will go</w:t>
            </w:r>
            <w:r w:rsidDel="00000000" w:rsidR="00000000" w:rsidRPr="00000000">
              <w:rPr>
                <w:rtl w:val="0"/>
              </w:rPr>
              <w:t xml:space="preserve"> (Future) to the theater next Sunday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Мы пойдем в театр в следующее воскресенье</w:t>
            </w:r>
          </w:p>
        </w:tc>
      </w:tr>
    </w:tbl>
    <w:p w:rsidR="00000000" w:rsidDel="00000000" w:rsidP="00000000" w:rsidRDefault="00000000" w:rsidRPr="00000000" w14:paraId="00000024">
      <w:pPr>
        <w:ind w:left="-850.3937007874016" w:firstLine="0"/>
        <w:rPr/>
      </w:pPr>
      <w:r w:rsidDel="00000000" w:rsidR="00000000" w:rsidRPr="00000000">
        <w:rPr>
          <w:rtl w:val="0"/>
        </w:rPr>
      </w:r>
    </w:p>
    <w:p w:rsidR="00000000" w:rsidDel="00000000" w:rsidP="00000000" w:rsidRDefault="00000000" w:rsidRPr="00000000" w14:paraId="00000025">
      <w:pPr>
        <w:ind w:left="-850.3937007874016" w:firstLine="0"/>
        <w:rPr/>
      </w:pPr>
      <w:r w:rsidDel="00000000" w:rsidR="00000000" w:rsidRPr="00000000">
        <w:rPr>
          <w:rtl w:val="0"/>
        </w:rPr>
        <w:t xml:space="preserve">Задание 5:</w:t>
      </w:r>
    </w:p>
    <w:tbl>
      <w:tblPr>
        <w:tblStyle w:val="Table5"/>
        <w:tblW w:w="1062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5"/>
        <w:gridCol w:w="5295"/>
        <w:tblGridChange w:id="0">
          <w:tblGrid>
            <w:gridCol w:w="532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will be </w:t>
            </w:r>
            <w:r w:rsidDel="00000000" w:rsidR="00000000" w:rsidRPr="00000000">
              <w:rPr>
                <w:b w:val="1"/>
                <w:i w:val="1"/>
                <w:rtl w:val="0"/>
              </w:rPr>
              <w:t xml:space="preserve">allowed</w:t>
            </w:r>
            <w:r w:rsidDel="00000000" w:rsidR="00000000" w:rsidRPr="00000000">
              <w:rPr>
                <w:rtl w:val="0"/>
              </w:rPr>
              <w:t xml:space="preserve"> to use dictionaries at the examination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Вам разрешат пользоваться словарями на экзамене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good specialist </w:t>
            </w:r>
            <w:r w:rsidDel="00000000" w:rsidR="00000000" w:rsidRPr="00000000">
              <w:rPr>
                <w:b w:val="1"/>
                <w:i w:val="1"/>
                <w:rtl w:val="0"/>
              </w:rPr>
              <w:t xml:space="preserve">must</w:t>
            </w:r>
            <w:r w:rsidDel="00000000" w:rsidR="00000000" w:rsidRPr="00000000">
              <w:rPr>
                <w:rtl w:val="0"/>
              </w:rPr>
              <w:t xml:space="preserve"> know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Хороший специалист должен знать английский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problem </w:t>
            </w:r>
            <w:r w:rsidDel="00000000" w:rsidR="00000000" w:rsidRPr="00000000">
              <w:rPr>
                <w:b w:val="1"/>
                <w:i w:val="1"/>
                <w:rtl w:val="0"/>
              </w:rPr>
              <w:t xml:space="preserve">can</w:t>
            </w:r>
            <w:r w:rsidDel="00000000" w:rsidR="00000000" w:rsidRPr="00000000">
              <w:rPr>
                <w:rtl w:val="0"/>
              </w:rPr>
              <w:t xml:space="preserve"> be </w:t>
            </w:r>
            <w:r w:rsidDel="00000000" w:rsidR="00000000" w:rsidRPr="00000000">
              <w:rPr>
                <w:rtl w:val="0"/>
              </w:rPr>
              <w:t xml:space="preserve">solved</w:t>
            </w:r>
            <w:r w:rsidDel="00000000" w:rsidR="00000000" w:rsidRPr="00000000">
              <w:rPr>
                <w:rtl w:val="0"/>
              </w:rPr>
              <w:t xml:space="preserve"> in a 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Эта проблема может быть решена за минуту</w:t>
            </w:r>
          </w:p>
        </w:tc>
      </w:tr>
    </w:tbl>
    <w:p w:rsidR="00000000" w:rsidDel="00000000" w:rsidP="00000000" w:rsidRDefault="00000000" w:rsidRPr="00000000" w14:paraId="0000002C">
      <w:pPr>
        <w:ind w:left="-850.3937007874016" w:firstLine="0"/>
        <w:rPr/>
      </w:pPr>
      <w:r w:rsidDel="00000000" w:rsidR="00000000" w:rsidRPr="00000000">
        <w:rPr>
          <w:rtl w:val="0"/>
        </w:rPr>
      </w:r>
    </w:p>
    <w:p w:rsidR="00000000" w:rsidDel="00000000" w:rsidP="00000000" w:rsidRDefault="00000000" w:rsidRPr="00000000" w14:paraId="0000002D">
      <w:pPr>
        <w:ind w:left="-850.3937007874016" w:firstLine="0"/>
        <w:rPr/>
      </w:pPr>
      <w:r w:rsidDel="00000000" w:rsidR="00000000" w:rsidRPr="00000000">
        <w:rPr>
          <w:rtl w:val="0"/>
        </w:rPr>
        <w:t xml:space="preserve">Задание 6:</w:t>
      </w:r>
    </w:p>
    <w:p w:rsidR="00000000" w:rsidDel="00000000" w:rsidP="00000000" w:rsidRDefault="00000000" w:rsidRPr="00000000" w14:paraId="0000002E">
      <w:pPr>
        <w:rPr/>
      </w:pPr>
      <w:r w:rsidDel="00000000" w:rsidR="00000000" w:rsidRPr="00000000">
        <w:rPr>
          <w:rtl w:val="0"/>
        </w:rPr>
      </w:r>
    </w:p>
    <w:tbl>
      <w:tblPr>
        <w:tblStyle w:val="Table6"/>
        <w:tblW w:w="1060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gridCol w:w="5445"/>
        <w:tblGridChange w:id="0">
          <w:tblGrid>
            <w:gridCol w:w="5160"/>
            <w:gridCol w:w="5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 stress doesn't occur most strongly during the actual exams but in the few weeks just before them. The climax is usually the night before when last minute preparations confirm your worst fears. There are, however, some simple ways of dealing with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Стресс возникает не во время самого экзамена, а за несколько недель до него. Кульминация обычно наступает накануне вечером, когда в последнюю минуту подготовки подтверждаются ваши худшие опасения. Однако есть некоторые простые варианты решения этой проблемы.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First, one must know that the night before is too late to do anything. Much better to go to a dance, for a walk, to the pictures or to play a game rather</w:t>
            </w:r>
          </w:p>
          <w:p w:rsidR="00000000" w:rsidDel="00000000" w:rsidP="00000000" w:rsidRDefault="00000000" w:rsidRPr="00000000" w14:paraId="00000032">
            <w:pPr>
              <w:widowControl w:val="0"/>
              <w:spacing w:line="240" w:lineRule="auto"/>
              <w:rPr/>
            </w:pPr>
            <w:r w:rsidDel="00000000" w:rsidR="00000000" w:rsidRPr="00000000">
              <w:rPr>
                <w:rtl w:val="0"/>
              </w:rPr>
              <w:t xml:space="preserve">then increase stress by frantic efforts to plug in gaps in your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первую очередь, нужно знать, что накануне вечером уже слишком поздно делать что-либо. Гораздо лучше пойти на танцы, сделать прогулку, сходить в кино или поиграть в игру, чем увеличивать стресс отчаянными попытками заполнить пробелы в ваших знаниях.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The brain is a complex bio-electrical machine which, like a computer, can be overloaded. It does not work continuously. When you study, your brain</w:t>
            </w:r>
          </w:p>
          <w:p w:rsidR="00000000" w:rsidDel="00000000" w:rsidP="00000000" w:rsidRDefault="00000000" w:rsidRPr="00000000" w14:paraId="00000035">
            <w:pPr>
              <w:widowControl w:val="0"/>
              <w:spacing w:line="240" w:lineRule="auto"/>
              <w:rPr/>
            </w:pPr>
            <w:r w:rsidDel="00000000" w:rsidR="00000000" w:rsidRPr="00000000">
              <w:rPr>
                <w:rtl w:val="0"/>
              </w:rPr>
              <w:t xml:space="preserve">reaches its maximum efficiency about five minutes you start work, stays at it for about ten minutes and then it is down. Indeed, after thirty minutes your attention wonders, your memory shuts off, and boredom sets in. For this reason, the best</w:t>
            </w:r>
          </w:p>
          <w:p w:rsidR="00000000" w:rsidDel="00000000" w:rsidP="00000000" w:rsidRDefault="00000000" w:rsidRPr="00000000" w14:paraId="00000036">
            <w:pPr>
              <w:widowControl w:val="0"/>
              <w:spacing w:line="240" w:lineRule="auto"/>
              <w:rPr/>
            </w:pPr>
            <w:r w:rsidDel="00000000" w:rsidR="00000000" w:rsidRPr="00000000">
              <w:rPr>
                <w:rtl w:val="0"/>
              </w:rPr>
              <w:t xml:space="preserve">way to study is in half-hour sessions with gaps in between of about the same length. It even helps to change subjects and not keep at the same one since it reduces the boredom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Мозг это сложная био-электрическая машина, которая подобно компьютеру, может быть перегружена. Он не работает постоянно. Когда вы учитесь, ваш мозг достигает максимальной эффективности примерно через 5 минут после начала работы, остается на этом уровне примерно десять минут и потом мозговая деятельность снижается. Действительно, через тридцать минут ваше внимание ослабевает, память отключается, и наступает скука. По этой причине, лучшим выбором для учебы будут получасовые сессии с перерывами примерно такой же длины. Это даже помогает сменить тему и не задерживаться на одной, поскольку снижается фактор скуки.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Study stress was experienced by Isaac Newton, the greatest mathematical genius, and by Einstein. Newton had a depression after his efforts</w:t>
            </w:r>
          </w:p>
          <w:p w:rsidR="00000000" w:rsidDel="00000000" w:rsidP="00000000" w:rsidRDefault="00000000" w:rsidRPr="00000000" w14:paraId="00000039">
            <w:pPr>
              <w:widowControl w:val="0"/>
              <w:spacing w:line="240" w:lineRule="auto"/>
              <w:rPr/>
            </w:pPr>
            <w:r w:rsidDel="00000000" w:rsidR="00000000" w:rsidRPr="00000000">
              <w:rPr>
                <w:rtl w:val="0"/>
              </w:rPr>
              <w:t xml:space="preserve">on gravity. Einstein had no such difficulty: he would break off and go sailing or play violin – not very well, he said, but it was very comforting.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Студенческий стресс был у Исаака Ньютона, великого математического гения и у Эйнштейна. Ньютон был в депрессии после своей работы в области гравитации. У Эйнштейна не было такой проблемы, он делал перерывы в которые катался на яхте или играл на скрипке - не очень хорошо как он говорил, но это было очень успокаивающе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The lesson here is clear. To avoid exam stress, you have to tell that what you are doing is fun and the best way to do this is to treat revision as a</w:t>
            </w:r>
          </w:p>
          <w:p w:rsidR="00000000" w:rsidDel="00000000" w:rsidP="00000000" w:rsidRDefault="00000000" w:rsidRPr="00000000" w14:paraId="0000003C">
            <w:pPr>
              <w:widowControl w:val="0"/>
              <w:spacing w:line="240" w:lineRule="auto"/>
              <w:rPr/>
            </w:pPr>
            <w:r w:rsidDel="00000000" w:rsidR="00000000" w:rsidRPr="00000000">
              <w:rPr>
                <w:rtl w:val="0"/>
              </w:rPr>
              <w:t xml:space="preserve">game. If you stimulate your brain with short, snappy sessions, you will be surprised how quick and sharp you are. A laugh with friends or a walk through the country is really giving your mind the recreation it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Урок очевиден. Чтобы избежать экзаменационного стресса, вы должны сказать себе, что то, чем вы занимаетесь весело, и лучший способ пройти проверку это относиться к ней как к игре. Если вы будете стимулировать свой мозг короткими, быстрыми занятиями, вы будете удивлены тем, какой вы быстрый и сообразительный. Посмеяться с друзьями или прогулка за городом действительно дадут вашему разуму необходимый отдых.</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F">
      <w:pPr>
        <w:ind w:left="2976.377952755906" w:firstLine="570"/>
        <w:jc w:val="right"/>
        <w:rPr/>
      </w:pPr>
      <w:r w:rsidDel="00000000" w:rsidR="00000000" w:rsidRPr="00000000">
        <w:rPr>
          <w:rtl w:val="0"/>
        </w:rPr>
      </w:r>
    </w:p>
    <w:p w:rsidR="00000000" w:rsidDel="00000000" w:rsidP="00000000" w:rsidRDefault="00000000" w:rsidRPr="00000000" w14:paraId="00000040">
      <w:pPr>
        <w:ind w:left="0" w:firstLine="0"/>
        <w:jc w:val="right"/>
        <w:rPr>
          <w:sz w:val="18"/>
          <w:szCs w:val="18"/>
        </w:rPr>
      </w:pPr>
      <w:r w:rsidDel="00000000" w:rsidR="00000000" w:rsidRPr="00000000">
        <w:rPr>
          <w:rtl w:val="0"/>
        </w:rPr>
        <w:t xml:space="preserve">Дата выполнения 17.09.2023</w:t>
      </w: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left"/>
      <w:rPr>
        <w:sz w:val="26"/>
        <w:szCs w:val="2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center"/>
      <w:rPr>
        <w:sz w:val="26"/>
        <w:szCs w:val="26"/>
      </w:rPr>
    </w:pPr>
    <w:r w:rsidDel="00000000" w:rsidR="00000000" w:rsidRPr="00000000">
      <w:rPr>
        <w:sz w:val="26"/>
        <w:szCs w:val="26"/>
        <w:rtl w:val="0"/>
      </w:rPr>
      <w:t xml:space="preserve">Контрольная работа № 1</w:t>
    </w:r>
  </w:p>
  <w:p w:rsidR="00000000" w:rsidDel="00000000" w:rsidP="00000000" w:rsidRDefault="00000000" w:rsidRPr="00000000" w14:paraId="00000043">
    <w:pPr>
      <w:jc w:val="center"/>
      <w:rPr>
        <w:sz w:val="26"/>
        <w:szCs w:val="26"/>
      </w:rPr>
    </w:pPr>
    <w:r w:rsidDel="00000000" w:rsidR="00000000" w:rsidRPr="00000000">
      <w:rPr>
        <w:sz w:val="26"/>
        <w:szCs w:val="26"/>
        <w:rtl w:val="0"/>
      </w:rPr>
      <w:t xml:space="preserve">Вариант № 3</w:t>
    </w:r>
  </w:p>
  <w:p w:rsidR="00000000" w:rsidDel="00000000" w:rsidP="00000000" w:rsidRDefault="00000000" w:rsidRPr="00000000" w14:paraId="00000044">
    <w:pPr>
      <w:jc w:val="center"/>
      <w:rPr>
        <w:sz w:val="26"/>
        <w:szCs w:val="26"/>
      </w:rPr>
    </w:pPr>
    <w:r w:rsidDel="00000000" w:rsidR="00000000" w:rsidRPr="00000000">
      <w:rPr>
        <w:sz w:val="26"/>
        <w:szCs w:val="26"/>
        <w:rtl w:val="0"/>
      </w:rPr>
      <w:t xml:space="preserve">по дисциплине "Иностранный язык"</w:t>
    </w:r>
  </w:p>
  <w:p w:rsidR="00000000" w:rsidDel="00000000" w:rsidP="00000000" w:rsidRDefault="00000000" w:rsidRPr="00000000" w14:paraId="00000045">
    <w:pPr>
      <w:jc w:val="center"/>
      <w:rPr/>
    </w:pPr>
    <w:r w:rsidDel="00000000" w:rsidR="00000000" w:rsidRPr="00000000">
      <w:rPr>
        <w:sz w:val="26"/>
        <w:szCs w:val="26"/>
        <w:rtl w:val="0"/>
      </w:rPr>
      <w:t xml:space="preserve">(английский)</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