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26AE2" w14:textId="4E97AF53" w:rsidR="006C3043" w:rsidRDefault="006C3043" w:rsidP="006C3043">
      <w:pPr>
        <w:pStyle w:val="Graphic"/>
      </w:pPr>
      <w:bookmarkStart w:id="0" w:name="_Toc68102628"/>
      <w:r w:rsidRPr="00846BA6">
        <w:drawing>
          <wp:inline distT="0" distB="0" distL="0" distR="0" wp14:anchorId="2C2DF558" wp14:editId="50A2FB51">
            <wp:extent cx="6398890" cy="4050792"/>
            <wp:effectExtent l="19050" t="19050" r="21590" b="260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rotWithShape="1">
                    <a:blip r:embed="rId8" cstate="print">
                      <a:extLst>
                        <a:ext uri="{28A0092B-C50C-407E-A947-70E740481C1C}">
                          <a14:useLocalDpi xmlns:a14="http://schemas.microsoft.com/office/drawing/2010/main" val="0"/>
                        </a:ext>
                      </a:extLst>
                    </a:blip>
                    <a:srcRect b="15898"/>
                    <a:stretch/>
                  </pic:blipFill>
                  <pic:spPr bwMode="auto">
                    <a:xfrm>
                      <a:off x="0" y="0"/>
                      <a:ext cx="6398890" cy="40507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156A68" w14:textId="36B1DB63" w:rsidR="00D44F27" w:rsidRPr="006C3043" w:rsidRDefault="00D44F27" w:rsidP="006C3043">
      <w:pPr>
        <w:pStyle w:val="StyleChangeSummaryLatinCalibri"/>
        <w:pBdr>
          <w:left w:val="single" w:sz="4" w:space="0" w:color="auto"/>
          <w:right w:val="single" w:sz="4" w:space="0" w:color="auto"/>
        </w:pBdr>
        <w:rPr>
          <w:b/>
          <w:bCs/>
        </w:rPr>
      </w:pPr>
      <w:r w:rsidRPr="006C3043">
        <w:rPr>
          <w:b/>
          <w:bCs/>
        </w:rPr>
        <w:t xml:space="preserve">Initial Publication </w:t>
      </w:r>
      <w:r w:rsidR="006C3043" w:rsidRPr="006C3043">
        <w:rPr>
          <w:b/>
          <w:bCs/>
        </w:rPr>
        <w:t>0</w:t>
      </w:r>
      <w:r w:rsidR="001862EC">
        <w:rPr>
          <w:b/>
          <w:bCs/>
        </w:rPr>
        <w:t>2</w:t>
      </w:r>
      <w:r w:rsidR="009E6AC0" w:rsidRPr="006C3043">
        <w:rPr>
          <w:b/>
          <w:bCs/>
        </w:rPr>
        <w:t>/</w:t>
      </w:r>
      <w:r w:rsidR="006C3043" w:rsidRPr="006C3043">
        <w:rPr>
          <w:b/>
          <w:bCs/>
        </w:rPr>
        <w:t>01</w:t>
      </w:r>
      <w:r w:rsidRPr="006C3043">
        <w:rPr>
          <w:b/>
          <w:bCs/>
        </w:rPr>
        <w:t>/202</w:t>
      </w:r>
      <w:r w:rsidR="009E6AC0" w:rsidRPr="006C3043">
        <w:rPr>
          <w:b/>
          <w:bCs/>
        </w:rPr>
        <w:t>2</w:t>
      </w:r>
    </w:p>
    <w:p w14:paraId="46A01BBB" w14:textId="526248AF" w:rsidR="00D44F27" w:rsidRPr="00D44F27" w:rsidRDefault="00D44F27" w:rsidP="006C3043">
      <w:pPr>
        <w:pStyle w:val="StyleChangeSummaryLatinCalibri"/>
        <w:pBdr>
          <w:left w:val="single" w:sz="4" w:space="0" w:color="auto"/>
          <w:right w:val="single" w:sz="4" w:space="0" w:color="auto"/>
        </w:pBdr>
      </w:pPr>
      <w:r w:rsidRPr="00D44F27">
        <w:t>Change Summary</w:t>
      </w:r>
      <w:r w:rsidR="006C3043">
        <w:t>:</w:t>
      </w:r>
    </w:p>
    <w:p w14:paraId="0754A9D5" w14:textId="69ED5EFF" w:rsidR="00D44F27" w:rsidRPr="00D44F27" w:rsidRDefault="006C3043" w:rsidP="006C3043">
      <w:pPr>
        <w:pStyle w:val="StyleChangeSummaryLatinCalibri"/>
        <w:pBdr>
          <w:left w:val="single" w:sz="4" w:space="0" w:color="auto"/>
          <w:right w:val="single" w:sz="4" w:space="0" w:color="auto"/>
        </w:pBdr>
      </w:pPr>
      <w:r>
        <w:t>n/a</w:t>
      </w:r>
    </w:p>
    <w:p w14:paraId="71ECA78C" w14:textId="77777777" w:rsidR="00D44F27" w:rsidRDefault="00D44F27" w:rsidP="00D44F27"/>
    <w:p w14:paraId="1EE4A816" w14:textId="77777777" w:rsidR="00D44F27" w:rsidRDefault="00D44F27" w:rsidP="00D44F27">
      <w:pPr>
        <w:sectPr w:rsidR="00D44F27" w:rsidSect="0018368E">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446" w:gutter="0"/>
          <w:cols w:space="720"/>
          <w:titlePg/>
          <w:docGrid w:linePitch="360"/>
        </w:sectPr>
      </w:pPr>
    </w:p>
    <w:p w14:paraId="45112224" w14:textId="1832349A" w:rsidR="00B119E1" w:rsidRPr="00FF7D38" w:rsidRDefault="00BD57CE" w:rsidP="00613339">
      <w:pPr>
        <w:pStyle w:val="HeadingforTOC"/>
      </w:pPr>
      <w:bookmarkStart w:id="2" w:name="_Toc94291841"/>
      <w:r w:rsidRPr="00FF7D38">
        <w:lastRenderedPageBreak/>
        <w:t xml:space="preserve">Table of </w:t>
      </w:r>
      <w:r w:rsidRPr="006C5422">
        <w:t>Contents</w:t>
      </w:r>
      <w:bookmarkEnd w:id="2"/>
    </w:p>
    <w:p w14:paraId="1A14B194" w14:textId="265F2083" w:rsidR="00EE7CE1" w:rsidRDefault="00A528E4">
      <w:pPr>
        <w:pStyle w:val="TOC1"/>
        <w:rPr>
          <w:rFonts w:asciiTheme="minorHAnsi" w:eastAsiaTheme="minorEastAsia" w:hAnsiTheme="minorHAnsi"/>
          <w:caps w:val="0"/>
          <w:noProof/>
          <w:spacing w:val="0"/>
          <w:sz w:val="22"/>
          <w:szCs w:val="22"/>
        </w:rPr>
      </w:pPr>
      <w:r>
        <w:fldChar w:fldCharType="begin"/>
      </w:r>
      <w:r>
        <w:instrText xml:space="preserve"> TOC \o "1-3" \h \z \t "Chapter Title,1" </w:instrText>
      </w:r>
      <w:r>
        <w:fldChar w:fldCharType="separate"/>
      </w:r>
      <w:hyperlink w:anchor="_Toc94291841" w:history="1">
        <w:r w:rsidR="00EE7CE1" w:rsidRPr="00E14EC9">
          <w:rPr>
            <w:rStyle w:val="Hyperlink"/>
            <w:noProof/>
          </w:rPr>
          <w:t>Table of Contents</w:t>
        </w:r>
        <w:r w:rsidR="00EE7CE1">
          <w:rPr>
            <w:noProof/>
            <w:webHidden/>
          </w:rPr>
          <w:tab/>
        </w:r>
        <w:r w:rsidR="00EE7CE1">
          <w:rPr>
            <w:noProof/>
            <w:webHidden/>
          </w:rPr>
          <w:fldChar w:fldCharType="begin"/>
        </w:r>
        <w:r w:rsidR="00EE7CE1">
          <w:rPr>
            <w:noProof/>
            <w:webHidden/>
          </w:rPr>
          <w:instrText xml:space="preserve"> PAGEREF _Toc94291841 \h </w:instrText>
        </w:r>
        <w:r w:rsidR="00EE7CE1">
          <w:rPr>
            <w:noProof/>
            <w:webHidden/>
          </w:rPr>
        </w:r>
        <w:r w:rsidR="00EE7CE1">
          <w:rPr>
            <w:noProof/>
            <w:webHidden/>
          </w:rPr>
          <w:fldChar w:fldCharType="separate"/>
        </w:r>
        <w:r w:rsidR="00324B82">
          <w:rPr>
            <w:noProof/>
            <w:webHidden/>
          </w:rPr>
          <w:t>1-1</w:t>
        </w:r>
        <w:r w:rsidR="00EE7CE1">
          <w:rPr>
            <w:noProof/>
            <w:webHidden/>
          </w:rPr>
          <w:fldChar w:fldCharType="end"/>
        </w:r>
      </w:hyperlink>
    </w:p>
    <w:p w14:paraId="26ED3E81" w14:textId="028D875F" w:rsidR="00EE7CE1" w:rsidRDefault="00EE7CE1">
      <w:pPr>
        <w:pStyle w:val="TOC1"/>
        <w:tabs>
          <w:tab w:val="left" w:pos="1320"/>
        </w:tabs>
        <w:rPr>
          <w:rFonts w:asciiTheme="minorHAnsi" w:eastAsiaTheme="minorEastAsia" w:hAnsiTheme="minorHAnsi"/>
          <w:caps w:val="0"/>
          <w:noProof/>
          <w:spacing w:val="0"/>
          <w:sz w:val="22"/>
          <w:szCs w:val="22"/>
        </w:rPr>
      </w:pPr>
      <w:hyperlink w:anchor="_Toc94291842" w:history="1">
        <w:r w:rsidRPr="00E14EC9">
          <w:rPr>
            <w:rStyle w:val="Hyperlink"/>
            <w:noProof/>
          </w:rPr>
          <w:t>Section 1.</w:t>
        </w:r>
        <w:r>
          <w:rPr>
            <w:rFonts w:asciiTheme="minorHAnsi" w:eastAsiaTheme="minorEastAsia" w:hAnsiTheme="minorHAnsi"/>
            <w:caps w:val="0"/>
            <w:noProof/>
            <w:spacing w:val="0"/>
            <w:sz w:val="22"/>
            <w:szCs w:val="22"/>
          </w:rPr>
          <w:tab/>
        </w:r>
        <w:r w:rsidRPr="00E14EC9">
          <w:rPr>
            <w:rStyle w:val="Hyperlink"/>
            <w:noProof/>
          </w:rPr>
          <w:t>Introduction</w:t>
        </w:r>
        <w:r>
          <w:rPr>
            <w:noProof/>
            <w:webHidden/>
          </w:rPr>
          <w:tab/>
        </w:r>
        <w:r>
          <w:rPr>
            <w:noProof/>
            <w:webHidden/>
          </w:rPr>
          <w:fldChar w:fldCharType="begin"/>
        </w:r>
        <w:r>
          <w:rPr>
            <w:noProof/>
            <w:webHidden/>
          </w:rPr>
          <w:instrText xml:space="preserve"> PAGEREF _Toc94291842 \h </w:instrText>
        </w:r>
        <w:r>
          <w:rPr>
            <w:noProof/>
            <w:webHidden/>
          </w:rPr>
        </w:r>
        <w:r>
          <w:rPr>
            <w:noProof/>
            <w:webHidden/>
          </w:rPr>
          <w:fldChar w:fldCharType="separate"/>
        </w:r>
        <w:r w:rsidR="00324B82">
          <w:rPr>
            <w:noProof/>
            <w:webHidden/>
          </w:rPr>
          <w:t>1-1</w:t>
        </w:r>
        <w:r>
          <w:rPr>
            <w:noProof/>
            <w:webHidden/>
          </w:rPr>
          <w:fldChar w:fldCharType="end"/>
        </w:r>
      </w:hyperlink>
    </w:p>
    <w:p w14:paraId="76839621" w14:textId="29B2B3EC" w:rsidR="00EE7CE1" w:rsidRDefault="00EE7CE1">
      <w:pPr>
        <w:pStyle w:val="TOC1"/>
        <w:tabs>
          <w:tab w:val="left" w:pos="1320"/>
        </w:tabs>
        <w:rPr>
          <w:rFonts w:asciiTheme="minorHAnsi" w:eastAsiaTheme="minorEastAsia" w:hAnsiTheme="minorHAnsi"/>
          <w:caps w:val="0"/>
          <w:noProof/>
          <w:spacing w:val="0"/>
          <w:sz w:val="22"/>
          <w:szCs w:val="22"/>
        </w:rPr>
      </w:pPr>
      <w:hyperlink w:anchor="_Toc94291843" w:history="1">
        <w:r w:rsidRPr="00E14EC9">
          <w:rPr>
            <w:rStyle w:val="Hyperlink"/>
            <w:noProof/>
          </w:rPr>
          <w:t>Section 2.</w:t>
        </w:r>
        <w:r>
          <w:rPr>
            <w:rFonts w:asciiTheme="minorHAnsi" w:eastAsiaTheme="minorEastAsia" w:hAnsiTheme="minorHAnsi"/>
            <w:caps w:val="0"/>
            <w:noProof/>
            <w:spacing w:val="0"/>
            <w:sz w:val="22"/>
            <w:szCs w:val="22"/>
          </w:rPr>
          <w:tab/>
        </w:r>
        <w:r w:rsidRPr="00E14EC9">
          <w:rPr>
            <w:rStyle w:val="Hyperlink"/>
            <w:noProof/>
          </w:rPr>
          <w:t>Code References, Design Baseline and Criteria</w:t>
        </w:r>
        <w:r>
          <w:rPr>
            <w:noProof/>
            <w:webHidden/>
          </w:rPr>
          <w:tab/>
        </w:r>
        <w:r>
          <w:rPr>
            <w:noProof/>
            <w:webHidden/>
          </w:rPr>
          <w:fldChar w:fldCharType="begin"/>
        </w:r>
        <w:r>
          <w:rPr>
            <w:noProof/>
            <w:webHidden/>
          </w:rPr>
          <w:instrText xml:space="preserve"> PAGEREF _Toc94291843 \h </w:instrText>
        </w:r>
        <w:r>
          <w:rPr>
            <w:noProof/>
            <w:webHidden/>
          </w:rPr>
        </w:r>
        <w:r>
          <w:rPr>
            <w:noProof/>
            <w:webHidden/>
          </w:rPr>
          <w:fldChar w:fldCharType="separate"/>
        </w:r>
        <w:r w:rsidR="00324B82">
          <w:rPr>
            <w:noProof/>
            <w:webHidden/>
          </w:rPr>
          <w:t>2-1</w:t>
        </w:r>
        <w:r>
          <w:rPr>
            <w:noProof/>
            <w:webHidden/>
          </w:rPr>
          <w:fldChar w:fldCharType="end"/>
        </w:r>
      </w:hyperlink>
    </w:p>
    <w:p w14:paraId="312363D4" w14:textId="5B6B8CED" w:rsidR="00EE7CE1" w:rsidRDefault="00EE7CE1">
      <w:pPr>
        <w:pStyle w:val="TOC2"/>
        <w:rPr>
          <w:rFonts w:asciiTheme="minorHAnsi" w:eastAsiaTheme="minorEastAsia" w:hAnsiTheme="minorHAnsi"/>
          <w:caps w:val="0"/>
          <w:noProof/>
          <w:sz w:val="22"/>
          <w:szCs w:val="22"/>
        </w:rPr>
      </w:pPr>
      <w:hyperlink w:anchor="_Toc94291844" w:history="1">
        <w:r w:rsidRPr="00E14EC9">
          <w:rPr>
            <w:rStyle w:val="Hyperlink"/>
            <w:noProof/>
          </w:rPr>
          <w:t>2.1</w:t>
        </w:r>
        <w:r>
          <w:rPr>
            <w:rFonts w:asciiTheme="minorHAnsi" w:eastAsiaTheme="minorEastAsia" w:hAnsiTheme="minorHAnsi"/>
            <w:caps w:val="0"/>
            <w:noProof/>
            <w:sz w:val="22"/>
            <w:szCs w:val="22"/>
          </w:rPr>
          <w:tab/>
        </w:r>
        <w:r w:rsidRPr="00E14EC9">
          <w:rPr>
            <w:rStyle w:val="Hyperlink"/>
            <w:noProof/>
          </w:rPr>
          <w:t>Code References</w:t>
        </w:r>
        <w:r>
          <w:rPr>
            <w:noProof/>
            <w:webHidden/>
          </w:rPr>
          <w:tab/>
        </w:r>
        <w:r>
          <w:rPr>
            <w:noProof/>
            <w:webHidden/>
          </w:rPr>
          <w:fldChar w:fldCharType="begin"/>
        </w:r>
        <w:r>
          <w:rPr>
            <w:noProof/>
            <w:webHidden/>
          </w:rPr>
          <w:instrText xml:space="preserve"> PAGEREF _Toc94291844 \h </w:instrText>
        </w:r>
        <w:r>
          <w:rPr>
            <w:noProof/>
            <w:webHidden/>
          </w:rPr>
        </w:r>
        <w:r>
          <w:rPr>
            <w:noProof/>
            <w:webHidden/>
          </w:rPr>
          <w:fldChar w:fldCharType="separate"/>
        </w:r>
        <w:r w:rsidR="00324B82">
          <w:rPr>
            <w:noProof/>
            <w:webHidden/>
          </w:rPr>
          <w:t>2-1</w:t>
        </w:r>
        <w:r>
          <w:rPr>
            <w:noProof/>
            <w:webHidden/>
          </w:rPr>
          <w:fldChar w:fldCharType="end"/>
        </w:r>
      </w:hyperlink>
    </w:p>
    <w:p w14:paraId="35B98EF6" w14:textId="4F543035" w:rsidR="00EE7CE1" w:rsidRDefault="00EE7CE1">
      <w:pPr>
        <w:pStyle w:val="TOC2"/>
        <w:rPr>
          <w:rFonts w:asciiTheme="minorHAnsi" w:eastAsiaTheme="minorEastAsia" w:hAnsiTheme="minorHAnsi"/>
          <w:caps w:val="0"/>
          <w:noProof/>
          <w:sz w:val="22"/>
          <w:szCs w:val="22"/>
        </w:rPr>
      </w:pPr>
      <w:hyperlink w:anchor="_Toc94291845" w:history="1">
        <w:r w:rsidRPr="00E14EC9">
          <w:rPr>
            <w:rStyle w:val="Hyperlink"/>
            <w:noProof/>
          </w:rPr>
          <w:t>2.2</w:t>
        </w:r>
        <w:r>
          <w:rPr>
            <w:rFonts w:asciiTheme="minorHAnsi" w:eastAsiaTheme="minorEastAsia" w:hAnsiTheme="minorHAnsi"/>
            <w:caps w:val="0"/>
            <w:noProof/>
            <w:sz w:val="22"/>
            <w:szCs w:val="22"/>
          </w:rPr>
          <w:tab/>
        </w:r>
        <w:r w:rsidRPr="00E14EC9">
          <w:rPr>
            <w:rStyle w:val="Hyperlink"/>
            <w:noProof/>
          </w:rPr>
          <w:t>Additional Codes</w:t>
        </w:r>
        <w:r>
          <w:rPr>
            <w:noProof/>
            <w:webHidden/>
          </w:rPr>
          <w:tab/>
        </w:r>
        <w:r>
          <w:rPr>
            <w:noProof/>
            <w:webHidden/>
          </w:rPr>
          <w:fldChar w:fldCharType="begin"/>
        </w:r>
        <w:r>
          <w:rPr>
            <w:noProof/>
            <w:webHidden/>
          </w:rPr>
          <w:instrText xml:space="preserve"> PAGEREF _Toc94291845 \h </w:instrText>
        </w:r>
        <w:r>
          <w:rPr>
            <w:noProof/>
            <w:webHidden/>
          </w:rPr>
        </w:r>
        <w:r>
          <w:rPr>
            <w:noProof/>
            <w:webHidden/>
          </w:rPr>
          <w:fldChar w:fldCharType="separate"/>
        </w:r>
        <w:r w:rsidR="00324B82">
          <w:rPr>
            <w:noProof/>
            <w:webHidden/>
          </w:rPr>
          <w:t>2-1</w:t>
        </w:r>
        <w:r>
          <w:rPr>
            <w:noProof/>
            <w:webHidden/>
          </w:rPr>
          <w:fldChar w:fldCharType="end"/>
        </w:r>
      </w:hyperlink>
    </w:p>
    <w:p w14:paraId="2AAE5021" w14:textId="48AE74DD" w:rsidR="00EE7CE1" w:rsidRDefault="00EE7CE1">
      <w:pPr>
        <w:pStyle w:val="TOC2"/>
        <w:rPr>
          <w:rFonts w:asciiTheme="minorHAnsi" w:eastAsiaTheme="minorEastAsia" w:hAnsiTheme="minorHAnsi"/>
          <w:caps w:val="0"/>
          <w:noProof/>
          <w:sz w:val="22"/>
          <w:szCs w:val="22"/>
        </w:rPr>
      </w:pPr>
      <w:hyperlink w:anchor="_Toc94291846" w:history="1">
        <w:r w:rsidRPr="00E14EC9">
          <w:rPr>
            <w:rStyle w:val="Hyperlink"/>
            <w:noProof/>
          </w:rPr>
          <w:t>2.3</w:t>
        </w:r>
        <w:r>
          <w:rPr>
            <w:rFonts w:asciiTheme="minorHAnsi" w:eastAsiaTheme="minorEastAsia" w:hAnsiTheme="minorHAnsi"/>
            <w:caps w:val="0"/>
            <w:noProof/>
            <w:sz w:val="22"/>
            <w:szCs w:val="22"/>
          </w:rPr>
          <w:tab/>
        </w:r>
        <w:r w:rsidRPr="00E14EC9">
          <w:rPr>
            <w:rStyle w:val="Hyperlink"/>
            <w:noProof/>
          </w:rPr>
          <w:t>Applicable Massachusetts State Codes</w:t>
        </w:r>
        <w:r>
          <w:rPr>
            <w:noProof/>
            <w:webHidden/>
          </w:rPr>
          <w:tab/>
        </w:r>
        <w:r>
          <w:rPr>
            <w:noProof/>
            <w:webHidden/>
          </w:rPr>
          <w:fldChar w:fldCharType="begin"/>
        </w:r>
        <w:r>
          <w:rPr>
            <w:noProof/>
            <w:webHidden/>
          </w:rPr>
          <w:instrText xml:space="preserve"> PAGEREF _Toc94291846 \h </w:instrText>
        </w:r>
        <w:r>
          <w:rPr>
            <w:noProof/>
            <w:webHidden/>
          </w:rPr>
        </w:r>
        <w:r>
          <w:rPr>
            <w:noProof/>
            <w:webHidden/>
          </w:rPr>
          <w:fldChar w:fldCharType="separate"/>
        </w:r>
        <w:r w:rsidR="00324B82">
          <w:rPr>
            <w:noProof/>
            <w:webHidden/>
          </w:rPr>
          <w:t>2-1</w:t>
        </w:r>
        <w:r>
          <w:rPr>
            <w:noProof/>
            <w:webHidden/>
          </w:rPr>
          <w:fldChar w:fldCharType="end"/>
        </w:r>
      </w:hyperlink>
    </w:p>
    <w:p w14:paraId="7C44D6E1" w14:textId="3784FA0A" w:rsidR="00EE7CE1" w:rsidRDefault="00EE7CE1">
      <w:pPr>
        <w:pStyle w:val="TOC2"/>
        <w:rPr>
          <w:rFonts w:asciiTheme="minorHAnsi" w:eastAsiaTheme="minorEastAsia" w:hAnsiTheme="minorHAnsi"/>
          <w:caps w:val="0"/>
          <w:noProof/>
          <w:sz w:val="22"/>
          <w:szCs w:val="22"/>
        </w:rPr>
      </w:pPr>
      <w:hyperlink w:anchor="_Toc94291847" w:history="1">
        <w:r w:rsidRPr="00E14EC9">
          <w:rPr>
            <w:rStyle w:val="Hyperlink"/>
            <w:noProof/>
          </w:rPr>
          <w:t>2.4</w:t>
        </w:r>
        <w:r>
          <w:rPr>
            <w:rFonts w:asciiTheme="minorHAnsi" w:eastAsiaTheme="minorEastAsia" w:hAnsiTheme="minorHAnsi"/>
            <w:caps w:val="0"/>
            <w:noProof/>
            <w:sz w:val="22"/>
            <w:szCs w:val="22"/>
          </w:rPr>
          <w:tab/>
        </w:r>
        <w:r w:rsidRPr="00E14EC9">
          <w:rPr>
            <w:rStyle w:val="Hyperlink"/>
            <w:noProof/>
          </w:rPr>
          <w:t>LP Plant Description</w:t>
        </w:r>
        <w:r>
          <w:rPr>
            <w:noProof/>
            <w:webHidden/>
          </w:rPr>
          <w:tab/>
        </w:r>
        <w:r>
          <w:rPr>
            <w:noProof/>
            <w:webHidden/>
          </w:rPr>
          <w:fldChar w:fldCharType="begin"/>
        </w:r>
        <w:r>
          <w:rPr>
            <w:noProof/>
            <w:webHidden/>
          </w:rPr>
          <w:instrText xml:space="preserve"> PAGEREF _Toc94291847 \h </w:instrText>
        </w:r>
        <w:r>
          <w:rPr>
            <w:noProof/>
            <w:webHidden/>
          </w:rPr>
        </w:r>
        <w:r>
          <w:rPr>
            <w:noProof/>
            <w:webHidden/>
          </w:rPr>
          <w:fldChar w:fldCharType="separate"/>
        </w:r>
        <w:r w:rsidR="00324B82">
          <w:rPr>
            <w:noProof/>
            <w:webHidden/>
          </w:rPr>
          <w:t>2-1</w:t>
        </w:r>
        <w:r>
          <w:rPr>
            <w:noProof/>
            <w:webHidden/>
          </w:rPr>
          <w:fldChar w:fldCharType="end"/>
        </w:r>
      </w:hyperlink>
    </w:p>
    <w:p w14:paraId="77F46E38" w14:textId="5691C027" w:rsidR="00EE7CE1" w:rsidRDefault="00EE7CE1">
      <w:pPr>
        <w:pStyle w:val="TOC2"/>
        <w:rPr>
          <w:rFonts w:asciiTheme="minorHAnsi" w:eastAsiaTheme="minorEastAsia" w:hAnsiTheme="minorHAnsi"/>
          <w:caps w:val="0"/>
          <w:noProof/>
          <w:sz w:val="22"/>
          <w:szCs w:val="22"/>
        </w:rPr>
      </w:pPr>
      <w:hyperlink w:anchor="_Toc94291848" w:history="1">
        <w:r w:rsidRPr="00E14EC9">
          <w:rPr>
            <w:rStyle w:val="Hyperlink"/>
            <w:noProof/>
          </w:rPr>
          <w:t>2.5</w:t>
        </w:r>
        <w:r>
          <w:rPr>
            <w:rFonts w:asciiTheme="minorHAnsi" w:eastAsiaTheme="minorEastAsia" w:hAnsiTheme="minorHAnsi"/>
            <w:caps w:val="0"/>
            <w:noProof/>
            <w:sz w:val="22"/>
            <w:szCs w:val="22"/>
          </w:rPr>
          <w:tab/>
        </w:r>
        <w:r w:rsidRPr="00E14EC9">
          <w:rPr>
            <w:rStyle w:val="Hyperlink"/>
            <w:noProof/>
          </w:rPr>
          <w:t>LP Tank Liquid Level Chart</w:t>
        </w:r>
        <w:r>
          <w:rPr>
            <w:noProof/>
            <w:webHidden/>
          </w:rPr>
          <w:tab/>
        </w:r>
        <w:r>
          <w:rPr>
            <w:noProof/>
            <w:webHidden/>
          </w:rPr>
          <w:fldChar w:fldCharType="begin"/>
        </w:r>
        <w:r>
          <w:rPr>
            <w:noProof/>
            <w:webHidden/>
          </w:rPr>
          <w:instrText xml:space="preserve"> PAGEREF _Toc94291848 \h </w:instrText>
        </w:r>
        <w:r>
          <w:rPr>
            <w:noProof/>
            <w:webHidden/>
          </w:rPr>
        </w:r>
        <w:r>
          <w:rPr>
            <w:noProof/>
            <w:webHidden/>
          </w:rPr>
          <w:fldChar w:fldCharType="separate"/>
        </w:r>
        <w:r w:rsidR="00324B82">
          <w:rPr>
            <w:noProof/>
            <w:webHidden/>
          </w:rPr>
          <w:t>2-1</w:t>
        </w:r>
        <w:r>
          <w:rPr>
            <w:noProof/>
            <w:webHidden/>
          </w:rPr>
          <w:fldChar w:fldCharType="end"/>
        </w:r>
      </w:hyperlink>
    </w:p>
    <w:p w14:paraId="77355D8A" w14:textId="094E5598" w:rsidR="00EE7CE1" w:rsidRDefault="00EE7CE1">
      <w:pPr>
        <w:pStyle w:val="TOC2"/>
        <w:rPr>
          <w:rFonts w:asciiTheme="minorHAnsi" w:eastAsiaTheme="minorEastAsia" w:hAnsiTheme="minorHAnsi"/>
          <w:caps w:val="0"/>
          <w:noProof/>
          <w:sz w:val="22"/>
          <w:szCs w:val="22"/>
        </w:rPr>
      </w:pPr>
      <w:hyperlink w:anchor="_Toc94291849" w:history="1">
        <w:r w:rsidRPr="00E14EC9">
          <w:rPr>
            <w:rStyle w:val="Hyperlink"/>
            <w:noProof/>
          </w:rPr>
          <w:t>2.6</w:t>
        </w:r>
        <w:r>
          <w:rPr>
            <w:rFonts w:asciiTheme="minorHAnsi" w:eastAsiaTheme="minorEastAsia" w:hAnsiTheme="minorHAnsi"/>
            <w:caps w:val="0"/>
            <w:noProof/>
            <w:sz w:val="22"/>
            <w:szCs w:val="22"/>
          </w:rPr>
          <w:tab/>
        </w:r>
        <w:r w:rsidRPr="00E14EC9">
          <w:rPr>
            <w:rStyle w:val="Hyperlink"/>
            <w:noProof/>
          </w:rPr>
          <w:t>Facility Description</w:t>
        </w:r>
        <w:r>
          <w:rPr>
            <w:noProof/>
            <w:webHidden/>
          </w:rPr>
          <w:tab/>
        </w:r>
        <w:r>
          <w:rPr>
            <w:noProof/>
            <w:webHidden/>
          </w:rPr>
          <w:fldChar w:fldCharType="begin"/>
        </w:r>
        <w:r>
          <w:rPr>
            <w:noProof/>
            <w:webHidden/>
          </w:rPr>
          <w:instrText xml:space="preserve"> PAGEREF _Toc94291849 \h </w:instrText>
        </w:r>
        <w:r>
          <w:rPr>
            <w:noProof/>
            <w:webHidden/>
          </w:rPr>
        </w:r>
        <w:r>
          <w:rPr>
            <w:noProof/>
            <w:webHidden/>
          </w:rPr>
          <w:fldChar w:fldCharType="separate"/>
        </w:r>
        <w:r w:rsidR="00324B82">
          <w:rPr>
            <w:noProof/>
            <w:webHidden/>
          </w:rPr>
          <w:t>2-2</w:t>
        </w:r>
        <w:r>
          <w:rPr>
            <w:noProof/>
            <w:webHidden/>
          </w:rPr>
          <w:fldChar w:fldCharType="end"/>
        </w:r>
      </w:hyperlink>
    </w:p>
    <w:p w14:paraId="5552796F" w14:textId="491810F5" w:rsidR="00EE7CE1" w:rsidRDefault="00EE7CE1">
      <w:pPr>
        <w:pStyle w:val="TOC2"/>
        <w:rPr>
          <w:rFonts w:asciiTheme="minorHAnsi" w:eastAsiaTheme="minorEastAsia" w:hAnsiTheme="minorHAnsi"/>
          <w:caps w:val="0"/>
          <w:noProof/>
          <w:sz w:val="22"/>
          <w:szCs w:val="22"/>
        </w:rPr>
      </w:pPr>
      <w:hyperlink w:anchor="_Toc94291850" w:history="1">
        <w:r w:rsidRPr="00E14EC9">
          <w:rPr>
            <w:rStyle w:val="Hyperlink"/>
            <w:noProof/>
          </w:rPr>
          <w:t>2.7</w:t>
        </w:r>
        <w:r>
          <w:rPr>
            <w:rFonts w:asciiTheme="minorHAnsi" w:eastAsiaTheme="minorEastAsia" w:hAnsiTheme="minorHAnsi"/>
            <w:caps w:val="0"/>
            <w:noProof/>
            <w:sz w:val="22"/>
            <w:szCs w:val="22"/>
          </w:rPr>
          <w:tab/>
        </w:r>
        <w:r w:rsidRPr="00E14EC9">
          <w:rPr>
            <w:rStyle w:val="Hyperlink"/>
            <w:noProof/>
          </w:rPr>
          <w:t>SENDOUT</w:t>
        </w:r>
        <w:r>
          <w:rPr>
            <w:noProof/>
            <w:webHidden/>
          </w:rPr>
          <w:tab/>
        </w:r>
        <w:r>
          <w:rPr>
            <w:noProof/>
            <w:webHidden/>
          </w:rPr>
          <w:fldChar w:fldCharType="begin"/>
        </w:r>
        <w:r>
          <w:rPr>
            <w:noProof/>
            <w:webHidden/>
          </w:rPr>
          <w:instrText xml:space="preserve"> PAGEREF _Toc94291850 \h </w:instrText>
        </w:r>
        <w:r>
          <w:rPr>
            <w:noProof/>
            <w:webHidden/>
          </w:rPr>
        </w:r>
        <w:r>
          <w:rPr>
            <w:noProof/>
            <w:webHidden/>
          </w:rPr>
          <w:fldChar w:fldCharType="separate"/>
        </w:r>
        <w:r w:rsidR="00324B82">
          <w:rPr>
            <w:noProof/>
            <w:webHidden/>
          </w:rPr>
          <w:t>2-2</w:t>
        </w:r>
        <w:r>
          <w:rPr>
            <w:noProof/>
            <w:webHidden/>
          </w:rPr>
          <w:fldChar w:fldCharType="end"/>
        </w:r>
      </w:hyperlink>
    </w:p>
    <w:p w14:paraId="58096C5E" w14:textId="6F3D5066" w:rsidR="00EE7CE1" w:rsidRDefault="00EE7CE1">
      <w:pPr>
        <w:pStyle w:val="TOC2"/>
        <w:rPr>
          <w:rFonts w:asciiTheme="minorHAnsi" w:eastAsiaTheme="minorEastAsia" w:hAnsiTheme="minorHAnsi"/>
          <w:caps w:val="0"/>
          <w:noProof/>
          <w:sz w:val="22"/>
          <w:szCs w:val="22"/>
        </w:rPr>
      </w:pPr>
      <w:hyperlink w:anchor="_Toc94291851" w:history="1">
        <w:r w:rsidRPr="00E14EC9">
          <w:rPr>
            <w:rStyle w:val="Hyperlink"/>
            <w:noProof/>
          </w:rPr>
          <w:t>2.8</w:t>
        </w:r>
        <w:r>
          <w:rPr>
            <w:rFonts w:asciiTheme="minorHAnsi" w:eastAsiaTheme="minorEastAsia" w:hAnsiTheme="minorHAnsi"/>
            <w:caps w:val="0"/>
            <w:noProof/>
            <w:sz w:val="22"/>
            <w:szCs w:val="22"/>
          </w:rPr>
          <w:tab/>
        </w:r>
        <w:r w:rsidRPr="00E14EC9">
          <w:rPr>
            <w:rStyle w:val="Hyperlink"/>
            <w:noProof/>
          </w:rPr>
          <w:t>LP Storage Tanks</w:t>
        </w:r>
        <w:r>
          <w:rPr>
            <w:noProof/>
            <w:webHidden/>
          </w:rPr>
          <w:tab/>
        </w:r>
        <w:r>
          <w:rPr>
            <w:noProof/>
            <w:webHidden/>
          </w:rPr>
          <w:fldChar w:fldCharType="begin"/>
        </w:r>
        <w:r>
          <w:rPr>
            <w:noProof/>
            <w:webHidden/>
          </w:rPr>
          <w:instrText xml:space="preserve"> PAGEREF _Toc94291851 \h </w:instrText>
        </w:r>
        <w:r>
          <w:rPr>
            <w:noProof/>
            <w:webHidden/>
          </w:rPr>
        </w:r>
        <w:r>
          <w:rPr>
            <w:noProof/>
            <w:webHidden/>
          </w:rPr>
          <w:fldChar w:fldCharType="separate"/>
        </w:r>
        <w:r w:rsidR="00324B82">
          <w:rPr>
            <w:noProof/>
            <w:webHidden/>
          </w:rPr>
          <w:t>2-3</w:t>
        </w:r>
        <w:r>
          <w:rPr>
            <w:noProof/>
            <w:webHidden/>
          </w:rPr>
          <w:fldChar w:fldCharType="end"/>
        </w:r>
      </w:hyperlink>
    </w:p>
    <w:p w14:paraId="7C8F3234" w14:textId="6DD23F7C" w:rsidR="00EE7CE1" w:rsidRDefault="00EE7CE1">
      <w:pPr>
        <w:pStyle w:val="TOC2"/>
        <w:rPr>
          <w:rFonts w:asciiTheme="minorHAnsi" w:eastAsiaTheme="minorEastAsia" w:hAnsiTheme="minorHAnsi"/>
          <w:caps w:val="0"/>
          <w:noProof/>
          <w:sz w:val="22"/>
          <w:szCs w:val="22"/>
        </w:rPr>
      </w:pPr>
      <w:hyperlink w:anchor="_Toc94291852" w:history="1">
        <w:r w:rsidRPr="00E14EC9">
          <w:rPr>
            <w:rStyle w:val="Hyperlink"/>
            <w:noProof/>
          </w:rPr>
          <w:t>2.9</w:t>
        </w:r>
        <w:r>
          <w:rPr>
            <w:rFonts w:asciiTheme="minorHAnsi" w:eastAsiaTheme="minorEastAsia" w:hAnsiTheme="minorHAnsi"/>
            <w:caps w:val="0"/>
            <w:noProof/>
            <w:sz w:val="22"/>
            <w:szCs w:val="22"/>
          </w:rPr>
          <w:tab/>
        </w:r>
        <w:r w:rsidRPr="00E14EC9">
          <w:rPr>
            <w:rStyle w:val="Hyperlink"/>
            <w:noProof/>
          </w:rPr>
          <w:t>Piping External to the Tanks</w:t>
        </w:r>
        <w:r>
          <w:rPr>
            <w:noProof/>
            <w:webHidden/>
          </w:rPr>
          <w:tab/>
        </w:r>
        <w:r>
          <w:rPr>
            <w:noProof/>
            <w:webHidden/>
          </w:rPr>
          <w:fldChar w:fldCharType="begin"/>
        </w:r>
        <w:r>
          <w:rPr>
            <w:noProof/>
            <w:webHidden/>
          </w:rPr>
          <w:instrText xml:space="preserve"> PAGEREF _Toc94291852 \h </w:instrText>
        </w:r>
        <w:r>
          <w:rPr>
            <w:noProof/>
            <w:webHidden/>
          </w:rPr>
        </w:r>
        <w:r>
          <w:rPr>
            <w:noProof/>
            <w:webHidden/>
          </w:rPr>
          <w:fldChar w:fldCharType="separate"/>
        </w:r>
        <w:r w:rsidR="00324B82">
          <w:rPr>
            <w:noProof/>
            <w:webHidden/>
          </w:rPr>
          <w:t>2-4</w:t>
        </w:r>
        <w:r>
          <w:rPr>
            <w:noProof/>
            <w:webHidden/>
          </w:rPr>
          <w:fldChar w:fldCharType="end"/>
        </w:r>
      </w:hyperlink>
    </w:p>
    <w:p w14:paraId="1C85EFDA" w14:textId="19412134" w:rsidR="00EE7CE1" w:rsidRDefault="00EE7CE1">
      <w:pPr>
        <w:pStyle w:val="TOC2"/>
        <w:rPr>
          <w:rFonts w:asciiTheme="minorHAnsi" w:eastAsiaTheme="minorEastAsia" w:hAnsiTheme="minorHAnsi"/>
          <w:caps w:val="0"/>
          <w:noProof/>
          <w:sz w:val="22"/>
          <w:szCs w:val="22"/>
        </w:rPr>
      </w:pPr>
      <w:hyperlink w:anchor="_Toc94291853" w:history="1">
        <w:r w:rsidRPr="00E14EC9">
          <w:rPr>
            <w:rStyle w:val="Hyperlink"/>
            <w:noProof/>
          </w:rPr>
          <w:t>2.10</w:t>
        </w:r>
        <w:r>
          <w:rPr>
            <w:rFonts w:asciiTheme="minorHAnsi" w:eastAsiaTheme="minorEastAsia" w:hAnsiTheme="minorHAnsi"/>
            <w:caps w:val="0"/>
            <w:noProof/>
            <w:sz w:val="22"/>
            <w:szCs w:val="22"/>
          </w:rPr>
          <w:tab/>
        </w:r>
        <w:r w:rsidRPr="00E14EC9">
          <w:rPr>
            <w:rStyle w:val="Hyperlink"/>
            <w:noProof/>
          </w:rPr>
          <w:t>Tank Specifications</w:t>
        </w:r>
        <w:r>
          <w:rPr>
            <w:noProof/>
            <w:webHidden/>
          </w:rPr>
          <w:tab/>
        </w:r>
        <w:r>
          <w:rPr>
            <w:noProof/>
            <w:webHidden/>
          </w:rPr>
          <w:fldChar w:fldCharType="begin"/>
        </w:r>
        <w:r>
          <w:rPr>
            <w:noProof/>
            <w:webHidden/>
          </w:rPr>
          <w:instrText xml:space="preserve"> PAGEREF _Toc94291853 \h </w:instrText>
        </w:r>
        <w:r>
          <w:rPr>
            <w:noProof/>
            <w:webHidden/>
          </w:rPr>
        </w:r>
        <w:r>
          <w:rPr>
            <w:noProof/>
            <w:webHidden/>
          </w:rPr>
          <w:fldChar w:fldCharType="separate"/>
        </w:r>
        <w:r w:rsidR="00324B82">
          <w:rPr>
            <w:noProof/>
            <w:webHidden/>
          </w:rPr>
          <w:t>2-4</w:t>
        </w:r>
        <w:r>
          <w:rPr>
            <w:noProof/>
            <w:webHidden/>
          </w:rPr>
          <w:fldChar w:fldCharType="end"/>
        </w:r>
      </w:hyperlink>
    </w:p>
    <w:p w14:paraId="594F3484" w14:textId="0764186F" w:rsidR="00EE7CE1" w:rsidRDefault="00EE7CE1">
      <w:pPr>
        <w:pStyle w:val="TOC2"/>
        <w:rPr>
          <w:rFonts w:asciiTheme="minorHAnsi" w:eastAsiaTheme="minorEastAsia" w:hAnsiTheme="minorHAnsi"/>
          <w:caps w:val="0"/>
          <w:noProof/>
          <w:sz w:val="22"/>
          <w:szCs w:val="22"/>
        </w:rPr>
      </w:pPr>
      <w:hyperlink w:anchor="_Toc94291854" w:history="1">
        <w:r w:rsidRPr="00E14EC9">
          <w:rPr>
            <w:rStyle w:val="Hyperlink"/>
            <w:noProof/>
          </w:rPr>
          <w:t>2.11</w:t>
        </w:r>
        <w:r>
          <w:rPr>
            <w:rFonts w:asciiTheme="minorHAnsi" w:eastAsiaTheme="minorEastAsia" w:hAnsiTheme="minorHAnsi"/>
            <w:caps w:val="0"/>
            <w:noProof/>
            <w:sz w:val="22"/>
            <w:szCs w:val="22"/>
          </w:rPr>
          <w:tab/>
        </w:r>
        <w:r w:rsidRPr="00E14EC9">
          <w:rPr>
            <w:rStyle w:val="Hyperlink"/>
            <w:noProof/>
          </w:rPr>
          <w:t>LP Transport Unload Pump Skid</w:t>
        </w:r>
        <w:r>
          <w:rPr>
            <w:noProof/>
            <w:webHidden/>
          </w:rPr>
          <w:tab/>
        </w:r>
        <w:r>
          <w:rPr>
            <w:noProof/>
            <w:webHidden/>
          </w:rPr>
          <w:fldChar w:fldCharType="begin"/>
        </w:r>
        <w:r>
          <w:rPr>
            <w:noProof/>
            <w:webHidden/>
          </w:rPr>
          <w:instrText xml:space="preserve"> PAGEREF _Toc94291854 \h </w:instrText>
        </w:r>
        <w:r>
          <w:rPr>
            <w:noProof/>
            <w:webHidden/>
          </w:rPr>
        </w:r>
        <w:r>
          <w:rPr>
            <w:noProof/>
            <w:webHidden/>
          </w:rPr>
          <w:fldChar w:fldCharType="separate"/>
        </w:r>
        <w:r w:rsidR="00324B82">
          <w:rPr>
            <w:noProof/>
            <w:webHidden/>
          </w:rPr>
          <w:t>2-4</w:t>
        </w:r>
        <w:r>
          <w:rPr>
            <w:noProof/>
            <w:webHidden/>
          </w:rPr>
          <w:fldChar w:fldCharType="end"/>
        </w:r>
      </w:hyperlink>
    </w:p>
    <w:p w14:paraId="4E9EA03E" w14:textId="694A93F4" w:rsidR="00EE7CE1" w:rsidRDefault="00EE7CE1">
      <w:pPr>
        <w:pStyle w:val="TOC3"/>
        <w:tabs>
          <w:tab w:val="left" w:pos="1778"/>
        </w:tabs>
        <w:rPr>
          <w:rFonts w:asciiTheme="minorHAnsi" w:eastAsiaTheme="minorEastAsia" w:hAnsiTheme="minorHAnsi"/>
          <w:noProof/>
          <w:sz w:val="22"/>
          <w:szCs w:val="22"/>
        </w:rPr>
      </w:pPr>
      <w:hyperlink w:anchor="_Toc94291855" w:history="1">
        <w:r w:rsidRPr="00E14EC9">
          <w:rPr>
            <w:rStyle w:val="Hyperlink"/>
            <w:noProof/>
          </w:rPr>
          <w:t>2.11.1</w:t>
        </w:r>
        <w:r>
          <w:rPr>
            <w:rFonts w:asciiTheme="minorHAnsi" w:eastAsiaTheme="minorEastAsia" w:hAnsiTheme="minorHAnsi"/>
            <w:noProof/>
            <w:sz w:val="22"/>
            <w:szCs w:val="22"/>
          </w:rPr>
          <w:tab/>
        </w:r>
        <w:r w:rsidRPr="00E14EC9">
          <w:rPr>
            <w:rStyle w:val="Hyperlink"/>
            <w:noProof/>
          </w:rPr>
          <w:t>Greenfield LP Transfer Station</w:t>
        </w:r>
        <w:r>
          <w:rPr>
            <w:noProof/>
            <w:webHidden/>
          </w:rPr>
          <w:tab/>
        </w:r>
        <w:r>
          <w:rPr>
            <w:noProof/>
            <w:webHidden/>
          </w:rPr>
          <w:fldChar w:fldCharType="begin"/>
        </w:r>
        <w:r>
          <w:rPr>
            <w:noProof/>
            <w:webHidden/>
          </w:rPr>
          <w:instrText xml:space="preserve"> PAGEREF _Toc94291855 \h </w:instrText>
        </w:r>
        <w:r>
          <w:rPr>
            <w:noProof/>
            <w:webHidden/>
          </w:rPr>
        </w:r>
        <w:r>
          <w:rPr>
            <w:noProof/>
            <w:webHidden/>
          </w:rPr>
          <w:fldChar w:fldCharType="separate"/>
        </w:r>
        <w:r w:rsidR="00324B82">
          <w:rPr>
            <w:noProof/>
            <w:webHidden/>
          </w:rPr>
          <w:t>2-6</w:t>
        </w:r>
        <w:r>
          <w:rPr>
            <w:noProof/>
            <w:webHidden/>
          </w:rPr>
          <w:fldChar w:fldCharType="end"/>
        </w:r>
      </w:hyperlink>
    </w:p>
    <w:p w14:paraId="367640C4" w14:textId="3E5DEE3F" w:rsidR="00EE7CE1" w:rsidRDefault="00EE7CE1">
      <w:pPr>
        <w:pStyle w:val="TOC3"/>
        <w:tabs>
          <w:tab w:val="left" w:pos="1778"/>
        </w:tabs>
        <w:rPr>
          <w:rFonts w:asciiTheme="minorHAnsi" w:eastAsiaTheme="minorEastAsia" w:hAnsiTheme="minorHAnsi"/>
          <w:noProof/>
          <w:sz w:val="22"/>
          <w:szCs w:val="22"/>
        </w:rPr>
      </w:pPr>
      <w:hyperlink w:anchor="_Toc94291856" w:history="1">
        <w:r w:rsidRPr="00E14EC9">
          <w:rPr>
            <w:rStyle w:val="Hyperlink"/>
            <w:noProof/>
          </w:rPr>
          <w:t>2.11.2</w:t>
        </w:r>
        <w:r>
          <w:rPr>
            <w:rFonts w:asciiTheme="minorHAnsi" w:eastAsiaTheme="minorEastAsia" w:hAnsiTheme="minorHAnsi"/>
            <w:noProof/>
            <w:sz w:val="22"/>
            <w:szCs w:val="22"/>
          </w:rPr>
          <w:tab/>
        </w:r>
        <w:r w:rsidRPr="00E14EC9">
          <w:rPr>
            <w:rStyle w:val="Hyperlink"/>
            <w:noProof/>
          </w:rPr>
          <w:t>North Adams LP Transfer Station</w:t>
        </w:r>
        <w:r>
          <w:rPr>
            <w:noProof/>
            <w:webHidden/>
          </w:rPr>
          <w:tab/>
        </w:r>
        <w:r>
          <w:rPr>
            <w:noProof/>
            <w:webHidden/>
          </w:rPr>
          <w:fldChar w:fldCharType="begin"/>
        </w:r>
        <w:r>
          <w:rPr>
            <w:noProof/>
            <w:webHidden/>
          </w:rPr>
          <w:instrText xml:space="preserve"> PAGEREF _Toc94291856 \h </w:instrText>
        </w:r>
        <w:r>
          <w:rPr>
            <w:noProof/>
            <w:webHidden/>
          </w:rPr>
        </w:r>
        <w:r>
          <w:rPr>
            <w:noProof/>
            <w:webHidden/>
          </w:rPr>
          <w:fldChar w:fldCharType="separate"/>
        </w:r>
        <w:r w:rsidR="00324B82">
          <w:rPr>
            <w:noProof/>
            <w:webHidden/>
          </w:rPr>
          <w:t>2-8</w:t>
        </w:r>
        <w:r>
          <w:rPr>
            <w:noProof/>
            <w:webHidden/>
          </w:rPr>
          <w:fldChar w:fldCharType="end"/>
        </w:r>
      </w:hyperlink>
    </w:p>
    <w:p w14:paraId="719F7BA9" w14:textId="213B0DB2" w:rsidR="00EE7CE1" w:rsidRDefault="00EE7CE1">
      <w:pPr>
        <w:pStyle w:val="TOC3"/>
        <w:tabs>
          <w:tab w:val="left" w:pos="1778"/>
        </w:tabs>
        <w:rPr>
          <w:rFonts w:asciiTheme="minorHAnsi" w:eastAsiaTheme="minorEastAsia" w:hAnsiTheme="minorHAnsi"/>
          <w:noProof/>
          <w:sz w:val="22"/>
          <w:szCs w:val="22"/>
        </w:rPr>
      </w:pPr>
      <w:hyperlink w:anchor="_Toc94291857" w:history="1">
        <w:r w:rsidRPr="00E14EC9">
          <w:rPr>
            <w:rStyle w:val="Hyperlink"/>
            <w:noProof/>
          </w:rPr>
          <w:t>2.11.3</w:t>
        </w:r>
        <w:r>
          <w:rPr>
            <w:rFonts w:asciiTheme="minorHAnsi" w:eastAsiaTheme="minorEastAsia" w:hAnsiTheme="minorHAnsi"/>
            <w:noProof/>
            <w:sz w:val="22"/>
            <w:szCs w:val="22"/>
          </w:rPr>
          <w:tab/>
        </w:r>
        <w:r w:rsidRPr="00E14EC9">
          <w:rPr>
            <w:rStyle w:val="Hyperlink"/>
            <w:noProof/>
          </w:rPr>
          <w:t>Pittsfield LP Transfer Station</w:t>
        </w:r>
        <w:r>
          <w:rPr>
            <w:noProof/>
            <w:webHidden/>
          </w:rPr>
          <w:tab/>
        </w:r>
        <w:r>
          <w:rPr>
            <w:noProof/>
            <w:webHidden/>
          </w:rPr>
          <w:fldChar w:fldCharType="begin"/>
        </w:r>
        <w:r>
          <w:rPr>
            <w:noProof/>
            <w:webHidden/>
          </w:rPr>
          <w:instrText xml:space="preserve"> PAGEREF _Toc94291857 \h </w:instrText>
        </w:r>
        <w:r>
          <w:rPr>
            <w:noProof/>
            <w:webHidden/>
          </w:rPr>
        </w:r>
        <w:r>
          <w:rPr>
            <w:noProof/>
            <w:webHidden/>
          </w:rPr>
          <w:fldChar w:fldCharType="separate"/>
        </w:r>
        <w:r w:rsidR="00324B82">
          <w:rPr>
            <w:noProof/>
            <w:webHidden/>
          </w:rPr>
          <w:t>2-9</w:t>
        </w:r>
        <w:r>
          <w:rPr>
            <w:noProof/>
            <w:webHidden/>
          </w:rPr>
          <w:fldChar w:fldCharType="end"/>
        </w:r>
      </w:hyperlink>
    </w:p>
    <w:p w14:paraId="0E580825" w14:textId="372862A0" w:rsidR="00EE7CE1" w:rsidRDefault="00EE7CE1">
      <w:pPr>
        <w:pStyle w:val="TOC3"/>
        <w:tabs>
          <w:tab w:val="left" w:pos="1778"/>
        </w:tabs>
        <w:rPr>
          <w:rFonts w:asciiTheme="minorHAnsi" w:eastAsiaTheme="minorEastAsia" w:hAnsiTheme="minorHAnsi"/>
          <w:noProof/>
          <w:sz w:val="22"/>
          <w:szCs w:val="22"/>
        </w:rPr>
      </w:pPr>
      <w:hyperlink w:anchor="_Toc94291858" w:history="1">
        <w:r w:rsidRPr="00E14EC9">
          <w:rPr>
            <w:rStyle w:val="Hyperlink"/>
            <w:noProof/>
          </w:rPr>
          <w:t>2.11.4</w:t>
        </w:r>
        <w:r>
          <w:rPr>
            <w:rFonts w:asciiTheme="minorHAnsi" w:eastAsiaTheme="minorEastAsia" w:hAnsiTheme="minorHAnsi"/>
            <w:noProof/>
            <w:sz w:val="22"/>
            <w:szCs w:val="22"/>
          </w:rPr>
          <w:tab/>
        </w:r>
        <w:r w:rsidRPr="00E14EC9">
          <w:rPr>
            <w:rStyle w:val="Hyperlink"/>
            <w:noProof/>
          </w:rPr>
          <w:t>Fuel Transfer Pump Data</w:t>
        </w:r>
        <w:r>
          <w:rPr>
            <w:noProof/>
            <w:webHidden/>
          </w:rPr>
          <w:tab/>
        </w:r>
        <w:r>
          <w:rPr>
            <w:noProof/>
            <w:webHidden/>
          </w:rPr>
          <w:fldChar w:fldCharType="begin"/>
        </w:r>
        <w:r>
          <w:rPr>
            <w:noProof/>
            <w:webHidden/>
          </w:rPr>
          <w:instrText xml:space="preserve"> PAGEREF _Toc94291858 \h </w:instrText>
        </w:r>
        <w:r>
          <w:rPr>
            <w:noProof/>
            <w:webHidden/>
          </w:rPr>
        </w:r>
        <w:r>
          <w:rPr>
            <w:noProof/>
            <w:webHidden/>
          </w:rPr>
          <w:fldChar w:fldCharType="separate"/>
        </w:r>
        <w:r w:rsidR="00324B82">
          <w:rPr>
            <w:noProof/>
            <w:webHidden/>
          </w:rPr>
          <w:t>2-10</w:t>
        </w:r>
        <w:r>
          <w:rPr>
            <w:noProof/>
            <w:webHidden/>
          </w:rPr>
          <w:fldChar w:fldCharType="end"/>
        </w:r>
      </w:hyperlink>
    </w:p>
    <w:p w14:paraId="623D2FC2" w14:textId="2AF679C9" w:rsidR="00EE7CE1" w:rsidRDefault="00EE7CE1">
      <w:pPr>
        <w:pStyle w:val="TOC1"/>
        <w:tabs>
          <w:tab w:val="left" w:pos="1320"/>
        </w:tabs>
        <w:rPr>
          <w:rFonts w:asciiTheme="minorHAnsi" w:eastAsiaTheme="minorEastAsia" w:hAnsiTheme="minorHAnsi"/>
          <w:caps w:val="0"/>
          <w:noProof/>
          <w:spacing w:val="0"/>
          <w:sz w:val="22"/>
          <w:szCs w:val="22"/>
        </w:rPr>
      </w:pPr>
      <w:hyperlink w:anchor="_Toc94291859" w:history="1">
        <w:r w:rsidRPr="00E14EC9">
          <w:rPr>
            <w:rStyle w:val="Hyperlink"/>
            <w:noProof/>
          </w:rPr>
          <w:t>Section 3.</w:t>
        </w:r>
        <w:r>
          <w:rPr>
            <w:rFonts w:asciiTheme="minorHAnsi" w:eastAsiaTheme="minorEastAsia" w:hAnsiTheme="minorHAnsi"/>
            <w:caps w:val="0"/>
            <w:noProof/>
            <w:spacing w:val="0"/>
            <w:sz w:val="22"/>
            <w:szCs w:val="22"/>
          </w:rPr>
          <w:tab/>
        </w:r>
        <w:r w:rsidRPr="00E14EC9">
          <w:rPr>
            <w:rStyle w:val="Hyperlink"/>
            <w:noProof/>
          </w:rPr>
          <w:t>Vaporization</w:t>
        </w:r>
        <w:r>
          <w:rPr>
            <w:noProof/>
            <w:webHidden/>
          </w:rPr>
          <w:tab/>
        </w:r>
        <w:r>
          <w:rPr>
            <w:noProof/>
            <w:webHidden/>
          </w:rPr>
          <w:fldChar w:fldCharType="begin"/>
        </w:r>
        <w:r>
          <w:rPr>
            <w:noProof/>
            <w:webHidden/>
          </w:rPr>
          <w:instrText xml:space="preserve"> PAGEREF _Toc94291859 \h </w:instrText>
        </w:r>
        <w:r>
          <w:rPr>
            <w:noProof/>
            <w:webHidden/>
          </w:rPr>
        </w:r>
        <w:r>
          <w:rPr>
            <w:noProof/>
            <w:webHidden/>
          </w:rPr>
          <w:fldChar w:fldCharType="separate"/>
        </w:r>
        <w:r w:rsidR="00324B82">
          <w:rPr>
            <w:noProof/>
            <w:webHidden/>
          </w:rPr>
          <w:t>3-1</w:t>
        </w:r>
        <w:r>
          <w:rPr>
            <w:noProof/>
            <w:webHidden/>
          </w:rPr>
          <w:fldChar w:fldCharType="end"/>
        </w:r>
      </w:hyperlink>
    </w:p>
    <w:p w14:paraId="605E07C8" w14:textId="513DC795" w:rsidR="00EE7CE1" w:rsidRDefault="00EE7CE1">
      <w:pPr>
        <w:pStyle w:val="TOC2"/>
        <w:rPr>
          <w:rFonts w:asciiTheme="minorHAnsi" w:eastAsiaTheme="minorEastAsia" w:hAnsiTheme="minorHAnsi"/>
          <w:caps w:val="0"/>
          <w:noProof/>
          <w:sz w:val="22"/>
          <w:szCs w:val="22"/>
        </w:rPr>
      </w:pPr>
      <w:hyperlink w:anchor="_Toc94291860" w:history="1">
        <w:r w:rsidRPr="00E14EC9">
          <w:rPr>
            <w:rStyle w:val="Hyperlink"/>
            <w:noProof/>
          </w:rPr>
          <w:t>3.1</w:t>
        </w:r>
        <w:r>
          <w:rPr>
            <w:rFonts w:asciiTheme="minorHAnsi" w:eastAsiaTheme="minorEastAsia" w:hAnsiTheme="minorHAnsi"/>
            <w:caps w:val="0"/>
            <w:noProof/>
            <w:sz w:val="22"/>
            <w:szCs w:val="22"/>
          </w:rPr>
          <w:tab/>
        </w:r>
        <w:r w:rsidRPr="00E14EC9">
          <w:rPr>
            <w:rStyle w:val="Hyperlink"/>
            <w:noProof/>
          </w:rPr>
          <w:t>Overview</w:t>
        </w:r>
        <w:r>
          <w:rPr>
            <w:noProof/>
            <w:webHidden/>
          </w:rPr>
          <w:tab/>
        </w:r>
        <w:r>
          <w:rPr>
            <w:noProof/>
            <w:webHidden/>
          </w:rPr>
          <w:fldChar w:fldCharType="begin"/>
        </w:r>
        <w:r>
          <w:rPr>
            <w:noProof/>
            <w:webHidden/>
          </w:rPr>
          <w:instrText xml:space="preserve"> PAGEREF _Toc94291860 \h </w:instrText>
        </w:r>
        <w:r>
          <w:rPr>
            <w:noProof/>
            <w:webHidden/>
          </w:rPr>
        </w:r>
        <w:r>
          <w:rPr>
            <w:noProof/>
            <w:webHidden/>
          </w:rPr>
          <w:fldChar w:fldCharType="separate"/>
        </w:r>
        <w:r w:rsidR="00324B82">
          <w:rPr>
            <w:noProof/>
            <w:webHidden/>
          </w:rPr>
          <w:t>3-1</w:t>
        </w:r>
        <w:r>
          <w:rPr>
            <w:noProof/>
            <w:webHidden/>
          </w:rPr>
          <w:fldChar w:fldCharType="end"/>
        </w:r>
      </w:hyperlink>
    </w:p>
    <w:p w14:paraId="125D697D" w14:textId="0C6A26E9" w:rsidR="00EE7CE1" w:rsidRDefault="00EE7CE1">
      <w:pPr>
        <w:pStyle w:val="TOC3"/>
        <w:tabs>
          <w:tab w:val="left" w:pos="1760"/>
        </w:tabs>
        <w:rPr>
          <w:rFonts w:asciiTheme="minorHAnsi" w:eastAsiaTheme="minorEastAsia" w:hAnsiTheme="minorHAnsi"/>
          <w:noProof/>
          <w:sz w:val="22"/>
          <w:szCs w:val="22"/>
        </w:rPr>
      </w:pPr>
      <w:hyperlink w:anchor="_Toc94291861" w:history="1">
        <w:r w:rsidRPr="00E14EC9">
          <w:rPr>
            <w:rStyle w:val="Hyperlink"/>
            <w:noProof/>
          </w:rPr>
          <w:t>3.1.1</w:t>
        </w:r>
        <w:r>
          <w:rPr>
            <w:rFonts w:asciiTheme="minorHAnsi" w:eastAsiaTheme="minorEastAsia" w:hAnsiTheme="minorHAnsi"/>
            <w:noProof/>
            <w:sz w:val="22"/>
            <w:szCs w:val="22"/>
          </w:rPr>
          <w:tab/>
        </w:r>
        <w:r w:rsidRPr="00E14EC9">
          <w:rPr>
            <w:rStyle w:val="Hyperlink"/>
            <w:noProof/>
          </w:rPr>
          <w:t>Greenfield LP Plant Vaporization</w:t>
        </w:r>
        <w:r>
          <w:rPr>
            <w:noProof/>
            <w:webHidden/>
          </w:rPr>
          <w:tab/>
        </w:r>
        <w:r>
          <w:rPr>
            <w:noProof/>
            <w:webHidden/>
          </w:rPr>
          <w:fldChar w:fldCharType="begin"/>
        </w:r>
        <w:r>
          <w:rPr>
            <w:noProof/>
            <w:webHidden/>
          </w:rPr>
          <w:instrText xml:space="preserve"> PAGEREF _Toc94291861 \h </w:instrText>
        </w:r>
        <w:r>
          <w:rPr>
            <w:noProof/>
            <w:webHidden/>
          </w:rPr>
        </w:r>
        <w:r>
          <w:rPr>
            <w:noProof/>
            <w:webHidden/>
          </w:rPr>
          <w:fldChar w:fldCharType="separate"/>
        </w:r>
        <w:r w:rsidR="00324B82">
          <w:rPr>
            <w:noProof/>
            <w:webHidden/>
          </w:rPr>
          <w:t>3-2</w:t>
        </w:r>
        <w:r>
          <w:rPr>
            <w:noProof/>
            <w:webHidden/>
          </w:rPr>
          <w:fldChar w:fldCharType="end"/>
        </w:r>
      </w:hyperlink>
    </w:p>
    <w:p w14:paraId="24A48E1E" w14:textId="0390FA70" w:rsidR="00EE7CE1" w:rsidRDefault="00EE7CE1">
      <w:pPr>
        <w:pStyle w:val="TOC3"/>
        <w:tabs>
          <w:tab w:val="left" w:pos="1760"/>
        </w:tabs>
        <w:rPr>
          <w:rFonts w:asciiTheme="minorHAnsi" w:eastAsiaTheme="minorEastAsia" w:hAnsiTheme="minorHAnsi"/>
          <w:noProof/>
          <w:sz w:val="22"/>
          <w:szCs w:val="22"/>
        </w:rPr>
      </w:pPr>
      <w:hyperlink w:anchor="_Toc94291862" w:history="1">
        <w:r w:rsidRPr="00E14EC9">
          <w:rPr>
            <w:rStyle w:val="Hyperlink"/>
            <w:noProof/>
          </w:rPr>
          <w:t>3.1.2</w:t>
        </w:r>
        <w:r>
          <w:rPr>
            <w:rFonts w:asciiTheme="minorHAnsi" w:eastAsiaTheme="minorEastAsia" w:hAnsiTheme="minorHAnsi"/>
            <w:noProof/>
            <w:sz w:val="22"/>
            <w:szCs w:val="22"/>
          </w:rPr>
          <w:tab/>
        </w:r>
        <w:r w:rsidRPr="00E14EC9">
          <w:rPr>
            <w:rStyle w:val="Hyperlink"/>
            <w:noProof/>
          </w:rPr>
          <w:t>N. Adams and Pittsfield LP Plant Vaporization</w:t>
        </w:r>
        <w:r>
          <w:rPr>
            <w:noProof/>
            <w:webHidden/>
          </w:rPr>
          <w:tab/>
        </w:r>
        <w:r>
          <w:rPr>
            <w:noProof/>
            <w:webHidden/>
          </w:rPr>
          <w:fldChar w:fldCharType="begin"/>
        </w:r>
        <w:r>
          <w:rPr>
            <w:noProof/>
            <w:webHidden/>
          </w:rPr>
          <w:instrText xml:space="preserve"> PAGEREF _Toc94291862 \h </w:instrText>
        </w:r>
        <w:r>
          <w:rPr>
            <w:noProof/>
            <w:webHidden/>
          </w:rPr>
        </w:r>
        <w:r>
          <w:rPr>
            <w:noProof/>
            <w:webHidden/>
          </w:rPr>
          <w:fldChar w:fldCharType="separate"/>
        </w:r>
        <w:r w:rsidR="00324B82">
          <w:rPr>
            <w:noProof/>
            <w:webHidden/>
          </w:rPr>
          <w:t>3-3</w:t>
        </w:r>
        <w:r>
          <w:rPr>
            <w:noProof/>
            <w:webHidden/>
          </w:rPr>
          <w:fldChar w:fldCharType="end"/>
        </w:r>
      </w:hyperlink>
    </w:p>
    <w:p w14:paraId="57ECE718" w14:textId="31D96472" w:rsidR="00EE7CE1" w:rsidRDefault="00EE7CE1">
      <w:pPr>
        <w:pStyle w:val="TOC2"/>
        <w:rPr>
          <w:rFonts w:asciiTheme="minorHAnsi" w:eastAsiaTheme="minorEastAsia" w:hAnsiTheme="minorHAnsi"/>
          <w:caps w:val="0"/>
          <w:noProof/>
          <w:sz w:val="22"/>
          <w:szCs w:val="22"/>
        </w:rPr>
      </w:pPr>
      <w:hyperlink w:anchor="_Toc94291863" w:history="1">
        <w:r w:rsidRPr="00E14EC9">
          <w:rPr>
            <w:rStyle w:val="Hyperlink"/>
            <w:noProof/>
          </w:rPr>
          <w:t>3.2</w:t>
        </w:r>
        <w:r>
          <w:rPr>
            <w:rFonts w:asciiTheme="minorHAnsi" w:eastAsiaTheme="minorEastAsia" w:hAnsiTheme="minorHAnsi"/>
            <w:caps w:val="0"/>
            <w:noProof/>
            <w:sz w:val="22"/>
            <w:szCs w:val="22"/>
          </w:rPr>
          <w:tab/>
        </w:r>
        <w:r w:rsidRPr="00E14EC9">
          <w:rPr>
            <w:rStyle w:val="Hyperlink"/>
            <w:noProof/>
          </w:rPr>
          <w:t>Plant Emergency Shutdowns</w:t>
        </w:r>
        <w:r>
          <w:rPr>
            <w:noProof/>
            <w:webHidden/>
          </w:rPr>
          <w:tab/>
        </w:r>
        <w:r>
          <w:rPr>
            <w:noProof/>
            <w:webHidden/>
          </w:rPr>
          <w:fldChar w:fldCharType="begin"/>
        </w:r>
        <w:r>
          <w:rPr>
            <w:noProof/>
            <w:webHidden/>
          </w:rPr>
          <w:instrText xml:space="preserve"> PAGEREF _Toc94291863 \h </w:instrText>
        </w:r>
        <w:r>
          <w:rPr>
            <w:noProof/>
            <w:webHidden/>
          </w:rPr>
        </w:r>
        <w:r>
          <w:rPr>
            <w:noProof/>
            <w:webHidden/>
          </w:rPr>
          <w:fldChar w:fldCharType="separate"/>
        </w:r>
        <w:r w:rsidR="00324B82">
          <w:rPr>
            <w:noProof/>
            <w:webHidden/>
          </w:rPr>
          <w:t>3-4</w:t>
        </w:r>
        <w:r>
          <w:rPr>
            <w:noProof/>
            <w:webHidden/>
          </w:rPr>
          <w:fldChar w:fldCharType="end"/>
        </w:r>
      </w:hyperlink>
    </w:p>
    <w:p w14:paraId="366A6786" w14:textId="24BA68E0" w:rsidR="00EE7CE1" w:rsidRDefault="00EE7CE1">
      <w:pPr>
        <w:pStyle w:val="TOC3"/>
        <w:tabs>
          <w:tab w:val="left" w:pos="1760"/>
        </w:tabs>
        <w:rPr>
          <w:rFonts w:asciiTheme="minorHAnsi" w:eastAsiaTheme="minorEastAsia" w:hAnsiTheme="minorHAnsi"/>
          <w:noProof/>
          <w:sz w:val="22"/>
          <w:szCs w:val="22"/>
        </w:rPr>
      </w:pPr>
      <w:hyperlink w:anchor="_Toc94291864" w:history="1">
        <w:r w:rsidRPr="00E14EC9">
          <w:rPr>
            <w:rStyle w:val="Hyperlink"/>
            <w:noProof/>
          </w:rPr>
          <w:t>3.2.1</w:t>
        </w:r>
        <w:r>
          <w:rPr>
            <w:rFonts w:asciiTheme="minorHAnsi" w:eastAsiaTheme="minorEastAsia" w:hAnsiTheme="minorHAnsi"/>
            <w:noProof/>
            <w:sz w:val="22"/>
            <w:szCs w:val="22"/>
          </w:rPr>
          <w:tab/>
        </w:r>
        <w:r w:rsidRPr="00E14EC9">
          <w:rPr>
            <w:rStyle w:val="Hyperlink"/>
            <w:noProof/>
          </w:rPr>
          <w:t>ESD Emergency Shutdown Activation</w:t>
        </w:r>
        <w:r>
          <w:rPr>
            <w:noProof/>
            <w:webHidden/>
          </w:rPr>
          <w:tab/>
        </w:r>
        <w:r>
          <w:rPr>
            <w:noProof/>
            <w:webHidden/>
          </w:rPr>
          <w:fldChar w:fldCharType="begin"/>
        </w:r>
        <w:r>
          <w:rPr>
            <w:noProof/>
            <w:webHidden/>
          </w:rPr>
          <w:instrText xml:space="preserve"> PAGEREF _Toc94291864 \h </w:instrText>
        </w:r>
        <w:r>
          <w:rPr>
            <w:noProof/>
            <w:webHidden/>
          </w:rPr>
        </w:r>
        <w:r>
          <w:rPr>
            <w:noProof/>
            <w:webHidden/>
          </w:rPr>
          <w:fldChar w:fldCharType="separate"/>
        </w:r>
        <w:r w:rsidR="00324B82">
          <w:rPr>
            <w:noProof/>
            <w:webHidden/>
          </w:rPr>
          <w:t>3-4</w:t>
        </w:r>
        <w:r>
          <w:rPr>
            <w:noProof/>
            <w:webHidden/>
          </w:rPr>
          <w:fldChar w:fldCharType="end"/>
        </w:r>
      </w:hyperlink>
    </w:p>
    <w:p w14:paraId="2B12576C" w14:textId="6706CF8E" w:rsidR="00EE7CE1" w:rsidRDefault="00EE7CE1">
      <w:pPr>
        <w:pStyle w:val="TOC3"/>
        <w:tabs>
          <w:tab w:val="left" w:pos="1760"/>
        </w:tabs>
        <w:rPr>
          <w:rFonts w:asciiTheme="minorHAnsi" w:eastAsiaTheme="minorEastAsia" w:hAnsiTheme="minorHAnsi"/>
          <w:noProof/>
          <w:sz w:val="22"/>
          <w:szCs w:val="22"/>
        </w:rPr>
      </w:pPr>
      <w:hyperlink w:anchor="_Toc94291865" w:history="1">
        <w:r w:rsidRPr="00E14EC9">
          <w:rPr>
            <w:rStyle w:val="Hyperlink"/>
            <w:noProof/>
          </w:rPr>
          <w:t>3.2.2</w:t>
        </w:r>
        <w:r>
          <w:rPr>
            <w:rFonts w:asciiTheme="minorHAnsi" w:eastAsiaTheme="minorEastAsia" w:hAnsiTheme="minorHAnsi"/>
            <w:noProof/>
            <w:sz w:val="22"/>
            <w:szCs w:val="22"/>
          </w:rPr>
          <w:tab/>
        </w:r>
        <w:r w:rsidRPr="00E14EC9">
          <w:rPr>
            <w:rStyle w:val="Hyperlink"/>
            <w:noProof/>
          </w:rPr>
          <w:t>Relief Valves</w:t>
        </w:r>
        <w:r>
          <w:rPr>
            <w:noProof/>
            <w:webHidden/>
          </w:rPr>
          <w:tab/>
        </w:r>
        <w:r>
          <w:rPr>
            <w:noProof/>
            <w:webHidden/>
          </w:rPr>
          <w:fldChar w:fldCharType="begin"/>
        </w:r>
        <w:r>
          <w:rPr>
            <w:noProof/>
            <w:webHidden/>
          </w:rPr>
          <w:instrText xml:space="preserve"> PAGEREF _Toc94291865 \h </w:instrText>
        </w:r>
        <w:r>
          <w:rPr>
            <w:noProof/>
            <w:webHidden/>
          </w:rPr>
        </w:r>
        <w:r>
          <w:rPr>
            <w:noProof/>
            <w:webHidden/>
          </w:rPr>
          <w:fldChar w:fldCharType="separate"/>
        </w:r>
        <w:r w:rsidR="00324B82">
          <w:rPr>
            <w:noProof/>
            <w:webHidden/>
          </w:rPr>
          <w:t>3-4</w:t>
        </w:r>
        <w:r>
          <w:rPr>
            <w:noProof/>
            <w:webHidden/>
          </w:rPr>
          <w:fldChar w:fldCharType="end"/>
        </w:r>
      </w:hyperlink>
    </w:p>
    <w:p w14:paraId="79B0989B" w14:textId="650A5A75" w:rsidR="00EE7CE1" w:rsidRDefault="00EE7CE1">
      <w:pPr>
        <w:pStyle w:val="TOC3"/>
        <w:tabs>
          <w:tab w:val="left" w:pos="1760"/>
        </w:tabs>
        <w:rPr>
          <w:rFonts w:asciiTheme="minorHAnsi" w:eastAsiaTheme="minorEastAsia" w:hAnsiTheme="minorHAnsi"/>
          <w:noProof/>
          <w:sz w:val="22"/>
          <w:szCs w:val="22"/>
        </w:rPr>
      </w:pPr>
      <w:hyperlink w:anchor="_Toc94291866" w:history="1">
        <w:r w:rsidRPr="00E14EC9">
          <w:rPr>
            <w:rStyle w:val="Hyperlink"/>
            <w:noProof/>
          </w:rPr>
          <w:t>3.2.3</w:t>
        </w:r>
        <w:r>
          <w:rPr>
            <w:rFonts w:asciiTheme="minorHAnsi" w:eastAsiaTheme="minorEastAsia" w:hAnsiTheme="minorHAnsi"/>
            <w:noProof/>
            <w:sz w:val="22"/>
            <w:szCs w:val="22"/>
          </w:rPr>
          <w:tab/>
        </w:r>
        <w:r w:rsidRPr="00E14EC9">
          <w:rPr>
            <w:rStyle w:val="Hyperlink"/>
            <w:noProof/>
          </w:rPr>
          <w:t>Gas Detection</w:t>
        </w:r>
        <w:r>
          <w:rPr>
            <w:noProof/>
            <w:webHidden/>
          </w:rPr>
          <w:tab/>
        </w:r>
        <w:r>
          <w:rPr>
            <w:noProof/>
            <w:webHidden/>
          </w:rPr>
          <w:fldChar w:fldCharType="begin"/>
        </w:r>
        <w:r>
          <w:rPr>
            <w:noProof/>
            <w:webHidden/>
          </w:rPr>
          <w:instrText xml:space="preserve"> PAGEREF _Toc94291866 \h </w:instrText>
        </w:r>
        <w:r>
          <w:rPr>
            <w:noProof/>
            <w:webHidden/>
          </w:rPr>
        </w:r>
        <w:r>
          <w:rPr>
            <w:noProof/>
            <w:webHidden/>
          </w:rPr>
          <w:fldChar w:fldCharType="separate"/>
        </w:r>
        <w:r w:rsidR="00324B82">
          <w:rPr>
            <w:noProof/>
            <w:webHidden/>
          </w:rPr>
          <w:t>3-4</w:t>
        </w:r>
        <w:r>
          <w:rPr>
            <w:noProof/>
            <w:webHidden/>
          </w:rPr>
          <w:fldChar w:fldCharType="end"/>
        </w:r>
      </w:hyperlink>
    </w:p>
    <w:p w14:paraId="06DB725D" w14:textId="1764C417" w:rsidR="00EE7CE1" w:rsidRDefault="00EE7CE1">
      <w:pPr>
        <w:pStyle w:val="TOC3"/>
        <w:tabs>
          <w:tab w:val="left" w:pos="1760"/>
        </w:tabs>
        <w:rPr>
          <w:rFonts w:asciiTheme="minorHAnsi" w:eastAsiaTheme="minorEastAsia" w:hAnsiTheme="minorHAnsi"/>
          <w:noProof/>
          <w:sz w:val="22"/>
          <w:szCs w:val="22"/>
        </w:rPr>
      </w:pPr>
      <w:hyperlink w:anchor="_Toc94291867" w:history="1">
        <w:r w:rsidRPr="00E14EC9">
          <w:rPr>
            <w:rStyle w:val="Hyperlink"/>
            <w:noProof/>
          </w:rPr>
          <w:t>3.2.4</w:t>
        </w:r>
        <w:r>
          <w:rPr>
            <w:rFonts w:asciiTheme="minorHAnsi" w:eastAsiaTheme="minorEastAsia" w:hAnsiTheme="minorHAnsi"/>
            <w:noProof/>
            <w:sz w:val="22"/>
            <w:szCs w:val="22"/>
          </w:rPr>
          <w:tab/>
        </w:r>
        <w:r w:rsidRPr="00E14EC9">
          <w:rPr>
            <w:rStyle w:val="Hyperlink"/>
            <w:noProof/>
          </w:rPr>
          <w:t>Fire Detection</w:t>
        </w:r>
        <w:r>
          <w:rPr>
            <w:noProof/>
            <w:webHidden/>
          </w:rPr>
          <w:tab/>
        </w:r>
        <w:r>
          <w:rPr>
            <w:noProof/>
            <w:webHidden/>
          </w:rPr>
          <w:fldChar w:fldCharType="begin"/>
        </w:r>
        <w:r>
          <w:rPr>
            <w:noProof/>
            <w:webHidden/>
          </w:rPr>
          <w:instrText xml:space="preserve"> PAGEREF _Toc94291867 \h </w:instrText>
        </w:r>
        <w:r>
          <w:rPr>
            <w:noProof/>
            <w:webHidden/>
          </w:rPr>
        </w:r>
        <w:r>
          <w:rPr>
            <w:noProof/>
            <w:webHidden/>
          </w:rPr>
          <w:fldChar w:fldCharType="separate"/>
        </w:r>
        <w:r w:rsidR="00324B82">
          <w:rPr>
            <w:noProof/>
            <w:webHidden/>
          </w:rPr>
          <w:t>3-5</w:t>
        </w:r>
        <w:r>
          <w:rPr>
            <w:noProof/>
            <w:webHidden/>
          </w:rPr>
          <w:fldChar w:fldCharType="end"/>
        </w:r>
      </w:hyperlink>
    </w:p>
    <w:p w14:paraId="2BBF1D99" w14:textId="585F23C0" w:rsidR="00EE7CE1" w:rsidRDefault="00EE7CE1">
      <w:pPr>
        <w:pStyle w:val="TOC3"/>
        <w:tabs>
          <w:tab w:val="left" w:pos="1760"/>
        </w:tabs>
        <w:rPr>
          <w:rFonts w:asciiTheme="minorHAnsi" w:eastAsiaTheme="minorEastAsia" w:hAnsiTheme="minorHAnsi"/>
          <w:noProof/>
          <w:sz w:val="22"/>
          <w:szCs w:val="22"/>
        </w:rPr>
      </w:pPr>
      <w:hyperlink w:anchor="_Toc94291868" w:history="1">
        <w:r w:rsidRPr="00E14EC9">
          <w:rPr>
            <w:rStyle w:val="Hyperlink"/>
            <w:noProof/>
          </w:rPr>
          <w:t>3.2.5</w:t>
        </w:r>
        <w:r>
          <w:rPr>
            <w:rFonts w:asciiTheme="minorHAnsi" w:eastAsiaTheme="minorEastAsia" w:hAnsiTheme="minorHAnsi"/>
            <w:noProof/>
            <w:sz w:val="22"/>
            <w:szCs w:val="22"/>
          </w:rPr>
          <w:tab/>
        </w:r>
        <w:r w:rsidRPr="00E14EC9">
          <w:rPr>
            <w:rStyle w:val="Hyperlink"/>
            <w:noProof/>
          </w:rPr>
          <w:t>Alarm Annunciators</w:t>
        </w:r>
        <w:r>
          <w:rPr>
            <w:noProof/>
            <w:webHidden/>
          </w:rPr>
          <w:tab/>
        </w:r>
        <w:r>
          <w:rPr>
            <w:noProof/>
            <w:webHidden/>
          </w:rPr>
          <w:fldChar w:fldCharType="begin"/>
        </w:r>
        <w:r>
          <w:rPr>
            <w:noProof/>
            <w:webHidden/>
          </w:rPr>
          <w:instrText xml:space="preserve"> PAGEREF _Toc94291868 \h </w:instrText>
        </w:r>
        <w:r>
          <w:rPr>
            <w:noProof/>
            <w:webHidden/>
          </w:rPr>
        </w:r>
        <w:r>
          <w:rPr>
            <w:noProof/>
            <w:webHidden/>
          </w:rPr>
          <w:fldChar w:fldCharType="separate"/>
        </w:r>
        <w:r w:rsidR="00324B82">
          <w:rPr>
            <w:noProof/>
            <w:webHidden/>
          </w:rPr>
          <w:t>3-5</w:t>
        </w:r>
        <w:r>
          <w:rPr>
            <w:noProof/>
            <w:webHidden/>
          </w:rPr>
          <w:fldChar w:fldCharType="end"/>
        </w:r>
      </w:hyperlink>
    </w:p>
    <w:p w14:paraId="5DDF38D1" w14:textId="66738D59" w:rsidR="00EE7CE1" w:rsidRDefault="00EE7CE1">
      <w:pPr>
        <w:pStyle w:val="TOC3"/>
        <w:tabs>
          <w:tab w:val="left" w:pos="1760"/>
        </w:tabs>
        <w:rPr>
          <w:rFonts w:asciiTheme="minorHAnsi" w:eastAsiaTheme="minorEastAsia" w:hAnsiTheme="minorHAnsi"/>
          <w:noProof/>
          <w:sz w:val="22"/>
          <w:szCs w:val="22"/>
        </w:rPr>
      </w:pPr>
      <w:hyperlink w:anchor="_Toc94291869" w:history="1">
        <w:r w:rsidRPr="00E14EC9">
          <w:rPr>
            <w:rStyle w:val="Hyperlink"/>
            <w:noProof/>
          </w:rPr>
          <w:t>3.2.6</w:t>
        </w:r>
        <w:r>
          <w:rPr>
            <w:rFonts w:asciiTheme="minorHAnsi" w:eastAsiaTheme="minorEastAsia" w:hAnsiTheme="minorHAnsi"/>
            <w:noProof/>
            <w:sz w:val="22"/>
            <w:szCs w:val="22"/>
          </w:rPr>
          <w:tab/>
        </w:r>
        <w:r w:rsidRPr="00E14EC9">
          <w:rPr>
            <w:rStyle w:val="Hyperlink"/>
            <w:noProof/>
          </w:rPr>
          <w:t>Fire Protection</w:t>
        </w:r>
        <w:r>
          <w:rPr>
            <w:noProof/>
            <w:webHidden/>
          </w:rPr>
          <w:tab/>
        </w:r>
        <w:r>
          <w:rPr>
            <w:noProof/>
            <w:webHidden/>
          </w:rPr>
          <w:fldChar w:fldCharType="begin"/>
        </w:r>
        <w:r>
          <w:rPr>
            <w:noProof/>
            <w:webHidden/>
          </w:rPr>
          <w:instrText xml:space="preserve"> PAGEREF _Toc94291869 \h </w:instrText>
        </w:r>
        <w:r>
          <w:rPr>
            <w:noProof/>
            <w:webHidden/>
          </w:rPr>
        </w:r>
        <w:r>
          <w:rPr>
            <w:noProof/>
            <w:webHidden/>
          </w:rPr>
          <w:fldChar w:fldCharType="separate"/>
        </w:r>
        <w:r w:rsidR="00324B82">
          <w:rPr>
            <w:noProof/>
            <w:webHidden/>
          </w:rPr>
          <w:t>3-5</w:t>
        </w:r>
        <w:r>
          <w:rPr>
            <w:noProof/>
            <w:webHidden/>
          </w:rPr>
          <w:fldChar w:fldCharType="end"/>
        </w:r>
      </w:hyperlink>
    </w:p>
    <w:p w14:paraId="579399A5" w14:textId="4DF61BB4" w:rsidR="00EE7CE1" w:rsidRDefault="00EE7CE1">
      <w:pPr>
        <w:pStyle w:val="TOC2"/>
        <w:rPr>
          <w:rFonts w:asciiTheme="minorHAnsi" w:eastAsiaTheme="minorEastAsia" w:hAnsiTheme="minorHAnsi"/>
          <w:caps w:val="0"/>
          <w:noProof/>
          <w:sz w:val="22"/>
          <w:szCs w:val="22"/>
        </w:rPr>
      </w:pPr>
      <w:hyperlink w:anchor="_Toc94291870" w:history="1">
        <w:r w:rsidRPr="00E14EC9">
          <w:rPr>
            <w:rStyle w:val="Hyperlink"/>
            <w:noProof/>
          </w:rPr>
          <w:t>3.3</w:t>
        </w:r>
        <w:r>
          <w:rPr>
            <w:rFonts w:asciiTheme="minorHAnsi" w:eastAsiaTheme="minorEastAsia" w:hAnsiTheme="minorHAnsi"/>
            <w:caps w:val="0"/>
            <w:noProof/>
            <w:sz w:val="22"/>
            <w:szCs w:val="22"/>
          </w:rPr>
          <w:tab/>
        </w:r>
        <w:r w:rsidRPr="00E14EC9">
          <w:rPr>
            <w:rStyle w:val="Hyperlink"/>
            <w:noProof/>
          </w:rPr>
          <w:t>HMI Screens</w:t>
        </w:r>
        <w:r>
          <w:rPr>
            <w:noProof/>
            <w:webHidden/>
          </w:rPr>
          <w:tab/>
        </w:r>
        <w:r>
          <w:rPr>
            <w:noProof/>
            <w:webHidden/>
          </w:rPr>
          <w:fldChar w:fldCharType="begin"/>
        </w:r>
        <w:r>
          <w:rPr>
            <w:noProof/>
            <w:webHidden/>
          </w:rPr>
          <w:instrText xml:space="preserve"> PAGEREF _Toc94291870 \h </w:instrText>
        </w:r>
        <w:r>
          <w:rPr>
            <w:noProof/>
            <w:webHidden/>
          </w:rPr>
        </w:r>
        <w:r>
          <w:rPr>
            <w:noProof/>
            <w:webHidden/>
          </w:rPr>
          <w:fldChar w:fldCharType="separate"/>
        </w:r>
        <w:r w:rsidR="00324B82">
          <w:rPr>
            <w:noProof/>
            <w:webHidden/>
          </w:rPr>
          <w:t>3-5</w:t>
        </w:r>
        <w:r>
          <w:rPr>
            <w:noProof/>
            <w:webHidden/>
          </w:rPr>
          <w:fldChar w:fldCharType="end"/>
        </w:r>
      </w:hyperlink>
    </w:p>
    <w:p w14:paraId="547A221C" w14:textId="6D1B1959" w:rsidR="00EE7CE1" w:rsidRDefault="00EE7CE1">
      <w:pPr>
        <w:pStyle w:val="TOC3"/>
        <w:tabs>
          <w:tab w:val="left" w:pos="1760"/>
        </w:tabs>
        <w:rPr>
          <w:rFonts w:asciiTheme="minorHAnsi" w:eastAsiaTheme="minorEastAsia" w:hAnsiTheme="minorHAnsi"/>
          <w:noProof/>
          <w:sz w:val="22"/>
          <w:szCs w:val="22"/>
        </w:rPr>
      </w:pPr>
      <w:hyperlink w:anchor="_Toc94291871" w:history="1">
        <w:r w:rsidRPr="00E14EC9">
          <w:rPr>
            <w:rStyle w:val="Hyperlink"/>
            <w:noProof/>
          </w:rPr>
          <w:t>3.3.1</w:t>
        </w:r>
        <w:r>
          <w:rPr>
            <w:rFonts w:asciiTheme="minorHAnsi" w:eastAsiaTheme="minorEastAsia" w:hAnsiTheme="minorHAnsi"/>
            <w:noProof/>
            <w:sz w:val="22"/>
            <w:szCs w:val="22"/>
          </w:rPr>
          <w:tab/>
        </w:r>
        <w:r w:rsidRPr="00E14EC9">
          <w:rPr>
            <w:rStyle w:val="Hyperlink"/>
            <w:noProof/>
            <w:highlight w:val="yellow"/>
          </w:rPr>
          <w:t>Greenfield description and/or technical specifications/Plant Flow Diagrams</w:t>
        </w:r>
        <w:r>
          <w:rPr>
            <w:noProof/>
            <w:webHidden/>
          </w:rPr>
          <w:tab/>
        </w:r>
        <w:r>
          <w:rPr>
            <w:noProof/>
            <w:webHidden/>
          </w:rPr>
          <w:fldChar w:fldCharType="begin"/>
        </w:r>
        <w:r>
          <w:rPr>
            <w:noProof/>
            <w:webHidden/>
          </w:rPr>
          <w:instrText xml:space="preserve"> PAGEREF _Toc94291871 \h </w:instrText>
        </w:r>
        <w:r>
          <w:rPr>
            <w:noProof/>
            <w:webHidden/>
          </w:rPr>
        </w:r>
        <w:r>
          <w:rPr>
            <w:noProof/>
            <w:webHidden/>
          </w:rPr>
          <w:fldChar w:fldCharType="separate"/>
        </w:r>
        <w:r w:rsidR="00324B82">
          <w:rPr>
            <w:noProof/>
            <w:webHidden/>
          </w:rPr>
          <w:t>3-5</w:t>
        </w:r>
        <w:r>
          <w:rPr>
            <w:noProof/>
            <w:webHidden/>
          </w:rPr>
          <w:fldChar w:fldCharType="end"/>
        </w:r>
      </w:hyperlink>
    </w:p>
    <w:p w14:paraId="6C7B7DD6" w14:textId="2C245BB2" w:rsidR="00EE7CE1" w:rsidRDefault="00EE7CE1">
      <w:pPr>
        <w:pStyle w:val="TOC3"/>
        <w:tabs>
          <w:tab w:val="left" w:pos="1760"/>
        </w:tabs>
        <w:rPr>
          <w:rFonts w:asciiTheme="minorHAnsi" w:eastAsiaTheme="minorEastAsia" w:hAnsiTheme="minorHAnsi"/>
          <w:noProof/>
          <w:sz w:val="22"/>
          <w:szCs w:val="22"/>
        </w:rPr>
      </w:pPr>
      <w:hyperlink w:anchor="_Toc94291872" w:history="1">
        <w:r w:rsidRPr="00E14EC9">
          <w:rPr>
            <w:rStyle w:val="Hyperlink"/>
            <w:noProof/>
          </w:rPr>
          <w:t>3.3.2</w:t>
        </w:r>
        <w:r>
          <w:rPr>
            <w:rFonts w:asciiTheme="minorHAnsi" w:eastAsiaTheme="minorEastAsia" w:hAnsiTheme="minorHAnsi"/>
            <w:noProof/>
            <w:sz w:val="22"/>
            <w:szCs w:val="22"/>
          </w:rPr>
          <w:tab/>
        </w:r>
        <w:r w:rsidRPr="00E14EC9">
          <w:rPr>
            <w:rStyle w:val="Hyperlink"/>
            <w:noProof/>
          </w:rPr>
          <w:t>N. Adams and Pittsfield Manual PLC Controls with Local Color Touch Screen</w:t>
        </w:r>
        <w:r>
          <w:rPr>
            <w:noProof/>
            <w:webHidden/>
          </w:rPr>
          <w:tab/>
        </w:r>
        <w:r>
          <w:rPr>
            <w:noProof/>
            <w:webHidden/>
          </w:rPr>
          <w:fldChar w:fldCharType="begin"/>
        </w:r>
        <w:r>
          <w:rPr>
            <w:noProof/>
            <w:webHidden/>
          </w:rPr>
          <w:instrText xml:space="preserve"> PAGEREF _Toc94291872 \h </w:instrText>
        </w:r>
        <w:r>
          <w:rPr>
            <w:noProof/>
            <w:webHidden/>
          </w:rPr>
        </w:r>
        <w:r>
          <w:rPr>
            <w:noProof/>
            <w:webHidden/>
          </w:rPr>
          <w:fldChar w:fldCharType="separate"/>
        </w:r>
        <w:r w:rsidR="00324B82">
          <w:rPr>
            <w:noProof/>
            <w:webHidden/>
          </w:rPr>
          <w:t>3-5</w:t>
        </w:r>
        <w:r>
          <w:rPr>
            <w:noProof/>
            <w:webHidden/>
          </w:rPr>
          <w:fldChar w:fldCharType="end"/>
        </w:r>
      </w:hyperlink>
    </w:p>
    <w:p w14:paraId="589769A3" w14:textId="37969004" w:rsidR="00EE7CE1" w:rsidRDefault="00EE7CE1">
      <w:pPr>
        <w:pStyle w:val="TOC1"/>
        <w:tabs>
          <w:tab w:val="left" w:pos="1320"/>
        </w:tabs>
        <w:rPr>
          <w:rFonts w:asciiTheme="minorHAnsi" w:eastAsiaTheme="minorEastAsia" w:hAnsiTheme="minorHAnsi"/>
          <w:caps w:val="0"/>
          <w:noProof/>
          <w:spacing w:val="0"/>
          <w:sz w:val="22"/>
          <w:szCs w:val="22"/>
        </w:rPr>
      </w:pPr>
      <w:hyperlink w:anchor="_Toc94291873" w:history="1">
        <w:r w:rsidRPr="00E14EC9">
          <w:rPr>
            <w:rStyle w:val="Hyperlink"/>
            <w:noProof/>
          </w:rPr>
          <w:t>Section 4.</w:t>
        </w:r>
        <w:r>
          <w:rPr>
            <w:rFonts w:asciiTheme="minorHAnsi" w:eastAsiaTheme="minorEastAsia" w:hAnsiTheme="minorHAnsi"/>
            <w:caps w:val="0"/>
            <w:noProof/>
            <w:spacing w:val="0"/>
            <w:sz w:val="22"/>
            <w:szCs w:val="22"/>
          </w:rPr>
          <w:tab/>
        </w:r>
        <w:r w:rsidRPr="00E14EC9">
          <w:rPr>
            <w:rStyle w:val="Hyperlink"/>
            <w:noProof/>
          </w:rPr>
          <w:t>Gas Control Communications</w:t>
        </w:r>
        <w:r>
          <w:rPr>
            <w:noProof/>
            <w:webHidden/>
          </w:rPr>
          <w:tab/>
        </w:r>
        <w:r>
          <w:rPr>
            <w:noProof/>
            <w:webHidden/>
          </w:rPr>
          <w:fldChar w:fldCharType="begin"/>
        </w:r>
        <w:r>
          <w:rPr>
            <w:noProof/>
            <w:webHidden/>
          </w:rPr>
          <w:instrText xml:space="preserve"> PAGEREF _Toc94291873 \h </w:instrText>
        </w:r>
        <w:r>
          <w:rPr>
            <w:noProof/>
            <w:webHidden/>
          </w:rPr>
        </w:r>
        <w:r>
          <w:rPr>
            <w:noProof/>
            <w:webHidden/>
          </w:rPr>
          <w:fldChar w:fldCharType="separate"/>
        </w:r>
        <w:r w:rsidR="00324B82">
          <w:rPr>
            <w:noProof/>
            <w:webHidden/>
          </w:rPr>
          <w:t>4-1</w:t>
        </w:r>
        <w:r>
          <w:rPr>
            <w:noProof/>
            <w:webHidden/>
          </w:rPr>
          <w:fldChar w:fldCharType="end"/>
        </w:r>
      </w:hyperlink>
    </w:p>
    <w:p w14:paraId="43BC6576" w14:textId="2957DFA8" w:rsidR="00EE7CE1" w:rsidRDefault="00EE7CE1">
      <w:pPr>
        <w:pStyle w:val="TOC2"/>
        <w:rPr>
          <w:rFonts w:asciiTheme="minorHAnsi" w:eastAsiaTheme="minorEastAsia" w:hAnsiTheme="minorHAnsi"/>
          <w:caps w:val="0"/>
          <w:noProof/>
          <w:sz w:val="22"/>
          <w:szCs w:val="22"/>
        </w:rPr>
      </w:pPr>
      <w:hyperlink w:anchor="_Toc94291874" w:history="1">
        <w:r w:rsidRPr="00E14EC9">
          <w:rPr>
            <w:rStyle w:val="Hyperlink"/>
            <w:noProof/>
          </w:rPr>
          <w:t>4.1</w:t>
        </w:r>
        <w:r>
          <w:rPr>
            <w:rFonts w:asciiTheme="minorHAnsi" w:eastAsiaTheme="minorEastAsia" w:hAnsiTheme="minorHAnsi"/>
            <w:caps w:val="0"/>
            <w:noProof/>
            <w:sz w:val="22"/>
            <w:szCs w:val="22"/>
          </w:rPr>
          <w:tab/>
        </w:r>
        <w:r w:rsidRPr="00E14EC9">
          <w:rPr>
            <w:rStyle w:val="Hyperlink"/>
            <w:noProof/>
          </w:rPr>
          <w:t>System Pressure Flow</w:t>
        </w:r>
        <w:r>
          <w:rPr>
            <w:noProof/>
            <w:webHidden/>
          </w:rPr>
          <w:tab/>
        </w:r>
        <w:r>
          <w:rPr>
            <w:noProof/>
            <w:webHidden/>
          </w:rPr>
          <w:fldChar w:fldCharType="begin"/>
        </w:r>
        <w:r>
          <w:rPr>
            <w:noProof/>
            <w:webHidden/>
          </w:rPr>
          <w:instrText xml:space="preserve"> PAGEREF _Toc94291874 \h </w:instrText>
        </w:r>
        <w:r>
          <w:rPr>
            <w:noProof/>
            <w:webHidden/>
          </w:rPr>
        </w:r>
        <w:r>
          <w:rPr>
            <w:noProof/>
            <w:webHidden/>
          </w:rPr>
          <w:fldChar w:fldCharType="separate"/>
        </w:r>
        <w:r w:rsidR="00324B82">
          <w:rPr>
            <w:noProof/>
            <w:webHidden/>
          </w:rPr>
          <w:t>4-1</w:t>
        </w:r>
        <w:r>
          <w:rPr>
            <w:noProof/>
            <w:webHidden/>
          </w:rPr>
          <w:fldChar w:fldCharType="end"/>
        </w:r>
      </w:hyperlink>
    </w:p>
    <w:p w14:paraId="2D8D3224" w14:textId="4FDD4BB7" w:rsidR="00EE7CE1" w:rsidRDefault="00EE7CE1">
      <w:pPr>
        <w:pStyle w:val="TOC1"/>
        <w:tabs>
          <w:tab w:val="left" w:pos="1320"/>
        </w:tabs>
        <w:rPr>
          <w:rFonts w:asciiTheme="minorHAnsi" w:eastAsiaTheme="minorEastAsia" w:hAnsiTheme="minorHAnsi"/>
          <w:caps w:val="0"/>
          <w:noProof/>
          <w:spacing w:val="0"/>
          <w:sz w:val="22"/>
          <w:szCs w:val="22"/>
        </w:rPr>
      </w:pPr>
      <w:hyperlink w:anchor="_Toc94291875" w:history="1">
        <w:r w:rsidRPr="00E14EC9">
          <w:rPr>
            <w:rStyle w:val="Hyperlink"/>
            <w:noProof/>
          </w:rPr>
          <w:t>Section 5.</w:t>
        </w:r>
        <w:r>
          <w:rPr>
            <w:rFonts w:asciiTheme="minorHAnsi" w:eastAsiaTheme="minorEastAsia" w:hAnsiTheme="minorHAnsi"/>
            <w:caps w:val="0"/>
            <w:noProof/>
            <w:spacing w:val="0"/>
            <w:sz w:val="22"/>
            <w:szCs w:val="22"/>
          </w:rPr>
          <w:tab/>
        </w:r>
        <w:r w:rsidRPr="00E14EC9">
          <w:rPr>
            <w:rStyle w:val="Hyperlink"/>
            <w:noProof/>
          </w:rPr>
          <w:t>Job Classifications</w:t>
        </w:r>
        <w:r>
          <w:rPr>
            <w:noProof/>
            <w:webHidden/>
          </w:rPr>
          <w:tab/>
        </w:r>
        <w:r>
          <w:rPr>
            <w:noProof/>
            <w:webHidden/>
          </w:rPr>
          <w:fldChar w:fldCharType="begin"/>
        </w:r>
        <w:r>
          <w:rPr>
            <w:noProof/>
            <w:webHidden/>
          </w:rPr>
          <w:instrText xml:space="preserve"> PAGEREF _Toc94291875 \h </w:instrText>
        </w:r>
        <w:r>
          <w:rPr>
            <w:noProof/>
            <w:webHidden/>
          </w:rPr>
        </w:r>
        <w:r>
          <w:rPr>
            <w:noProof/>
            <w:webHidden/>
          </w:rPr>
          <w:fldChar w:fldCharType="separate"/>
        </w:r>
        <w:r w:rsidR="00324B82">
          <w:rPr>
            <w:noProof/>
            <w:webHidden/>
          </w:rPr>
          <w:t>5-1</w:t>
        </w:r>
        <w:r>
          <w:rPr>
            <w:noProof/>
            <w:webHidden/>
          </w:rPr>
          <w:fldChar w:fldCharType="end"/>
        </w:r>
      </w:hyperlink>
    </w:p>
    <w:p w14:paraId="1CC9537D" w14:textId="7CAAD30E" w:rsidR="00EE7CE1" w:rsidRDefault="00EE7CE1">
      <w:pPr>
        <w:pStyle w:val="TOC2"/>
        <w:rPr>
          <w:rFonts w:asciiTheme="minorHAnsi" w:eastAsiaTheme="minorEastAsia" w:hAnsiTheme="minorHAnsi"/>
          <w:caps w:val="0"/>
          <w:noProof/>
          <w:sz w:val="22"/>
          <w:szCs w:val="22"/>
        </w:rPr>
      </w:pPr>
      <w:hyperlink w:anchor="_Toc94291876" w:history="1">
        <w:r w:rsidRPr="00E14EC9">
          <w:rPr>
            <w:rStyle w:val="Hyperlink"/>
            <w:noProof/>
          </w:rPr>
          <w:t>5.1</w:t>
        </w:r>
        <w:r>
          <w:rPr>
            <w:rFonts w:asciiTheme="minorHAnsi" w:eastAsiaTheme="minorEastAsia" w:hAnsiTheme="minorHAnsi"/>
            <w:caps w:val="0"/>
            <w:noProof/>
            <w:sz w:val="22"/>
            <w:szCs w:val="22"/>
          </w:rPr>
          <w:tab/>
        </w:r>
        <w:r w:rsidRPr="00E14EC9">
          <w:rPr>
            <w:rStyle w:val="Hyperlink"/>
            <w:noProof/>
          </w:rPr>
          <w:t>Overview</w:t>
        </w:r>
        <w:r>
          <w:rPr>
            <w:noProof/>
            <w:webHidden/>
          </w:rPr>
          <w:tab/>
        </w:r>
        <w:r>
          <w:rPr>
            <w:noProof/>
            <w:webHidden/>
          </w:rPr>
          <w:fldChar w:fldCharType="begin"/>
        </w:r>
        <w:r>
          <w:rPr>
            <w:noProof/>
            <w:webHidden/>
          </w:rPr>
          <w:instrText xml:space="preserve"> PAGEREF _Toc94291876 \h </w:instrText>
        </w:r>
        <w:r>
          <w:rPr>
            <w:noProof/>
            <w:webHidden/>
          </w:rPr>
        </w:r>
        <w:r>
          <w:rPr>
            <w:noProof/>
            <w:webHidden/>
          </w:rPr>
          <w:fldChar w:fldCharType="separate"/>
        </w:r>
        <w:r w:rsidR="00324B82">
          <w:rPr>
            <w:noProof/>
            <w:webHidden/>
          </w:rPr>
          <w:t>5-1</w:t>
        </w:r>
        <w:r>
          <w:rPr>
            <w:noProof/>
            <w:webHidden/>
          </w:rPr>
          <w:fldChar w:fldCharType="end"/>
        </w:r>
      </w:hyperlink>
    </w:p>
    <w:p w14:paraId="7294B607" w14:textId="1722CBCF" w:rsidR="00EE7CE1" w:rsidRDefault="00EE7CE1">
      <w:pPr>
        <w:pStyle w:val="TOC2"/>
        <w:rPr>
          <w:rFonts w:asciiTheme="minorHAnsi" w:eastAsiaTheme="minorEastAsia" w:hAnsiTheme="minorHAnsi"/>
          <w:caps w:val="0"/>
          <w:noProof/>
          <w:sz w:val="22"/>
          <w:szCs w:val="22"/>
        </w:rPr>
      </w:pPr>
      <w:hyperlink w:anchor="_Toc94291877" w:history="1">
        <w:r w:rsidRPr="00E14EC9">
          <w:rPr>
            <w:rStyle w:val="Hyperlink"/>
            <w:noProof/>
          </w:rPr>
          <w:t>5.2</w:t>
        </w:r>
        <w:r>
          <w:rPr>
            <w:rFonts w:asciiTheme="minorHAnsi" w:eastAsiaTheme="minorEastAsia" w:hAnsiTheme="minorHAnsi"/>
            <w:caps w:val="0"/>
            <w:noProof/>
            <w:sz w:val="22"/>
            <w:szCs w:val="22"/>
          </w:rPr>
          <w:tab/>
        </w:r>
        <w:r w:rsidRPr="00E14EC9">
          <w:rPr>
            <w:rStyle w:val="Hyperlink"/>
            <w:noProof/>
          </w:rPr>
          <w:t>Relevant sections of job descriptions related to LPG operations</w:t>
        </w:r>
        <w:r>
          <w:rPr>
            <w:noProof/>
            <w:webHidden/>
          </w:rPr>
          <w:tab/>
        </w:r>
        <w:r>
          <w:rPr>
            <w:noProof/>
            <w:webHidden/>
          </w:rPr>
          <w:fldChar w:fldCharType="begin"/>
        </w:r>
        <w:r>
          <w:rPr>
            <w:noProof/>
            <w:webHidden/>
          </w:rPr>
          <w:instrText xml:space="preserve"> PAGEREF _Toc94291877 \h </w:instrText>
        </w:r>
        <w:r>
          <w:rPr>
            <w:noProof/>
            <w:webHidden/>
          </w:rPr>
        </w:r>
        <w:r>
          <w:rPr>
            <w:noProof/>
            <w:webHidden/>
          </w:rPr>
          <w:fldChar w:fldCharType="separate"/>
        </w:r>
        <w:r w:rsidR="00324B82">
          <w:rPr>
            <w:noProof/>
            <w:webHidden/>
          </w:rPr>
          <w:t>5-1</w:t>
        </w:r>
        <w:r>
          <w:rPr>
            <w:noProof/>
            <w:webHidden/>
          </w:rPr>
          <w:fldChar w:fldCharType="end"/>
        </w:r>
      </w:hyperlink>
    </w:p>
    <w:p w14:paraId="4E181FA8" w14:textId="48C4FFC9" w:rsidR="00EE7CE1" w:rsidRDefault="00EE7CE1">
      <w:pPr>
        <w:pStyle w:val="TOC3"/>
        <w:tabs>
          <w:tab w:val="left" w:pos="1760"/>
        </w:tabs>
        <w:rPr>
          <w:rFonts w:asciiTheme="minorHAnsi" w:eastAsiaTheme="minorEastAsia" w:hAnsiTheme="minorHAnsi"/>
          <w:noProof/>
          <w:sz w:val="22"/>
          <w:szCs w:val="22"/>
        </w:rPr>
      </w:pPr>
      <w:hyperlink w:anchor="_Toc94291878" w:history="1">
        <w:r w:rsidRPr="00E14EC9">
          <w:rPr>
            <w:rStyle w:val="Hyperlink"/>
            <w:noProof/>
          </w:rPr>
          <w:t>5.2.1</w:t>
        </w:r>
        <w:r>
          <w:rPr>
            <w:rFonts w:asciiTheme="minorHAnsi" w:eastAsiaTheme="minorEastAsia" w:hAnsiTheme="minorHAnsi"/>
            <w:noProof/>
            <w:sz w:val="22"/>
            <w:szCs w:val="22"/>
          </w:rPr>
          <w:tab/>
        </w:r>
        <w:r w:rsidRPr="00E14EC9">
          <w:rPr>
            <w:rStyle w:val="Hyperlink"/>
            <w:noProof/>
          </w:rPr>
          <w:t>Director, LNG/LPG Plants</w:t>
        </w:r>
        <w:r>
          <w:rPr>
            <w:noProof/>
            <w:webHidden/>
          </w:rPr>
          <w:tab/>
        </w:r>
        <w:r>
          <w:rPr>
            <w:noProof/>
            <w:webHidden/>
          </w:rPr>
          <w:fldChar w:fldCharType="begin"/>
        </w:r>
        <w:r>
          <w:rPr>
            <w:noProof/>
            <w:webHidden/>
          </w:rPr>
          <w:instrText xml:space="preserve"> PAGEREF _Toc94291878 \h </w:instrText>
        </w:r>
        <w:r>
          <w:rPr>
            <w:noProof/>
            <w:webHidden/>
          </w:rPr>
        </w:r>
        <w:r>
          <w:rPr>
            <w:noProof/>
            <w:webHidden/>
          </w:rPr>
          <w:fldChar w:fldCharType="separate"/>
        </w:r>
        <w:r w:rsidR="00324B82">
          <w:rPr>
            <w:noProof/>
            <w:webHidden/>
          </w:rPr>
          <w:t>5-1</w:t>
        </w:r>
        <w:r>
          <w:rPr>
            <w:noProof/>
            <w:webHidden/>
          </w:rPr>
          <w:fldChar w:fldCharType="end"/>
        </w:r>
      </w:hyperlink>
    </w:p>
    <w:p w14:paraId="0E834647" w14:textId="2C4D1255" w:rsidR="00EE7CE1" w:rsidRDefault="00EE7CE1">
      <w:pPr>
        <w:pStyle w:val="TOC3"/>
        <w:tabs>
          <w:tab w:val="left" w:pos="1760"/>
        </w:tabs>
        <w:rPr>
          <w:rFonts w:asciiTheme="minorHAnsi" w:eastAsiaTheme="minorEastAsia" w:hAnsiTheme="minorHAnsi"/>
          <w:noProof/>
          <w:sz w:val="22"/>
          <w:szCs w:val="22"/>
        </w:rPr>
      </w:pPr>
      <w:hyperlink w:anchor="_Toc94291879" w:history="1">
        <w:r w:rsidRPr="00E14EC9">
          <w:rPr>
            <w:rStyle w:val="Hyperlink"/>
            <w:noProof/>
          </w:rPr>
          <w:t>5.2.2</w:t>
        </w:r>
        <w:r>
          <w:rPr>
            <w:rFonts w:asciiTheme="minorHAnsi" w:eastAsiaTheme="minorEastAsia" w:hAnsiTheme="minorHAnsi"/>
            <w:noProof/>
            <w:sz w:val="22"/>
            <w:szCs w:val="22"/>
          </w:rPr>
          <w:tab/>
        </w:r>
        <w:r w:rsidRPr="00E14EC9">
          <w:rPr>
            <w:rStyle w:val="Hyperlink"/>
            <w:noProof/>
          </w:rPr>
          <w:t>Manager, LPG Plants</w:t>
        </w:r>
        <w:r>
          <w:rPr>
            <w:noProof/>
            <w:webHidden/>
          </w:rPr>
          <w:tab/>
        </w:r>
        <w:r>
          <w:rPr>
            <w:noProof/>
            <w:webHidden/>
          </w:rPr>
          <w:fldChar w:fldCharType="begin"/>
        </w:r>
        <w:r>
          <w:rPr>
            <w:noProof/>
            <w:webHidden/>
          </w:rPr>
          <w:instrText xml:space="preserve"> PAGEREF _Toc94291879 \h </w:instrText>
        </w:r>
        <w:r>
          <w:rPr>
            <w:noProof/>
            <w:webHidden/>
          </w:rPr>
        </w:r>
        <w:r>
          <w:rPr>
            <w:noProof/>
            <w:webHidden/>
          </w:rPr>
          <w:fldChar w:fldCharType="separate"/>
        </w:r>
        <w:r w:rsidR="00324B82">
          <w:rPr>
            <w:noProof/>
            <w:webHidden/>
          </w:rPr>
          <w:t>5-1</w:t>
        </w:r>
        <w:r>
          <w:rPr>
            <w:noProof/>
            <w:webHidden/>
          </w:rPr>
          <w:fldChar w:fldCharType="end"/>
        </w:r>
      </w:hyperlink>
    </w:p>
    <w:p w14:paraId="5D2BC7E4" w14:textId="58DECE8C" w:rsidR="00EE7CE1" w:rsidRDefault="00EE7CE1">
      <w:pPr>
        <w:pStyle w:val="TOC3"/>
        <w:tabs>
          <w:tab w:val="left" w:pos="1760"/>
        </w:tabs>
        <w:rPr>
          <w:rFonts w:asciiTheme="minorHAnsi" w:eastAsiaTheme="minorEastAsia" w:hAnsiTheme="minorHAnsi"/>
          <w:noProof/>
          <w:sz w:val="22"/>
          <w:szCs w:val="22"/>
        </w:rPr>
      </w:pPr>
      <w:hyperlink w:anchor="_Toc94291880" w:history="1">
        <w:r w:rsidRPr="00E14EC9">
          <w:rPr>
            <w:rStyle w:val="Hyperlink"/>
            <w:noProof/>
          </w:rPr>
          <w:t>5.2.3</w:t>
        </w:r>
        <w:r>
          <w:rPr>
            <w:rFonts w:asciiTheme="minorHAnsi" w:eastAsiaTheme="minorEastAsia" w:hAnsiTheme="minorHAnsi"/>
            <w:noProof/>
            <w:sz w:val="22"/>
            <w:szCs w:val="22"/>
          </w:rPr>
          <w:tab/>
        </w:r>
        <w:r w:rsidRPr="00E14EC9">
          <w:rPr>
            <w:rStyle w:val="Hyperlink"/>
            <w:noProof/>
          </w:rPr>
          <w:t>Supervisor, LPG Plant</w:t>
        </w:r>
        <w:r>
          <w:rPr>
            <w:noProof/>
            <w:webHidden/>
          </w:rPr>
          <w:tab/>
        </w:r>
        <w:r>
          <w:rPr>
            <w:noProof/>
            <w:webHidden/>
          </w:rPr>
          <w:fldChar w:fldCharType="begin"/>
        </w:r>
        <w:r>
          <w:rPr>
            <w:noProof/>
            <w:webHidden/>
          </w:rPr>
          <w:instrText xml:space="preserve"> PAGEREF _Toc94291880 \h </w:instrText>
        </w:r>
        <w:r>
          <w:rPr>
            <w:noProof/>
            <w:webHidden/>
          </w:rPr>
        </w:r>
        <w:r>
          <w:rPr>
            <w:noProof/>
            <w:webHidden/>
          </w:rPr>
          <w:fldChar w:fldCharType="separate"/>
        </w:r>
        <w:r w:rsidR="00324B82">
          <w:rPr>
            <w:noProof/>
            <w:webHidden/>
          </w:rPr>
          <w:t>5-1</w:t>
        </w:r>
        <w:r>
          <w:rPr>
            <w:noProof/>
            <w:webHidden/>
          </w:rPr>
          <w:fldChar w:fldCharType="end"/>
        </w:r>
      </w:hyperlink>
    </w:p>
    <w:p w14:paraId="73A05536" w14:textId="725CCD4B" w:rsidR="00EE7CE1" w:rsidRDefault="00EE7CE1">
      <w:pPr>
        <w:pStyle w:val="TOC3"/>
        <w:tabs>
          <w:tab w:val="left" w:pos="1760"/>
        </w:tabs>
        <w:rPr>
          <w:rFonts w:asciiTheme="minorHAnsi" w:eastAsiaTheme="minorEastAsia" w:hAnsiTheme="minorHAnsi"/>
          <w:noProof/>
          <w:sz w:val="22"/>
          <w:szCs w:val="22"/>
        </w:rPr>
      </w:pPr>
      <w:hyperlink w:anchor="_Toc94291881" w:history="1">
        <w:r w:rsidRPr="00E14EC9">
          <w:rPr>
            <w:rStyle w:val="Hyperlink"/>
            <w:noProof/>
          </w:rPr>
          <w:t>5.2.4</w:t>
        </w:r>
        <w:r>
          <w:rPr>
            <w:rFonts w:asciiTheme="minorHAnsi" w:eastAsiaTheme="minorEastAsia" w:hAnsiTheme="minorHAnsi"/>
            <w:noProof/>
            <w:sz w:val="22"/>
            <w:szCs w:val="22"/>
          </w:rPr>
          <w:tab/>
        </w:r>
        <w:r w:rsidRPr="00E14EC9">
          <w:rPr>
            <w:rStyle w:val="Hyperlink"/>
            <w:noProof/>
          </w:rPr>
          <w:t>Senior or Technical Support Specialist</w:t>
        </w:r>
        <w:r>
          <w:rPr>
            <w:noProof/>
            <w:webHidden/>
          </w:rPr>
          <w:tab/>
        </w:r>
        <w:r>
          <w:rPr>
            <w:noProof/>
            <w:webHidden/>
          </w:rPr>
          <w:fldChar w:fldCharType="begin"/>
        </w:r>
        <w:r>
          <w:rPr>
            <w:noProof/>
            <w:webHidden/>
          </w:rPr>
          <w:instrText xml:space="preserve"> PAGEREF _Toc94291881 \h </w:instrText>
        </w:r>
        <w:r>
          <w:rPr>
            <w:noProof/>
            <w:webHidden/>
          </w:rPr>
        </w:r>
        <w:r>
          <w:rPr>
            <w:noProof/>
            <w:webHidden/>
          </w:rPr>
          <w:fldChar w:fldCharType="separate"/>
        </w:r>
        <w:r w:rsidR="00324B82">
          <w:rPr>
            <w:noProof/>
            <w:webHidden/>
          </w:rPr>
          <w:t>5-1</w:t>
        </w:r>
        <w:r>
          <w:rPr>
            <w:noProof/>
            <w:webHidden/>
          </w:rPr>
          <w:fldChar w:fldCharType="end"/>
        </w:r>
      </w:hyperlink>
    </w:p>
    <w:p w14:paraId="68F1DB38" w14:textId="4A224EB3" w:rsidR="00EE7CE1" w:rsidRDefault="00EE7CE1">
      <w:pPr>
        <w:pStyle w:val="TOC3"/>
        <w:tabs>
          <w:tab w:val="left" w:pos="1760"/>
        </w:tabs>
        <w:rPr>
          <w:rFonts w:asciiTheme="minorHAnsi" w:eastAsiaTheme="minorEastAsia" w:hAnsiTheme="minorHAnsi"/>
          <w:noProof/>
          <w:sz w:val="22"/>
          <w:szCs w:val="22"/>
        </w:rPr>
      </w:pPr>
      <w:hyperlink w:anchor="_Toc94291882" w:history="1">
        <w:r w:rsidRPr="00E14EC9">
          <w:rPr>
            <w:rStyle w:val="Hyperlink"/>
            <w:noProof/>
          </w:rPr>
          <w:t>5.2.5</w:t>
        </w:r>
        <w:r>
          <w:rPr>
            <w:rFonts w:asciiTheme="minorHAnsi" w:eastAsiaTheme="minorEastAsia" w:hAnsiTheme="minorHAnsi"/>
            <w:noProof/>
            <w:sz w:val="22"/>
            <w:szCs w:val="22"/>
          </w:rPr>
          <w:tab/>
        </w:r>
        <w:r w:rsidRPr="00E14EC9">
          <w:rPr>
            <w:rStyle w:val="Hyperlink"/>
            <w:noProof/>
          </w:rPr>
          <w:t>LPG Technician</w:t>
        </w:r>
        <w:r>
          <w:rPr>
            <w:noProof/>
            <w:webHidden/>
          </w:rPr>
          <w:tab/>
        </w:r>
        <w:r>
          <w:rPr>
            <w:noProof/>
            <w:webHidden/>
          </w:rPr>
          <w:fldChar w:fldCharType="begin"/>
        </w:r>
        <w:r>
          <w:rPr>
            <w:noProof/>
            <w:webHidden/>
          </w:rPr>
          <w:instrText xml:space="preserve"> PAGEREF _Toc94291882 \h </w:instrText>
        </w:r>
        <w:r>
          <w:rPr>
            <w:noProof/>
            <w:webHidden/>
          </w:rPr>
        </w:r>
        <w:r>
          <w:rPr>
            <w:noProof/>
            <w:webHidden/>
          </w:rPr>
          <w:fldChar w:fldCharType="separate"/>
        </w:r>
        <w:r w:rsidR="00324B82">
          <w:rPr>
            <w:noProof/>
            <w:webHidden/>
          </w:rPr>
          <w:t>5-2</w:t>
        </w:r>
        <w:r>
          <w:rPr>
            <w:noProof/>
            <w:webHidden/>
          </w:rPr>
          <w:fldChar w:fldCharType="end"/>
        </w:r>
      </w:hyperlink>
    </w:p>
    <w:p w14:paraId="2173F50C" w14:textId="18E3B675" w:rsidR="00EE7CE1" w:rsidRDefault="00EE7CE1">
      <w:pPr>
        <w:pStyle w:val="TOC1"/>
        <w:tabs>
          <w:tab w:val="left" w:pos="1320"/>
        </w:tabs>
        <w:rPr>
          <w:rFonts w:asciiTheme="minorHAnsi" w:eastAsiaTheme="minorEastAsia" w:hAnsiTheme="minorHAnsi"/>
          <w:caps w:val="0"/>
          <w:noProof/>
          <w:spacing w:val="0"/>
          <w:sz w:val="22"/>
          <w:szCs w:val="22"/>
        </w:rPr>
      </w:pPr>
      <w:hyperlink w:anchor="_Toc94291883" w:history="1">
        <w:r w:rsidRPr="00E14EC9">
          <w:rPr>
            <w:rStyle w:val="Hyperlink"/>
            <w:noProof/>
          </w:rPr>
          <w:t>Section 6.</w:t>
        </w:r>
        <w:r>
          <w:rPr>
            <w:rFonts w:asciiTheme="minorHAnsi" w:eastAsiaTheme="minorEastAsia" w:hAnsiTheme="minorHAnsi"/>
            <w:caps w:val="0"/>
            <w:noProof/>
            <w:spacing w:val="0"/>
            <w:sz w:val="22"/>
            <w:szCs w:val="22"/>
          </w:rPr>
          <w:tab/>
        </w:r>
        <w:r w:rsidRPr="00E14EC9">
          <w:rPr>
            <w:rStyle w:val="Hyperlink"/>
            <w:noProof/>
          </w:rPr>
          <w:t>Training Components/Checklist</w:t>
        </w:r>
        <w:r>
          <w:rPr>
            <w:noProof/>
            <w:webHidden/>
          </w:rPr>
          <w:tab/>
        </w:r>
        <w:r>
          <w:rPr>
            <w:noProof/>
            <w:webHidden/>
          </w:rPr>
          <w:fldChar w:fldCharType="begin"/>
        </w:r>
        <w:r>
          <w:rPr>
            <w:noProof/>
            <w:webHidden/>
          </w:rPr>
          <w:instrText xml:space="preserve"> PAGEREF _Toc94291883 \h </w:instrText>
        </w:r>
        <w:r>
          <w:rPr>
            <w:noProof/>
            <w:webHidden/>
          </w:rPr>
        </w:r>
        <w:r>
          <w:rPr>
            <w:noProof/>
            <w:webHidden/>
          </w:rPr>
          <w:fldChar w:fldCharType="separate"/>
        </w:r>
        <w:r w:rsidR="00324B82">
          <w:rPr>
            <w:noProof/>
            <w:webHidden/>
          </w:rPr>
          <w:t>6-1</w:t>
        </w:r>
        <w:r>
          <w:rPr>
            <w:noProof/>
            <w:webHidden/>
          </w:rPr>
          <w:fldChar w:fldCharType="end"/>
        </w:r>
      </w:hyperlink>
    </w:p>
    <w:p w14:paraId="788C90F1" w14:textId="66FD627D" w:rsidR="00EE7CE1" w:rsidRDefault="00EE7CE1">
      <w:pPr>
        <w:pStyle w:val="TOC2"/>
        <w:rPr>
          <w:rFonts w:asciiTheme="minorHAnsi" w:eastAsiaTheme="minorEastAsia" w:hAnsiTheme="minorHAnsi"/>
          <w:caps w:val="0"/>
          <w:noProof/>
          <w:sz w:val="22"/>
          <w:szCs w:val="22"/>
        </w:rPr>
      </w:pPr>
      <w:hyperlink w:anchor="_Toc94291884" w:history="1">
        <w:r w:rsidRPr="00E14EC9">
          <w:rPr>
            <w:rStyle w:val="Hyperlink"/>
            <w:noProof/>
          </w:rPr>
          <w:t>6.1</w:t>
        </w:r>
        <w:r>
          <w:rPr>
            <w:rFonts w:asciiTheme="minorHAnsi" w:eastAsiaTheme="minorEastAsia" w:hAnsiTheme="minorHAnsi"/>
            <w:caps w:val="0"/>
            <w:noProof/>
            <w:sz w:val="22"/>
            <w:szCs w:val="22"/>
          </w:rPr>
          <w:tab/>
        </w:r>
        <w:r w:rsidRPr="00E14EC9">
          <w:rPr>
            <w:rStyle w:val="Hyperlink"/>
            <w:noProof/>
          </w:rPr>
          <w:t>Overview</w:t>
        </w:r>
        <w:r>
          <w:rPr>
            <w:noProof/>
            <w:webHidden/>
          </w:rPr>
          <w:tab/>
        </w:r>
        <w:r>
          <w:rPr>
            <w:noProof/>
            <w:webHidden/>
          </w:rPr>
          <w:fldChar w:fldCharType="begin"/>
        </w:r>
        <w:r>
          <w:rPr>
            <w:noProof/>
            <w:webHidden/>
          </w:rPr>
          <w:instrText xml:space="preserve"> PAGEREF _Toc94291884 \h </w:instrText>
        </w:r>
        <w:r>
          <w:rPr>
            <w:noProof/>
            <w:webHidden/>
          </w:rPr>
        </w:r>
        <w:r>
          <w:rPr>
            <w:noProof/>
            <w:webHidden/>
          </w:rPr>
          <w:fldChar w:fldCharType="separate"/>
        </w:r>
        <w:r w:rsidR="00324B82">
          <w:rPr>
            <w:noProof/>
            <w:webHidden/>
          </w:rPr>
          <w:t>6-1</w:t>
        </w:r>
        <w:r>
          <w:rPr>
            <w:noProof/>
            <w:webHidden/>
          </w:rPr>
          <w:fldChar w:fldCharType="end"/>
        </w:r>
      </w:hyperlink>
    </w:p>
    <w:p w14:paraId="43A1679C" w14:textId="338BE9D1" w:rsidR="00EE7CE1" w:rsidRDefault="00EE7CE1">
      <w:pPr>
        <w:pStyle w:val="TOC2"/>
        <w:rPr>
          <w:rFonts w:asciiTheme="minorHAnsi" w:eastAsiaTheme="minorEastAsia" w:hAnsiTheme="minorHAnsi"/>
          <w:caps w:val="0"/>
          <w:noProof/>
          <w:sz w:val="22"/>
          <w:szCs w:val="22"/>
        </w:rPr>
      </w:pPr>
      <w:hyperlink w:anchor="_Toc94291885" w:history="1">
        <w:r w:rsidRPr="00E14EC9">
          <w:rPr>
            <w:rStyle w:val="Hyperlink"/>
            <w:noProof/>
          </w:rPr>
          <w:t>6.2</w:t>
        </w:r>
        <w:r>
          <w:rPr>
            <w:rFonts w:asciiTheme="minorHAnsi" w:eastAsiaTheme="minorEastAsia" w:hAnsiTheme="minorHAnsi"/>
            <w:caps w:val="0"/>
            <w:noProof/>
            <w:sz w:val="22"/>
            <w:szCs w:val="22"/>
          </w:rPr>
          <w:tab/>
        </w:r>
        <w:r w:rsidRPr="00E14EC9">
          <w:rPr>
            <w:rStyle w:val="Hyperlink"/>
            <w:noProof/>
          </w:rPr>
          <w:t>Duties</w:t>
        </w:r>
        <w:r>
          <w:rPr>
            <w:noProof/>
            <w:webHidden/>
          </w:rPr>
          <w:tab/>
        </w:r>
        <w:r>
          <w:rPr>
            <w:noProof/>
            <w:webHidden/>
          </w:rPr>
          <w:fldChar w:fldCharType="begin"/>
        </w:r>
        <w:r>
          <w:rPr>
            <w:noProof/>
            <w:webHidden/>
          </w:rPr>
          <w:instrText xml:space="preserve"> PAGEREF _Toc94291885 \h </w:instrText>
        </w:r>
        <w:r>
          <w:rPr>
            <w:noProof/>
            <w:webHidden/>
          </w:rPr>
        </w:r>
        <w:r>
          <w:rPr>
            <w:noProof/>
            <w:webHidden/>
          </w:rPr>
          <w:fldChar w:fldCharType="separate"/>
        </w:r>
        <w:r w:rsidR="00324B82">
          <w:rPr>
            <w:noProof/>
            <w:webHidden/>
          </w:rPr>
          <w:t>6-1</w:t>
        </w:r>
        <w:r>
          <w:rPr>
            <w:noProof/>
            <w:webHidden/>
          </w:rPr>
          <w:fldChar w:fldCharType="end"/>
        </w:r>
      </w:hyperlink>
    </w:p>
    <w:p w14:paraId="2210A178" w14:textId="232C043D" w:rsidR="00EE7CE1" w:rsidRDefault="00EE7CE1">
      <w:pPr>
        <w:pStyle w:val="TOC1"/>
        <w:tabs>
          <w:tab w:val="left" w:pos="1320"/>
        </w:tabs>
        <w:rPr>
          <w:rFonts w:asciiTheme="minorHAnsi" w:eastAsiaTheme="minorEastAsia" w:hAnsiTheme="minorHAnsi"/>
          <w:caps w:val="0"/>
          <w:noProof/>
          <w:spacing w:val="0"/>
          <w:sz w:val="22"/>
          <w:szCs w:val="22"/>
        </w:rPr>
      </w:pPr>
      <w:hyperlink w:anchor="_Toc94291886" w:history="1">
        <w:r w:rsidRPr="00E14EC9">
          <w:rPr>
            <w:rStyle w:val="Hyperlink"/>
            <w:noProof/>
          </w:rPr>
          <w:t>Section 7.</w:t>
        </w:r>
        <w:r>
          <w:rPr>
            <w:rFonts w:asciiTheme="minorHAnsi" w:eastAsiaTheme="minorEastAsia" w:hAnsiTheme="minorHAnsi"/>
            <w:caps w:val="0"/>
            <w:noProof/>
            <w:spacing w:val="0"/>
            <w:sz w:val="22"/>
            <w:szCs w:val="22"/>
          </w:rPr>
          <w:tab/>
        </w:r>
        <w:r w:rsidRPr="00E14EC9">
          <w:rPr>
            <w:rStyle w:val="Hyperlink"/>
            <w:noProof/>
          </w:rPr>
          <w:t>Re-evaluation</w:t>
        </w:r>
        <w:r>
          <w:rPr>
            <w:noProof/>
            <w:webHidden/>
          </w:rPr>
          <w:tab/>
        </w:r>
        <w:r>
          <w:rPr>
            <w:noProof/>
            <w:webHidden/>
          </w:rPr>
          <w:fldChar w:fldCharType="begin"/>
        </w:r>
        <w:r>
          <w:rPr>
            <w:noProof/>
            <w:webHidden/>
          </w:rPr>
          <w:instrText xml:space="preserve"> PAGEREF _Toc94291886 \h </w:instrText>
        </w:r>
        <w:r>
          <w:rPr>
            <w:noProof/>
            <w:webHidden/>
          </w:rPr>
        </w:r>
        <w:r>
          <w:rPr>
            <w:noProof/>
            <w:webHidden/>
          </w:rPr>
          <w:fldChar w:fldCharType="separate"/>
        </w:r>
        <w:r w:rsidR="00324B82">
          <w:rPr>
            <w:noProof/>
            <w:webHidden/>
          </w:rPr>
          <w:t>7-1</w:t>
        </w:r>
        <w:r>
          <w:rPr>
            <w:noProof/>
            <w:webHidden/>
          </w:rPr>
          <w:fldChar w:fldCharType="end"/>
        </w:r>
      </w:hyperlink>
    </w:p>
    <w:p w14:paraId="730F2B3E" w14:textId="4CFF4A28" w:rsidR="00EE7CE1" w:rsidRDefault="00EE7CE1">
      <w:pPr>
        <w:pStyle w:val="TOC2"/>
        <w:rPr>
          <w:rFonts w:asciiTheme="minorHAnsi" w:eastAsiaTheme="minorEastAsia" w:hAnsiTheme="minorHAnsi"/>
          <w:caps w:val="0"/>
          <w:noProof/>
          <w:sz w:val="22"/>
          <w:szCs w:val="22"/>
        </w:rPr>
      </w:pPr>
      <w:hyperlink w:anchor="_Toc94291887" w:history="1">
        <w:r w:rsidRPr="00E14EC9">
          <w:rPr>
            <w:rStyle w:val="Hyperlink"/>
            <w:noProof/>
          </w:rPr>
          <w:t>7.1</w:t>
        </w:r>
        <w:r>
          <w:rPr>
            <w:rFonts w:asciiTheme="minorHAnsi" w:eastAsiaTheme="minorEastAsia" w:hAnsiTheme="minorHAnsi"/>
            <w:caps w:val="0"/>
            <w:noProof/>
            <w:sz w:val="22"/>
            <w:szCs w:val="22"/>
          </w:rPr>
          <w:tab/>
        </w:r>
        <w:r w:rsidRPr="00E14EC9">
          <w:rPr>
            <w:rStyle w:val="Hyperlink"/>
            <w:noProof/>
          </w:rPr>
          <w:t>Overview</w:t>
        </w:r>
        <w:r>
          <w:rPr>
            <w:noProof/>
            <w:webHidden/>
          </w:rPr>
          <w:tab/>
        </w:r>
        <w:r>
          <w:rPr>
            <w:noProof/>
            <w:webHidden/>
          </w:rPr>
          <w:fldChar w:fldCharType="begin"/>
        </w:r>
        <w:r>
          <w:rPr>
            <w:noProof/>
            <w:webHidden/>
          </w:rPr>
          <w:instrText xml:space="preserve"> PAGEREF _Toc94291887 \h </w:instrText>
        </w:r>
        <w:r>
          <w:rPr>
            <w:noProof/>
            <w:webHidden/>
          </w:rPr>
        </w:r>
        <w:r>
          <w:rPr>
            <w:noProof/>
            <w:webHidden/>
          </w:rPr>
          <w:fldChar w:fldCharType="separate"/>
        </w:r>
        <w:r w:rsidR="00324B82">
          <w:rPr>
            <w:noProof/>
            <w:webHidden/>
          </w:rPr>
          <w:t>7-1</w:t>
        </w:r>
        <w:r>
          <w:rPr>
            <w:noProof/>
            <w:webHidden/>
          </w:rPr>
          <w:fldChar w:fldCharType="end"/>
        </w:r>
      </w:hyperlink>
    </w:p>
    <w:p w14:paraId="27FAE1A3" w14:textId="61335EE3" w:rsidR="00EE7CE1" w:rsidRDefault="00EE7CE1">
      <w:pPr>
        <w:pStyle w:val="TOC2"/>
        <w:rPr>
          <w:rFonts w:asciiTheme="minorHAnsi" w:eastAsiaTheme="minorEastAsia" w:hAnsiTheme="minorHAnsi"/>
          <w:caps w:val="0"/>
          <w:noProof/>
          <w:sz w:val="22"/>
          <w:szCs w:val="22"/>
        </w:rPr>
      </w:pPr>
      <w:hyperlink w:anchor="_Toc94291888" w:history="1">
        <w:r w:rsidRPr="00E14EC9">
          <w:rPr>
            <w:rStyle w:val="Hyperlink"/>
            <w:noProof/>
          </w:rPr>
          <w:t>7.2</w:t>
        </w:r>
        <w:r>
          <w:rPr>
            <w:rFonts w:asciiTheme="minorHAnsi" w:eastAsiaTheme="minorEastAsia" w:hAnsiTheme="minorHAnsi"/>
            <w:caps w:val="0"/>
            <w:noProof/>
            <w:sz w:val="22"/>
            <w:szCs w:val="22"/>
          </w:rPr>
          <w:tab/>
        </w:r>
        <w:r w:rsidRPr="00E14EC9">
          <w:rPr>
            <w:rStyle w:val="Hyperlink"/>
            <w:noProof/>
          </w:rPr>
          <w:t>Review of Contractor Training Requirements</w:t>
        </w:r>
        <w:r>
          <w:rPr>
            <w:noProof/>
            <w:webHidden/>
          </w:rPr>
          <w:tab/>
        </w:r>
        <w:r>
          <w:rPr>
            <w:noProof/>
            <w:webHidden/>
          </w:rPr>
          <w:fldChar w:fldCharType="begin"/>
        </w:r>
        <w:r>
          <w:rPr>
            <w:noProof/>
            <w:webHidden/>
          </w:rPr>
          <w:instrText xml:space="preserve"> PAGEREF _Toc94291888 \h </w:instrText>
        </w:r>
        <w:r>
          <w:rPr>
            <w:noProof/>
            <w:webHidden/>
          </w:rPr>
        </w:r>
        <w:r>
          <w:rPr>
            <w:noProof/>
            <w:webHidden/>
          </w:rPr>
          <w:fldChar w:fldCharType="separate"/>
        </w:r>
        <w:r w:rsidR="00324B82">
          <w:rPr>
            <w:noProof/>
            <w:webHidden/>
          </w:rPr>
          <w:t>7-1</w:t>
        </w:r>
        <w:r>
          <w:rPr>
            <w:noProof/>
            <w:webHidden/>
          </w:rPr>
          <w:fldChar w:fldCharType="end"/>
        </w:r>
      </w:hyperlink>
    </w:p>
    <w:p w14:paraId="5EAEE448" w14:textId="550F397B" w:rsidR="00EE7CE1" w:rsidRDefault="00EE7CE1">
      <w:pPr>
        <w:pStyle w:val="TOC1"/>
        <w:tabs>
          <w:tab w:val="left" w:pos="1320"/>
        </w:tabs>
        <w:rPr>
          <w:rFonts w:asciiTheme="minorHAnsi" w:eastAsiaTheme="minorEastAsia" w:hAnsiTheme="minorHAnsi"/>
          <w:caps w:val="0"/>
          <w:noProof/>
          <w:spacing w:val="0"/>
          <w:sz w:val="22"/>
          <w:szCs w:val="22"/>
        </w:rPr>
      </w:pPr>
      <w:hyperlink w:anchor="_Toc94291889" w:history="1">
        <w:r w:rsidRPr="00E14EC9">
          <w:rPr>
            <w:rStyle w:val="Hyperlink"/>
            <w:noProof/>
          </w:rPr>
          <w:t>Section 8.</w:t>
        </w:r>
        <w:r>
          <w:rPr>
            <w:rFonts w:asciiTheme="minorHAnsi" w:eastAsiaTheme="minorEastAsia" w:hAnsiTheme="minorHAnsi"/>
            <w:caps w:val="0"/>
            <w:noProof/>
            <w:spacing w:val="0"/>
            <w:sz w:val="22"/>
            <w:szCs w:val="22"/>
          </w:rPr>
          <w:tab/>
        </w:r>
        <w:r w:rsidRPr="00E14EC9">
          <w:rPr>
            <w:rStyle w:val="Hyperlink"/>
            <w:noProof/>
          </w:rPr>
          <w:t>New LP Plant Personnel Checklist</w:t>
        </w:r>
        <w:r>
          <w:rPr>
            <w:noProof/>
            <w:webHidden/>
          </w:rPr>
          <w:tab/>
        </w:r>
        <w:r>
          <w:rPr>
            <w:noProof/>
            <w:webHidden/>
          </w:rPr>
          <w:fldChar w:fldCharType="begin"/>
        </w:r>
        <w:r>
          <w:rPr>
            <w:noProof/>
            <w:webHidden/>
          </w:rPr>
          <w:instrText xml:space="preserve"> PAGEREF _Toc94291889 \h </w:instrText>
        </w:r>
        <w:r>
          <w:rPr>
            <w:noProof/>
            <w:webHidden/>
          </w:rPr>
        </w:r>
        <w:r>
          <w:rPr>
            <w:noProof/>
            <w:webHidden/>
          </w:rPr>
          <w:fldChar w:fldCharType="separate"/>
        </w:r>
        <w:r w:rsidR="00324B82">
          <w:rPr>
            <w:noProof/>
            <w:webHidden/>
          </w:rPr>
          <w:t>8-1</w:t>
        </w:r>
        <w:r>
          <w:rPr>
            <w:noProof/>
            <w:webHidden/>
          </w:rPr>
          <w:fldChar w:fldCharType="end"/>
        </w:r>
      </w:hyperlink>
    </w:p>
    <w:p w14:paraId="76789597" w14:textId="2B52E005" w:rsidR="00EE7CE1" w:rsidRDefault="00EE7CE1">
      <w:pPr>
        <w:pStyle w:val="TOC2"/>
        <w:rPr>
          <w:rFonts w:asciiTheme="minorHAnsi" w:eastAsiaTheme="minorEastAsia" w:hAnsiTheme="minorHAnsi"/>
          <w:caps w:val="0"/>
          <w:noProof/>
          <w:sz w:val="22"/>
          <w:szCs w:val="22"/>
        </w:rPr>
      </w:pPr>
      <w:hyperlink w:anchor="_Toc94291890" w:history="1">
        <w:r w:rsidRPr="00E14EC9">
          <w:rPr>
            <w:rStyle w:val="Hyperlink"/>
            <w:noProof/>
          </w:rPr>
          <w:t>8.1</w:t>
        </w:r>
        <w:r>
          <w:rPr>
            <w:rFonts w:asciiTheme="minorHAnsi" w:eastAsiaTheme="minorEastAsia" w:hAnsiTheme="minorHAnsi"/>
            <w:caps w:val="0"/>
            <w:noProof/>
            <w:sz w:val="22"/>
            <w:szCs w:val="22"/>
          </w:rPr>
          <w:tab/>
        </w:r>
        <w:r w:rsidRPr="00E14EC9">
          <w:rPr>
            <w:rStyle w:val="Hyperlink"/>
            <w:noProof/>
          </w:rPr>
          <w:t>Procedure</w:t>
        </w:r>
        <w:r>
          <w:rPr>
            <w:noProof/>
            <w:webHidden/>
          </w:rPr>
          <w:tab/>
        </w:r>
        <w:r>
          <w:rPr>
            <w:noProof/>
            <w:webHidden/>
          </w:rPr>
          <w:fldChar w:fldCharType="begin"/>
        </w:r>
        <w:r>
          <w:rPr>
            <w:noProof/>
            <w:webHidden/>
          </w:rPr>
          <w:instrText xml:space="preserve"> PAGEREF _Toc94291890 \h </w:instrText>
        </w:r>
        <w:r>
          <w:rPr>
            <w:noProof/>
            <w:webHidden/>
          </w:rPr>
        </w:r>
        <w:r>
          <w:rPr>
            <w:noProof/>
            <w:webHidden/>
          </w:rPr>
          <w:fldChar w:fldCharType="separate"/>
        </w:r>
        <w:r w:rsidR="00324B82">
          <w:rPr>
            <w:noProof/>
            <w:webHidden/>
          </w:rPr>
          <w:t>8-1</w:t>
        </w:r>
        <w:r>
          <w:rPr>
            <w:noProof/>
            <w:webHidden/>
          </w:rPr>
          <w:fldChar w:fldCharType="end"/>
        </w:r>
      </w:hyperlink>
    </w:p>
    <w:p w14:paraId="0B0FB03A" w14:textId="455B896E" w:rsidR="00EE7CE1" w:rsidRDefault="00EE7CE1">
      <w:pPr>
        <w:pStyle w:val="TOC1"/>
        <w:tabs>
          <w:tab w:val="left" w:pos="1320"/>
        </w:tabs>
        <w:rPr>
          <w:rFonts w:asciiTheme="minorHAnsi" w:eastAsiaTheme="minorEastAsia" w:hAnsiTheme="minorHAnsi"/>
          <w:caps w:val="0"/>
          <w:noProof/>
          <w:spacing w:val="0"/>
          <w:sz w:val="22"/>
          <w:szCs w:val="22"/>
        </w:rPr>
      </w:pPr>
      <w:hyperlink w:anchor="_Toc94291891" w:history="1">
        <w:r w:rsidRPr="00E14EC9">
          <w:rPr>
            <w:rStyle w:val="Hyperlink"/>
            <w:noProof/>
          </w:rPr>
          <w:t>Section 9.</w:t>
        </w:r>
        <w:r>
          <w:rPr>
            <w:rFonts w:asciiTheme="minorHAnsi" w:eastAsiaTheme="minorEastAsia" w:hAnsiTheme="minorHAnsi"/>
            <w:caps w:val="0"/>
            <w:noProof/>
            <w:spacing w:val="0"/>
            <w:sz w:val="22"/>
            <w:szCs w:val="22"/>
          </w:rPr>
          <w:tab/>
        </w:r>
        <w:r w:rsidRPr="00E14EC9">
          <w:rPr>
            <w:rStyle w:val="Hyperlink"/>
            <w:noProof/>
          </w:rPr>
          <w:t>Appendix</w:t>
        </w:r>
        <w:r>
          <w:rPr>
            <w:noProof/>
            <w:webHidden/>
          </w:rPr>
          <w:tab/>
        </w:r>
        <w:r>
          <w:rPr>
            <w:noProof/>
            <w:webHidden/>
          </w:rPr>
          <w:fldChar w:fldCharType="begin"/>
        </w:r>
        <w:r>
          <w:rPr>
            <w:noProof/>
            <w:webHidden/>
          </w:rPr>
          <w:instrText xml:space="preserve"> PAGEREF _Toc94291891 \h </w:instrText>
        </w:r>
        <w:r>
          <w:rPr>
            <w:noProof/>
            <w:webHidden/>
          </w:rPr>
        </w:r>
        <w:r>
          <w:rPr>
            <w:noProof/>
            <w:webHidden/>
          </w:rPr>
          <w:fldChar w:fldCharType="separate"/>
        </w:r>
        <w:r w:rsidR="00324B82">
          <w:rPr>
            <w:noProof/>
            <w:webHidden/>
          </w:rPr>
          <w:t>9-1</w:t>
        </w:r>
        <w:r>
          <w:rPr>
            <w:noProof/>
            <w:webHidden/>
          </w:rPr>
          <w:fldChar w:fldCharType="end"/>
        </w:r>
      </w:hyperlink>
    </w:p>
    <w:p w14:paraId="73E869F9" w14:textId="0FA8B9D2" w:rsidR="00EE7CE1" w:rsidRDefault="00EE7CE1">
      <w:pPr>
        <w:pStyle w:val="TOC2"/>
        <w:rPr>
          <w:rFonts w:asciiTheme="minorHAnsi" w:eastAsiaTheme="minorEastAsia" w:hAnsiTheme="minorHAnsi"/>
          <w:caps w:val="0"/>
          <w:noProof/>
          <w:sz w:val="22"/>
          <w:szCs w:val="22"/>
        </w:rPr>
      </w:pPr>
      <w:hyperlink w:anchor="_Toc94291892" w:history="1">
        <w:r w:rsidRPr="00E14EC9">
          <w:rPr>
            <w:rStyle w:val="Hyperlink"/>
            <w:noProof/>
          </w:rPr>
          <w:t>9.1</w:t>
        </w:r>
        <w:r>
          <w:rPr>
            <w:rFonts w:asciiTheme="minorHAnsi" w:eastAsiaTheme="minorEastAsia" w:hAnsiTheme="minorHAnsi"/>
            <w:caps w:val="0"/>
            <w:noProof/>
            <w:sz w:val="22"/>
            <w:szCs w:val="22"/>
          </w:rPr>
          <w:tab/>
        </w:r>
        <w:r w:rsidRPr="00E14EC9">
          <w:rPr>
            <w:rStyle w:val="Hyperlink"/>
            <w:noProof/>
          </w:rPr>
          <w:t>List of Tables</w:t>
        </w:r>
        <w:r>
          <w:rPr>
            <w:noProof/>
            <w:webHidden/>
          </w:rPr>
          <w:tab/>
        </w:r>
        <w:r>
          <w:rPr>
            <w:noProof/>
            <w:webHidden/>
          </w:rPr>
          <w:fldChar w:fldCharType="begin"/>
        </w:r>
        <w:r>
          <w:rPr>
            <w:noProof/>
            <w:webHidden/>
          </w:rPr>
          <w:instrText xml:space="preserve"> PAGEREF _Toc94291892 \h </w:instrText>
        </w:r>
        <w:r>
          <w:rPr>
            <w:noProof/>
            <w:webHidden/>
          </w:rPr>
        </w:r>
        <w:r>
          <w:rPr>
            <w:noProof/>
            <w:webHidden/>
          </w:rPr>
          <w:fldChar w:fldCharType="separate"/>
        </w:r>
        <w:r w:rsidR="00324B82">
          <w:rPr>
            <w:noProof/>
            <w:webHidden/>
          </w:rPr>
          <w:t>9-1</w:t>
        </w:r>
        <w:r>
          <w:rPr>
            <w:noProof/>
            <w:webHidden/>
          </w:rPr>
          <w:fldChar w:fldCharType="end"/>
        </w:r>
      </w:hyperlink>
    </w:p>
    <w:p w14:paraId="36366B8C" w14:textId="6BF68D40" w:rsidR="00EE7CE1" w:rsidRDefault="00EE7CE1">
      <w:pPr>
        <w:pStyle w:val="TOC2"/>
        <w:rPr>
          <w:rFonts w:asciiTheme="minorHAnsi" w:eastAsiaTheme="minorEastAsia" w:hAnsiTheme="minorHAnsi"/>
          <w:caps w:val="0"/>
          <w:noProof/>
          <w:sz w:val="22"/>
          <w:szCs w:val="22"/>
        </w:rPr>
      </w:pPr>
      <w:hyperlink w:anchor="_Toc94291893" w:history="1">
        <w:r w:rsidRPr="00E14EC9">
          <w:rPr>
            <w:rStyle w:val="Hyperlink"/>
            <w:noProof/>
          </w:rPr>
          <w:t>9.2</w:t>
        </w:r>
        <w:r>
          <w:rPr>
            <w:rFonts w:asciiTheme="minorHAnsi" w:eastAsiaTheme="minorEastAsia" w:hAnsiTheme="minorHAnsi"/>
            <w:caps w:val="0"/>
            <w:noProof/>
            <w:sz w:val="22"/>
            <w:szCs w:val="22"/>
          </w:rPr>
          <w:tab/>
        </w:r>
        <w:r w:rsidRPr="00E14EC9">
          <w:rPr>
            <w:rStyle w:val="Hyperlink"/>
            <w:noProof/>
          </w:rPr>
          <w:t>List of Figures</w:t>
        </w:r>
        <w:r>
          <w:rPr>
            <w:noProof/>
            <w:webHidden/>
          </w:rPr>
          <w:tab/>
        </w:r>
        <w:r>
          <w:rPr>
            <w:noProof/>
            <w:webHidden/>
          </w:rPr>
          <w:fldChar w:fldCharType="begin"/>
        </w:r>
        <w:r>
          <w:rPr>
            <w:noProof/>
            <w:webHidden/>
          </w:rPr>
          <w:instrText xml:space="preserve"> PAGEREF _Toc94291893 \h </w:instrText>
        </w:r>
        <w:r>
          <w:rPr>
            <w:noProof/>
            <w:webHidden/>
          </w:rPr>
        </w:r>
        <w:r>
          <w:rPr>
            <w:noProof/>
            <w:webHidden/>
          </w:rPr>
          <w:fldChar w:fldCharType="separate"/>
        </w:r>
        <w:r w:rsidR="00324B82">
          <w:rPr>
            <w:noProof/>
            <w:webHidden/>
          </w:rPr>
          <w:t>9-1</w:t>
        </w:r>
        <w:r>
          <w:rPr>
            <w:noProof/>
            <w:webHidden/>
          </w:rPr>
          <w:fldChar w:fldCharType="end"/>
        </w:r>
      </w:hyperlink>
    </w:p>
    <w:p w14:paraId="5FEDE016" w14:textId="60C89786" w:rsidR="00A528E4" w:rsidRPr="00EF6453" w:rsidRDefault="00A528E4" w:rsidP="00A528E4">
      <w:r>
        <w:fldChar w:fldCharType="end"/>
      </w:r>
    </w:p>
    <w:p w14:paraId="43BA9FC2" w14:textId="77777777" w:rsidR="008D0043" w:rsidRDefault="008D0043" w:rsidP="00B72E0C">
      <w:pPr>
        <w:pStyle w:val="ChapterTitle"/>
        <w:sectPr w:rsidR="008D0043" w:rsidSect="00EE7CE1">
          <w:headerReference w:type="default" r:id="rId15"/>
          <w:footerReference w:type="default" r:id="rId16"/>
          <w:pgSz w:w="12240" w:h="15840" w:code="1"/>
          <w:pgMar w:top="1440" w:right="1080" w:bottom="1440" w:left="1080" w:header="720" w:footer="720" w:gutter="0"/>
          <w:pgNumType w:start="1" w:chapStyle="1"/>
          <w:cols w:space="720"/>
          <w:docGrid w:linePitch="360"/>
        </w:sectPr>
      </w:pPr>
      <w:bookmarkStart w:id="3" w:name="_Toc68181140"/>
    </w:p>
    <w:p w14:paraId="462C0048" w14:textId="77777777" w:rsidR="00D02928" w:rsidRPr="001F497A" w:rsidRDefault="001F497A" w:rsidP="00613339">
      <w:pPr>
        <w:pStyle w:val="Heading1"/>
      </w:pPr>
      <w:bookmarkStart w:id="4" w:name="_Toc94291842"/>
      <w:bookmarkEnd w:id="0"/>
      <w:bookmarkEnd w:id="3"/>
      <w:r w:rsidRPr="005E3322">
        <w:lastRenderedPageBreak/>
        <w:t>Introduction</w:t>
      </w:r>
      <w:bookmarkEnd w:id="4"/>
    </w:p>
    <w:p w14:paraId="5D5EA1F9" w14:textId="2BF6CBDD" w:rsidR="008A7426" w:rsidRDefault="008A7426" w:rsidP="008A7426">
      <w:r>
        <w:t>“LP Gas” or “Liquefied Petroleum Gas” (LPG) is a term that defines the following hydrocarbons or any fuel product containing a mixture of the following hydrocarbons:</w:t>
      </w:r>
      <w:r w:rsidR="00C1369A">
        <w:t xml:space="preserve"> </w:t>
      </w:r>
      <w:r>
        <w:t>propane, butane, and iso</w:t>
      </w:r>
      <w:r w:rsidR="007C0CAF">
        <w:t>-</w:t>
      </w:r>
      <w:r>
        <w:t>butane.</w:t>
      </w:r>
    </w:p>
    <w:p w14:paraId="34F097F5" w14:textId="46DBCE41" w:rsidR="008A7426" w:rsidRDefault="008A7426" w:rsidP="008A7426">
      <w:r>
        <w:t xml:space="preserve">LPG is primarily produced during the production of LP gas and crude oil from active </w:t>
      </w:r>
      <w:proofErr w:type="gramStart"/>
      <w:r>
        <w:t>wells, and</w:t>
      </w:r>
      <w:proofErr w:type="gramEnd"/>
      <w:r>
        <w:t xml:space="preserve"> is sometimes produced during certain refining processes in oil refineries.</w:t>
      </w:r>
    </w:p>
    <w:p w14:paraId="7D5CE5BB" w14:textId="5F29EF0D" w:rsidR="00C1369A" w:rsidRDefault="00C1369A" w:rsidP="00C1369A">
      <w:r>
        <w:t>LPG has definite properties that should be fully understood by anyone who participates in the handling, transportation, or storage of this fuel. Thorough knowledge and understanding of the characteristics of LPG is crucial to the safe utilization and handling of LPG.</w:t>
      </w:r>
    </w:p>
    <w:p w14:paraId="6A5AE780" w14:textId="532A53DF" w:rsidR="00C1369A" w:rsidRDefault="00C1369A" w:rsidP="00C1369A">
      <w:r>
        <w:t>LPG contains approximately 92,000 BTU/</w:t>
      </w:r>
      <w:r w:rsidR="001557F9">
        <w:t>G</w:t>
      </w:r>
      <w:r>
        <w:t>al</w:t>
      </w:r>
      <w:r w:rsidR="001557F9">
        <w:t>.</w:t>
      </w:r>
      <w:r>
        <w:t xml:space="preserve"> (46 MJ/</w:t>
      </w:r>
      <w:r w:rsidR="001557F9">
        <w:t>K</w:t>
      </w:r>
      <w:r>
        <w:t>g</w:t>
      </w:r>
      <w:r w:rsidR="001557F9">
        <w:t>.</w:t>
      </w:r>
      <w:r>
        <w:t xml:space="preserve"> of liquid), and about 2,500 BTU/</w:t>
      </w:r>
      <w:proofErr w:type="spellStart"/>
      <w:r w:rsidR="001557F9">
        <w:t>CuFt</w:t>
      </w:r>
      <w:proofErr w:type="spellEnd"/>
      <w:r w:rsidR="001557F9">
        <w:t>.</w:t>
      </w:r>
      <w:r>
        <w:t xml:space="preserve"> (94 MJ/m3 of vapor). These figures are based on domestic (U.S.) LPG, which is typically 95% propane, 5% butane, and is commonly known as HD</w:t>
      </w:r>
      <w:r w:rsidR="007C0CAF">
        <w:t>-</w:t>
      </w:r>
      <w:r>
        <w:t>5. In other countries, LPG may contain more butane, sometimes amounting to 70% or more of the total volumetric ratio.</w:t>
      </w:r>
    </w:p>
    <w:p w14:paraId="07ADEB6B" w14:textId="442A0E74" w:rsidR="00C1369A" w:rsidRDefault="00C1369A" w:rsidP="00C1369A">
      <w:r>
        <w:t>LPG gas is heavier than air. LPG vapor has a specific gravity value of approximately 1.53, which indicates that LPG gas settles in low</w:t>
      </w:r>
      <w:r w:rsidR="007C0CAF">
        <w:t>-</w:t>
      </w:r>
      <w:r>
        <w:t xml:space="preserve">lying areas such as holes or cellars. In the event of </w:t>
      </w:r>
      <w:proofErr w:type="gramStart"/>
      <w:r>
        <w:t>a release</w:t>
      </w:r>
      <w:proofErr w:type="gramEnd"/>
      <w:r>
        <w:t>, quantities of LPG tend to pool in recesses where it may ignite before dissipation into the atmosphere can occur.</w:t>
      </w:r>
    </w:p>
    <w:p w14:paraId="6544E380" w14:textId="77777777" w:rsidR="00C1369A" w:rsidRDefault="00C1369A" w:rsidP="00C1369A">
      <w:r>
        <w:t>LPG is converted to the liquid phase by reducing the temperature, applying pressure, or both. Once liquefied, LPG is stored in pressurized cylinders or tanks.</w:t>
      </w:r>
    </w:p>
    <w:p w14:paraId="1ED87FF1" w14:textId="77777777" w:rsidR="00C1369A" w:rsidRDefault="00C1369A" w:rsidP="00C1369A">
      <w:r>
        <w:t xml:space="preserve">Different grades of LPG may also contain </w:t>
      </w:r>
      <w:proofErr w:type="spellStart"/>
      <w:r>
        <w:t>propylenes</w:t>
      </w:r>
      <w:proofErr w:type="spellEnd"/>
      <w:r>
        <w:t xml:space="preserve"> and/or </w:t>
      </w:r>
      <w:proofErr w:type="spellStart"/>
      <w:r>
        <w:t>butylenes</w:t>
      </w:r>
      <w:proofErr w:type="spellEnd"/>
      <w:r>
        <w:t>. Under normal temperatures and moderate pressures, LPG can be transported and handled easily as a liquid. However, when released at atmospheric pressures and relatively low temperatures, it readily vaporizes and can be used as a gas.</w:t>
      </w:r>
    </w:p>
    <w:p w14:paraId="72B0FD3D" w14:textId="6A4BA6A0" w:rsidR="00C1369A" w:rsidRDefault="00C1369A" w:rsidP="00C1369A">
      <w:r>
        <w:t xml:space="preserve">Propane, a primary constituent of LPG, exists as a liquid at atmospheric pressure and temperatures below </w:t>
      </w:r>
      <w:r w:rsidR="007C0CAF">
        <w:t>-</w:t>
      </w:r>
      <w:r>
        <w:t>44°F (</w:t>
      </w:r>
      <w:r w:rsidR="007C0CAF">
        <w:t>-</w:t>
      </w:r>
      <w:r>
        <w:t xml:space="preserve">42°C). At atmospheric pressure and temperatures above </w:t>
      </w:r>
      <w:r w:rsidR="007C0CAF">
        <w:t>-</w:t>
      </w:r>
      <w:r>
        <w:t>44°F (</w:t>
      </w:r>
      <w:r w:rsidR="007C0CAF">
        <w:t>-</w:t>
      </w:r>
      <w:r>
        <w:t xml:space="preserve">42°C), propane will exist as a vapor. Thus, </w:t>
      </w:r>
      <w:r w:rsidR="007C0CAF">
        <w:t>-</w:t>
      </w:r>
      <w:r>
        <w:t>44°F (</w:t>
      </w:r>
      <w:r w:rsidR="007C0CAF">
        <w:t>-</w:t>
      </w:r>
      <w:r>
        <w:t>42°C) is known as the saturation temperature of propane at atmospheric pressure.</w:t>
      </w:r>
    </w:p>
    <w:p w14:paraId="0AF01250" w14:textId="4EC20878" w:rsidR="00C1369A" w:rsidRDefault="00C1369A" w:rsidP="00C1369A">
      <w:r>
        <w:t>Propane is converted to vapor (vaporization) by the application of heat energy via special vaporizing equipment. Consequently, at the saturation temperature given a certain pressure, propane will readily vaporize when released. LPG will behave in the same manner but at varying temperatures depending on the ratio of hydrocarbons in the mixture.</w:t>
      </w:r>
    </w:p>
    <w:p w14:paraId="36FB31FF" w14:textId="77777777" w:rsidR="00C1369A" w:rsidRDefault="00C1369A" w:rsidP="00C1369A">
      <w:r>
        <w:t>An</w:t>
      </w:r>
      <w:r w:rsidRPr="001F497A">
        <w:t xml:space="preserve"> L</w:t>
      </w:r>
      <w:r>
        <w:t>P</w:t>
      </w:r>
      <w:r w:rsidRPr="001F497A">
        <w:t xml:space="preserve"> Plant is a fully functional facility capable</w:t>
      </w:r>
      <w:r>
        <w:t xml:space="preserve"> of </w:t>
      </w:r>
      <w:r w:rsidRPr="00F9377D">
        <w:t>vaporizing.</w:t>
      </w:r>
      <w:r>
        <w:t xml:space="preserve"> </w:t>
      </w:r>
      <w:r w:rsidRPr="00F9377D">
        <w:t>L</w:t>
      </w:r>
      <w:r>
        <w:t>P</w:t>
      </w:r>
      <w:r w:rsidRPr="00F9377D">
        <w:t>G tanker truck unloading and loading are also characteristic</w:t>
      </w:r>
      <w:r>
        <w:t>s</w:t>
      </w:r>
      <w:r w:rsidRPr="00F9377D">
        <w:t xml:space="preserve"> of the facility</w:t>
      </w:r>
      <w:r>
        <w:t>.</w:t>
      </w:r>
    </w:p>
    <w:p w14:paraId="213F8783" w14:textId="54003EA0" w:rsidR="00C1369A" w:rsidRDefault="00C1369A" w:rsidP="00C1369A">
      <w:r>
        <w:t>The gas is also colorless and odorless. An odorizing agent called Mercaptan is usually added to provide a mechanism by which leaks can be detected in the absence of special leak detection equipment.</w:t>
      </w:r>
    </w:p>
    <w:p w14:paraId="09F75A45" w14:textId="77777777" w:rsidR="001F497A" w:rsidRDefault="001F497A" w:rsidP="001F497A">
      <w:r>
        <w:lastRenderedPageBreak/>
        <w:t>The training of all LP Plant personnel in Operations, Maintenance, Security, Safety, Fire Protection and all other LP Plant activities will be continuous to keep personnel current on the knowledge and skills they gain through experience and initial plant training.</w:t>
      </w:r>
    </w:p>
    <w:p w14:paraId="714EB4D2" w14:textId="329E71DF" w:rsidR="001F497A" w:rsidRDefault="001F497A" w:rsidP="001F497A">
      <w:r>
        <w:t>Training and a review of all LP Plant Procedures including but not limited to operations, maintenance, security, emergency</w:t>
      </w:r>
      <w:r w:rsidR="00F9377D">
        <w:t>,</w:t>
      </w:r>
      <w:r>
        <w:t xml:space="preserve"> and firefighting will be conducted at intervals not to exceed two years or at reduced intervals where required.</w:t>
      </w:r>
    </w:p>
    <w:p w14:paraId="737BDF7C" w14:textId="5099B689" w:rsidR="001F497A" w:rsidRDefault="001F497A" w:rsidP="001F497A">
      <w:r>
        <w:t>Personnel who have not demonstrated their capability to perform their assigned duties can only operate or maintain equipment when accompanied and directed by an individual qualified to perform these duties at the LP Plant.</w:t>
      </w:r>
    </w:p>
    <w:p w14:paraId="33FC8E98" w14:textId="77777777" w:rsidR="00C70A6F" w:rsidRDefault="00C70A6F" w:rsidP="001F497A"/>
    <w:p w14:paraId="660E6A8A" w14:textId="77777777" w:rsidR="005E3322" w:rsidRDefault="005E3322" w:rsidP="001F497A">
      <w:pPr>
        <w:sectPr w:rsidR="005E3322" w:rsidSect="00EE7CE1">
          <w:footerReference w:type="default" r:id="rId17"/>
          <w:pgSz w:w="12240" w:h="15840" w:code="1"/>
          <w:pgMar w:top="1440" w:right="1080" w:bottom="1440" w:left="1080" w:header="720" w:footer="720" w:gutter="0"/>
          <w:pgNumType w:start="1" w:chapStyle="1"/>
          <w:cols w:space="720"/>
          <w:docGrid w:linePitch="360"/>
        </w:sectPr>
      </w:pPr>
    </w:p>
    <w:p w14:paraId="72399A58" w14:textId="15CA92CF" w:rsidR="001F497A" w:rsidRPr="00BD57CE" w:rsidRDefault="001F497A" w:rsidP="00613339">
      <w:pPr>
        <w:pStyle w:val="Heading1"/>
      </w:pPr>
      <w:bookmarkStart w:id="5" w:name="_Toc94291843"/>
      <w:r w:rsidRPr="00BD57CE">
        <w:lastRenderedPageBreak/>
        <w:t>Code References</w:t>
      </w:r>
      <w:r w:rsidR="00613339">
        <w:t xml:space="preserve"> </w:t>
      </w:r>
      <w:r w:rsidRPr="00BD57CE">
        <w:t xml:space="preserve">and </w:t>
      </w:r>
      <w:bookmarkEnd w:id="5"/>
      <w:r w:rsidR="00613339">
        <w:t>Plant Descriptions</w:t>
      </w:r>
    </w:p>
    <w:p w14:paraId="05770CED" w14:textId="02E37A92" w:rsidR="004C7F29" w:rsidRPr="00611F04" w:rsidRDefault="004C7F29" w:rsidP="00613339">
      <w:pPr>
        <w:pStyle w:val="Heading2"/>
      </w:pPr>
      <w:bookmarkStart w:id="6" w:name="_Toc94291844"/>
      <w:r w:rsidRPr="00611F04">
        <w:t>Code References</w:t>
      </w:r>
      <w:bookmarkEnd w:id="6"/>
    </w:p>
    <w:p w14:paraId="34B24489" w14:textId="1864AC11" w:rsidR="00F9377D" w:rsidRDefault="001D7720" w:rsidP="00505006">
      <w:pPr>
        <w:pStyle w:val="NormalAfterHeading2"/>
      </w:pPr>
      <w:r w:rsidRPr="0018567C">
        <w:t xml:space="preserve">The </w:t>
      </w:r>
      <w:r w:rsidR="00F9377D">
        <w:t xml:space="preserve">Greenfield, North Adams, and Pittsfield </w:t>
      </w:r>
      <w:r>
        <w:t>LP</w:t>
      </w:r>
      <w:r w:rsidRPr="0018567C">
        <w:t xml:space="preserve"> Plant</w:t>
      </w:r>
      <w:r w:rsidR="00F9377D">
        <w:t>s</w:t>
      </w:r>
      <w:r w:rsidRPr="0018567C">
        <w:t xml:space="preserve"> w</w:t>
      </w:r>
      <w:r w:rsidR="00F9377D">
        <w:t>ere</w:t>
      </w:r>
      <w:r w:rsidRPr="0018567C">
        <w:t xml:space="preserve"> </w:t>
      </w:r>
      <w:r w:rsidR="00F9377D">
        <w:t>constructed, operated, and maintained according to the requirements of National Fire Protection Association 59 Utility LP</w:t>
      </w:r>
      <w:r w:rsidR="007C0CAF">
        <w:t>-</w:t>
      </w:r>
      <w:r w:rsidR="00F9377D">
        <w:t>Gas Plant Code (2004) (NAPA 59)</w:t>
      </w:r>
      <w:r w:rsidR="004C7F29">
        <w:t>.</w:t>
      </w:r>
    </w:p>
    <w:p w14:paraId="57A1444A" w14:textId="1DE98E26" w:rsidR="00876426" w:rsidRPr="00FF7D38" w:rsidRDefault="00876426" w:rsidP="00613339">
      <w:pPr>
        <w:pStyle w:val="Heading2"/>
      </w:pPr>
      <w:bookmarkStart w:id="7" w:name="_Toc68775640"/>
      <w:bookmarkStart w:id="8" w:name="_Toc94291845"/>
      <w:r w:rsidRPr="00FF7D38">
        <w:t>Additional Codes</w:t>
      </w:r>
      <w:bookmarkEnd w:id="7"/>
      <w:bookmarkEnd w:id="8"/>
    </w:p>
    <w:p w14:paraId="60C5A385" w14:textId="7DC810A3" w:rsidR="00876426" w:rsidRDefault="004C7F29" w:rsidP="00505006">
      <w:pPr>
        <w:pStyle w:val="NormalAfterHeading2"/>
      </w:pPr>
      <w:r>
        <w:t>Applicable provisions of 49 CFR Parts 40, 192, and 199.</w:t>
      </w:r>
    </w:p>
    <w:p w14:paraId="5E6FF7F8" w14:textId="794F1F31" w:rsidR="00876426" w:rsidRDefault="00876426" w:rsidP="00613339">
      <w:pPr>
        <w:pStyle w:val="Heading2"/>
      </w:pPr>
      <w:bookmarkStart w:id="9" w:name="_Toc68775641"/>
      <w:bookmarkStart w:id="10" w:name="_Toc94291846"/>
      <w:r w:rsidRPr="0031658E">
        <w:t xml:space="preserve">Applicable </w:t>
      </w:r>
      <w:r w:rsidR="004C7F29">
        <w:t xml:space="preserve">Massachusetts </w:t>
      </w:r>
      <w:r w:rsidRPr="00FF7D38">
        <w:t>State</w:t>
      </w:r>
      <w:r w:rsidRPr="0031658E">
        <w:t xml:space="preserve"> Codes</w:t>
      </w:r>
      <w:bookmarkEnd w:id="9"/>
      <w:bookmarkEnd w:id="10"/>
    </w:p>
    <w:p w14:paraId="01A721C6" w14:textId="75A6E4C6" w:rsidR="00876426" w:rsidRDefault="004C7F29" w:rsidP="00505006">
      <w:pPr>
        <w:pStyle w:val="NormalAfterHeading2"/>
      </w:pPr>
      <w:r>
        <w:t>Applicable provisions of 220 CMR 101.00: Massachusetts Natural Gas Pipeline Safety Code.</w:t>
      </w:r>
    </w:p>
    <w:p w14:paraId="03C76BD8" w14:textId="0F067CE7" w:rsidR="00876426" w:rsidRDefault="00876426" w:rsidP="00613339">
      <w:pPr>
        <w:pStyle w:val="Heading2"/>
      </w:pPr>
      <w:bookmarkStart w:id="11" w:name="_Toc68775642"/>
      <w:bookmarkStart w:id="12" w:name="_Toc94291847"/>
      <w:r>
        <w:t>LP</w:t>
      </w:r>
      <w:r w:rsidRPr="00996750">
        <w:t xml:space="preserve"> Plant Description</w:t>
      </w:r>
      <w:bookmarkEnd w:id="11"/>
      <w:bookmarkEnd w:id="12"/>
    </w:p>
    <w:p w14:paraId="1480F8D1" w14:textId="4A6B2BD8" w:rsidR="00876426" w:rsidRDefault="00876426" w:rsidP="000C5FD9">
      <w:pPr>
        <w:pStyle w:val="NormalAfterHeading2"/>
      </w:pPr>
      <w:r w:rsidRPr="00996750">
        <w:t xml:space="preserve">The </w:t>
      </w:r>
      <w:r>
        <w:t>LP</w:t>
      </w:r>
      <w:r w:rsidRPr="00996750">
        <w:t xml:space="preserve"> facilit</w:t>
      </w:r>
      <w:r w:rsidR="005A05B4">
        <w:t>ies</w:t>
      </w:r>
      <w:r w:rsidRPr="00996750">
        <w:t xml:space="preserve"> consist of </w:t>
      </w:r>
      <w:r w:rsidR="005A05B4">
        <w:t>30,000</w:t>
      </w:r>
      <w:r w:rsidRPr="00996750">
        <w:t xml:space="preserve"> gallon </w:t>
      </w:r>
      <w:r w:rsidR="000C5FD9">
        <w:t xml:space="preserve">or </w:t>
      </w:r>
      <w:r w:rsidR="001557F9">
        <w:t>30,000- and 60,000-gallon</w:t>
      </w:r>
      <w:r w:rsidR="005A05B4">
        <w:t xml:space="preserve"> </w:t>
      </w:r>
      <w:r>
        <w:t>LP</w:t>
      </w:r>
      <w:r w:rsidRPr="00996750">
        <w:t xml:space="preserve"> storage tanks</w:t>
      </w:r>
      <w:r w:rsidR="000C5FD9">
        <w:t>,</w:t>
      </w:r>
      <w:r w:rsidRPr="00996750">
        <w:t xml:space="preserve"> </w:t>
      </w:r>
      <w:r w:rsidR="000C5FD9" w:rsidRPr="000C5FD9">
        <w:t>with truck unloading facilities, vaporizer, control building, control system</w:t>
      </w:r>
      <w:r w:rsidR="000C5FD9">
        <w:t>,</w:t>
      </w:r>
      <w:r w:rsidR="000C5FD9" w:rsidRPr="000C5FD9">
        <w:t xml:space="preserve"> and associated piping and attachments. </w:t>
      </w:r>
      <w:r w:rsidRPr="00996750">
        <w:t>Th</w:t>
      </w:r>
      <w:r w:rsidR="000C5FD9">
        <w:t>e</w:t>
      </w:r>
      <w:r w:rsidRPr="00996750">
        <w:t xml:space="preserve"> site</w:t>
      </w:r>
      <w:r w:rsidR="005A05B4">
        <w:t>s</w:t>
      </w:r>
      <w:r w:rsidRPr="00996750">
        <w:t xml:space="preserve"> ha</w:t>
      </w:r>
      <w:r w:rsidR="005A05B4">
        <w:t>ve</w:t>
      </w:r>
      <w:r w:rsidRPr="00996750">
        <w:t xml:space="preserve"> been designed </w:t>
      </w:r>
      <w:r w:rsidR="000C5FD9">
        <w:t xml:space="preserve">with </w:t>
      </w:r>
      <w:r w:rsidRPr="00996750">
        <w:t xml:space="preserve">the inclusion of </w:t>
      </w:r>
      <w:r>
        <w:t>LP</w:t>
      </w:r>
      <w:r w:rsidRPr="00996750">
        <w:t xml:space="preserve"> storage</w:t>
      </w:r>
      <w:r w:rsidR="005A05B4">
        <w:t xml:space="preserve"> </w:t>
      </w:r>
      <w:r w:rsidR="00E9788C">
        <w:t xml:space="preserve">with flowrates, pressures, and temperatures </w:t>
      </w:r>
      <w:r w:rsidR="005A05B4">
        <w:t>as listed in Table 1</w:t>
      </w:r>
      <w:r>
        <w:t>.</w:t>
      </w:r>
    </w:p>
    <w:tbl>
      <w:tblPr>
        <w:tblStyle w:val="TableGrid"/>
        <w:tblW w:w="9360" w:type="dxa"/>
        <w:tblInd w:w="360" w:type="dxa"/>
        <w:tblLook w:val="04A0" w:firstRow="1" w:lastRow="0" w:firstColumn="1" w:lastColumn="0" w:noHBand="0" w:noVBand="1"/>
      </w:tblPr>
      <w:tblGrid>
        <w:gridCol w:w="3449"/>
        <w:gridCol w:w="1970"/>
        <w:gridCol w:w="1970"/>
        <w:gridCol w:w="1971"/>
      </w:tblGrid>
      <w:tr w:rsidR="001A340F" w:rsidRPr="008E4F67" w14:paraId="45F9E1C7" w14:textId="77777777" w:rsidTr="00837BF2">
        <w:tc>
          <w:tcPr>
            <w:tcW w:w="3449" w:type="dxa"/>
          </w:tcPr>
          <w:p w14:paraId="4E542DAA" w14:textId="4A4ADE0D" w:rsidR="001A340F" w:rsidRPr="008E4F67" w:rsidRDefault="00DB2D8A" w:rsidP="00FC3BD8">
            <w:pPr>
              <w:pStyle w:val="StyleNormalTableAfterHeading3"/>
            </w:pPr>
            <w:bookmarkStart w:id="13" w:name="_Hlk93909737"/>
            <w:r w:rsidRPr="008E4F67">
              <w:t>Specification</w:t>
            </w:r>
          </w:p>
        </w:tc>
        <w:tc>
          <w:tcPr>
            <w:tcW w:w="1970" w:type="dxa"/>
          </w:tcPr>
          <w:p w14:paraId="0E68AC4D" w14:textId="5F1C01D9" w:rsidR="001A340F" w:rsidRPr="008E4F67" w:rsidRDefault="001A340F" w:rsidP="00FC3BD8">
            <w:pPr>
              <w:pStyle w:val="StyleNormalTableAfterHeading3"/>
            </w:pPr>
            <w:r w:rsidRPr="008E4F67">
              <w:t>Greenfield</w:t>
            </w:r>
          </w:p>
        </w:tc>
        <w:tc>
          <w:tcPr>
            <w:tcW w:w="1970" w:type="dxa"/>
          </w:tcPr>
          <w:p w14:paraId="60A6BBC5" w14:textId="7B5CC1A3" w:rsidR="001A340F" w:rsidRPr="008E4F67" w:rsidRDefault="001A340F" w:rsidP="00FC3BD8">
            <w:pPr>
              <w:pStyle w:val="StyleNormalTableAfterHeading3"/>
            </w:pPr>
            <w:r w:rsidRPr="008E4F67">
              <w:t>N. Adams</w:t>
            </w:r>
          </w:p>
        </w:tc>
        <w:tc>
          <w:tcPr>
            <w:tcW w:w="1971" w:type="dxa"/>
          </w:tcPr>
          <w:p w14:paraId="777E5E70" w14:textId="3ECF6228" w:rsidR="001A340F" w:rsidRPr="008E4F67" w:rsidRDefault="001A340F" w:rsidP="00FC3BD8">
            <w:pPr>
              <w:pStyle w:val="StyleNormalTableAfterHeading3"/>
            </w:pPr>
            <w:r w:rsidRPr="008E4F67">
              <w:t>Pittsfield</w:t>
            </w:r>
          </w:p>
        </w:tc>
      </w:tr>
      <w:tr w:rsidR="001A340F" w:rsidRPr="00604775" w14:paraId="5B062B3A" w14:textId="77777777" w:rsidTr="00837BF2">
        <w:tc>
          <w:tcPr>
            <w:tcW w:w="3449" w:type="dxa"/>
          </w:tcPr>
          <w:p w14:paraId="32D62381" w14:textId="621B4AA5" w:rsidR="001A340F" w:rsidRPr="00604775" w:rsidRDefault="001A340F" w:rsidP="00FC3BD8">
            <w:pPr>
              <w:pStyle w:val="NormalTableAfterHeading3"/>
            </w:pPr>
            <w:r w:rsidRPr="00604775">
              <w:t xml:space="preserve">Maximum </w:t>
            </w:r>
            <w:r>
              <w:t>LP</w:t>
            </w:r>
            <w:r w:rsidRPr="00604775">
              <w:t xml:space="preserve"> Storage</w:t>
            </w:r>
            <w:r w:rsidR="00CF4331">
              <w:t xml:space="preserve"> (gallons)</w:t>
            </w:r>
          </w:p>
        </w:tc>
        <w:tc>
          <w:tcPr>
            <w:tcW w:w="1970" w:type="dxa"/>
            <w:tcBorders>
              <w:bottom w:val="single" w:sz="4" w:space="0" w:color="auto"/>
            </w:tcBorders>
          </w:tcPr>
          <w:p w14:paraId="24E1BC79" w14:textId="5E345F42" w:rsidR="001A340F" w:rsidRPr="00604775" w:rsidRDefault="00D27DC4" w:rsidP="00FC3BD8">
            <w:pPr>
              <w:pStyle w:val="NormalTableAfterHeading3"/>
            </w:pPr>
            <w:r>
              <w:t xml:space="preserve">60,000 </w:t>
            </w:r>
            <w:r w:rsidR="00CF4331">
              <w:t>x2,</w:t>
            </w:r>
            <w:r>
              <w:t xml:space="preserve"> 30,000</w:t>
            </w:r>
            <w:r w:rsidR="00CF4331">
              <w:t xml:space="preserve"> x2</w:t>
            </w:r>
            <w:r w:rsidR="009D7230">
              <w:t xml:space="preserve"> </w:t>
            </w:r>
            <w:r>
              <w:t>tanks</w:t>
            </w:r>
          </w:p>
        </w:tc>
        <w:tc>
          <w:tcPr>
            <w:tcW w:w="1970" w:type="dxa"/>
            <w:tcBorders>
              <w:bottom w:val="single" w:sz="4" w:space="0" w:color="auto"/>
            </w:tcBorders>
          </w:tcPr>
          <w:p w14:paraId="03082FC0" w14:textId="3983F608" w:rsidR="001A340F" w:rsidRPr="00604775" w:rsidRDefault="00D27DC4" w:rsidP="00FC3BD8">
            <w:pPr>
              <w:pStyle w:val="NormalTableAfterHeading3"/>
            </w:pPr>
            <w:r>
              <w:t xml:space="preserve">180,000 gallons (6x30,000 </w:t>
            </w:r>
            <w:r w:rsidR="001557F9">
              <w:t>G</w:t>
            </w:r>
            <w:r w:rsidR="009D7230">
              <w:t xml:space="preserve">al. </w:t>
            </w:r>
            <w:r>
              <w:t>tanks)</w:t>
            </w:r>
          </w:p>
        </w:tc>
        <w:tc>
          <w:tcPr>
            <w:tcW w:w="1971" w:type="dxa"/>
            <w:tcBorders>
              <w:bottom w:val="single" w:sz="4" w:space="0" w:color="auto"/>
            </w:tcBorders>
          </w:tcPr>
          <w:p w14:paraId="5C1CE190" w14:textId="243BEA83" w:rsidR="001A340F" w:rsidRPr="00604775" w:rsidRDefault="009D7230" w:rsidP="00FC3BD8">
            <w:pPr>
              <w:pStyle w:val="NormalTableAfterHeading3"/>
            </w:pPr>
            <w:r>
              <w:t xml:space="preserve">360,000 gallons (6x30,000 </w:t>
            </w:r>
            <w:r w:rsidR="001557F9">
              <w:t>G</w:t>
            </w:r>
            <w:r>
              <w:t xml:space="preserve">al. tanks, 3x60,000 </w:t>
            </w:r>
            <w:r w:rsidR="001557F9">
              <w:t>G</w:t>
            </w:r>
            <w:r>
              <w:t>al. tanks</w:t>
            </w:r>
          </w:p>
        </w:tc>
      </w:tr>
      <w:tr w:rsidR="001A340F" w:rsidRPr="00604775" w14:paraId="5773DB90" w14:textId="77777777" w:rsidTr="00837BF2">
        <w:tc>
          <w:tcPr>
            <w:tcW w:w="3449" w:type="dxa"/>
          </w:tcPr>
          <w:p w14:paraId="16B528B7" w14:textId="77777777" w:rsidR="001A340F" w:rsidRPr="00604775" w:rsidRDefault="001A340F" w:rsidP="00FC3BD8">
            <w:pPr>
              <w:pStyle w:val="NormalTableAfterHeading3"/>
            </w:pPr>
            <w:r w:rsidRPr="00604775">
              <w:t xml:space="preserve">Maximum </w:t>
            </w:r>
            <w:proofErr w:type="spellStart"/>
            <w:r w:rsidRPr="00604775">
              <w:t>Sendout</w:t>
            </w:r>
            <w:proofErr w:type="spellEnd"/>
            <w:r w:rsidRPr="00604775">
              <w:t xml:space="preserve"> Flowrate</w:t>
            </w:r>
          </w:p>
        </w:tc>
        <w:tc>
          <w:tcPr>
            <w:tcW w:w="1970" w:type="dxa"/>
            <w:shd w:val="clear" w:color="auto" w:fill="FFFF00"/>
          </w:tcPr>
          <w:p w14:paraId="1F867D8B" w14:textId="77777777" w:rsidR="001A340F" w:rsidRPr="00604775" w:rsidRDefault="001A340F" w:rsidP="00FC3BD8">
            <w:pPr>
              <w:pStyle w:val="NormalTableAfterHeading3"/>
            </w:pPr>
          </w:p>
        </w:tc>
        <w:tc>
          <w:tcPr>
            <w:tcW w:w="1970" w:type="dxa"/>
            <w:shd w:val="clear" w:color="auto" w:fill="FFFF00"/>
          </w:tcPr>
          <w:p w14:paraId="058B1086" w14:textId="77777777" w:rsidR="001A340F" w:rsidRPr="00604775" w:rsidRDefault="001A340F" w:rsidP="00FC3BD8">
            <w:pPr>
              <w:pStyle w:val="NormalTableAfterHeading3"/>
            </w:pPr>
          </w:p>
        </w:tc>
        <w:tc>
          <w:tcPr>
            <w:tcW w:w="1971" w:type="dxa"/>
            <w:shd w:val="clear" w:color="auto" w:fill="FFFF00"/>
          </w:tcPr>
          <w:p w14:paraId="3EE7A363" w14:textId="00E30013" w:rsidR="001A340F" w:rsidRPr="00604775" w:rsidRDefault="001A340F" w:rsidP="00FC3BD8">
            <w:pPr>
              <w:pStyle w:val="NormalTableAfterHeading3"/>
            </w:pPr>
          </w:p>
        </w:tc>
      </w:tr>
      <w:tr w:rsidR="001A340F" w:rsidRPr="00604775" w14:paraId="0CD4AF36" w14:textId="77777777" w:rsidTr="00837BF2">
        <w:tc>
          <w:tcPr>
            <w:tcW w:w="3449" w:type="dxa"/>
          </w:tcPr>
          <w:p w14:paraId="12BB11E9" w14:textId="77777777" w:rsidR="001A340F" w:rsidRPr="00604775" w:rsidRDefault="001A340F" w:rsidP="00FC3BD8">
            <w:pPr>
              <w:pStyle w:val="NormalTableAfterHeading3"/>
            </w:pPr>
            <w:r w:rsidRPr="00604775">
              <w:t xml:space="preserve">Minimum </w:t>
            </w:r>
            <w:proofErr w:type="spellStart"/>
            <w:r w:rsidRPr="00604775">
              <w:t>Sendout</w:t>
            </w:r>
            <w:proofErr w:type="spellEnd"/>
            <w:r w:rsidRPr="00604775">
              <w:t xml:space="preserve"> Flowrate</w:t>
            </w:r>
          </w:p>
        </w:tc>
        <w:tc>
          <w:tcPr>
            <w:tcW w:w="1970" w:type="dxa"/>
            <w:shd w:val="clear" w:color="auto" w:fill="FFFF00"/>
          </w:tcPr>
          <w:p w14:paraId="6A692010" w14:textId="77777777" w:rsidR="001A340F" w:rsidRPr="00604775" w:rsidRDefault="001A340F" w:rsidP="00FC3BD8">
            <w:pPr>
              <w:pStyle w:val="NormalTableAfterHeading3"/>
            </w:pPr>
          </w:p>
        </w:tc>
        <w:tc>
          <w:tcPr>
            <w:tcW w:w="1970" w:type="dxa"/>
            <w:shd w:val="clear" w:color="auto" w:fill="FFFF00"/>
          </w:tcPr>
          <w:p w14:paraId="5DFFF874" w14:textId="77777777" w:rsidR="001A340F" w:rsidRPr="00604775" w:rsidRDefault="001A340F" w:rsidP="00FC3BD8">
            <w:pPr>
              <w:pStyle w:val="NormalTableAfterHeading3"/>
            </w:pPr>
          </w:p>
        </w:tc>
        <w:tc>
          <w:tcPr>
            <w:tcW w:w="1971" w:type="dxa"/>
            <w:shd w:val="clear" w:color="auto" w:fill="FFFF00"/>
          </w:tcPr>
          <w:p w14:paraId="2DAACF05" w14:textId="3F1D844C" w:rsidR="001A340F" w:rsidRPr="00604775" w:rsidRDefault="001A340F" w:rsidP="00FC3BD8">
            <w:pPr>
              <w:pStyle w:val="NormalTableAfterHeading3"/>
            </w:pPr>
          </w:p>
        </w:tc>
      </w:tr>
      <w:tr w:rsidR="001A340F" w:rsidRPr="00604775" w14:paraId="54895B31" w14:textId="77777777" w:rsidTr="00837BF2">
        <w:tc>
          <w:tcPr>
            <w:tcW w:w="3449" w:type="dxa"/>
          </w:tcPr>
          <w:p w14:paraId="56526D87" w14:textId="77777777" w:rsidR="001A340F" w:rsidRPr="00604775" w:rsidRDefault="001A340F" w:rsidP="00FC3BD8">
            <w:pPr>
              <w:pStyle w:val="NormalTableAfterHeading3"/>
            </w:pPr>
            <w:r w:rsidRPr="00604775">
              <w:t xml:space="preserve">Maximum </w:t>
            </w:r>
            <w:proofErr w:type="spellStart"/>
            <w:r w:rsidRPr="00604775">
              <w:t>Sendout</w:t>
            </w:r>
            <w:proofErr w:type="spellEnd"/>
            <w:r w:rsidRPr="00604775">
              <w:t xml:space="preserve"> Pressure</w:t>
            </w:r>
          </w:p>
        </w:tc>
        <w:tc>
          <w:tcPr>
            <w:tcW w:w="1970" w:type="dxa"/>
            <w:shd w:val="clear" w:color="auto" w:fill="FFFF00"/>
          </w:tcPr>
          <w:p w14:paraId="1D8E57D3" w14:textId="77777777" w:rsidR="001A340F" w:rsidRPr="00604775" w:rsidRDefault="001A340F" w:rsidP="00FC3BD8">
            <w:pPr>
              <w:pStyle w:val="NormalTableAfterHeading3"/>
            </w:pPr>
          </w:p>
        </w:tc>
        <w:tc>
          <w:tcPr>
            <w:tcW w:w="1970" w:type="dxa"/>
            <w:shd w:val="clear" w:color="auto" w:fill="FFFF00"/>
          </w:tcPr>
          <w:p w14:paraId="78CBFC2F" w14:textId="77777777" w:rsidR="001A340F" w:rsidRPr="00604775" w:rsidRDefault="001A340F" w:rsidP="00FC3BD8">
            <w:pPr>
              <w:pStyle w:val="NormalTableAfterHeading3"/>
            </w:pPr>
          </w:p>
        </w:tc>
        <w:tc>
          <w:tcPr>
            <w:tcW w:w="1971" w:type="dxa"/>
            <w:shd w:val="clear" w:color="auto" w:fill="FFFF00"/>
          </w:tcPr>
          <w:p w14:paraId="3340B5C0" w14:textId="5F14019A" w:rsidR="001A340F" w:rsidRPr="00604775" w:rsidRDefault="001A340F" w:rsidP="00FC3BD8">
            <w:pPr>
              <w:pStyle w:val="NormalTableAfterHeading3"/>
            </w:pPr>
          </w:p>
        </w:tc>
      </w:tr>
      <w:tr w:rsidR="001A340F" w:rsidRPr="00604775" w14:paraId="135087F4" w14:textId="77777777" w:rsidTr="00837BF2">
        <w:tc>
          <w:tcPr>
            <w:tcW w:w="3449" w:type="dxa"/>
          </w:tcPr>
          <w:p w14:paraId="347C5BD7" w14:textId="77777777" w:rsidR="001A340F" w:rsidRPr="00604775" w:rsidRDefault="001A340F" w:rsidP="00FC3BD8">
            <w:pPr>
              <w:pStyle w:val="NormalTableAfterHeading3"/>
            </w:pPr>
            <w:r w:rsidRPr="00604775">
              <w:t xml:space="preserve">Minimum </w:t>
            </w:r>
            <w:proofErr w:type="spellStart"/>
            <w:r w:rsidRPr="00604775">
              <w:t>Sendout</w:t>
            </w:r>
            <w:proofErr w:type="spellEnd"/>
            <w:r w:rsidRPr="00604775">
              <w:t xml:space="preserve"> Pressure</w:t>
            </w:r>
          </w:p>
        </w:tc>
        <w:tc>
          <w:tcPr>
            <w:tcW w:w="1970" w:type="dxa"/>
            <w:shd w:val="clear" w:color="auto" w:fill="FFFF00"/>
          </w:tcPr>
          <w:p w14:paraId="3CA3A868" w14:textId="77777777" w:rsidR="001A340F" w:rsidRPr="00604775" w:rsidRDefault="001A340F" w:rsidP="00FC3BD8">
            <w:pPr>
              <w:pStyle w:val="NormalTableAfterHeading3"/>
            </w:pPr>
          </w:p>
        </w:tc>
        <w:tc>
          <w:tcPr>
            <w:tcW w:w="1970" w:type="dxa"/>
            <w:shd w:val="clear" w:color="auto" w:fill="FFFF00"/>
          </w:tcPr>
          <w:p w14:paraId="6D80785E" w14:textId="77777777" w:rsidR="001A340F" w:rsidRPr="00604775" w:rsidRDefault="001A340F" w:rsidP="00FC3BD8">
            <w:pPr>
              <w:pStyle w:val="NormalTableAfterHeading3"/>
            </w:pPr>
          </w:p>
        </w:tc>
        <w:tc>
          <w:tcPr>
            <w:tcW w:w="1971" w:type="dxa"/>
            <w:shd w:val="clear" w:color="auto" w:fill="FFFF00"/>
          </w:tcPr>
          <w:p w14:paraId="21DC164F" w14:textId="134AEE46" w:rsidR="001A340F" w:rsidRPr="00604775" w:rsidRDefault="001A340F" w:rsidP="00FC3BD8">
            <w:pPr>
              <w:pStyle w:val="NormalTableAfterHeading3"/>
            </w:pPr>
          </w:p>
        </w:tc>
      </w:tr>
      <w:tr w:rsidR="001A340F" w:rsidRPr="00604775" w14:paraId="70551BDE" w14:textId="77777777" w:rsidTr="00837BF2">
        <w:tc>
          <w:tcPr>
            <w:tcW w:w="3449" w:type="dxa"/>
          </w:tcPr>
          <w:p w14:paraId="137C5869" w14:textId="77777777" w:rsidR="001A340F" w:rsidRPr="00604775" w:rsidRDefault="001A340F" w:rsidP="00FC3BD8">
            <w:pPr>
              <w:pStyle w:val="NormalTableAfterHeading3"/>
            </w:pPr>
            <w:r w:rsidRPr="00604775">
              <w:t xml:space="preserve">Design </w:t>
            </w:r>
            <w:proofErr w:type="spellStart"/>
            <w:r w:rsidRPr="00604775">
              <w:t>Sendout</w:t>
            </w:r>
            <w:proofErr w:type="spellEnd"/>
            <w:r w:rsidRPr="00604775">
              <w:t xml:space="preserve"> Temperature</w:t>
            </w:r>
          </w:p>
        </w:tc>
        <w:tc>
          <w:tcPr>
            <w:tcW w:w="1970" w:type="dxa"/>
            <w:shd w:val="clear" w:color="auto" w:fill="FFFF00"/>
          </w:tcPr>
          <w:p w14:paraId="340AA56E" w14:textId="77777777" w:rsidR="001A340F" w:rsidRPr="00604775" w:rsidRDefault="001A340F" w:rsidP="00FC3BD8">
            <w:pPr>
              <w:pStyle w:val="NormalTableAfterHeading3"/>
            </w:pPr>
          </w:p>
        </w:tc>
        <w:tc>
          <w:tcPr>
            <w:tcW w:w="1970" w:type="dxa"/>
            <w:shd w:val="clear" w:color="auto" w:fill="FFFF00"/>
          </w:tcPr>
          <w:p w14:paraId="17793A5D" w14:textId="77777777" w:rsidR="001A340F" w:rsidRPr="00604775" w:rsidRDefault="001A340F" w:rsidP="00FC3BD8">
            <w:pPr>
              <w:pStyle w:val="NormalTableAfterHeading3"/>
            </w:pPr>
          </w:p>
        </w:tc>
        <w:tc>
          <w:tcPr>
            <w:tcW w:w="1971" w:type="dxa"/>
            <w:shd w:val="clear" w:color="auto" w:fill="FFFF00"/>
          </w:tcPr>
          <w:p w14:paraId="24587389" w14:textId="14058D4E" w:rsidR="001A340F" w:rsidRPr="00604775" w:rsidRDefault="001A340F" w:rsidP="00FC3BD8">
            <w:pPr>
              <w:pStyle w:val="NormalTableAfterHeading3"/>
            </w:pPr>
          </w:p>
        </w:tc>
      </w:tr>
    </w:tbl>
    <w:p w14:paraId="0C1B1055" w14:textId="43DC9349" w:rsidR="00876426" w:rsidRPr="005A05B4" w:rsidRDefault="005A05B4" w:rsidP="00483DE7">
      <w:pPr>
        <w:pStyle w:val="Caption1"/>
      </w:pPr>
      <w:bookmarkStart w:id="14" w:name="_Toc94286643"/>
      <w:bookmarkStart w:id="15" w:name="_Toc94287573"/>
      <w:bookmarkStart w:id="16" w:name="_Toc94291812"/>
      <w:bookmarkEnd w:id="13"/>
      <w:r w:rsidRPr="005A05B4">
        <w:t xml:space="preserve">Table </w:t>
      </w:r>
      <w:fldSimple w:instr=" SEQ Table \* ARABIC ">
        <w:r w:rsidR="00324B82">
          <w:rPr>
            <w:noProof/>
          </w:rPr>
          <w:t>1</w:t>
        </w:r>
      </w:fldSimple>
      <w:r w:rsidR="00B72B12">
        <w:t xml:space="preserve"> </w:t>
      </w:r>
      <w:r w:rsidR="007C0CAF">
        <w:t>-</w:t>
      </w:r>
      <w:r w:rsidR="00B72B12">
        <w:t xml:space="preserve"> LP Plant Descriptions</w:t>
      </w:r>
      <w:bookmarkEnd w:id="14"/>
      <w:bookmarkEnd w:id="15"/>
      <w:bookmarkEnd w:id="16"/>
    </w:p>
    <w:p w14:paraId="054E49F3" w14:textId="4692E33A" w:rsidR="00876426" w:rsidRDefault="00876426" w:rsidP="00613339">
      <w:pPr>
        <w:pStyle w:val="Heading2"/>
      </w:pPr>
      <w:bookmarkStart w:id="17" w:name="_Toc68775643"/>
      <w:bookmarkStart w:id="18" w:name="_Toc94291848"/>
      <w:r>
        <w:t>LP</w:t>
      </w:r>
      <w:r w:rsidRPr="00E23511">
        <w:t xml:space="preserve"> Tank Liquid Level Chart</w:t>
      </w:r>
      <w:bookmarkEnd w:id="17"/>
      <w:bookmarkEnd w:id="18"/>
    </w:p>
    <w:tbl>
      <w:tblPr>
        <w:tblStyle w:val="TableGrid"/>
        <w:tblW w:w="9360" w:type="dxa"/>
        <w:tblInd w:w="360" w:type="dxa"/>
        <w:tblLook w:val="04A0" w:firstRow="1" w:lastRow="0" w:firstColumn="1" w:lastColumn="0" w:noHBand="0" w:noVBand="1"/>
      </w:tblPr>
      <w:tblGrid>
        <w:gridCol w:w="3444"/>
        <w:gridCol w:w="1972"/>
        <w:gridCol w:w="1972"/>
        <w:gridCol w:w="1972"/>
      </w:tblGrid>
      <w:tr w:rsidR="00842892" w:rsidRPr="008E4F67" w14:paraId="12CD89DA" w14:textId="77777777" w:rsidTr="008E4F67">
        <w:trPr>
          <w:tblHeader/>
        </w:trPr>
        <w:tc>
          <w:tcPr>
            <w:tcW w:w="3444" w:type="dxa"/>
          </w:tcPr>
          <w:p w14:paraId="3D32F093" w14:textId="33DF5442" w:rsidR="00842892" w:rsidRPr="008E4F67" w:rsidRDefault="00DB2D8A" w:rsidP="00FC3BD8">
            <w:pPr>
              <w:pStyle w:val="StyleNormalTableAfterHeading3"/>
            </w:pPr>
            <w:r w:rsidRPr="008E4F67">
              <w:t>Specification</w:t>
            </w:r>
          </w:p>
        </w:tc>
        <w:tc>
          <w:tcPr>
            <w:tcW w:w="1972" w:type="dxa"/>
          </w:tcPr>
          <w:p w14:paraId="6643FC8F" w14:textId="77777777" w:rsidR="00842892" w:rsidRPr="008E4F67" w:rsidRDefault="00842892" w:rsidP="00FC3BD8">
            <w:pPr>
              <w:pStyle w:val="StyleNormalTableAfterHeading3"/>
            </w:pPr>
            <w:r w:rsidRPr="008E4F67">
              <w:t>Greenfield</w:t>
            </w:r>
          </w:p>
        </w:tc>
        <w:tc>
          <w:tcPr>
            <w:tcW w:w="1972" w:type="dxa"/>
          </w:tcPr>
          <w:p w14:paraId="593CECE3" w14:textId="77777777" w:rsidR="00842892" w:rsidRPr="008E4F67" w:rsidRDefault="00842892" w:rsidP="00FC3BD8">
            <w:pPr>
              <w:pStyle w:val="StyleNormalTableAfterHeading3"/>
            </w:pPr>
            <w:r w:rsidRPr="008E4F67">
              <w:t>N. Adams</w:t>
            </w:r>
          </w:p>
        </w:tc>
        <w:tc>
          <w:tcPr>
            <w:tcW w:w="1972" w:type="dxa"/>
          </w:tcPr>
          <w:p w14:paraId="1158B2BC" w14:textId="77777777" w:rsidR="00842892" w:rsidRPr="008E4F67" w:rsidRDefault="00842892" w:rsidP="00FC3BD8">
            <w:pPr>
              <w:pStyle w:val="StyleNormalTableAfterHeading3"/>
            </w:pPr>
            <w:r w:rsidRPr="008E4F67">
              <w:t>Pittsfield</w:t>
            </w:r>
          </w:p>
        </w:tc>
      </w:tr>
      <w:tr w:rsidR="00842892" w:rsidRPr="00604775" w14:paraId="465BDFDE" w14:textId="77777777" w:rsidTr="00837BF2">
        <w:tc>
          <w:tcPr>
            <w:tcW w:w="3444" w:type="dxa"/>
          </w:tcPr>
          <w:p w14:paraId="722E2278" w14:textId="67E350FB" w:rsidR="00842892" w:rsidRPr="00604775" w:rsidRDefault="00842892" w:rsidP="00FC3BD8">
            <w:pPr>
              <w:pStyle w:val="NormalTableAfterHeading3"/>
            </w:pPr>
            <w:r w:rsidRPr="00842892">
              <w:t>Details on the LP Tanks</w:t>
            </w:r>
          </w:p>
        </w:tc>
        <w:tc>
          <w:tcPr>
            <w:tcW w:w="1972" w:type="dxa"/>
          </w:tcPr>
          <w:p w14:paraId="6EED5139" w14:textId="3E5481FB" w:rsidR="00842892" w:rsidRPr="00132D2C" w:rsidRDefault="003F6CBE" w:rsidP="00FC3BD8">
            <w:pPr>
              <w:pStyle w:val="NormalTableAfterHeading3"/>
              <w:rPr>
                <w:highlight w:val="yellow"/>
              </w:rPr>
            </w:pPr>
            <w:r w:rsidRPr="00132D2C">
              <w:rPr>
                <w:highlight w:val="yellow"/>
              </w:rPr>
              <w:t>Standby Systems, Minneapolis, MN</w:t>
            </w:r>
          </w:p>
        </w:tc>
        <w:tc>
          <w:tcPr>
            <w:tcW w:w="1972" w:type="dxa"/>
          </w:tcPr>
          <w:p w14:paraId="2151ECD2" w14:textId="5DEC2E73" w:rsidR="00842892" w:rsidRPr="00132D2C" w:rsidRDefault="003F6CBE" w:rsidP="00FC3BD8">
            <w:pPr>
              <w:pStyle w:val="NormalTableAfterHeading3"/>
              <w:rPr>
                <w:highlight w:val="yellow"/>
              </w:rPr>
            </w:pPr>
            <w:r w:rsidRPr="00132D2C">
              <w:rPr>
                <w:highlight w:val="yellow"/>
              </w:rPr>
              <w:t>Superior Energy Systems, Cleveland, OH</w:t>
            </w:r>
          </w:p>
        </w:tc>
        <w:tc>
          <w:tcPr>
            <w:tcW w:w="1972" w:type="dxa"/>
          </w:tcPr>
          <w:p w14:paraId="5EF70A88" w14:textId="5C82D6D3" w:rsidR="00842892" w:rsidRPr="00132D2C" w:rsidRDefault="003F6CBE" w:rsidP="00FC3BD8">
            <w:pPr>
              <w:pStyle w:val="NormalTableAfterHeading3"/>
              <w:rPr>
                <w:highlight w:val="yellow"/>
              </w:rPr>
            </w:pPr>
            <w:r w:rsidRPr="00132D2C">
              <w:rPr>
                <w:highlight w:val="yellow"/>
              </w:rPr>
              <w:t>Superior Energy Systems, Cleveland, OH</w:t>
            </w:r>
          </w:p>
        </w:tc>
      </w:tr>
      <w:tr w:rsidR="00842892" w:rsidRPr="00AB6B10" w14:paraId="2DC6C1A2" w14:textId="77777777" w:rsidTr="00837BF2">
        <w:tc>
          <w:tcPr>
            <w:tcW w:w="3444" w:type="dxa"/>
          </w:tcPr>
          <w:p w14:paraId="282018CE" w14:textId="35B4EB94" w:rsidR="00842892" w:rsidRPr="00604775" w:rsidRDefault="00AB6B10" w:rsidP="00FC3BD8">
            <w:pPr>
              <w:pStyle w:val="NormalTableAfterHeading3"/>
            </w:pPr>
            <w:r>
              <w:t>Contents</w:t>
            </w:r>
            <w:r w:rsidR="007F72DB">
              <w:t>/</w:t>
            </w:r>
            <w:r>
              <w:t>PSIG</w:t>
            </w:r>
          </w:p>
        </w:tc>
        <w:tc>
          <w:tcPr>
            <w:tcW w:w="1972" w:type="dxa"/>
            <w:tcBorders>
              <w:bottom w:val="single" w:sz="4" w:space="0" w:color="auto"/>
            </w:tcBorders>
          </w:tcPr>
          <w:p w14:paraId="726468E1" w14:textId="07B664E4" w:rsidR="00842892" w:rsidRPr="00AB6B10" w:rsidRDefault="00AB6B10" w:rsidP="00FC3BD8">
            <w:pPr>
              <w:pStyle w:val="NormalTableAfterHeading3"/>
              <w:rPr>
                <w:lang w:val="pt-BR"/>
              </w:rPr>
            </w:pPr>
            <w:r w:rsidRPr="00AB6B10">
              <w:rPr>
                <w:lang w:val="pt-BR"/>
              </w:rPr>
              <w:t xml:space="preserve">Liquid Petroleum Gas (Propane) @ </w:t>
            </w:r>
            <w:r w:rsidRPr="00132D2C">
              <w:rPr>
                <w:highlight w:val="yellow"/>
                <w:lang w:val="pt-BR"/>
              </w:rPr>
              <w:t>xxx</w:t>
            </w:r>
            <w:r>
              <w:rPr>
                <w:lang w:val="pt-BR"/>
              </w:rPr>
              <w:t xml:space="preserve"> PSIG</w:t>
            </w:r>
          </w:p>
        </w:tc>
        <w:tc>
          <w:tcPr>
            <w:tcW w:w="1972" w:type="dxa"/>
            <w:tcBorders>
              <w:bottom w:val="single" w:sz="4" w:space="0" w:color="auto"/>
            </w:tcBorders>
          </w:tcPr>
          <w:p w14:paraId="11187BF9" w14:textId="783D50E3" w:rsidR="00842892" w:rsidRPr="00AB6B10" w:rsidRDefault="00AB6B10" w:rsidP="00FC3BD8">
            <w:pPr>
              <w:pStyle w:val="NormalTableAfterHeading3"/>
              <w:rPr>
                <w:lang w:val="pt-BR"/>
              </w:rPr>
            </w:pPr>
            <w:r w:rsidRPr="00AB6B10">
              <w:rPr>
                <w:lang w:val="pt-BR"/>
              </w:rPr>
              <w:t xml:space="preserve">Liquid Petroleum Gas (Propane) @ </w:t>
            </w:r>
            <w:r w:rsidRPr="00132D2C">
              <w:rPr>
                <w:highlight w:val="yellow"/>
                <w:lang w:val="pt-BR"/>
              </w:rPr>
              <w:t>xxx</w:t>
            </w:r>
            <w:r>
              <w:rPr>
                <w:lang w:val="pt-BR"/>
              </w:rPr>
              <w:t xml:space="preserve"> PSIG</w:t>
            </w:r>
          </w:p>
        </w:tc>
        <w:tc>
          <w:tcPr>
            <w:tcW w:w="1972" w:type="dxa"/>
            <w:tcBorders>
              <w:bottom w:val="single" w:sz="4" w:space="0" w:color="auto"/>
            </w:tcBorders>
          </w:tcPr>
          <w:p w14:paraId="7358B939" w14:textId="34EA4574" w:rsidR="00842892" w:rsidRPr="00AB6B10" w:rsidRDefault="00AB6B10" w:rsidP="00FC3BD8">
            <w:pPr>
              <w:pStyle w:val="NormalTableAfterHeading3"/>
              <w:rPr>
                <w:lang w:val="pt-BR"/>
              </w:rPr>
            </w:pPr>
            <w:r w:rsidRPr="00AB6B10">
              <w:rPr>
                <w:lang w:val="pt-BR"/>
              </w:rPr>
              <w:t xml:space="preserve">Liquid Petroleum Gas (Propane) @ </w:t>
            </w:r>
            <w:r w:rsidRPr="00132D2C">
              <w:rPr>
                <w:highlight w:val="yellow"/>
                <w:lang w:val="pt-BR"/>
              </w:rPr>
              <w:t>xxx</w:t>
            </w:r>
            <w:r>
              <w:rPr>
                <w:lang w:val="pt-BR"/>
              </w:rPr>
              <w:t xml:space="preserve"> PSIG</w:t>
            </w:r>
          </w:p>
        </w:tc>
      </w:tr>
      <w:tr w:rsidR="00842892" w:rsidRPr="00604775" w14:paraId="5B1A6D4C" w14:textId="77777777" w:rsidTr="00837BF2">
        <w:tc>
          <w:tcPr>
            <w:tcW w:w="3444" w:type="dxa"/>
          </w:tcPr>
          <w:p w14:paraId="3CFF3C7E" w14:textId="145D916D" w:rsidR="00842892" w:rsidRPr="00604775" w:rsidRDefault="00587E0A" w:rsidP="00FC3BD8">
            <w:pPr>
              <w:pStyle w:val="NormalTableAfterHeading3"/>
            </w:pPr>
            <w:r>
              <w:t>Liquid Density (</w:t>
            </w:r>
            <w:r w:rsidRPr="00587E0A">
              <w:t>L</w:t>
            </w:r>
            <w:r w:rsidR="001557F9">
              <w:t>b.</w:t>
            </w:r>
            <w:r w:rsidR="007F72DB">
              <w:t>/</w:t>
            </w:r>
            <w:proofErr w:type="spellStart"/>
            <w:r w:rsidRPr="00587E0A">
              <w:t>CuFt</w:t>
            </w:r>
            <w:proofErr w:type="spellEnd"/>
            <w:r w:rsidRPr="00587E0A">
              <w:t>.</w:t>
            </w:r>
            <w:r>
              <w:t>)</w:t>
            </w:r>
          </w:p>
        </w:tc>
        <w:tc>
          <w:tcPr>
            <w:tcW w:w="1972" w:type="dxa"/>
            <w:shd w:val="clear" w:color="auto" w:fill="FFFF00"/>
          </w:tcPr>
          <w:p w14:paraId="26C0830B" w14:textId="77777777" w:rsidR="00842892" w:rsidRPr="00604775" w:rsidRDefault="00842892" w:rsidP="00FC3BD8">
            <w:pPr>
              <w:pStyle w:val="NormalTableAfterHeading3"/>
            </w:pPr>
          </w:p>
        </w:tc>
        <w:tc>
          <w:tcPr>
            <w:tcW w:w="1972" w:type="dxa"/>
            <w:shd w:val="clear" w:color="auto" w:fill="FFFF00"/>
          </w:tcPr>
          <w:p w14:paraId="42700B99" w14:textId="77777777" w:rsidR="00842892" w:rsidRPr="00604775" w:rsidRDefault="00842892" w:rsidP="00FC3BD8">
            <w:pPr>
              <w:pStyle w:val="NormalTableAfterHeading3"/>
            </w:pPr>
          </w:p>
        </w:tc>
        <w:tc>
          <w:tcPr>
            <w:tcW w:w="1972" w:type="dxa"/>
            <w:shd w:val="clear" w:color="auto" w:fill="FFFF00"/>
          </w:tcPr>
          <w:p w14:paraId="5F79B4D0" w14:textId="77777777" w:rsidR="00842892" w:rsidRPr="00604775" w:rsidRDefault="00842892" w:rsidP="00FC3BD8">
            <w:pPr>
              <w:pStyle w:val="NormalTableAfterHeading3"/>
            </w:pPr>
          </w:p>
        </w:tc>
      </w:tr>
      <w:tr w:rsidR="00842892" w:rsidRPr="00604775" w14:paraId="19FEC47F" w14:textId="77777777" w:rsidTr="00837BF2">
        <w:tc>
          <w:tcPr>
            <w:tcW w:w="3444" w:type="dxa"/>
          </w:tcPr>
          <w:p w14:paraId="1FDFDF5E" w14:textId="1C092837" w:rsidR="00842892" w:rsidRPr="00604775" w:rsidRDefault="00587E0A" w:rsidP="00FC3BD8">
            <w:pPr>
              <w:pStyle w:val="NormalTableAfterHeading3"/>
            </w:pPr>
            <w:r>
              <w:t>Vapor Density</w:t>
            </w:r>
            <w:r w:rsidR="00AB6B10">
              <w:t xml:space="preserve"> (</w:t>
            </w:r>
            <w:r w:rsidR="00AB6B10" w:rsidRPr="00587E0A">
              <w:t>L</w:t>
            </w:r>
            <w:r w:rsidR="001557F9">
              <w:t>b.</w:t>
            </w:r>
            <w:r w:rsidR="007F72DB">
              <w:t>/</w:t>
            </w:r>
            <w:proofErr w:type="spellStart"/>
            <w:r w:rsidR="00AB6B10" w:rsidRPr="00587E0A">
              <w:t>CuFt</w:t>
            </w:r>
            <w:proofErr w:type="spellEnd"/>
            <w:r w:rsidR="00AB6B10" w:rsidRPr="00587E0A">
              <w:t>.</w:t>
            </w:r>
            <w:r w:rsidR="00AB6B10">
              <w:t>)</w:t>
            </w:r>
          </w:p>
        </w:tc>
        <w:tc>
          <w:tcPr>
            <w:tcW w:w="1972" w:type="dxa"/>
            <w:shd w:val="clear" w:color="auto" w:fill="FFFF00"/>
          </w:tcPr>
          <w:p w14:paraId="6A88DC0F" w14:textId="77777777" w:rsidR="00842892" w:rsidRPr="00604775" w:rsidRDefault="00842892" w:rsidP="00FC3BD8">
            <w:pPr>
              <w:pStyle w:val="NormalTableAfterHeading3"/>
            </w:pPr>
          </w:p>
        </w:tc>
        <w:tc>
          <w:tcPr>
            <w:tcW w:w="1972" w:type="dxa"/>
            <w:shd w:val="clear" w:color="auto" w:fill="FFFF00"/>
          </w:tcPr>
          <w:p w14:paraId="1F6F0D28" w14:textId="77777777" w:rsidR="00842892" w:rsidRPr="00604775" w:rsidRDefault="00842892" w:rsidP="00FC3BD8">
            <w:pPr>
              <w:pStyle w:val="NormalTableAfterHeading3"/>
            </w:pPr>
          </w:p>
        </w:tc>
        <w:tc>
          <w:tcPr>
            <w:tcW w:w="1972" w:type="dxa"/>
            <w:shd w:val="clear" w:color="auto" w:fill="FFFF00"/>
          </w:tcPr>
          <w:p w14:paraId="02588BFB" w14:textId="77777777" w:rsidR="00842892" w:rsidRPr="00604775" w:rsidRDefault="00842892" w:rsidP="00FC3BD8">
            <w:pPr>
              <w:pStyle w:val="NormalTableAfterHeading3"/>
            </w:pPr>
          </w:p>
        </w:tc>
      </w:tr>
      <w:tr w:rsidR="00842892" w:rsidRPr="00604775" w14:paraId="6DA54D64" w14:textId="77777777" w:rsidTr="00837BF2">
        <w:tc>
          <w:tcPr>
            <w:tcW w:w="3444" w:type="dxa"/>
          </w:tcPr>
          <w:p w14:paraId="5DC50B56" w14:textId="2089CE19" w:rsidR="00842892" w:rsidRPr="00604775" w:rsidRDefault="00587E0A" w:rsidP="00FC3BD8">
            <w:pPr>
              <w:pStyle w:val="NormalTableAfterHeading3"/>
            </w:pPr>
            <w:r>
              <w:lastRenderedPageBreak/>
              <w:t>Tank Levels</w:t>
            </w:r>
          </w:p>
        </w:tc>
        <w:tc>
          <w:tcPr>
            <w:tcW w:w="1972" w:type="dxa"/>
            <w:shd w:val="clear" w:color="auto" w:fill="FFFF00"/>
          </w:tcPr>
          <w:p w14:paraId="6B50D2DB" w14:textId="77777777" w:rsidR="00842892" w:rsidRPr="00604775" w:rsidRDefault="00842892" w:rsidP="00FC3BD8">
            <w:pPr>
              <w:pStyle w:val="NormalTableAfterHeading3"/>
            </w:pPr>
          </w:p>
        </w:tc>
        <w:tc>
          <w:tcPr>
            <w:tcW w:w="1972" w:type="dxa"/>
            <w:shd w:val="clear" w:color="auto" w:fill="FFFF00"/>
          </w:tcPr>
          <w:p w14:paraId="16B61BFD" w14:textId="77777777" w:rsidR="00842892" w:rsidRPr="00604775" w:rsidRDefault="00842892" w:rsidP="00FC3BD8">
            <w:pPr>
              <w:pStyle w:val="NormalTableAfterHeading3"/>
            </w:pPr>
          </w:p>
        </w:tc>
        <w:tc>
          <w:tcPr>
            <w:tcW w:w="1972" w:type="dxa"/>
            <w:shd w:val="clear" w:color="auto" w:fill="FFFF00"/>
          </w:tcPr>
          <w:p w14:paraId="635C7946" w14:textId="77777777" w:rsidR="00842892" w:rsidRPr="00604775" w:rsidRDefault="00842892" w:rsidP="00FC3BD8">
            <w:pPr>
              <w:pStyle w:val="NormalTableAfterHeading3"/>
            </w:pPr>
          </w:p>
        </w:tc>
      </w:tr>
    </w:tbl>
    <w:p w14:paraId="2C87947C" w14:textId="4D771A9F" w:rsidR="00842892" w:rsidRDefault="00842892" w:rsidP="00483DE7">
      <w:pPr>
        <w:pStyle w:val="Caption1"/>
      </w:pPr>
      <w:bookmarkStart w:id="19" w:name="_Toc94286644"/>
      <w:bookmarkStart w:id="20" w:name="_Toc94287574"/>
      <w:bookmarkStart w:id="21" w:name="_Toc94291813"/>
      <w:r>
        <w:t xml:space="preserve">Table </w:t>
      </w:r>
      <w:fldSimple w:instr=" SEQ Table \* ARABIC ">
        <w:r w:rsidR="00324B82">
          <w:rPr>
            <w:noProof/>
          </w:rPr>
          <w:t>2</w:t>
        </w:r>
      </w:fldSimple>
      <w:r w:rsidR="00B72B12">
        <w:t xml:space="preserve"> </w:t>
      </w:r>
      <w:r w:rsidR="007C0CAF">
        <w:t>-</w:t>
      </w:r>
      <w:r w:rsidR="00B72B12">
        <w:t xml:space="preserve"> LP Tank Liquid Levels</w:t>
      </w:r>
      <w:bookmarkEnd w:id="19"/>
      <w:bookmarkEnd w:id="20"/>
      <w:bookmarkEnd w:id="21"/>
    </w:p>
    <w:p w14:paraId="426854E8" w14:textId="1DBFC437" w:rsidR="00876426" w:rsidRDefault="00876426" w:rsidP="00613339">
      <w:pPr>
        <w:pStyle w:val="Heading2"/>
      </w:pPr>
      <w:bookmarkStart w:id="22" w:name="_Toc68775644"/>
      <w:bookmarkStart w:id="23" w:name="_Toc94291849"/>
      <w:r w:rsidRPr="00E23511">
        <w:t>Facility Description</w:t>
      </w:r>
      <w:bookmarkEnd w:id="22"/>
      <w:bookmarkEnd w:id="23"/>
    </w:p>
    <w:p w14:paraId="29F47E8F" w14:textId="2B8B3778" w:rsidR="00505006" w:rsidRDefault="009147CE" w:rsidP="00FF7D38">
      <w:pPr>
        <w:pStyle w:val="NormalAfterHeading2"/>
      </w:pPr>
      <w:r w:rsidRPr="009147CE">
        <w:t>The fundamental features of the facilit</w:t>
      </w:r>
      <w:r>
        <w:t>ies</w:t>
      </w:r>
      <w:r w:rsidRPr="009147CE">
        <w:t xml:space="preserve"> are the shop </w:t>
      </w:r>
      <w:proofErr w:type="gramStart"/>
      <w:r w:rsidRPr="009147CE">
        <w:t>fabricated,</w:t>
      </w:r>
      <w:proofErr w:type="gramEnd"/>
      <w:r w:rsidRPr="009147CE">
        <w:t xml:space="preserve"> L</w:t>
      </w:r>
      <w:r>
        <w:t>P</w:t>
      </w:r>
      <w:r w:rsidRPr="009147CE">
        <w:t xml:space="preserve">G storage tanks. The tanks </w:t>
      </w:r>
      <w:r>
        <w:t>are</w:t>
      </w:r>
      <w:r w:rsidRPr="009147CE">
        <w:t xml:space="preserve"> made of </w:t>
      </w:r>
      <w:r w:rsidRPr="009147CE">
        <w:rPr>
          <w:highlight w:val="yellow"/>
        </w:rPr>
        <w:t>carbon steel (or possibly 9% nickel steel?).</w:t>
      </w:r>
      <w:r w:rsidRPr="009147CE">
        <w:t xml:space="preserve"> The tanks can operate at a pressure of </w:t>
      </w:r>
      <w:r w:rsidRPr="009147CE">
        <w:rPr>
          <w:highlight w:val="yellow"/>
        </w:rPr>
        <w:t xml:space="preserve">210 </w:t>
      </w:r>
      <w:r w:rsidR="001557F9" w:rsidRPr="009147CE">
        <w:rPr>
          <w:highlight w:val="yellow"/>
        </w:rPr>
        <w:t>PSIG</w:t>
      </w:r>
      <w:r w:rsidRPr="009147CE">
        <w:t xml:space="preserve">, which is </w:t>
      </w:r>
      <w:proofErr w:type="gramStart"/>
      <w:r w:rsidRPr="009147CE">
        <w:t>a sufficient</w:t>
      </w:r>
      <w:proofErr w:type="gramEnd"/>
      <w:r w:rsidRPr="009147CE">
        <w:t xml:space="preserve"> pressure for </w:t>
      </w:r>
      <w:proofErr w:type="spellStart"/>
      <w:r w:rsidRPr="009147CE">
        <w:t>sendout</w:t>
      </w:r>
      <w:proofErr w:type="spellEnd"/>
      <w:r w:rsidRPr="009147CE">
        <w:t xml:space="preserve"> into the </w:t>
      </w:r>
      <w:r w:rsidRPr="009147CE">
        <w:rPr>
          <w:highlight w:val="yellow"/>
        </w:rPr>
        <w:t xml:space="preserve">200 </w:t>
      </w:r>
      <w:r w:rsidR="001557F9" w:rsidRPr="009147CE">
        <w:rPr>
          <w:highlight w:val="yellow"/>
        </w:rPr>
        <w:t>PSIG</w:t>
      </w:r>
      <w:r w:rsidR="001557F9" w:rsidRPr="009147CE">
        <w:t xml:space="preserve"> </w:t>
      </w:r>
      <w:r w:rsidRPr="009147CE">
        <w:t xml:space="preserve">distribution system without the use of </w:t>
      </w:r>
      <w:r w:rsidR="001557F9" w:rsidRPr="009147CE">
        <w:t>an</w:t>
      </w:r>
      <w:r w:rsidRPr="009147CE">
        <w:t xml:space="preserve"> L</w:t>
      </w:r>
      <w:r>
        <w:t>P</w:t>
      </w:r>
      <w:r w:rsidRPr="009147CE">
        <w:t xml:space="preserve">G </w:t>
      </w:r>
      <w:proofErr w:type="spellStart"/>
      <w:r w:rsidRPr="009147CE">
        <w:t>sendout</w:t>
      </w:r>
      <w:proofErr w:type="spellEnd"/>
      <w:r w:rsidRPr="009147CE">
        <w:t xml:space="preserve"> pump. The tanks are equipped with liquid level indication, vapor space pressure indication, and the appropriate liquid and vapor connections for transfer, pressure build and boiloff.</w:t>
      </w:r>
    </w:p>
    <w:p w14:paraId="61166412" w14:textId="05E88BCF" w:rsidR="00876426" w:rsidRDefault="009147CE" w:rsidP="00FF7D38">
      <w:pPr>
        <w:pStyle w:val="NormalAfterHeading2"/>
      </w:pPr>
      <w:r w:rsidRPr="009147CE">
        <w:t>Each tank is equipped with a boil</w:t>
      </w:r>
      <w:r w:rsidR="007C0CAF">
        <w:t>-</w:t>
      </w:r>
      <w:r w:rsidRPr="009147CE">
        <w:t xml:space="preserve">off system, which is designed with a backpressure regulator set for the desired tank pressure that vents the design </w:t>
      </w:r>
      <w:proofErr w:type="gramStart"/>
      <w:r w:rsidRPr="009147CE">
        <w:t>boiloff</w:t>
      </w:r>
      <w:proofErr w:type="gramEnd"/>
      <w:r w:rsidRPr="009147CE">
        <w:t xml:space="preserve"> through a preheating system and into the distribution system. Emergency shutdown values located on each nozzle of each tank </w:t>
      </w:r>
      <w:proofErr w:type="gramStart"/>
      <w:r w:rsidRPr="009147CE">
        <w:t>are able to</w:t>
      </w:r>
      <w:proofErr w:type="gramEnd"/>
      <w:r w:rsidRPr="009147CE">
        <w:t xml:space="preserve"> be operated either remotely or locally with local and remote indication of valve position. These valves isolate the tanks from the downstream piping and equipment. </w:t>
      </w:r>
      <w:r w:rsidR="00494063">
        <w:t>(S</w:t>
      </w:r>
      <w:r w:rsidR="00876426">
        <w:t>afety feature</w:t>
      </w:r>
      <w:r w:rsidR="00494063">
        <w:t>s technical specifications)</w:t>
      </w:r>
      <w:r w:rsidR="00876426">
        <w:t>.</w:t>
      </w:r>
    </w:p>
    <w:p w14:paraId="11DEEDE9" w14:textId="6D90FDA5" w:rsidR="009147CE" w:rsidRPr="006947A5" w:rsidRDefault="009147CE" w:rsidP="00613339">
      <w:pPr>
        <w:pStyle w:val="Heading2"/>
      </w:pPr>
      <w:bookmarkStart w:id="24" w:name="_Toc94291850"/>
      <w:r w:rsidRPr="006947A5">
        <w:t>SENDOUT</w:t>
      </w:r>
      <w:bookmarkEnd w:id="24"/>
    </w:p>
    <w:p w14:paraId="2AD1E878" w14:textId="5582B176" w:rsidR="009147CE" w:rsidRPr="006947A5" w:rsidRDefault="009147CE" w:rsidP="006947A5">
      <w:pPr>
        <w:pStyle w:val="NormalAfterHeading2"/>
      </w:pPr>
      <w:r w:rsidRPr="006947A5">
        <w:t xml:space="preserve">The LPG Plants are equipped with </w:t>
      </w:r>
      <w:proofErr w:type="gramStart"/>
      <w:r w:rsidRPr="006947A5">
        <w:t>vaporizer</w:t>
      </w:r>
      <w:proofErr w:type="gramEnd"/>
      <w:r w:rsidRPr="006947A5">
        <w:t xml:space="preserve"> and process controls.</w:t>
      </w:r>
    </w:p>
    <w:p w14:paraId="49A75DF5" w14:textId="77777777" w:rsidR="006947A5" w:rsidRDefault="006947A5" w:rsidP="006947A5">
      <w:pPr>
        <w:pStyle w:val="NormalAfterHeading2"/>
      </w:pPr>
      <w:r>
        <w:t>A truck unloading area is located remotely from the tanks and is provided with vapor and liquid connections.</w:t>
      </w:r>
    </w:p>
    <w:p w14:paraId="34CC5307" w14:textId="63F42104" w:rsidR="006947A5" w:rsidRDefault="006947A5" w:rsidP="006947A5">
      <w:pPr>
        <w:pStyle w:val="NormalAfterHeading2"/>
      </w:pPr>
      <w:r>
        <w:t xml:space="preserve">The vaporizer, pressure build, and boiloff preheat system </w:t>
      </w:r>
      <w:proofErr w:type="gramStart"/>
      <w:r>
        <w:t>is</w:t>
      </w:r>
      <w:proofErr w:type="gramEnd"/>
      <w:r>
        <w:t xml:space="preserve"> located adjacent to the tanks.</w:t>
      </w:r>
    </w:p>
    <w:p w14:paraId="3A86D740" w14:textId="16AC16EE" w:rsidR="006947A5" w:rsidRDefault="006947A5" w:rsidP="006947A5">
      <w:pPr>
        <w:pStyle w:val="NormalAfterHeading2"/>
      </w:pPr>
      <w:r>
        <w:t xml:space="preserve">A vertical shell and tube system is located on a skid connected to the liquid out nozzles of the tanks. The vaporizer output is controlled </w:t>
      </w:r>
      <w:proofErr w:type="gramStart"/>
      <w:r>
        <w:t>based</w:t>
      </w:r>
      <w:proofErr w:type="gramEnd"/>
      <w:r>
        <w:t xml:space="preserve"> the </w:t>
      </w:r>
      <w:proofErr w:type="gramStart"/>
      <w:r>
        <w:t>position</w:t>
      </w:r>
      <w:proofErr w:type="gramEnd"/>
      <w:r>
        <w:t xml:space="preserve"> an LPG flow control valve located on the inlet to the vaporizer. The LPG flow control valve is remotely operated in manual position control. Automatic pressure and temperature shutdowns exist as safety overrides. The gas </w:t>
      </w:r>
      <w:proofErr w:type="spellStart"/>
      <w:r>
        <w:t>sendout</w:t>
      </w:r>
      <w:proofErr w:type="spellEnd"/>
      <w:r>
        <w:t xml:space="preserve"> line runs underground to tie into the distribution system.</w:t>
      </w:r>
    </w:p>
    <w:p w14:paraId="61FC8618" w14:textId="5A230C2E" w:rsidR="006947A5" w:rsidRDefault="006947A5" w:rsidP="006947A5">
      <w:pPr>
        <w:pStyle w:val="NormalAfterHeading2"/>
      </w:pPr>
      <w:r>
        <w:t xml:space="preserve">A </w:t>
      </w:r>
      <w:r w:rsidR="001557F9">
        <w:t>stainless-steel</w:t>
      </w:r>
      <w:r>
        <w:t xml:space="preserve"> control valve is located at discharge the vaporizer prior to transition to carbon steel piping. This is </w:t>
      </w:r>
      <w:proofErr w:type="gramStart"/>
      <w:r>
        <w:t>the code</w:t>
      </w:r>
      <w:proofErr w:type="gramEnd"/>
      <w:r>
        <w:t xml:space="preserve"> required temperature shutdown valve for the facility. The outlet of the vaporizer is all stainless steel, </w:t>
      </w:r>
      <w:proofErr w:type="gramStart"/>
      <w:r>
        <w:t>to</w:t>
      </w:r>
      <w:proofErr w:type="gramEnd"/>
      <w:r>
        <w:t xml:space="preserve"> and including the temperature shutdown valve. This arrangement effectively protects the downstream carbon steel piping systems from gas temperature above or below their design rating which is only expected to occur during an upset condition.</w:t>
      </w:r>
    </w:p>
    <w:p w14:paraId="2FB12A60" w14:textId="77777777" w:rsidR="006947A5" w:rsidRDefault="006947A5" w:rsidP="006947A5">
      <w:pPr>
        <w:pStyle w:val="NormalAfterHeading2"/>
      </w:pPr>
      <w:r>
        <w:t xml:space="preserve">A check valve and a manual block valve in the gas </w:t>
      </w:r>
      <w:proofErr w:type="spellStart"/>
      <w:r>
        <w:t>sendout</w:t>
      </w:r>
      <w:proofErr w:type="spellEnd"/>
      <w:r>
        <w:t xml:space="preserve"> piping prevents backflow and allows for total isolation of the vaporizer and storage tanks from the distribution system.</w:t>
      </w:r>
    </w:p>
    <w:p w14:paraId="3AB36EAE" w14:textId="008C6281" w:rsidR="006947A5" w:rsidRDefault="006947A5" w:rsidP="006947A5">
      <w:pPr>
        <w:pStyle w:val="NormalAfterHeading2"/>
      </w:pPr>
      <w:r>
        <w:t>Heat for vaporization is supplied by water/glycol pumped from the heater room of the control building. The prefabricated pump skid has a stop</w:t>
      </w:r>
      <w:r w:rsidR="007C0CAF">
        <w:t>-</w:t>
      </w:r>
      <w:r>
        <w:t>start panel as well as valves, strainer/air separator, suction diffusers and expansion tank built in.</w:t>
      </w:r>
    </w:p>
    <w:p w14:paraId="10A9DFD5" w14:textId="77777777" w:rsidR="006947A5" w:rsidRDefault="006947A5" w:rsidP="006947A5">
      <w:pPr>
        <w:pStyle w:val="NormalAfterHeading2"/>
      </w:pPr>
      <w:r w:rsidRPr="00E84BE6">
        <w:rPr>
          <w:highlight w:val="yellow"/>
        </w:rPr>
        <w:lastRenderedPageBreak/>
        <w:t>A downstream odorant system, located at the discharge the system, injects the required</w:t>
      </w:r>
      <w:r>
        <w:t xml:space="preserve"> </w:t>
      </w:r>
      <w:r w:rsidRPr="00E84BE6">
        <w:rPr>
          <w:highlight w:val="yellow"/>
        </w:rPr>
        <w:t>amounts per 220 CMR 101.06(20).</w:t>
      </w:r>
    </w:p>
    <w:p w14:paraId="5FFCA0F4" w14:textId="15E2C7B7" w:rsidR="006947A5" w:rsidRDefault="006947A5" w:rsidP="006947A5">
      <w:pPr>
        <w:pStyle w:val="NormalAfterHeading2"/>
      </w:pPr>
      <w:r>
        <w:t xml:space="preserve">Fuel gas for the water/glycol heater is taken from the </w:t>
      </w:r>
      <w:proofErr w:type="spellStart"/>
      <w:r>
        <w:t>sendout</w:t>
      </w:r>
      <w:proofErr w:type="spellEnd"/>
      <w:r w:rsidR="00F5376E">
        <w:t>.</w:t>
      </w:r>
    </w:p>
    <w:p w14:paraId="79B7A1C7" w14:textId="046380C4" w:rsidR="006947A5" w:rsidRDefault="006947A5" w:rsidP="006947A5">
      <w:pPr>
        <w:pStyle w:val="NormalAfterHeading2"/>
      </w:pPr>
      <w:r>
        <w:t xml:space="preserve">A single control building is located on </w:t>
      </w:r>
      <w:r w:rsidR="00F5376E">
        <w:t xml:space="preserve">each </w:t>
      </w:r>
      <w:r>
        <w:t xml:space="preserve">site. </w:t>
      </w:r>
      <w:r w:rsidR="009D2578">
        <w:t xml:space="preserve">It </w:t>
      </w:r>
      <w:proofErr w:type="gramStart"/>
      <w:r w:rsidR="009D2578">
        <w:t>is</w:t>
      </w:r>
      <w:r w:rsidR="00F5376E">
        <w:t xml:space="preserve"> located </w:t>
      </w:r>
      <w:r>
        <w:t>in</w:t>
      </w:r>
      <w:proofErr w:type="gramEnd"/>
      <w:r>
        <w:t xml:space="preserve"> an electrically non</w:t>
      </w:r>
      <w:r w:rsidR="007C0CAF">
        <w:t>-</w:t>
      </w:r>
      <w:r>
        <w:t xml:space="preserve">hazardous area. The foam </w:t>
      </w:r>
      <w:r w:rsidR="00F5376E">
        <w:t>areas</w:t>
      </w:r>
      <w:r>
        <w:t xml:space="preserve"> contain the municipal water supply tie</w:t>
      </w:r>
      <w:r w:rsidR="007C0CAF">
        <w:t>-</w:t>
      </w:r>
      <w:r>
        <w:t>in domestic and firewater, and the bladder tank, proportioner and pump for the high expansion foam system. The control room</w:t>
      </w:r>
      <w:r w:rsidR="00F5376E">
        <w:t>s</w:t>
      </w:r>
      <w:r>
        <w:t xml:space="preserve"> contain </w:t>
      </w:r>
      <w:proofErr w:type="gramStart"/>
      <w:r>
        <w:t>the power</w:t>
      </w:r>
      <w:proofErr w:type="gramEnd"/>
      <w:r>
        <w:t xml:space="preserve"> distribution panels, standby generator transfer, electric motor controls, the control RTU and SCADA interface. The heater </w:t>
      </w:r>
      <w:r w:rsidR="00F5376E">
        <w:t>areas</w:t>
      </w:r>
      <w:r>
        <w:t xml:space="preserve"> contain the water/glycol heaters, the water/glycol pump skid, the instrument compressor and the </w:t>
      </w:r>
      <w:proofErr w:type="spellStart"/>
      <w:r>
        <w:t>sendout</w:t>
      </w:r>
      <w:proofErr w:type="spellEnd"/>
      <w:r>
        <w:t xml:space="preserve"> gas BTU analyzer. The odorant </w:t>
      </w:r>
      <w:r w:rsidR="00F5376E">
        <w:t>areas</w:t>
      </w:r>
      <w:r>
        <w:t xml:space="preserve"> contain the odorant injection pump, panel, and odorant storage vessel.</w:t>
      </w:r>
    </w:p>
    <w:p w14:paraId="187CBA86" w14:textId="7FD6A9FA" w:rsidR="006947A5" w:rsidRDefault="006947A5" w:rsidP="006947A5">
      <w:pPr>
        <w:pStyle w:val="NormalAfterHeading2"/>
      </w:pPr>
      <w:r>
        <w:t xml:space="preserve">User interface controls and monitoring of </w:t>
      </w:r>
      <w:r w:rsidR="005B3CC1">
        <w:t>each</w:t>
      </w:r>
      <w:r>
        <w:t xml:space="preserve"> facility occurs at the Human</w:t>
      </w:r>
      <w:r w:rsidR="007C0CAF">
        <w:t>-</w:t>
      </w:r>
      <w:r>
        <w:t>Machine Interface (HMI) at the control room.</w:t>
      </w:r>
    </w:p>
    <w:p w14:paraId="040C56F0" w14:textId="784F97D9" w:rsidR="006947A5" w:rsidRDefault="006947A5" w:rsidP="006947A5">
      <w:pPr>
        <w:pStyle w:val="NormalAfterHeading2"/>
      </w:pPr>
      <w:r>
        <w:t>All electrical equipment is installed in accordance with the area classification in which it operates.</w:t>
      </w:r>
    </w:p>
    <w:p w14:paraId="686FE7C3" w14:textId="3747CD50" w:rsidR="006947A5" w:rsidRDefault="006947A5" w:rsidP="006947A5">
      <w:pPr>
        <w:pStyle w:val="NormalAfterHeading2"/>
      </w:pPr>
      <w:proofErr w:type="gramStart"/>
      <w:r>
        <w:t>A fire</w:t>
      </w:r>
      <w:proofErr w:type="gramEnd"/>
      <w:r>
        <w:t xml:space="preserve"> and gas detection system</w:t>
      </w:r>
      <w:r w:rsidR="00CB20EF">
        <w:t>s</w:t>
      </w:r>
      <w:r>
        <w:t xml:space="preserve">, complete with the requisite audible and visual alarms, </w:t>
      </w:r>
      <w:r w:rsidR="00CB20EF">
        <w:t>are</w:t>
      </w:r>
      <w:r>
        <w:t xml:space="preserve"> installed at the facilit</w:t>
      </w:r>
      <w:r w:rsidR="00CB20EF">
        <w:t>ies</w:t>
      </w:r>
      <w:r>
        <w:t xml:space="preserve"> to monitor each tank, the vaporizer area, the truck unloading station, and each room of the control building.</w:t>
      </w:r>
    </w:p>
    <w:p w14:paraId="281B14FC" w14:textId="473D92E4" w:rsidR="006947A5" w:rsidRDefault="006947A5" w:rsidP="00665E38">
      <w:pPr>
        <w:pStyle w:val="NormalAfterHeading2"/>
      </w:pPr>
      <w:r>
        <w:t>Microphone</w:t>
      </w:r>
      <w:r w:rsidR="00140FE7">
        <w:t>/loudspeaker</w:t>
      </w:r>
      <w:r>
        <w:t xml:space="preserve"> and </w:t>
      </w:r>
      <w:proofErr w:type="gramStart"/>
      <w:r>
        <w:t>intrinsically</w:t>
      </w:r>
      <w:r w:rsidR="007C0CAF">
        <w:t>-</w:t>
      </w:r>
      <w:r>
        <w:t>safe</w:t>
      </w:r>
      <w:proofErr w:type="gramEnd"/>
      <w:r>
        <w:t xml:space="preserve"> handheld radios for communication</w:t>
      </w:r>
      <w:r w:rsidR="00584D1F">
        <w:t>s</w:t>
      </w:r>
      <w:r>
        <w:t xml:space="preserve"> within and outside of </w:t>
      </w:r>
      <w:r w:rsidR="00665E38">
        <w:t>each facility</w:t>
      </w:r>
      <w:r w:rsidR="00584D1F" w:rsidRPr="00584D1F">
        <w:t xml:space="preserve"> </w:t>
      </w:r>
      <w:r w:rsidR="00584D1F">
        <w:t>are provided</w:t>
      </w:r>
      <w:r>
        <w:t>. Also telephones and intercom speakers are located at the truck unloading station</w:t>
      </w:r>
      <w:r w:rsidR="00665E38">
        <w:t>s</w:t>
      </w:r>
      <w:r>
        <w:t>, vaporizer skid</w:t>
      </w:r>
      <w:r w:rsidR="00665E38">
        <w:t>s,</w:t>
      </w:r>
      <w:r>
        <w:t xml:space="preserve"> and in each room of the control building</w:t>
      </w:r>
      <w:r w:rsidR="00665E38">
        <w:t>s</w:t>
      </w:r>
      <w:r>
        <w:t>.</w:t>
      </w:r>
    </w:p>
    <w:p w14:paraId="38F4B966" w14:textId="289AE91C" w:rsidR="00876426" w:rsidRPr="006947A5" w:rsidRDefault="006947A5" w:rsidP="00665E38">
      <w:pPr>
        <w:pStyle w:val="NormalAfterHeading2"/>
      </w:pPr>
      <w:r>
        <w:t>A perimeter security system is provided to monitor unauthorized access into the LPG tanks and process areas. Door switches are provided on each door of the control building</w:t>
      </w:r>
      <w:r w:rsidR="006B662E">
        <w:t>s</w:t>
      </w:r>
      <w:r>
        <w:t xml:space="preserve"> to monitor unauthorized access into </w:t>
      </w:r>
      <w:r w:rsidR="006B662E">
        <w:t>any</w:t>
      </w:r>
      <w:r>
        <w:t xml:space="preserve"> building. </w:t>
      </w:r>
      <w:r w:rsidR="006B662E">
        <w:t>Key</w:t>
      </w:r>
      <w:r>
        <w:t xml:space="preserve"> access is required through the </w:t>
      </w:r>
      <w:proofErr w:type="gramStart"/>
      <w:r>
        <w:t>facility</w:t>
      </w:r>
      <w:proofErr w:type="gramEnd"/>
      <w:r>
        <w:t xml:space="preserve"> main gate and the main control room doo</w:t>
      </w:r>
      <w:r w:rsidR="006B662E">
        <w:t>r</w:t>
      </w:r>
      <w:r>
        <w:t>.</w:t>
      </w:r>
    </w:p>
    <w:p w14:paraId="1F79563F" w14:textId="0574FFED" w:rsidR="00876426" w:rsidRDefault="00924B21" w:rsidP="00613339">
      <w:pPr>
        <w:pStyle w:val="Heading2"/>
      </w:pPr>
      <w:bookmarkStart w:id="25" w:name="_Toc68775645"/>
      <w:bookmarkStart w:id="26" w:name="_Toc94291851"/>
      <w:r>
        <w:t xml:space="preserve">LP </w:t>
      </w:r>
      <w:r w:rsidR="00876426">
        <w:t>Storage Tanks</w:t>
      </w:r>
      <w:bookmarkEnd w:id="25"/>
      <w:bookmarkEnd w:id="26"/>
    </w:p>
    <w:p w14:paraId="0CEE80B6" w14:textId="7E6CBA14" w:rsidR="00876426" w:rsidRPr="00BC5D13" w:rsidRDefault="00876426" w:rsidP="00FF7D38">
      <w:pPr>
        <w:pStyle w:val="NormalAfterHeading2"/>
      </w:pPr>
      <w:r w:rsidRPr="00BC5D13">
        <w:t xml:space="preserve">The storage tanks </w:t>
      </w:r>
      <w:r w:rsidR="00207A1C">
        <w:t>wer</w:t>
      </w:r>
      <w:r w:rsidRPr="00BC5D13">
        <w:t xml:space="preserve">e </w:t>
      </w:r>
      <w:r w:rsidR="00416C5F">
        <w:t xml:space="preserve">designed, </w:t>
      </w:r>
      <w:r w:rsidRPr="00BC5D13">
        <w:t>built</w:t>
      </w:r>
      <w:r w:rsidR="00416C5F">
        <w:t>,</w:t>
      </w:r>
      <w:r w:rsidRPr="00BC5D13">
        <w:t xml:space="preserve"> and </w:t>
      </w:r>
      <w:r w:rsidR="005B0D68">
        <w:t xml:space="preserve">workmanship conform to </w:t>
      </w:r>
      <w:r w:rsidR="00416C5F">
        <w:t xml:space="preserve">ASME </w:t>
      </w:r>
      <w:r w:rsidR="005B0D68">
        <w:t>Rules</w:t>
      </w:r>
      <w:r w:rsidR="00416C5F">
        <w:t xml:space="preserve"> </w:t>
      </w:r>
      <w:r w:rsidR="005B0D68">
        <w:t>S</w:t>
      </w:r>
      <w:r w:rsidR="00416C5F">
        <w:t>ection VIII, Div. 1</w:t>
      </w:r>
      <w:r w:rsidRPr="00BC5D13">
        <w:t xml:space="preserve">. </w:t>
      </w:r>
      <w:r w:rsidR="005B0D68">
        <w:t xml:space="preserve">The chemical and physical properties of all parts meet the requirements of materials specifications of the ASME BOILER AND PRESSURE VESSEL CODE. </w:t>
      </w:r>
      <w:r w:rsidRPr="00BC5D13">
        <w:t xml:space="preserve">The vessel </w:t>
      </w:r>
      <w:r w:rsidR="00207A1C">
        <w:t xml:space="preserve">shell </w:t>
      </w:r>
      <w:r w:rsidRPr="00BC5D13">
        <w:t>welds were 100% radiographed</w:t>
      </w:r>
      <w:r w:rsidR="00207A1C">
        <w:t xml:space="preserve"> and head welds were spot radiographed</w:t>
      </w:r>
      <w:r w:rsidRPr="00BC5D13">
        <w:t>.</w:t>
      </w:r>
    </w:p>
    <w:p w14:paraId="34CC8715" w14:textId="6F3C6913" w:rsidR="00876426" w:rsidRPr="00BC5D13" w:rsidRDefault="00207A1C" w:rsidP="00FF7D38">
      <w:pPr>
        <w:pStyle w:val="NormalAfterHeading2"/>
      </w:pPr>
      <w:r>
        <w:t>They were</w:t>
      </w:r>
      <w:r w:rsidR="00876426" w:rsidRPr="00BC5D13">
        <w:t xml:space="preserve"> designed in accordance with the requirements of the Compressed Gas Association ("CGA") Standard 341, Paragraphs 3.6.2.1, 3.6.2.2, 3.6.2.3, 3.6.2.4, </w:t>
      </w:r>
      <w:proofErr w:type="gramStart"/>
      <w:r w:rsidR="00876426" w:rsidRPr="00BC5D13">
        <w:t>3.6.2.5,·</w:t>
      </w:r>
      <w:proofErr w:type="gramEnd"/>
      <w:r w:rsidR="00876426" w:rsidRPr="00BC5D13">
        <w:t>and 3.6.4, except that the shock load factors of Paragraph 3.4 were not applicable.</w:t>
      </w:r>
    </w:p>
    <w:p w14:paraId="2B685095" w14:textId="4B5186DC" w:rsidR="008E4F67" w:rsidRDefault="00876426" w:rsidP="009D2578">
      <w:pPr>
        <w:pStyle w:val="NormalAfterHeading2"/>
        <w:rPr>
          <w:rFonts w:cstheme="minorHAnsi"/>
          <w:caps/>
          <w:spacing w:val="-10"/>
          <w:kern w:val="28"/>
          <w:sz w:val="28"/>
          <w:szCs w:val="28"/>
        </w:rPr>
      </w:pPr>
      <w:r w:rsidRPr="00BC5D13">
        <w:t>Piping connecting to the vessel</w:t>
      </w:r>
      <w:r w:rsidR="00207A1C">
        <w:t>s</w:t>
      </w:r>
      <w:r w:rsidRPr="00BC5D13">
        <w:t xml:space="preserve"> conforms to ANSI B31.3. It is weldable 300 series stainless steel and is formed from continuous lengths of pipe or tubing to the maximum extent practicable. </w:t>
      </w:r>
      <w:proofErr w:type="gramStart"/>
      <w:r w:rsidRPr="00BC5D13">
        <w:t>Those</w:t>
      </w:r>
      <w:proofErr w:type="gramEnd"/>
      <w:r w:rsidRPr="00BC5D13">
        <w:t xml:space="preserve"> joints that are used are welded.</w:t>
      </w:r>
      <w:bookmarkStart w:id="27" w:name="_Toc68775646"/>
    </w:p>
    <w:p w14:paraId="0501D8B0" w14:textId="2EF94211" w:rsidR="000C4833" w:rsidRDefault="000C4833" w:rsidP="00613339">
      <w:pPr>
        <w:pStyle w:val="Heading2"/>
      </w:pPr>
      <w:bookmarkStart w:id="28" w:name="_Toc94291852"/>
      <w:r w:rsidRPr="004665EB">
        <w:lastRenderedPageBreak/>
        <w:t>Piping</w:t>
      </w:r>
      <w:r>
        <w:t xml:space="preserve"> External to the </w:t>
      </w:r>
      <w:bookmarkEnd w:id="27"/>
      <w:r>
        <w:t>Tanks</w:t>
      </w:r>
      <w:bookmarkEnd w:id="28"/>
    </w:p>
    <w:p w14:paraId="7A0FB189" w14:textId="657B802A" w:rsidR="00876426" w:rsidRDefault="000C4833" w:rsidP="00FF7D38">
      <w:pPr>
        <w:pStyle w:val="NormalAfterHeading2"/>
      </w:pPr>
      <w:r>
        <w:t xml:space="preserve">Piping </w:t>
      </w:r>
      <w:r w:rsidRPr="004665EB">
        <w:t>include</w:t>
      </w:r>
      <w:r>
        <w:t>s</w:t>
      </w:r>
      <w:r w:rsidRPr="000C4833">
        <w:t xml:space="preserve"> </w:t>
      </w:r>
      <w:r>
        <w:t>m</w:t>
      </w:r>
      <w:r w:rsidRPr="00BC5D13">
        <w:t>anual and automatic shut valves as required, 49 CFR Part 193</w:t>
      </w:r>
      <w:r>
        <w:t xml:space="preserve"> and</w:t>
      </w:r>
      <w:r w:rsidRPr="000C4833">
        <w:t xml:space="preserve"> </w:t>
      </w:r>
      <w:r>
        <w:t>p</w:t>
      </w:r>
      <w:r w:rsidRPr="00BC5D13">
        <w:t>ressure gauge</w:t>
      </w:r>
      <w:r>
        <w:t>. C</w:t>
      </w:r>
      <w:r w:rsidR="00513E8A">
        <w:t xml:space="preserve">onnections </w:t>
      </w:r>
      <w:r w:rsidR="00876426" w:rsidRPr="00BC5D13">
        <w:t xml:space="preserve">to the </w:t>
      </w:r>
      <w:r w:rsidR="00924B21">
        <w:t>tanks</w:t>
      </w:r>
      <w:r w:rsidR="00876426" w:rsidRPr="00BC5D13">
        <w:t xml:space="preserve"> include:</w:t>
      </w:r>
    </w:p>
    <w:tbl>
      <w:tblPr>
        <w:tblStyle w:val="TableGrid"/>
        <w:tblW w:w="9360" w:type="dxa"/>
        <w:tblInd w:w="360" w:type="dxa"/>
        <w:tblLook w:val="04A0" w:firstRow="1" w:lastRow="0" w:firstColumn="1" w:lastColumn="0" w:noHBand="0" w:noVBand="1"/>
      </w:tblPr>
      <w:tblGrid>
        <w:gridCol w:w="3120"/>
        <w:gridCol w:w="3120"/>
        <w:gridCol w:w="3120"/>
      </w:tblGrid>
      <w:tr w:rsidR="00B04D6E" w:rsidRPr="008E4F67" w14:paraId="1F0D74F4" w14:textId="77777777" w:rsidTr="00837BF2">
        <w:tc>
          <w:tcPr>
            <w:tcW w:w="3120" w:type="dxa"/>
          </w:tcPr>
          <w:p w14:paraId="00AB458D" w14:textId="77777777" w:rsidR="00B04D6E" w:rsidRPr="008E4F67" w:rsidRDefault="00B04D6E" w:rsidP="00FC3BD8">
            <w:pPr>
              <w:pStyle w:val="StyleNormalTableAfterHeading3"/>
            </w:pPr>
            <w:r w:rsidRPr="008E4F67">
              <w:t>Greenfield</w:t>
            </w:r>
          </w:p>
        </w:tc>
        <w:tc>
          <w:tcPr>
            <w:tcW w:w="3120" w:type="dxa"/>
          </w:tcPr>
          <w:p w14:paraId="4597EC12" w14:textId="77777777" w:rsidR="00B04D6E" w:rsidRPr="008E4F67" w:rsidRDefault="00B04D6E" w:rsidP="00FC3BD8">
            <w:pPr>
              <w:pStyle w:val="StyleNormalTableAfterHeading3"/>
            </w:pPr>
            <w:r w:rsidRPr="008E4F67">
              <w:t>N. Adams</w:t>
            </w:r>
          </w:p>
        </w:tc>
        <w:tc>
          <w:tcPr>
            <w:tcW w:w="3120" w:type="dxa"/>
          </w:tcPr>
          <w:p w14:paraId="704841B3" w14:textId="77777777" w:rsidR="00B04D6E" w:rsidRPr="008E4F67" w:rsidRDefault="00B04D6E" w:rsidP="00FC3BD8">
            <w:pPr>
              <w:pStyle w:val="StyleNormalTableAfterHeading3"/>
            </w:pPr>
            <w:r w:rsidRPr="008E4F67">
              <w:t>Pittsfield</w:t>
            </w:r>
          </w:p>
        </w:tc>
      </w:tr>
      <w:tr w:rsidR="00B04D6E" w:rsidRPr="00604775" w14:paraId="1CBE5579" w14:textId="77777777" w:rsidTr="00837BF2">
        <w:tc>
          <w:tcPr>
            <w:tcW w:w="3120" w:type="dxa"/>
          </w:tcPr>
          <w:p w14:paraId="299C090E" w14:textId="664BC646" w:rsidR="00B04D6E" w:rsidRPr="00132D2C" w:rsidRDefault="00B04D6E" w:rsidP="00FC3BD8">
            <w:pPr>
              <w:pStyle w:val="NormalTableAfterHeading3"/>
              <w:rPr>
                <w:highlight w:val="yellow"/>
              </w:rPr>
            </w:pPr>
            <w:r>
              <w:t xml:space="preserve">Propane Vapor to Blender Discharge </w:t>
            </w:r>
            <w:r w:rsidRPr="00EA756E">
              <w:t>2” NPS</w:t>
            </w:r>
          </w:p>
        </w:tc>
        <w:tc>
          <w:tcPr>
            <w:tcW w:w="3120" w:type="dxa"/>
            <w:tcBorders>
              <w:bottom w:val="single" w:sz="4" w:space="0" w:color="auto"/>
            </w:tcBorders>
          </w:tcPr>
          <w:p w14:paraId="6214154E" w14:textId="183AC181" w:rsidR="00B04D6E" w:rsidRPr="00132D2C" w:rsidRDefault="00B04D6E" w:rsidP="00FC3BD8">
            <w:pPr>
              <w:pStyle w:val="NormalTableAfterHeading3"/>
              <w:rPr>
                <w:highlight w:val="yellow"/>
              </w:rPr>
            </w:pPr>
            <w:r w:rsidRPr="00B04D6E">
              <w:t>Natural Gas Discharge 2”</w:t>
            </w:r>
            <w:r>
              <w:t xml:space="preserve"> NPS</w:t>
            </w:r>
          </w:p>
        </w:tc>
        <w:tc>
          <w:tcPr>
            <w:tcW w:w="3120" w:type="dxa"/>
            <w:tcBorders>
              <w:bottom w:val="single" w:sz="4" w:space="0" w:color="auto"/>
            </w:tcBorders>
          </w:tcPr>
          <w:p w14:paraId="37824C85" w14:textId="1DCB0F06" w:rsidR="00B04D6E" w:rsidRPr="00132D2C" w:rsidRDefault="00B04D6E" w:rsidP="00FC3BD8">
            <w:pPr>
              <w:pStyle w:val="NormalTableAfterHeading3"/>
              <w:rPr>
                <w:highlight w:val="yellow"/>
              </w:rPr>
            </w:pPr>
            <w:r w:rsidRPr="00B04D6E">
              <w:t>Natural Gas Discharge 2”</w:t>
            </w:r>
            <w:r>
              <w:t xml:space="preserve"> NPS</w:t>
            </w:r>
          </w:p>
        </w:tc>
      </w:tr>
      <w:tr w:rsidR="00B04D6E" w:rsidRPr="00AB6B10" w14:paraId="1810D460" w14:textId="77777777" w:rsidTr="00837BF2">
        <w:tc>
          <w:tcPr>
            <w:tcW w:w="3120" w:type="dxa"/>
          </w:tcPr>
          <w:p w14:paraId="0B31A5B7" w14:textId="688C7E31" w:rsidR="00B04D6E" w:rsidRPr="00B04D6E" w:rsidRDefault="00B04D6E" w:rsidP="00FC3BD8">
            <w:pPr>
              <w:pStyle w:val="NormalTableAfterHeading3"/>
            </w:pPr>
            <w:r>
              <w:t xml:space="preserve">Propane Vapor to/from Fuel Transfer Station </w:t>
            </w:r>
            <w:r w:rsidRPr="00B04D6E">
              <w:t>2” NPS</w:t>
            </w:r>
          </w:p>
        </w:tc>
        <w:tc>
          <w:tcPr>
            <w:tcW w:w="3120" w:type="dxa"/>
            <w:tcBorders>
              <w:bottom w:val="single" w:sz="4" w:space="0" w:color="auto"/>
            </w:tcBorders>
          </w:tcPr>
          <w:p w14:paraId="0AAF08A5" w14:textId="1F897FB8" w:rsidR="00B04D6E" w:rsidRPr="00B04D6E" w:rsidRDefault="00B04D6E" w:rsidP="00FC3BD8">
            <w:pPr>
              <w:pStyle w:val="NormalTableAfterHeading3"/>
            </w:pPr>
            <w:r>
              <w:t>LPG Vapor Discharge 2” NPS</w:t>
            </w:r>
          </w:p>
        </w:tc>
        <w:tc>
          <w:tcPr>
            <w:tcW w:w="3120" w:type="dxa"/>
            <w:tcBorders>
              <w:bottom w:val="single" w:sz="4" w:space="0" w:color="auto"/>
            </w:tcBorders>
          </w:tcPr>
          <w:p w14:paraId="77EB4707" w14:textId="120C2144" w:rsidR="00B04D6E" w:rsidRPr="00B04D6E" w:rsidRDefault="00B04D6E" w:rsidP="00FC3BD8">
            <w:pPr>
              <w:pStyle w:val="NormalTableAfterHeading3"/>
            </w:pPr>
            <w:r>
              <w:t>LPG Vapor Discharge 2” NPS</w:t>
            </w:r>
          </w:p>
        </w:tc>
      </w:tr>
      <w:tr w:rsidR="00B04D6E" w:rsidRPr="00604775" w14:paraId="7980C0A5" w14:textId="77777777" w:rsidTr="00837BF2">
        <w:tc>
          <w:tcPr>
            <w:tcW w:w="3120" w:type="dxa"/>
          </w:tcPr>
          <w:p w14:paraId="7A7C177F" w14:textId="42B43923" w:rsidR="00B04D6E" w:rsidRPr="009F44A9" w:rsidRDefault="00B04D6E" w:rsidP="00FC3BD8">
            <w:pPr>
              <w:pStyle w:val="NormalTableAfterHeading3"/>
            </w:pPr>
            <w:r>
              <w:t xml:space="preserve">Propane Liquid to Vaporizer </w:t>
            </w:r>
            <w:r w:rsidRPr="00EA756E">
              <w:t>3” NPS</w:t>
            </w:r>
          </w:p>
        </w:tc>
        <w:tc>
          <w:tcPr>
            <w:tcW w:w="3120" w:type="dxa"/>
          </w:tcPr>
          <w:p w14:paraId="059E64FE" w14:textId="377F8D2B" w:rsidR="00B04D6E" w:rsidRPr="009F44A9" w:rsidRDefault="00B04D6E" w:rsidP="00FC3BD8">
            <w:pPr>
              <w:pStyle w:val="NormalTableAfterHeading3"/>
            </w:pPr>
            <w:r>
              <w:t>LPG Liquid Inlet 2” NPS</w:t>
            </w:r>
          </w:p>
        </w:tc>
        <w:tc>
          <w:tcPr>
            <w:tcW w:w="3120" w:type="dxa"/>
          </w:tcPr>
          <w:p w14:paraId="28950F82" w14:textId="7664D723" w:rsidR="00B04D6E" w:rsidRPr="009F44A9" w:rsidRDefault="00B04D6E" w:rsidP="00FC3BD8">
            <w:pPr>
              <w:pStyle w:val="NormalTableAfterHeading3"/>
            </w:pPr>
            <w:r>
              <w:t>LPG Liquid Inlet 2” NPS</w:t>
            </w:r>
          </w:p>
        </w:tc>
      </w:tr>
      <w:tr w:rsidR="00B04D6E" w:rsidRPr="00604775" w14:paraId="3CD01935" w14:textId="77777777" w:rsidTr="00837BF2">
        <w:tc>
          <w:tcPr>
            <w:tcW w:w="3120" w:type="dxa"/>
          </w:tcPr>
          <w:p w14:paraId="441A3C1F" w14:textId="3B30E89F" w:rsidR="00B04D6E" w:rsidRPr="009F44A9" w:rsidRDefault="00B04D6E" w:rsidP="00FC3BD8">
            <w:pPr>
              <w:pStyle w:val="NormalTableAfterHeading3"/>
            </w:pPr>
            <w:r>
              <w:t>Tank Level Gauge 2.5</w:t>
            </w:r>
            <w:r w:rsidRPr="00485D94">
              <w:t>” NPS</w:t>
            </w:r>
          </w:p>
        </w:tc>
        <w:tc>
          <w:tcPr>
            <w:tcW w:w="3120" w:type="dxa"/>
          </w:tcPr>
          <w:p w14:paraId="3D8147BB" w14:textId="0772C95C" w:rsidR="00B04D6E" w:rsidRPr="009F44A9" w:rsidRDefault="00B04D6E" w:rsidP="00FC3BD8">
            <w:pPr>
              <w:pStyle w:val="NormalTableAfterHeading3"/>
            </w:pPr>
            <w:r>
              <w:t>LPG Liquid Out 3” NPS</w:t>
            </w:r>
          </w:p>
        </w:tc>
        <w:tc>
          <w:tcPr>
            <w:tcW w:w="3120" w:type="dxa"/>
          </w:tcPr>
          <w:p w14:paraId="23A99BF0" w14:textId="159E44B7" w:rsidR="00B04D6E" w:rsidRPr="009F44A9" w:rsidRDefault="00B04D6E" w:rsidP="00FC3BD8">
            <w:pPr>
              <w:pStyle w:val="NormalTableAfterHeading3"/>
            </w:pPr>
            <w:r>
              <w:t>LPG Liquid Out 3” NPS</w:t>
            </w:r>
          </w:p>
        </w:tc>
      </w:tr>
      <w:tr w:rsidR="00B04D6E" w:rsidRPr="00604775" w14:paraId="50F6F700" w14:textId="77777777" w:rsidTr="00837BF2">
        <w:tc>
          <w:tcPr>
            <w:tcW w:w="3120" w:type="dxa"/>
          </w:tcPr>
          <w:p w14:paraId="12143953" w14:textId="5E58E6B0" w:rsidR="00B04D6E" w:rsidRPr="009F44A9" w:rsidRDefault="00B04D6E" w:rsidP="00FC3BD8">
            <w:pPr>
              <w:pStyle w:val="NormalTableAfterHeading3"/>
            </w:pPr>
            <w:r>
              <w:t>Vent 4</w:t>
            </w:r>
            <w:r w:rsidRPr="00EA756E">
              <w:t>” NPS</w:t>
            </w:r>
          </w:p>
        </w:tc>
        <w:tc>
          <w:tcPr>
            <w:tcW w:w="3120" w:type="dxa"/>
          </w:tcPr>
          <w:p w14:paraId="2CE7D149" w14:textId="16C1EC4E" w:rsidR="00B04D6E" w:rsidRPr="009F44A9" w:rsidRDefault="00B04D6E" w:rsidP="00FC3BD8">
            <w:pPr>
              <w:pStyle w:val="NormalTableAfterHeading3"/>
            </w:pPr>
            <w:r>
              <w:t>Vent</w:t>
            </w:r>
          </w:p>
        </w:tc>
        <w:tc>
          <w:tcPr>
            <w:tcW w:w="3120" w:type="dxa"/>
          </w:tcPr>
          <w:p w14:paraId="5454B6D5" w14:textId="63E0EEF1" w:rsidR="00B04D6E" w:rsidRPr="009F44A9" w:rsidRDefault="00B04D6E" w:rsidP="00FC3BD8">
            <w:pPr>
              <w:pStyle w:val="NormalTableAfterHeading3"/>
            </w:pPr>
            <w:r>
              <w:t>Vent</w:t>
            </w:r>
          </w:p>
        </w:tc>
      </w:tr>
    </w:tbl>
    <w:p w14:paraId="3341A509" w14:textId="583CCD73" w:rsidR="00876426" w:rsidRDefault="00924B21" w:rsidP="00483DE7">
      <w:pPr>
        <w:pStyle w:val="Caption1"/>
      </w:pPr>
      <w:bookmarkStart w:id="29" w:name="_Toc94286645"/>
      <w:bookmarkStart w:id="30" w:name="_Toc94287575"/>
      <w:bookmarkStart w:id="31" w:name="_Toc94291814"/>
      <w:r>
        <w:t xml:space="preserve">Table </w:t>
      </w:r>
      <w:fldSimple w:instr=" SEQ Table \* ARABIC ">
        <w:r w:rsidR="00324B82">
          <w:rPr>
            <w:noProof/>
          </w:rPr>
          <w:t>3</w:t>
        </w:r>
      </w:fldSimple>
      <w:r w:rsidR="00B72B12">
        <w:t xml:space="preserve"> </w:t>
      </w:r>
      <w:r w:rsidR="007C0CAF">
        <w:t>-</w:t>
      </w:r>
      <w:r w:rsidR="00B72B12">
        <w:t xml:space="preserve"> Piping External to the Tanks</w:t>
      </w:r>
      <w:bookmarkEnd w:id="29"/>
      <w:bookmarkEnd w:id="30"/>
      <w:bookmarkEnd w:id="31"/>
    </w:p>
    <w:p w14:paraId="1AE60E36" w14:textId="2DBF772E" w:rsidR="00876426" w:rsidRDefault="00876426" w:rsidP="00613339">
      <w:pPr>
        <w:pStyle w:val="Heading2"/>
      </w:pPr>
      <w:bookmarkStart w:id="32" w:name="_Toc68775647"/>
      <w:bookmarkStart w:id="33" w:name="_Toc94291853"/>
      <w:r w:rsidRPr="00D23EB9">
        <w:t>Tank Specifications</w:t>
      </w:r>
      <w:bookmarkEnd w:id="32"/>
      <w:bookmarkEnd w:id="33"/>
    </w:p>
    <w:tbl>
      <w:tblPr>
        <w:tblStyle w:val="TableGrid"/>
        <w:tblW w:w="9360" w:type="dxa"/>
        <w:tblInd w:w="360" w:type="dxa"/>
        <w:tblLayout w:type="fixed"/>
        <w:tblLook w:val="04A0" w:firstRow="1" w:lastRow="0" w:firstColumn="1" w:lastColumn="0" w:noHBand="0" w:noVBand="1"/>
      </w:tblPr>
      <w:tblGrid>
        <w:gridCol w:w="2926"/>
        <w:gridCol w:w="2145"/>
        <w:gridCol w:w="2119"/>
        <w:gridCol w:w="2170"/>
      </w:tblGrid>
      <w:tr w:rsidR="00B54A66" w:rsidRPr="008E4F67" w14:paraId="2F817973" w14:textId="77777777" w:rsidTr="00D945C9">
        <w:trPr>
          <w:tblHeader/>
        </w:trPr>
        <w:tc>
          <w:tcPr>
            <w:tcW w:w="2965" w:type="dxa"/>
          </w:tcPr>
          <w:p w14:paraId="758A83B8" w14:textId="154C38EC" w:rsidR="00413822" w:rsidRPr="008E4F67" w:rsidRDefault="00DB2D8A" w:rsidP="00FC3BD8">
            <w:pPr>
              <w:pStyle w:val="StyleNormalTableAfterHeading3"/>
            </w:pPr>
            <w:r w:rsidRPr="008E4F67">
              <w:t>Specification</w:t>
            </w:r>
          </w:p>
        </w:tc>
        <w:tc>
          <w:tcPr>
            <w:tcW w:w="2173" w:type="dxa"/>
          </w:tcPr>
          <w:p w14:paraId="5DEC154A" w14:textId="77777777" w:rsidR="00413822" w:rsidRPr="008E4F67" w:rsidRDefault="00413822" w:rsidP="00FC3BD8">
            <w:pPr>
              <w:pStyle w:val="StyleNormalTableAfterHeading3"/>
            </w:pPr>
            <w:r w:rsidRPr="008E4F67">
              <w:t>Greenfield</w:t>
            </w:r>
          </w:p>
        </w:tc>
        <w:tc>
          <w:tcPr>
            <w:tcW w:w="2147" w:type="dxa"/>
          </w:tcPr>
          <w:p w14:paraId="44F9A401" w14:textId="77777777" w:rsidR="00413822" w:rsidRPr="008E4F67" w:rsidRDefault="00413822" w:rsidP="00FC3BD8">
            <w:pPr>
              <w:pStyle w:val="StyleNormalTableAfterHeading3"/>
            </w:pPr>
            <w:r w:rsidRPr="008E4F67">
              <w:t>N. Adams</w:t>
            </w:r>
          </w:p>
        </w:tc>
        <w:tc>
          <w:tcPr>
            <w:tcW w:w="2199" w:type="dxa"/>
          </w:tcPr>
          <w:p w14:paraId="38159853" w14:textId="77777777" w:rsidR="00413822" w:rsidRPr="008E4F67" w:rsidRDefault="00413822" w:rsidP="00FC3BD8">
            <w:pPr>
              <w:pStyle w:val="StyleNormalTableAfterHeading3"/>
            </w:pPr>
            <w:r w:rsidRPr="008E4F67">
              <w:t>Pittsfield</w:t>
            </w:r>
          </w:p>
        </w:tc>
      </w:tr>
      <w:tr w:rsidR="00FE6B6B" w:rsidRPr="00604775" w14:paraId="0ED209D2" w14:textId="77777777" w:rsidTr="00D945C9">
        <w:tc>
          <w:tcPr>
            <w:tcW w:w="2965" w:type="dxa"/>
            <w:vMerge w:val="restart"/>
          </w:tcPr>
          <w:p w14:paraId="151D0DB1" w14:textId="53A0933B" w:rsidR="00FE6B6B" w:rsidRPr="00604775" w:rsidRDefault="00FE6B6B" w:rsidP="00FC3BD8">
            <w:pPr>
              <w:pStyle w:val="NormalTableAfterHeading3"/>
            </w:pPr>
            <w:r w:rsidRPr="0083638B">
              <w:t>Configuration</w:t>
            </w:r>
            <w:r>
              <w:t xml:space="preserve"> (inches &amp; gallons)</w:t>
            </w:r>
          </w:p>
        </w:tc>
        <w:tc>
          <w:tcPr>
            <w:tcW w:w="6519" w:type="dxa"/>
            <w:gridSpan w:val="3"/>
            <w:tcBorders>
              <w:bottom w:val="single" w:sz="4" w:space="0" w:color="auto"/>
            </w:tcBorders>
          </w:tcPr>
          <w:p w14:paraId="1F7CB900" w14:textId="777AB554" w:rsidR="00FE6B6B" w:rsidRPr="00604775" w:rsidRDefault="00FE6B6B" w:rsidP="00FC3BD8">
            <w:pPr>
              <w:pStyle w:val="NormalTableAfterHeading3"/>
            </w:pPr>
            <w:r>
              <w:t>108” ID Bulk Storage Tank w/Manhole (30,000)</w:t>
            </w:r>
          </w:p>
        </w:tc>
      </w:tr>
      <w:tr w:rsidR="00FE6B6B" w:rsidRPr="00604775" w14:paraId="15C41C29" w14:textId="77777777" w:rsidTr="00D945C9">
        <w:tc>
          <w:tcPr>
            <w:tcW w:w="2965" w:type="dxa"/>
            <w:vMerge/>
          </w:tcPr>
          <w:p w14:paraId="58B5599C" w14:textId="77777777" w:rsidR="00FE6B6B" w:rsidRDefault="00FE6B6B" w:rsidP="00FC3BD8">
            <w:pPr>
              <w:pStyle w:val="NormalTableAfterHeading3"/>
            </w:pPr>
          </w:p>
        </w:tc>
        <w:tc>
          <w:tcPr>
            <w:tcW w:w="4320" w:type="dxa"/>
            <w:gridSpan w:val="2"/>
          </w:tcPr>
          <w:p w14:paraId="49229912" w14:textId="77777777" w:rsidR="00FE6B6B" w:rsidRDefault="00FE6B6B" w:rsidP="00FC3BD8">
            <w:pPr>
              <w:pStyle w:val="NormalTableAfterHeading3"/>
            </w:pPr>
          </w:p>
        </w:tc>
        <w:tc>
          <w:tcPr>
            <w:tcW w:w="2199" w:type="dxa"/>
          </w:tcPr>
          <w:p w14:paraId="5D07F80E" w14:textId="536EC86C" w:rsidR="00FE6B6B" w:rsidRDefault="00FE6B6B" w:rsidP="00FC3BD8">
            <w:pPr>
              <w:pStyle w:val="NormalTableAfterHeading3"/>
            </w:pPr>
            <w:r>
              <w:t>xx” ID Bulk Storage Tank w/Manhole (60,000)</w:t>
            </w:r>
          </w:p>
        </w:tc>
      </w:tr>
      <w:tr w:rsidR="008066E8" w:rsidRPr="00604775" w14:paraId="131AF331" w14:textId="77777777" w:rsidTr="00D945C9">
        <w:tc>
          <w:tcPr>
            <w:tcW w:w="2965" w:type="dxa"/>
          </w:tcPr>
          <w:p w14:paraId="2ACF8872" w14:textId="05E0EA43" w:rsidR="00413822" w:rsidRPr="00604775" w:rsidRDefault="00413822" w:rsidP="00FC3BD8">
            <w:pPr>
              <w:pStyle w:val="NormalTableAfterHeading3"/>
            </w:pPr>
            <w:r w:rsidRPr="0083638B">
              <w:t>Capacity</w:t>
            </w:r>
            <w:r w:rsidR="00FE6B6B">
              <w:t xml:space="preserve"> (gallons)</w:t>
            </w:r>
          </w:p>
        </w:tc>
        <w:tc>
          <w:tcPr>
            <w:tcW w:w="2173" w:type="dxa"/>
          </w:tcPr>
          <w:p w14:paraId="76B23801" w14:textId="220CD6C7" w:rsidR="00413822" w:rsidRPr="00604775" w:rsidRDefault="00413822" w:rsidP="00FC3BD8">
            <w:pPr>
              <w:pStyle w:val="NormalTableAfterHeading3"/>
            </w:pPr>
            <w:r>
              <w:t>30,000</w:t>
            </w:r>
          </w:p>
        </w:tc>
        <w:tc>
          <w:tcPr>
            <w:tcW w:w="2147" w:type="dxa"/>
          </w:tcPr>
          <w:p w14:paraId="2E1B8037" w14:textId="5EAE5792" w:rsidR="00413822" w:rsidRPr="00604775" w:rsidRDefault="00413822" w:rsidP="00FC3BD8">
            <w:pPr>
              <w:pStyle w:val="NormalTableAfterHeading3"/>
            </w:pPr>
            <w:r>
              <w:t>30,000x6</w:t>
            </w:r>
          </w:p>
        </w:tc>
        <w:tc>
          <w:tcPr>
            <w:tcW w:w="2199" w:type="dxa"/>
          </w:tcPr>
          <w:p w14:paraId="70128F93" w14:textId="0C738958" w:rsidR="00413822" w:rsidRPr="00604775" w:rsidRDefault="00413822" w:rsidP="00FC3BD8">
            <w:pPr>
              <w:pStyle w:val="NormalTableAfterHeading3"/>
            </w:pPr>
            <w:r>
              <w:t>30,000x6/60,000 x2</w:t>
            </w:r>
          </w:p>
        </w:tc>
      </w:tr>
      <w:tr w:rsidR="008066E8" w:rsidRPr="00604775" w14:paraId="0E2DEAC4" w14:textId="77777777" w:rsidTr="00D945C9">
        <w:tc>
          <w:tcPr>
            <w:tcW w:w="2965" w:type="dxa"/>
          </w:tcPr>
          <w:p w14:paraId="0BF04ACA" w14:textId="133500F9" w:rsidR="008066E8" w:rsidRPr="00604775" w:rsidRDefault="008066E8" w:rsidP="00FC3BD8">
            <w:pPr>
              <w:pStyle w:val="NormalTableAfterHeading3"/>
            </w:pPr>
            <w:r>
              <w:t>MAWP</w:t>
            </w:r>
          </w:p>
        </w:tc>
        <w:tc>
          <w:tcPr>
            <w:tcW w:w="2173" w:type="dxa"/>
          </w:tcPr>
          <w:p w14:paraId="4A5AD0F8" w14:textId="77777777" w:rsidR="008066E8" w:rsidRPr="00604775" w:rsidRDefault="008066E8" w:rsidP="00FC3BD8">
            <w:pPr>
              <w:pStyle w:val="NormalTableAfterHeading3"/>
            </w:pPr>
            <w:r>
              <w:t>150 PSI (internal) at Max Temp 450</w:t>
            </w:r>
            <w:r>
              <w:rPr>
                <w:rFonts w:ascii="Arial" w:hAnsi="Arial" w:cs="Arial"/>
              </w:rPr>
              <w:t>°</w:t>
            </w:r>
            <w:r>
              <w:t>F (internal)</w:t>
            </w:r>
          </w:p>
        </w:tc>
        <w:tc>
          <w:tcPr>
            <w:tcW w:w="2147" w:type="dxa"/>
          </w:tcPr>
          <w:p w14:paraId="190F94D6" w14:textId="5E574DF8" w:rsidR="008066E8" w:rsidRPr="008066E8" w:rsidRDefault="008066E8" w:rsidP="00FC3BD8">
            <w:pPr>
              <w:pStyle w:val="NormalTableAfterHeading3"/>
              <w:rPr>
                <w:highlight w:val="yellow"/>
              </w:rPr>
            </w:pPr>
            <w:r w:rsidRPr="008066E8">
              <w:rPr>
                <w:highlight w:val="yellow"/>
              </w:rPr>
              <w:t>150 PSI (internal) at Max Temp 450</w:t>
            </w:r>
            <w:r w:rsidRPr="008066E8">
              <w:rPr>
                <w:rFonts w:ascii="Arial" w:hAnsi="Arial" w:cs="Arial"/>
                <w:highlight w:val="yellow"/>
              </w:rPr>
              <w:t>°</w:t>
            </w:r>
            <w:r w:rsidRPr="008066E8">
              <w:rPr>
                <w:highlight w:val="yellow"/>
              </w:rPr>
              <w:t>F (internal)</w:t>
            </w:r>
          </w:p>
        </w:tc>
        <w:tc>
          <w:tcPr>
            <w:tcW w:w="2199" w:type="dxa"/>
          </w:tcPr>
          <w:p w14:paraId="2CDBFAB6" w14:textId="3CF7ED27" w:rsidR="008066E8" w:rsidRPr="008066E8" w:rsidRDefault="008066E8" w:rsidP="00FC3BD8">
            <w:pPr>
              <w:pStyle w:val="NormalTableAfterHeading3"/>
              <w:rPr>
                <w:highlight w:val="yellow"/>
              </w:rPr>
            </w:pPr>
            <w:r w:rsidRPr="008066E8">
              <w:rPr>
                <w:highlight w:val="yellow"/>
              </w:rPr>
              <w:t>150 PSI (internal) at Max Temp 450</w:t>
            </w:r>
            <w:r w:rsidRPr="008066E8">
              <w:rPr>
                <w:rFonts w:ascii="Arial" w:hAnsi="Arial" w:cs="Arial"/>
                <w:highlight w:val="yellow"/>
              </w:rPr>
              <w:t>°</w:t>
            </w:r>
            <w:r w:rsidRPr="008066E8">
              <w:rPr>
                <w:highlight w:val="yellow"/>
              </w:rPr>
              <w:t>F (internal)</w:t>
            </w:r>
          </w:p>
        </w:tc>
      </w:tr>
      <w:tr w:rsidR="008066E8" w:rsidRPr="00604775" w14:paraId="29F2AC3F" w14:textId="77777777" w:rsidTr="00D945C9">
        <w:tc>
          <w:tcPr>
            <w:tcW w:w="2965" w:type="dxa"/>
          </w:tcPr>
          <w:p w14:paraId="59C88B82" w14:textId="17E910CC" w:rsidR="008066E8" w:rsidRDefault="008066E8" w:rsidP="00FC3BD8">
            <w:pPr>
              <w:pStyle w:val="NormalTableAfterHeading3"/>
            </w:pPr>
            <w:r>
              <w:t>Shell</w:t>
            </w:r>
          </w:p>
        </w:tc>
        <w:tc>
          <w:tcPr>
            <w:tcW w:w="2173" w:type="dxa"/>
          </w:tcPr>
          <w:p w14:paraId="7D9CCFCB" w14:textId="75BFE897" w:rsidR="008066E8" w:rsidRDefault="008066E8" w:rsidP="00FC3BD8">
            <w:pPr>
              <w:pStyle w:val="NormalTableAfterHeading3"/>
            </w:pPr>
            <w:r>
              <w:t>SA516 Gr70, .250” Nom. Thickness</w:t>
            </w:r>
          </w:p>
        </w:tc>
        <w:tc>
          <w:tcPr>
            <w:tcW w:w="2147" w:type="dxa"/>
          </w:tcPr>
          <w:p w14:paraId="03DC8939" w14:textId="56570E8A" w:rsidR="008066E8" w:rsidRPr="00B54A66" w:rsidRDefault="008066E8" w:rsidP="00FC3BD8">
            <w:pPr>
              <w:pStyle w:val="NormalTableAfterHeading3"/>
              <w:rPr>
                <w:highlight w:val="yellow"/>
              </w:rPr>
            </w:pPr>
            <w:r w:rsidRPr="00B54A66">
              <w:rPr>
                <w:highlight w:val="yellow"/>
              </w:rPr>
              <w:t>SA516 Gr70, .250” Nom. Thickness</w:t>
            </w:r>
          </w:p>
        </w:tc>
        <w:tc>
          <w:tcPr>
            <w:tcW w:w="2199" w:type="dxa"/>
          </w:tcPr>
          <w:p w14:paraId="3E890787" w14:textId="0E51B9C7" w:rsidR="008066E8" w:rsidRPr="00B54A66" w:rsidRDefault="008066E8" w:rsidP="00FC3BD8">
            <w:pPr>
              <w:pStyle w:val="NormalTableAfterHeading3"/>
              <w:rPr>
                <w:highlight w:val="yellow"/>
              </w:rPr>
            </w:pPr>
            <w:r w:rsidRPr="00B54A66">
              <w:rPr>
                <w:highlight w:val="yellow"/>
              </w:rPr>
              <w:t>SA516 Gr70, .250” Nom. Thickness</w:t>
            </w:r>
          </w:p>
        </w:tc>
      </w:tr>
      <w:tr w:rsidR="008066E8" w:rsidRPr="00604775" w14:paraId="635DB6BC" w14:textId="77777777" w:rsidTr="00D945C9">
        <w:tc>
          <w:tcPr>
            <w:tcW w:w="2965" w:type="dxa"/>
          </w:tcPr>
          <w:p w14:paraId="2B67AA58" w14:textId="0EDFD612" w:rsidR="00413822" w:rsidRPr="00604775" w:rsidRDefault="00413822" w:rsidP="00FC3BD8">
            <w:pPr>
              <w:pStyle w:val="NormalTableAfterHeading3"/>
            </w:pPr>
            <w:r w:rsidRPr="0083638B">
              <w:t>Required Withdrawal Rate</w:t>
            </w:r>
          </w:p>
        </w:tc>
        <w:tc>
          <w:tcPr>
            <w:tcW w:w="2173" w:type="dxa"/>
          </w:tcPr>
          <w:p w14:paraId="42FEC8E3" w14:textId="77777777" w:rsidR="00413822" w:rsidRPr="00604775" w:rsidRDefault="00413822" w:rsidP="00FC3BD8">
            <w:pPr>
              <w:pStyle w:val="NormalTableAfterHeading3"/>
            </w:pPr>
          </w:p>
        </w:tc>
        <w:tc>
          <w:tcPr>
            <w:tcW w:w="2147" w:type="dxa"/>
          </w:tcPr>
          <w:p w14:paraId="436D7AEA" w14:textId="77777777" w:rsidR="00413822" w:rsidRPr="00604775" w:rsidRDefault="00413822" w:rsidP="00FC3BD8">
            <w:pPr>
              <w:pStyle w:val="NormalTableAfterHeading3"/>
            </w:pPr>
          </w:p>
        </w:tc>
        <w:tc>
          <w:tcPr>
            <w:tcW w:w="2199" w:type="dxa"/>
          </w:tcPr>
          <w:p w14:paraId="5A1143AA" w14:textId="77777777" w:rsidR="00413822" w:rsidRPr="00604775" w:rsidRDefault="00413822" w:rsidP="00FC3BD8">
            <w:pPr>
              <w:pStyle w:val="NormalTableAfterHeading3"/>
            </w:pPr>
          </w:p>
        </w:tc>
      </w:tr>
      <w:tr w:rsidR="008066E8" w:rsidRPr="00604775" w14:paraId="420F977E" w14:textId="77777777" w:rsidTr="00D945C9">
        <w:tc>
          <w:tcPr>
            <w:tcW w:w="2965" w:type="dxa"/>
          </w:tcPr>
          <w:p w14:paraId="1D382C4E" w14:textId="7301C527" w:rsidR="00413822" w:rsidRPr="00604775" w:rsidRDefault="00413822" w:rsidP="00FC3BD8">
            <w:pPr>
              <w:pStyle w:val="NormalTableAfterHeading3"/>
            </w:pPr>
            <w:r w:rsidRPr="0083638B">
              <w:t>Normal Operating Pressure</w:t>
            </w:r>
          </w:p>
        </w:tc>
        <w:tc>
          <w:tcPr>
            <w:tcW w:w="2173" w:type="dxa"/>
          </w:tcPr>
          <w:p w14:paraId="0F08764B" w14:textId="77777777" w:rsidR="00413822" w:rsidRPr="00604775" w:rsidRDefault="00413822" w:rsidP="00FC3BD8">
            <w:pPr>
              <w:pStyle w:val="NormalTableAfterHeading3"/>
            </w:pPr>
          </w:p>
        </w:tc>
        <w:tc>
          <w:tcPr>
            <w:tcW w:w="2147" w:type="dxa"/>
          </w:tcPr>
          <w:p w14:paraId="52AED970" w14:textId="77777777" w:rsidR="00413822" w:rsidRPr="00604775" w:rsidRDefault="00413822" w:rsidP="00FC3BD8">
            <w:pPr>
              <w:pStyle w:val="NormalTableAfterHeading3"/>
            </w:pPr>
          </w:p>
        </w:tc>
        <w:tc>
          <w:tcPr>
            <w:tcW w:w="2199" w:type="dxa"/>
          </w:tcPr>
          <w:p w14:paraId="18D86E63" w14:textId="77777777" w:rsidR="00413822" w:rsidRPr="00604775" w:rsidRDefault="00413822" w:rsidP="00FC3BD8">
            <w:pPr>
              <w:pStyle w:val="NormalTableAfterHeading3"/>
            </w:pPr>
          </w:p>
        </w:tc>
      </w:tr>
      <w:tr w:rsidR="00732977" w:rsidRPr="00604775" w14:paraId="11BD6687" w14:textId="77777777" w:rsidTr="00D945C9">
        <w:tc>
          <w:tcPr>
            <w:tcW w:w="2965" w:type="dxa"/>
          </w:tcPr>
          <w:p w14:paraId="43592FC4" w14:textId="548E9C35" w:rsidR="00732977" w:rsidRPr="00604775" w:rsidRDefault="00732977" w:rsidP="00FC3BD8">
            <w:pPr>
              <w:pStyle w:val="NormalTableAfterHeading3"/>
            </w:pPr>
            <w:r w:rsidRPr="0083638B">
              <w:t>Filling</w:t>
            </w:r>
          </w:p>
        </w:tc>
        <w:tc>
          <w:tcPr>
            <w:tcW w:w="2173" w:type="dxa"/>
          </w:tcPr>
          <w:p w14:paraId="4F8A546F" w14:textId="7F5AC647" w:rsidR="00732977" w:rsidRPr="00604775" w:rsidRDefault="00732977" w:rsidP="00FC3BD8">
            <w:pPr>
              <w:pStyle w:val="NormalTableAfterHeading3"/>
            </w:pPr>
            <w:r w:rsidRPr="00025368">
              <w:rPr>
                <w:highlight w:val="yellow"/>
              </w:rPr>
              <w:t xml:space="preserve">150 </w:t>
            </w:r>
            <w:r w:rsidR="009D2578" w:rsidRPr="00025368">
              <w:rPr>
                <w:highlight w:val="yellow"/>
              </w:rPr>
              <w:t>GPM</w:t>
            </w:r>
            <w:r w:rsidR="009D2578" w:rsidRPr="00025368">
              <w:t xml:space="preserve"> </w:t>
            </w:r>
          </w:p>
        </w:tc>
        <w:tc>
          <w:tcPr>
            <w:tcW w:w="2147" w:type="dxa"/>
          </w:tcPr>
          <w:p w14:paraId="08D60530" w14:textId="3C8971C2" w:rsidR="00732977" w:rsidRPr="00604775" w:rsidRDefault="00732977" w:rsidP="00FC3BD8">
            <w:pPr>
              <w:pStyle w:val="NormalTableAfterHeading3"/>
            </w:pPr>
            <w:r w:rsidRPr="00025368">
              <w:rPr>
                <w:highlight w:val="yellow"/>
              </w:rPr>
              <w:t xml:space="preserve">150 </w:t>
            </w:r>
            <w:r w:rsidR="009D2578" w:rsidRPr="00025368">
              <w:rPr>
                <w:highlight w:val="yellow"/>
              </w:rPr>
              <w:t>GPM</w:t>
            </w:r>
            <w:r w:rsidR="009D2578" w:rsidRPr="00025368">
              <w:t xml:space="preserve"> </w:t>
            </w:r>
          </w:p>
        </w:tc>
        <w:tc>
          <w:tcPr>
            <w:tcW w:w="2199" w:type="dxa"/>
          </w:tcPr>
          <w:p w14:paraId="1591B445" w14:textId="2BD6D4A8" w:rsidR="00732977" w:rsidRPr="00604775" w:rsidRDefault="00732977" w:rsidP="00FC3BD8">
            <w:pPr>
              <w:pStyle w:val="NormalTableAfterHeading3"/>
            </w:pPr>
            <w:r w:rsidRPr="00025368">
              <w:rPr>
                <w:highlight w:val="yellow"/>
              </w:rPr>
              <w:t xml:space="preserve">150 </w:t>
            </w:r>
            <w:r w:rsidR="009D2578" w:rsidRPr="00025368">
              <w:rPr>
                <w:highlight w:val="yellow"/>
              </w:rPr>
              <w:t>GPM</w:t>
            </w:r>
            <w:r w:rsidR="009D2578" w:rsidRPr="00025368">
              <w:t xml:space="preserve"> </w:t>
            </w:r>
          </w:p>
        </w:tc>
      </w:tr>
      <w:tr w:rsidR="00FE6B6B" w:rsidRPr="00604775" w14:paraId="6F9A5FAD" w14:textId="77777777" w:rsidTr="00D945C9">
        <w:tc>
          <w:tcPr>
            <w:tcW w:w="2965" w:type="dxa"/>
          </w:tcPr>
          <w:p w14:paraId="11A568B4" w14:textId="7E0B767D" w:rsidR="00FE6B6B" w:rsidRPr="00604775" w:rsidRDefault="00FE6B6B" w:rsidP="00FC3BD8">
            <w:pPr>
              <w:pStyle w:val="NormalTableAfterHeading3"/>
            </w:pPr>
            <w:r w:rsidRPr="0083638B">
              <w:t>Boiloff Rate</w:t>
            </w:r>
          </w:p>
        </w:tc>
        <w:tc>
          <w:tcPr>
            <w:tcW w:w="6519" w:type="dxa"/>
            <w:gridSpan w:val="3"/>
          </w:tcPr>
          <w:p w14:paraId="7FF18579" w14:textId="5C36FDF1" w:rsidR="00FE6B6B" w:rsidRPr="00604775" w:rsidRDefault="00FE6B6B" w:rsidP="00FC3BD8">
            <w:pPr>
              <w:pStyle w:val="NormalTableAfterHeading3"/>
            </w:pPr>
            <w:r w:rsidRPr="00CF10ED">
              <w:rPr>
                <w:highlight w:val="yellow"/>
              </w:rPr>
              <w:t>Not to Exceed 0.25% per day</w:t>
            </w:r>
          </w:p>
        </w:tc>
      </w:tr>
      <w:tr w:rsidR="00AB06D0" w:rsidRPr="00604775" w14:paraId="4B9CCECF" w14:textId="77777777" w:rsidTr="00D945C9">
        <w:tc>
          <w:tcPr>
            <w:tcW w:w="2965" w:type="dxa"/>
          </w:tcPr>
          <w:p w14:paraId="4CD9E1DC" w14:textId="18CDA66E" w:rsidR="00AB06D0" w:rsidRPr="00604775" w:rsidRDefault="00AB06D0" w:rsidP="00FC3BD8">
            <w:pPr>
              <w:pStyle w:val="NormalTableAfterHeading3"/>
            </w:pPr>
            <w:r w:rsidRPr="0083638B">
              <w:t>Mounting</w:t>
            </w:r>
          </w:p>
        </w:tc>
        <w:tc>
          <w:tcPr>
            <w:tcW w:w="6519" w:type="dxa"/>
            <w:gridSpan w:val="3"/>
          </w:tcPr>
          <w:p w14:paraId="7763D2D9" w14:textId="35AD4020" w:rsidR="00AB06D0" w:rsidRPr="00604775" w:rsidRDefault="00AB06D0" w:rsidP="00FC3BD8">
            <w:pPr>
              <w:pStyle w:val="NormalTableAfterHeading3"/>
            </w:pPr>
            <w:r>
              <w:t>Saddles</w:t>
            </w:r>
            <w:r w:rsidR="00071A09">
              <w:t>/Steel Strapping</w:t>
            </w:r>
          </w:p>
        </w:tc>
      </w:tr>
      <w:tr w:rsidR="00AB06D0" w:rsidRPr="00604775" w14:paraId="79E3BE59" w14:textId="77777777" w:rsidTr="00D945C9">
        <w:tc>
          <w:tcPr>
            <w:tcW w:w="2965" w:type="dxa"/>
          </w:tcPr>
          <w:p w14:paraId="7BB00673" w14:textId="1FD2420E" w:rsidR="00AB06D0" w:rsidRPr="0083638B" w:rsidRDefault="00AB06D0" w:rsidP="00FC3BD8">
            <w:pPr>
              <w:pStyle w:val="NormalTableAfterHeading3"/>
            </w:pPr>
            <w:r>
              <w:t>Support Loads</w:t>
            </w:r>
          </w:p>
        </w:tc>
        <w:tc>
          <w:tcPr>
            <w:tcW w:w="6519" w:type="dxa"/>
            <w:gridSpan w:val="3"/>
          </w:tcPr>
          <w:p w14:paraId="2AF45168" w14:textId="27EDA2C0" w:rsidR="00AB06D0" w:rsidRDefault="00AB06D0" w:rsidP="00FC3BD8">
            <w:pPr>
              <w:pStyle w:val="NormalTableAfterHeading3"/>
            </w:pPr>
            <w:r>
              <w:t xml:space="preserve">Suitable for UBC Mass. SBC Wind </w:t>
            </w:r>
            <w:r w:rsidR="0015405F">
              <w:t>&amp;</w:t>
            </w:r>
            <w:r>
              <w:t xml:space="preserve"> Seismic Conditions</w:t>
            </w:r>
          </w:p>
        </w:tc>
      </w:tr>
      <w:tr w:rsidR="00AB06D0" w:rsidRPr="00604775" w14:paraId="13706219" w14:textId="77777777" w:rsidTr="00D945C9">
        <w:tc>
          <w:tcPr>
            <w:tcW w:w="2965" w:type="dxa"/>
          </w:tcPr>
          <w:p w14:paraId="725B1F6D" w14:textId="6FDC8D2F" w:rsidR="00AB06D0" w:rsidRPr="00604775" w:rsidRDefault="00AB06D0" w:rsidP="00FC3BD8">
            <w:pPr>
              <w:pStyle w:val="NormalTableAfterHeading3"/>
            </w:pPr>
            <w:r w:rsidRPr="0083638B">
              <w:t>Handling Provisions</w:t>
            </w:r>
          </w:p>
        </w:tc>
        <w:tc>
          <w:tcPr>
            <w:tcW w:w="6519" w:type="dxa"/>
            <w:gridSpan w:val="3"/>
          </w:tcPr>
          <w:p w14:paraId="4ACF72B5" w14:textId="5783739A" w:rsidR="00AB06D0" w:rsidRPr="00604775" w:rsidRDefault="00AB06D0" w:rsidP="00FC3BD8">
            <w:pPr>
              <w:pStyle w:val="NormalTableAfterHeading3"/>
            </w:pPr>
            <w:r w:rsidRPr="00AB06D0">
              <w:t>Lifting Lugs to Permit Tank Placement</w:t>
            </w:r>
          </w:p>
        </w:tc>
      </w:tr>
      <w:tr w:rsidR="004E6DD8" w:rsidRPr="00604775" w14:paraId="721E13C1" w14:textId="77777777" w:rsidTr="00D945C9">
        <w:tc>
          <w:tcPr>
            <w:tcW w:w="2965" w:type="dxa"/>
          </w:tcPr>
          <w:p w14:paraId="06DE8EAC" w14:textId="7B214A1E" w:rsidR="004E6DD8" w:rsidRPr="00604775" w:rsidRDefault="004E6DD8" w:rsidP="00FC3BD8">
            <w:pPr>
              <w:pStyle w:val="NormalTableAfterHeading3"/>
            </w:pPr>
            <w:r w:rsidRPr="0083638B">
              <w:t>Code</w:t>
            </w:r>
          </w:p>
        </w:tc>
        <w:tc>
          <w:tcPr>
            <w:tcW w:w="6519" w:type="dxa"/>
            <w:gridSpan w:val="3"/>
          </w:tcPr>
          <w:p w14:paraId="1FA40344" w14:textId="143FBC86" w:rsidR="004E6DD8" w:rsidRPr="00604775" w:rsidRDefault="004E6DD8" w:rsidP="00FC3BD8">
            <w:pPr>
              <w:pStyle w:val="NormalTableAfterHeading3"/>
            </w:pPr>
            <w:r w:rsidRPr="004E6DD8">
              <w:t xml:space="preserve">ASME </w:t>
            </w:r>
            <w:r w:rsidR="005D2706">
              <w:t>Rules,</w:t>
            </w:r>
            <w:r w:rsidRPr="004E6DD8">
              <w:t xml:space="preserve"> </w:t>
            </w:r>
            <w:r w:rsidR="005D2706">
              <w:t>S</w:t>
            </w:r>
            <w:r w:rsidRPr="004E6DD8">
              <w:t>ection VIII, Div. 1</w:t>
            </w:r>
          </w:p>
        </w:tc>
      </w:tr>
    </w:tbl>
    <w:p w14:paraId="18079276" w14:textId="4C3AB106" w:rsidR="00413822" w:rsidRPr="00B72B12" w:rsidRDefault="00413822" w:rsidP="00483DE7">
      <w:pPr>
        <w:pStyle w:val="Caption1"/>
      </w:pPr>
      <w:bookmarkStart w:id="34" w:name="_Toc94286646"/>
      <w:bookmarkStart w:id="35" w:name="_Toc94287576"/>
      <w:bookmarkStart w:id="36" w:name="_Toc94291815"/>
      <w:r>
        <w:t xml:space="preserve">Table </w:t>
      </w:r>
      <w:fldSimple w:instr=" SEQ Table \* ARABIC ">
        <w:r w:rsidR="00324B82">
          <w:rPr>
            <w:noProof/>
          </w:rPr>
          <w:t>4</w:t>
        </w:r>
      </w:fldSimple>
      <w:r w:rsidR="00B72B12">
        <w:t xml:space="preserve"> </w:t>
      </w:r>
      <w:r w:rsidR="007C0CAF">
        <w:t>-</w:t>
      </w:r>
      <w:r w:rsidR="00B72B12">
        <w:t xml:space="preserve"> Storage Tank Specifications</w:t>
      </w:r>
      <w:bookmarkEnd w:id="34"/>
      <w:bookmarkEnd w:id="35"/>
      <w:bookmarkEnd w:id="36"/>
    </w:p>
    <w:p w14:paraId="25D2AB1D" w14:textId="0351B001" w:rsidR="00876426" w:rsidRDefault="00876426" w:rsidP="00613339">
      <w:pPr>
        <w:pStyle w:val="Heading2"/>
      </w:pPr>
      <w:bookmarkStart w:id="37" w:name="_Toc68775648"/>
      <w:bookmarkStart w:id="38" w:name="_Toc94291854"/>
      <w:r>
        <w:t>LP Transport Unload Pump Skid</w:t>
      </w:r>
      <w:bookmarkEnd w:id="37"/>
      <w:bookmarkEnd w:id="38"/>
    </w:p>
    <w:p w14:paraId="1DFB4CCE" w14:textId="155BF603" w:rsidR="00876426" w:rsidRDefault="00876426" w:rsidP="00FF7D38">
      <w:pPr>
        <w:pStyle w:val="NormalAfterHeading2"/>
      </w:pPr>
      <w:r>
        <w:t xml:space="preserve">The LP transport unload pump skid is made up of a centrifugal pump, hose </w:t>
      </w:r>
      <w:r w:rsidR="00623A59">
        <w:t>connections</w:t>
      </w:r>
      <w:r>
        <w:t>, gauges</w:t>
      </w:r>
      <w:r w:rsidR="00623A59">
        <w:t>,</w:t>
      </w:r>
      <w:r>
        <w:t xml:space="preserve"> and necessary valves and is designed to pump </w:t>
      </w:r>
      <w:r w:rsidR="00623A59" w:rsidRPr="00623A59">
        <w:rPr>
          <w:highlight w:val="yellow"/>
        </w:rPr>
        <w:t>150</w:t>
      </w:r>
      <w:r w:rsidRPr="00623A59">
        <w:rPr>
          <w:highlight w:val="yellow"/>
        </w:rPr>
        <w:t xml:space="preserve"> </w:t>
      </w:r>
      <w:r w:rsidR="009D2578" w:rsidRPr="00623A59">
        <w:rPr>
          <w:highlight w:val="yellow"/>
        </w:rPr>
        <w:t>GPM</w:t>
      </w:r>
      <w:r w:rsidR="009D2578">
        <w:t xml:space="preserve"> </w:t>
      </w:r>
      <w:r>
        <w:t>of LP into the tanks. The transport unload system has fill control valves on the storage tanks.</w:t>
      </w:r>
    </w:p>
    <w:p w14:paraId="4CBE496F" w14:textId="77777777" w:rsidR="00876426" w:rsidRDefault="00876426" w:rsidP="00FF7D38">
      <w:pPr>
        <w:pStyle w:val="NormalAfterHeading2"/>
      </w:pPr>
      <w:r>
        <w:t>The pump is required to transfer LP from a highway transport into the storage tanks since the tanks normally operate at a pressure greater than the MAOP of the transport trailers.</w:t>
      </w:r>
    </w:p>
    <w:p w14:paraId="3B1415EB" w14:textId="510DBD99" w:rsidR="00876426" w:rsidRDefault="00876426" w:rsidP="00FF7D38">
      <w:pPr>
        <w:pStyle w:val="NormalAfterHeading2"/>
      </w:pPr>
      <w:r>
        <w:lastRenderedPageBreak/>
        <w:t>The gauges, manual valves and tank fill control valve controls are located on the skid control panel to provide complete control of filling operations from a single point. The equipment is skid</w:t>
      </w:r>
      <w:r w:rsidR="007C0CAF">
        <w:t>-</w:t>
      </w:r>
      <w:r>
        <w:t>mounted simply to reduce the field labor required in assembling the total system.</w:t>
      </w:r>
    </w:p>
    <w:p w14:paraId="7EC0BEA0" w14:textId="77777777" w:rsidR="00484849" w:rsidRDefault="00484849" w:rsidP="00484849">
      <w:pPr>
        <w:pStyle w:val="NormalAfterHeading2"/>
      </w:pPr>
      <w:r>
        <w:t xml:space="preserve">The control panel at the transport unloading station provides both storage tank transfer and pump control. By adjusting the output pressure from the unloading stations, the control valves on the tanks </w:t>
      </w:r>
      <w:proofErr w:type="gramStart"/>
      <w:r>
        <w:t>open more or less</w:t>
      </w:r>
      <w:proofErr w:type="gramEnd"/>
      <w:r>
        <w:t>.</w:t>
      </w:r>
    </w:p>
    <w:p w14:paraId="435E0918" w14:textId="77777777" w:rsidR="00484849" w:rsidRDefault="00484849" w:rsidP="00484849">
      <w:pPr>
        <w:pStyle w:val="NormalAfterHeading2"/>
      </w:pPr>
      <w:r>
        <w:t xml:space="preserve">Under normal operation the transfer pump can only be started and stopped from the panel. </w:t>
      </w:r>
      <w:proofErr w:type="spellStart"/>
      <w:r w:rsidRPr="003631EE">
        <w:rPr>
          <w:highlight w:val="yellow"/>
        </w:rPr>
        <w:t>lf</w:t>
      </w:r>
      <w:proofErr w:type="spellEnd"/>
      <w:r w:rsidRPr="003631EE">
        <w:rPr>
          <w:highlight w:val="yellow"/>
        </w:rPr>
        <w:t xml:space="preserve"> activated, the ESD Versa valve will cause the LP facility to go into an emergency shutdown, thus shutting down the transfer pump.</w:t>
      </w:r>
    </w:p>
    <w:p w14:paraId="32D71126" w14:textId="77777777" w:rsidR="00B72B12" w:rsidRDefault="00484849" w:rsidP="00484849">
      <w:pPr>
        <w:pStyle w:val="NormalAfterHeading2"/>
      </w:pPr>
      <w:r>
        <w:t>There are isolation and balance valves associated with the differential pressure, liquid level gauges and the vapor pressure gauges. With these valves any required maintenance and calibration checks can be conducted. The instrument liquid and instrument vapor isolation valves can be closed to isolate the gauges and the balance valves can be used to check the differential pressure, liquid level gauges to a zero reading.</w:t>
      </w:r>
    </w:p>
    <w:p w14:paraId="3DF534F8" w14:textId="77777777" w:rsidR="00505006" w:rsidRDefault="00484849" w:rsidP="00484849">
      <w:pPr>
        <w:pStyle w:val="NormalAfterHeading2"/>
        <w:rPr>
          <w:highlight w:val="yellow"/>
        </w:rPr>
      </w:pPr>
      <w:r w:rsidRPr="00505006">
        <w:rPr>
          <w:highlight w:val="yellow"/>
        </w:rPr>
        <w:t>When the isolation valves are closed and the balance valves are open, the differential pressure reading should be zero inches of water. The gauges should always be isolated from the tanks when checking calibrations and should be returned to their normal positions as soon as any calibration checks or maintenance is complete (normal positioning would have the isolation valves open and the balance valves closed).</w:t>
      </w:r>
    </w:p>
    <w:p w14:paraId="098FB90F" w14:textId="1FA5FD5A" w:rsidR="00484849" w:rsidRDefault="00484849" w:rsidP="00484849">
      <w:pPr>
        <w:pStyle w:val="NormalAfterHeading2"/>
      </w:pPr>
      <w:r w:rsidRPr="00505006">
        <w:rPr>
          <w:highlight w:val="yellow"/>
        </w:rPr>
        <w:t>If all three valves are left open, the gauge piping becomes a miniature pressure build circuit and can damage the gauges.</w:t>
      </w:r>
    </w:p>
    <w:p w14:paraId="69BB3808" w14:textId="61752C97" w:rsidR="00484849" w:rsidRDefault="00484849" w:rsidP="00484849">
      <w:pPr>
        <w:pStyle w:val="NormalAfterHeading2"/>
      </w:pPr>
      <w:r>
        <w:t xml:space="preserve">The pump and motor bearings of the LP transport unload pump require periodic grease lubrication. </w:t>
      </w:r>
      <w:r w:rsidR="00505006">
        <w:t>F</w:t>
      </w:r>
      <w:r>
        <w:t>ollow the recommendations of the electric motor manufacturer for the type of grease to use and the lubrication frequency</w:t>
      </w:r>
      <w:r w:rsidR="00505006" w:rsidRPr="00505006">
        <w:t xml:space="preserve"> </w:t>
      </w:r>
      <w:r w:rsidR="00505006">
        <w:t>if lubrication is required</w:t>
      </w:r>
      <w:r>
        <w:t>.</w:t>
      </w:r>
    </w:p>
    <w:p w14:paraId="673C962A" w14:textId="2D00323D" w:rsidR="00C10575" w:rsidRDefault="00C10575">
      <w:pPr>
        <w:rPr>
          <w:rFonts w:ascii="Calibri" w:eastAsia="Times New Roman" w:hAnsi="Calibri" w:cs="Times New Roman"/>
        </w:rPr>
      </w:pPr>
      <w:r>
        <w:br w:type="page"/>
      </w:r>
    </w:p>
    <w:p w14:paraId="3FED7657" w14:textId="74A17EBC" w:rsidR="00484849" w:rsidRPr="00FB129E" w:rsidRDefault="00A45B86" w:rsidP="00613339">
      <w:pPr>
        <w:pStyle w:val="Heading3"/>
      </w:pPr>
      <w:bookmarkStart w:id="39" w:name="_Toc94291855"/>
      <w:r w:rsidRPr="00FB129E">
        <w:lastRenderedPageBreak/>
        <w:t>Greenfield LP Transfer Station</w:t>
      </w:r>
      <w:bookmarkEnd w:id="39"/>
    </w:p>
    <w:p w14:paraId="5ECFEF6E" w14:textId="77777777" w:rsidR="00CC1367" w:rsidRDefault="00CC1367" w:rsidP="00D945C9">
      <w:pPr>
        <w:pStyle w:val="NormalAfterHeading2Graphic"/>
      </w:pPr>
      <w:r>
        <w:drawing>
          <wp:inline distT="0" distB="0" distL="0" distR="0" wp14:anchorId="1F20CD0D" wp14:editId="3C12EBF4">
            <wp:extent cx="5943600" cy="2606040"/>
            <wp:effectExtent l="19050" t="19050" r="19050" b="2286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18" cstate="print">
                      <a:extLst>
                        <a:ext uri="{28A0092B-C50C-407E-A947-70E740481C1C}">
                          <a14:useLocalDpi xmlns:a14="http://schemas.microsoft.com/office/drawing/2010/main" val="0"/>
                        </a:ext>
                      </a:extLst>
                    </a:blip>
                    <a:srcRect l="6948" t="14410" r="7007" b="18701"/>
                    <a:stretch/>
                  </pic:blipFill>
                  <pic:spPr bwMode="auto">
                    <a:xfrm>
                      <a:off x="0" y="0"/>
                      <a:ext cx="5943600" cy="2606040"/>
                    </a:xfrm>
                    <a:prstGeom prst="rect">
                      <a:avLst/>
                    </a:prstGeom>
                    <a:ln w="3175">
                      <a:solidFill>
                        <a:schemeClr val="accent6"/>
                      </a:solidFill>
                    </a:ln>
                    <a:extLst>
                      <a:ext uri="{53640926-AAD7-44D8-BBD7-CCE9431645EC}">
                        <a14:shadowObscured xmlns:a14="http://schemas.microsoft.com/office/drawing/2010/main"/>
                      </a:ext>
                    </a:extLst>
                  </pic:spPr>
                </pic:pic>
              </a:graphicData>
            </a:graphic>
          </wp:inline>
        </w:drawing>
      </w:r>
    </w:p>
    <w:p w14:paraId="6A213EE4" w14:textId="75867A68" w:rsidR="00CC1367" w:rsidRDefault="00CC1367" w:rsidP="00483DE7">
      <w:pPr>
        <w:pStyle w:val="Caption1"/>
      </w:pPr>
      <w:bookmarkStart w:id="40" w:name="_Toc94291828"/>
      <w:r>
        <w:t xml:space="preserve">Figure </w:t>
      </w:r>
      <w:fldSimple w:instr=" SEQ Figure \* ARABIC ">
        <w:r w:rsidR="00324B82">
          <w:rPr>
            <w:noProof/>
          </w:rPr>
          <w:t>1</w:t>
        </w:r>
      </w:fldSimple>
      <w:r w:rsidR="00205F1D">
        <w:t xml:space="preserve"> </w:t>
      </w:r>
      <w:r w:rsidR="007C0CAF">
        <w:t>-</w:t>
      </w:r>
      <w:r w:rsidR="00205F1D">
        <w:t xml:space="preserve"> Liquid Line Detail Greenfield LP Plant Fuel Transfer Station</w:t>
      </w:r>
      <w:bookmarkEnd w:id="40"/>
    </w:p>
    <w:tbl>
      <w:tblPr>
        <w:tblStyle w:val="TableGrid"/>
        <w:tblW w:w="9360" w:type="dxa"/>
        <w:tblInd w:w="360" w:type="dxa"/>
        <w:tblLook w:val="04A0" w:firstRow="1" w:lastRow="0" w:firstColumn="1" w:lastColumn="0" w:noHBand="0" w:noVBand="1"/>
      </w:tblPr>
      <w:tblGrid>
        <w:gridCol w:w="2935"/>
        <w:gridCol w:w="6425"/>
      </w:tblGrid>
      <w:tr w:rsidR="00E56F8D" w:rsidRPr="008E4F67" w14:paraId="5D5B3738" w14:textId="77777777" w:rsidTr="00D945C9">
        <w:trPr>
          <w:tblHeader/>
        </w:trPr>
        <w:tc>
          <w:tcPr>
            <w:tcW w:w="2965" w:type="dxa"/>
          </w:tcPr>
          <w:p w14:paraId="03B10584" w14:textId="17094D8D" w:rsidR="00E56F8D" w:rsidRPr="008E4F67" w:rsidRDefault="00E56F8D" w:rsidP="00FC3BD8">
            <w:pPr>
              <w:pStyle w:val="StyleNormalTableAfterHeading3"/>
            </w:pPr>
            <w:r w:rsidRPr="008E4F67">
              <w:t>Instrument TAG</w:t>
            </w:r>
          </w:p>
        </w:tc>
        <w:tc>
          <w:tcPr>
            <w:tcW w:w="6515" w:type="dxa"/>
          </w:tcPr>
          <w:p w14:paraId="1C860ADB" w14:textId="31FDCB70" w:rsidR="00E56F8D" w:rsidRPr="008E4F67" w:rsidRDefault="00E56F8D" w:rsidP="00FC3BD8">
            <w:pPr>
              <w:pStyle w:val="StyleNormalTableAfterHeading3"/>
            </w:pPr>
            <w:r w:rsidRPr="008E4F67">
              <w:t>Description</w:t>
            </w:r>
          </w:p>
        </w:tc>
      </w:tr>
      <w:tr w:rsidR="00E56F8D" w:rsidRPr="00604775" w14:paraId="59C983BF" w14:textId="77777777" w:rsidTr="00D945C9">
        <w:tc>
          <w:tcPr>
            <w:tcW w:w="2965" w:type="dxa"/>
          </w:tcPr>
          <w:p w14:paraId="0F623A03" w14:textId="5298D2F1" w:rsidR="00E56F8D" w:rsidRPr="00132D2C" w:rsidRDefault="00E56F8D" w:rsidP="00FC3BD8">
            <w:pPr>
              <w:pStyle w:val="NormalTableAfterHeading3"/>
              <w:rPr>
                <w:highlight w:val="yellow"/>
              </w:rPr>
            </w:pPr>
            <w:r w:rsidRPr="00B34242">
              <w:t>HV</w:t>
            </w:r>
            <w:r w:rsidR="007C0CAF">
              <w:t>-</w:t>
            </w:r>
            <w:r w:rsidRPr="00B34242">
              <w:t>FTS</w:t>
            </w:r>
            <w:r w:rsidR="007C0CAF">
              <w:t>-</w:t>
            </w:r>
            <w:r w:rsidRPr="00B34242">
              <w:t>101</w:t>
            </w:r>
          </w:p>
        </w:tc>
        <w:tc>
          <w:tcPr>
            <w:tcW w:w="6515" w:type="dxa"/>
            <w:tcBorders>
              <w:bottom w:val="single" w:sz="4" w:space="0" w:color="auto"/>
            </w:tcBorders>
          </w:tcPr>
          <w:p w14:paraId="4042B293" w14:textId="41F553CD" w:rsidR="00E56F8D" w:rsidRPr="00132D2C" w:rsidRDefault="00E56F8D" w:rsidP="00FC3BD8">
            <w:pPr>
              <w:pStyle w:val="NormalTableAfterHeading3"/>
              <w:rPr>
                <w:highlight w:val="yellow"/>
              </w:rPr>
            </w:pPr>
            <w:r w:rsidRPr="00B34242">
              <w:t>Angle Valve (FTS Liquid Line)</w:t>
            </w:r>
          </w:p>
        </w:tc>
      </w:tr>
      <w:tr w:rsidR="00E56F8D" w:rsidRPr="00AB6B10" w14:paraId="44D0CD6A" w14:textId="77777777" w:rsidTr="00D945C9">
        <w:tc>
          <w:tcPr>
            <w:tcW w:w="2965" w:type="dxa"/>
          </w:tcPr>
          <w:p w14:paraId="22D02821" w14:textId="68830A4B" w:rsidR="00E56F8D" w:rsidRPr="00B04D6E" w:rsidRDefault="00E56F8D" w:rsidP="00FC3BD8">
            <w:pPr>
              <w:pStyle w:val="NormalTableAfterHeading3"/>
            </w:pPr>
            <w:r w:rsidRPr="00B34242">
              <w:t>HV</w:t>
            </w:r>
            <w:r w:rsidR="007C0CAF">
              <w:t>-</w:t>
            </w:r>
            <w:r w:rsidRPr="00B34242">
              <w:t>FTS</w:t>
            </w:r>
            <w:r w:rsidR="007C0CAF">
              <w:t>-</w:t>
            </w:r>
            <w:r w:rsidRPr="00B34242">
              <w:t>101</w:t>
            </w:r>
          </w:p>
        </w:tc>
        <w:tc>
          <w:tcPr>
            <w:tcW w:w="6515" w:type="dxa"/>
            <w:tcBorders>
              <w:bottom w:val="single" w:sz="4" w:space="0" w:color="auto"/>
            </w:tcBorders>
          </w:tcPr>
          <w:p w14:paraId="6E300F88" w14:textId="19B75993" w:rsidR="00E56F8D" w:rsidRPr="00B04D6E" w:rsidRDefault="00E56F8D" w:rsidP="00FC3BD8">
            <w:pPr>
              <w:pStyle w:val="NormalTableAfterHeading3"/>
            </w:pPr>
            <w:r w:rsidRPr="00B34242">
              <w:t>Angle Valve (FTS Liquid Line)</w:t>
            </w:r>
          </w:p>
        </w:tc>
      </w:tr>
      <w:tr w:rsidR="00E56F8D" w:rsidRPr="00604775" w14:paraId="5CD832D6" w14:textId="77777777" w:rsidTr="00D945C9">
        <w:tc>
          <w:tcPr>
            <w:tcW w:w="2965" w:type="dxa"/>
          </w:tcPr>
          <w:p w14:paraId="196542D6" w14:textId="4498CB8A" w:rsidR="00E56F8D" w:rsidRPr="009F44A9" w:rsidRDefault="00E56F8D" w:rsidP="00FC3BD8">
            <w:pPr>
              <w:pStyle w:val="NormalTableAfterHeading3"/>
            </w:pPr>
            <w:r w:rsidRPr="00B34242">
              <w:t>HV</w:t>
            </w:r>
            <w:r w:rsidR="007C0CAF">
              <w:t>-</w:t>
            </w:r>
            <w:r w:rsidRPr="00B34242">
              <w:t>FTS</w:t>
            </w:r>
            <w:r w:rsidR="007C0CAF">
              <w:t>-</w:t>
            </w:r>
            <w:r w:rsidRPr="00B34242">
              <w:t>102</w:t>
            </w:r>
          </w:p>
        </w:tc>
        <w:tc>
          <w:tcPr>
            <w:tcW w:w="6515" w:type="dxa"/>
          </w:tcPr>
          <w:p w14:paraId="12979913" w14:textId="0E5783A9" w:rsidR="00E56F8D" w:rsidRPr="009F44A9" w:rsidRDefault="00E56F8D" w:rsidP="00FC3BD8">
            <w:pPr>
              <w:pStyle w:val="NormalTableAfterHeading3"/>
            </w:pPr>
            <w:r w:rsidRPr="00B34242">
              <w:t>Strainer Blow Down Valve</w:t>
            </w:r>
          </w:p>
        </w:tc>
      </w:tr>
      <w:tr w:rsidR="00E56F8D" w:rsidRPr="00604775" w14:paraId="5F3F5AAE" w14:textId="77777777" w:rsidTr="00D945C9">
        <w:tc>
          <w:tcPr>
            <w:tcW w:w="2965" w:type="dxa"/>
          </w:tcPr>
          <w:p w14:paraId="6D2319C6" w14:textId="03F8B4FE" w:rsidR="00E56F8D" w:rsidRPr="009F44A9" w:rsidRDefault="00E56F8D" w:rsidP="00FC3BD8">
            <w:pPr>
              <w:pStyle w:val="NormalTableAfterHeading3"/>
            </w:pPr>
            <w:r w:rsidRPr="00B34242">
              <w:t>HV</w:t>
            </w:r>
            <w:r w:rsidR="007C0CAF">
              <w:t>-</w:t>
            </w:r>
            <w:r w:rsidRPr="00B34242">
              <w:t>FTS</w:t>
            </w:r>
            <w:r w:rsidR="007C0CAF">
              <w:t>-</w:t>
            </w:r>
            <w:r w:rsidRPr="00B34242">
              <w:t>103</w:t>
            </w:r>
          </w:p>
        </w:tc>
        <w:tc>
          <w:tcPr>
            <w:tcW w:w="6515" w:type="dxa"/>
          </w:tcPr>
          <w:p w14:paraId="0FE1A9E4" w14:textId="740E0768" w:rsidR="00E56F8D" w:rsidRPr="009F44A9" w:rsidRDefault="00E56F8D" w:rsidP="00FC3BD8">
            <w:pPr>
              <w:pStyle w:val="NormalTableAfterHeading3"/>
            </w:pPr>
            <w:r w:rsidRPr="00B34242">
              <w:t>Isolation Ball Valve (FTS Liquid Line)</w:t>
            </w:r>
          </w:p>
        </w:tc>
      </w:tr>
      <w:tr w:rsidR="00E56F8D" w:rsidRPr="00604775" w14:paraId="4BD51E81" w14:textId="77777777" w:rsidTr="00D945C9">
        <w:tc>
          <w:tcPr>
            <w:tcW w:w="2965" w:type="dxa"/>
          </w:tcPr>
          <w:p w14:paraId="1C86B0A9" w14:textId="619AC556" w:rsidR="00E56F8D" w:rsidRPr="009F44A9" w:rsidRDefault="00E56F8D" w:rsidP="00FC3BD8">
            <w:pPr>
              <w:pStyle w:val="NormalTableAfterHeading3"/>
            </w:pPr>
            <w:r w:rsidRPr="00B34242">
              <w:t>PE</w:t>
            </w:r>
            <w:r w:rsidR="007C0CAF">
              <w:t>-</w:t>
            </w:r>
            <w:r w:rsidRPr="00B34242">
              <w:t>FTS</w:t>
            </w:r>
            <w:r w:rsidR="007C0CAF">
              <w:t>-</w:t>
            </w:r>
            <w:r w:rsidRPr="00B34242">
              <w:t>101</w:t>
            </w:r>
          </w:p>
        </w:tc>
        <w:tc>
          <w:tcPr>
            <w:tcW w:w="6515" w:type="dxa"/>
          </w:tcPr>
          <w:p w14:paraId="454A3B63" w14:textId="70BD1B11" w:rsidR="00E56F8D" w:rsidRPr="009F44A9" w:rsidRDefault="00E56F8D" w:rsidP="00FC3BD8">
            <w:pPr>
              <w:pStyle w:val="NormalTableAfterHeading3"/>
            </w:pPr>
            <w:r w:rsidRPr="00B34242">
              <w:t>FTS Bulkhead</w:t>
            </w:r>
          </w:p>
        </w:tc>
      </w:tr>
      <w:tr w:rsidR="00E56F8D" w:rsidRPr="00604775" w14:paraId="0B2B0DCC" w14:textId="77777777" w:rsidTr="00D945C9">
        <w:tc>
          <w:tcPr>
            <w:tcW w:w="2965" w:type="dxa"/>
          </w:tcPr>
          <w:p w14:paraId="35DFCC2C" w14:textId="0C9304BE" w:rsidR="00E56F8D" w:rsidRDefault="00E56F8D" w:rsidP="00FC3BD8">
            <w:pPr>
              <w:pStyle w:val="NormalTableAfterHeading3"/>
            </w:pPr>
            <w:r w:rsidRPr="00B34242">
              <w:t>PE</w:t>
            </w:r>
            <w:r w:rsidR="007C0CAF">
              <w:t>-</w:t>
            </w:r>
            <w:r w:rsidRPr="00B34242">
              <w:t>FTS</w:t>
            </w:r>
            <w:r w:rsidR="007C0CAF">
              <w:t>-</w:t>
            </w:r>
            <w:r w:rsidRPr="00B34242">
              <w:t>102</w:t>
            </w:r>
          </w:p>
        </w:tc>
        <w:tc>
          <w:tcPr>
            <w:tcW w:w="6515" w:type="dxa"/>
          </w:tcPr>
          <w:p w14:paraId="65A878B1" w14:textId="00AB3B56" w:rsidR="00E56F8D" w:rsidRDefault="00E56F8D" w:rsidP="00FC3BD8">
            <w:pPr>
              <w:pStyle w:val="NormalTableAfterHeading3"/>
            </w:pPr>
            <w:r w:rsidRPr="00B34242">
              <w:t>Liquid Acme Fill Adapter (FTS Liquid Line)</w:t>
            </w:r>
          </w:p>
        </w:tc>
      </w:tr>
      <w:tr w:rsidR="00E56F8D" w:rsidRPr="00604775" w14:paraId="4A47A64B" w14:textId="77777777" w:rsidTr="00D945C9">
        <w:tc>
          <w:tcPr>
            <w:tcW w:w="2965" w:type="dxa"/>
          </w:tcPr>
          <w:p w14:paraId="0EB2BEE8" w14:textId="41DC8034" w:rsidR="00E56F8D" w:rsidRDefault="00E56F8D" w:rsidP="00FC3BD8">
            <w:pPr>
              <w:pStyle w:val="NormalTableAfterHeading3"/>
            </w:pPr>
            <w:r w:rsidRPr="00B34242">
              <w:t>PSV</w:t>
            </w:r>
            <w:r w:rsidR="007C0CAF">
              <w:t>-</w:t>
            </w:r>
            <w:r w:rsidRPr="00B34242">
              <w:t>FTS</w:t>
            </w:r>
            <w:r w:rsidR="007C0CAF">
              <w:t>-</w:t>
            </w:r>
            <w:r w:rsidRPr="00B34242">
              <w:t>101</w:t>
            </w:r>
          </w:p>
        </w:tc>
        <w:tc>
          <w:tcPr>
            <w:tcW w:w="6515" w:type="dxa"/>
          </w:tcPr>
          <w:p w14:paraId="7A5281BA" w14:textId="37534306" w:rsidR="00E56F8D" w:rsidRDefault="00E56F8D" w:rsidP="00FC3BD8">
            <w:pPr>
              <w:pStyle w:val="NormalTableAfterHeading3"/>
            </w:pPr>
            <w:r w:rsidRPr="00B34242">
              <w:t>Hydrostatic Relief Valve (FTS Liquid Line)</w:t>
            </w:r>
          </w:p>
        </w:tc>
      </w:tr>
      <w:tr w:rsidR="00E56F8D" w:rsidRPr="00604775" w14:paraId="13C58FC0" w14:textId="77777777" w:rsidTr="00D945C9">
        <w:tc>
          <w:tcPr>
            <w:tcW w:w="2965" w:type="dxa"/>
          </w:tcPr>
          <w:p w14:paraId="45190887" w14:textId="596BC0B6" w:rsidR="00E56F8D" w:rsidRDefault="00E56F8D" w:rsidP="00FC3BD8">
            <w:pPr>
              <w:pStyle w:val="NormalTableAfterHeading3"/>
            </w:pPr>
            <w:r w:rsidRPr="00B34242">
              <w:t>ST</w:t>
            </w:r>
            <w:r w:rsidR="007C0CAF">
              <w:t>-</w:t>
            </w:r>
            <w:r w:rsidRPr="00B34242">
              <w:t>FTS</w:t>
            </w:r>
            <w:r w:rsidR="007C0CAF">
              <w:t>-</w:t>
            </w:r>
            <w:r w:rsidRPr="00B34242">
              <w:t>101</w:t>
            </w:r>
          </w:p>
        </w:tc>
        <w:tc>
          <w:tcPr>
            <w:tcW w:w="6515" w:type="dxa"/>
          </w:tcPr>
          <w:p w14:paraId="6C6903D9" w14:textId="5EF5B167" w:rsidR="00E56F8D" w:rsidRDefault="00E56F8D" w:rsidP="00FC3BD8">
            <w:pPr>
              <w:pStyle w:val="NormalTableAfterHeading3"/>
            </w:pPr>
            <w:r w:rsidRPr="00B34242">
              <w:t>Strainer for (Liquid Fill Line)</w:t>
            </w:r>
          </w:p>
        </w:tc>
      </w:tr>
    </w:tbl>
    <w:p w14:paraId="179D03AD" w14:textId="392F4FF2" w:rsidR="00E56F8D" w:rsidRPr="00E56F8D" w:rsidRDefault="00E56F8D" w:rsidP="00483DE7">
      <w:pPr>
        <w:pStyle w:val="Caption1"/>
        <w:rPr>
          <w:iCs/>
        </w:rPr>
      </w:pPr>
      <w:bookmarkStart w:id="41" w:name="_Toc94286647"/>
      <w:bookmarkStart w:id="42" w:name="_Toc94287577"/>
      <w:bookmarkStart w:id="43" w:name="_Toc94291816"/>
      <w:r>
        <w:t xml:space="preserve">Table </w:t>
      </w:r>
      <w:fldSimple w:instr=" SEQ Table \* ARABIC ">
        <w:r w:rsidR="00324B82">
          <w:rPr>
            <w:noProof/>
          </w:rPr>
          <w:t>5</w:t>
        </w:r>
      </w:fldSimple>
      <w:r w:rsidR="00B72B12">
        <w:t xml:space="preserve"> </w:t>
      </w:r>
      <w:r w:rsidR="007C0CAF">
        <w:t>-</w:t>
      </w:r>
      <w:r w:rsidR="00B72B12">
        <w:t xml:space="preserve"> </w:t>
      </w:r>
      <w:r w:rsidR="00CE10FB">
        <w:t xml:space="preserve">Liquid </w:t>
      </w:r>
      <w:r w:rsidR="00B72B12">
        <w:t>TAG Detail Greenfield LP Plant Fuel Transfer Station</w:t>
      </w:r>
      <w:bookmarkEnd w:id="41"/>
      <w:bookmarkEnd w:id="42"/>
      <w:bookmarkEnd w:id="43"/>
    </w:p>
    <w:p w14:paraId="4B91F7E9" w14:textId="77777777" w:rsidR="00E56F8D" w:rsidRPr="002E1B54" w:rsidRDefault="00E56F8D" w:rsidP="00D945C9">
      <w:pPr>
        <w:pStyle w:val="NormalAfterHeading2Graphic"/>
      </w:pPr>
      <w:r w:rsidRPr="002E1B54">
        <w:lastRenderedPageBreak/>
        <w:drawing>
          <wp:inline distT="0" distB="0" distL="0" distR="0" wp14:anchorId="73EC173B" wp14:editId="50FE73A2">
            <wp:extent cx="5943600" cy="3118104"/>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5788" r="5765" b="17478"/>
                    <a:stretch/>
                  </pic:blipFill>
                  <pic:spPr bwMode="auto">
                    <a:xfrm>
                      <a:off x="0" y="0"/>
                      <a:ext cx="5943600" cy="3118104"/>
                    </a:xfrm>
                    <a:prstGeom prst="rect">
                      <a:avLst/>
                    </a:prstGeom>
                    <a:ln w="3175">
                      <a:solidFill>
                        <a:schemeClr val="accent6"/>
                      </a:solidFill>
                    </a:ln>
                    <a:extLst>
                      <a:ext uri="{53640926-AAD7-44D8-BBD7-CCE9431645EC}">
                        <a14:shadowObscured xmlns:a14="http://schemas.microsoft.com/office/drawing/2010/main"/>
                      </a:ext>
                    </a:extLst>
                  </pic:spPr>
                </pic:pic>
              </a:graphicData>
            </a:graphic>
          </wp:inline>
        </w:drawing>
      </w:r>
    </w:p>
    <w:p w14:paraId="39E07B6F" w14:textId="5137A694" w:rsidR="00E56F8D" w:rsidRDefault="00E56F8D" w:rsidP="00483DE7">
      <w:pPr>
        <w:pStyle w:val="Caption1"/>
      </w:pPr>
      <w:bookmarkStart w:id="44" w:name="_Toc94291829"/>
      <w:r>
        <w:t xml:space="preserve">Figure </w:t>
      </w:r>
      <w:fldSimple w:instr=" SEQ Figure \* ARABIC ">
        <w:r w:rsidR="00324B82">
          <w:rPr>
            <w:noProof/>
          </w:rPr>
          <w:t>2</w:t>
        </w:r>
      </w:fldSimple>
      <w:r>
        <w:t xml:space="preserve"> </w:t>
      </w:r>
      <w:r w:rsidR="007C0CAF">
        <w:t>-</w:t>
      </w:r>
      <w:r>
        <w:t xml:space="preserve"> Vapor Line Detail Greenfield LP Plant Fuel Transfer Station</w:t>
      </w:r>
      <w:bookmarkEnd w:id="44"/>
    </w:p>
    <w:tbl>
      <w:tblPr>
        <w:tblStyle w:val="TableGrid"/>
        <w:tblW w:w="9360" w:type="dxa"/>
        <w:tblInd w:w="360" w:type="dxa"/>
        <w:tblLook w:val="04A0" w:firstRow="1" w:lastRow="0" w:firstColumn="1" w:lastColumn="0" w:noHBand="0" w:noVBand="1"/>
      </w:tblPr>
      <w:tblGrid>
        <w:gridCol w:w="2935"/>
        <w:gridCol w:w="6425"/>
      </w:tblGrid>
      <w:tr w:rsidR="00E80C68" w:rsidRPr="008E4F67" w14:paraId="695FFBEC" w14:textId="77777777" w:rsidTr="00D945C9">
        <w:trPr>
          <w:tblHeader/>
        </w:trPr>
        <w:tc>
          <w:tcPr>
            <w:tcW w:w="2965" w:type="dxa"/>
          </w:tcPr>
          <w:p w14:paraId="04446CCF" w14:textId="77777777" w:rsidR="00E80C68" w:rsidRPr="008E4F67" w:rsidRDefault="00E80C68" w:rsidP="00FC3BD8">
            <w:pPr>
              <w:pStyle w:val="NormalTableHeaderAfterHeading3"/>
            </w:pPr>
            <w:r w:rsidRPr="008E4F67">
              <w:t>Instrument TAG</w:t>
            </w:r>
          </w:p>
        </w:tc>
        <w:tc>
          <w:tcPr>
            <w:tcW w:w="6515" w:type="dxa"/>
          </w:tcPr>
          <w:p w14:paraId="500EF87F" w14:textId="77777777" w:rsidR="00E80C68" w:rsidRPr="008E4F67" w:rsidRDefault="00E80C68" w:rsidP="00FC3BD8">
            <w:pPr>
              <w:pStyle w:val="NormalTableHeaderAfterHeading3"/>
            </w:pPr>
            <w:r w:rsidRPr="008E4F67">
              <w:t>Description</w:t>
            </w:r>
          </w:p>
        </w:tc>
      </w:tr>
      <w:tr w:rsidR="00E80C68" w:rsidRPr="00604775" w14:paraId="772692C0" w14:textId="77777777" w:rsidTr="00D945C9">
        <w:tc>
          <w:tcPr>
            <w:tcW w:w="2965" w:type="dxa"/>
          </w:tcPr>
          <w:p w14:paraId="22507A22" w14:textId="6A8D4487" w:rsidR="00E80C68" w:rsidRPr="00132D2C" w:rsidRDefault="00E80C68" w:rsidP="00FC3BD8">
            <w:pPr>
              <w:pStyle w:val="NormalTableAfterHeading3"/>
              <w:rPr>
                <w:highlight w:val="yellow"/>
              </w:rPr>
            </w:pPr>
            <w:r w:rsidRPr="00EF0F30">
              <w:t>PE</w:t>
            </w:r>
            <w:r w:rsidR="007C0CAF">
              <w:t>-</w:t>
            </w:r>
            <w:r w:rsidRPr="00EF0F30">
              <w:t>FTS</w:t>
            </w:r>
            <w:r w:rsidR="007C0CAF">
              <w:t>-</w:t>
            </w:r>
            <w:r w:rsidRPr="00EF0F30">
              <w:t>101</w:t>
            </w:r>
          </w:p>
        </w:tc>
        <w:tc>
          <w:tcPr>
            <w:tcW w:w="6515" w:type="dxa"/>
            <w:tcBorders>
              <w:bottom w:val="single" w:sz="4" w:space="0" w:color="auto"/>
            </w:tcBorders>
          </w:tcPr>
          <w:p w14:paraId="046A2553" w14:textId="72A6A52B" w:rsidR="00E80C68" w:rsidRPr="00132D2C" w:rsidRDefault="00E80C68" w:rsidP="00FC3BD8">
            <w:pPr>
              <w:pStyle w:val="NormalTableAfterHeading3"/>
              <w:rPr>
                <w:highlight w:val="yellow"/>
              </w:rPr>
            </w:pPr>
            <w:r w:rsidRPr="00EF0F30">
              <w:t>FTS Bulkhead</w:t>
            </w:r>
          </w:p>
        </w:tc>
      </w:tr>
      <w:tr w:rsidR="00E80C68" w:rsidRPr="00AB6B10" w14:paraId="084DF58D" w14:textId="77777777" w:rsidTr="00D945C9">
        <w:tc>
          <w:tcPr>
            <w:tcW w:w="2965" w:type="dxa"/>
          </w:tcPr>
          <w:p w14:paraId="1DD8D965" w14:textId="7612506B" w:rsidR="00E80C68" w:rsidRPr="00B04D6E" w:rsidRDefault="00E80C68" w:rsidP="00FC3BD8">
            <w:pPr>
              <w:pStyle w:val="NormalTableAfterHeading3"/>
            </w:pPr>
            <w:r w:rsidRPr="00EF0F30">
              <w:t>HV</w:t>
            </w:r>
            <w:r w:rsidR="007C0CAF">
              <w:t>-</w:t>
            </w:r>
            <w:r w:rsidRPr="00EF0F30">
              <w:t>FTS</w:t>
            </w:r>
            <w:r w:rsidR="007C0CAF">
              <w:t>-</w:t>
            </w:r>
            <w:r w:rsidRPr="00EF0F30">
              <w:t>104</w:t>
            </w:r>
          </w:p>
        </w:tc>
        <w:tc>
          <w:tcPr>
            <w:tcW w:w="6515" w:type="dxa"/>
            <w:tcBorders>
              <w:bottom w:val="single" w:sz="4" w:space="0" w:color="auto"/>
            </w:tcBorders>
          </w:tcPr>
          <w:p w14:paraId="2318C518" w14:textId="16C73157" w:rsidR="00E80C68" w:rsidRPr="00B04D6E" w:rsidRDefault="00E80C68" w:rsidP="00FC3BD8">
            <w:pPr>
              <w:pStyle w:val="NormalTableAfterHeading3"/>
            </w:pPr>
            <w:r w:rsidRPr="00EF0F30">
              <w:t>Angle Valve (FTS Vapor Line)</w:t>
            </w:r>
          </w:p>
        </w:tc>
      </w:tr>
      <w:tr w:rsidR="00E80C68" w:rsidRPr="00604775" w14:paraId="2C996F7A" w14:textId="77777777" w:rsidTr="00D945C9">
        <w:tc>
          <w:tcPr>
            <w:tcW w:w="2965" w:type="dxa"/>
          </w:tcPr>
          <w:p w14:paraId="31D1CECE" w14:textId="09495250" w:rsidR="00E80C68" w:rsidRPr="009F44A9" w:rsidRDefault="00E80C68" w:rsidP="00FC3BD8">
            <w:pPr>
              <w:pStyle w:val="NormalTableAfterHeading3"/>
            </w:pPr>
            <w:r w:rsidRPr="00EF0F30">
              <w:t>PE</w:t>
            </w:r>
            <w:r w:rsidR="007C0CAF">
              <w:t>-</w:t>
            </w:r>
            <w:r w:rsidRPr="00EF0F30">
              <w:t>FTS</w:t>
            </w:r>
            <w:r w:rsidR="007C0CAF">
              <w:t>-</w:t>
            </w:r>
            <w:r w:rsidRPr="00EF0F30">
              <w:t>101</w:t>
            </w:r>
          </w:p>
        </w:tc>
        <w:tc>
          <w:tcPr>
            <w:tcW w:w="6515" w:type="dxa"/>
          </w:tcPr>
          <w:p w14:paraId="58F79199" w14:textId="44A546EF" w:rsidR="00E80C68" w:rsidRPr="009F44A9" w:rsidRDefault="00E80C68" w:rsidP="00FC3BD8">
            <w:pPr>
              <w:pStyle w:val="NormalTableAfterHeading3"/>
            </w:pPr>
            <w:r w:rsidRPr="00EF0F30">
              <w:t>FTS Bulkhead</w:t>
            </w:r>
          </w:p>
        </w:tc>
      </w:tr>
      <w:tr w:rsidR="00E80C68" w:rsidRPr="00604775" w14:paraId="43783454" w14:textId="77777777" w:rsidTr="00D945C9">
        <w:tc>
          <w:tcPr>
            <w:tcW w:w="2965" w:type="dxa"/>
          </w:tcPr>
          <w:p w14:paraId="15566D72" w14:textId="7978C07F" w:rsidR="00E80C68" w:rsidRPr="009F44A9" w:rsidRDefault="00E80C68" w:rsidP="00FC3BD8">
            <w:pPr>
              <w:pStyle w:val="NormalTableAfterHeading3"/>
            </w:pPr>
            <w:r w:rsidRPr="00EF0F30">
              <w:t>FCV</w:t>
            </w:r>
            <w:r w:rsidR="007C0CAF">
              <w:t>-</w:t>
            </w:r>
            <w:r w:rsidRPr="00EF0F30">
              <w:t>FTS</w:t>
            </w:r>
            <w:r w:rsidR="007C0CAF">
              <w:t>-</w:t>
            </w:r>
            <w:r w:rsidRPr="00EF0F30">
              <w:t>101</w:t>
            </w:r>
          </w:p>
        </w:tc>
        <w:tc>
          <w:tcPr>
            <w:tcW w:w="6515" w:type="dxa"/>
          </w:tcPr>
          <w:p w14:paraId="2FB164E3" w14:textId="6CE55980" w:rsidR="00E80C68" w:rsidRPr="009F44A9" w:rsidRDefault="00E80C68" w:rsidP="00FC3BD8">
            <w:pPr>
              <w:pStyle w:val="NormalTableAfterHeading3"/>
            </w:pPr>
            <w:r w:rsidRPr="00EF0F30">
              <w:t>Flow Control Valve (FTS Liquid Line)</w:t>
            </w:r>
          </w:p>
        </w:tc>
      </w:tr>
      <w:tr w:rsidR="00E80C68" w:rsidRPr="00604775" w14:paraId="06299C9A" w14:textId="77777777" w:rsidTr="00D945C9">
        <w:tc>
          <w:tcPr>
            <w:tcW w:w="2965" w:type="dxa"/>
          </w:tcPr>
          <w:p w14:paraId="757C4883" w14:textId="11CD7DCD" w:rsidR="00E80C68" w:rsidRPr="009F44A9" w:rsidRDefault="00E80C68" w:rsidP="00FC3BD8">
            <w:pPr>
              <w:pStyle w:val="NormalTableAfterHeading3"/>
            </w:pPr>
            <w:r w:rsidRPr="00EF0F30">
              <w:t>PSV</w:t>
            </w:r>
            <w:r w:rsidR="007C0CAF">
              <w:t>-</w:t>
            </w:r>
            <w:r w:rsidRPr="00EF0F30">
              <w:t>FTS</w:t>
            </w:r>
            <w:r w:rsidR="007C0CAF">
              <w:t>-</w:t>
            </w:r>
            <w:r w:rsidRPr="00EF0F30">
              <w:t>103</w:t>
            </w:r>
          </w:p>
        </w:tc>
        <w:tc>
          <w:tcPr>
            <w:tcW w:w="6515" w:type="dxa"/>
          </w:tcPr>
          <w:p w14:paraId="3BF6CD2A" w14:textId="5E28C49D" w:rsidR="00E80C68" w:rsidRPr="009F44A9" w:rsidRDefault="00E80C68" w:rsidP="00FC3BD8">
            <w:pPr>
              <w:pStyle w:val="NormalTableAfterHeading3"/>
            </w:pPr>
            <w:r w:rsidRPr="00EF0F30">
              <w:t>Hydrostatic Relief Valve (FTS Vapor Line)</w:t>
            </w:r>
          </w:p>
        </w:tc>
      </w:tr>
      <w:tr w:rsidR="00E80C68" w:rsidRPr="00604775" w14:paraId="31259609" w14:textId="77777777" w:rsidTr="00D945C9">
        <w:tc>
          <w:tcPr>
            <w:tcW w:w="2965" w:type="dxa"/>
          </w:tcPr>
          <w:p w14:paraId="05697958" w14:textId="40BEB78E" w:rsidR="00E80C68" w:rsidRDefault="00E80C68" w:rsidP="00FC3BD8">
            <w:pPr>
              <w:pStyle w:val="NormalTableAfterHeading3"/>
            </w:pPr>
            <w:r w:rsidRPr="00EF0F30">
              <w:t>ESV</w:t>
            </w:r>
            <w:r w:rsidR="007C0CAF">
              <w:t>-</w:t>
            </w:r>
            <w:r w:rsidRPr="00EF0F30">
              <w:t>FTS</w:t>
            </w:r>
            <w:r w:rsidR="007C0CAF">
              <w:t>-</w:t>
            </w:r>
            <w:r w:rsidRPr="00EF0F30">
              <w:t>101</w:t>
            </w:r>
          </w:p>
        </w:tc>
        <w:tc>
          <w:tcPr>
            <w:tcW w:w="6515" w:type="dxa"/>
          </w:tcPr>
          <w:p w14:paraId="3A60DDB1" w14:textId="5EBAF9F2" w:rsidR="00E80C68" w:rsidRDefault="00E80C68" w:rsidP="00FC3BD8">
            <w:pPr>
              <w:pStyle w:val="NormalTableAfterHeading3"/>
            </w:pPr>
            <w:r w:rsidRPr="00EF0F30">
              <w:t>Emergency Shutoff Valve</w:t>
            </w:r>
          </w:p>
        </w:tc>
      </w:tr>
      <w:tr w:rsidR="00E80C68" w:rsidRPr="00604775" w14:paraId="07B5C59A" w14:textId="77777777" w:rsidTr="00D945C9">
        <w:tc>
          <w:tcPr>
            <w:tcW w:w="2965" w:type="dxa"/>
          </w:tcPr>
          <w:p w14:paraId="09F99CBB" w14:textId="05EA9FA1" w:rsidR="00E80C68" w:rsidRDefault="00E80C68" w:rsidP="00FC3BD8">
            <w:pPr>
              <w:pStyle w:val="NormalTableAfterHeading3"/>
            </w:pPr>
            <w:r w:rsidRPr="00EF0F30">
              <w:t>HV</w:t>
            </w:r>
            <w:r w:rsidR="007C0CAF">
              <w:t>-</w:t>
            </w:r>
            <w:r w:rsidRPr="00EF0F30">
              <w:t>IAS</w:t>
            </w:r>
            <w:r w:rsidR="007C0CAF">
              <w:t>-</w:t>
            </w:r>
            <w:r w:rsidRPr="00EF0F30">
              <w:t>105</w:t>
            </w:r>
          </w:p>
        </w:tc>
        <w:tc>
          <w:tcPr>
            <w:tcW w:w="6515" w:type="dxa"/>
          </w:tcPr>
          <w:p w14:paraId="47FE7405" w14:textId="30CAEB41" w:rsidR="00E80C68" w:rsidRDefault="00E80C68" w:rsidP="00FC3BD8">
            <w:pPr>
              <w:pStyle w:val="NormalTableAfterHeading3"/>
            </w:pPr>
            <w:r w:rsidRPr="00EF0F30">
              <w:t>Pneumatic Isolation for ESV Valve</w:t>
            </w:r>
          </w:p>
        </w:tc>
      </w:tr>
      <w:tr w:rsidR="00E80C68" w:rsidRPr="00604775" w14:paraId="07F66561" w14:textId="77777777" w:rsidTr="00D945C9">
        <w:tc>
          <w:tcPr>
            <w:tcW w:w="2965" w:type="dxa"/>
          </w:tcPr>
          <w:p w14:paraId="636A59FE" w14:textId="4C4FBA00" w:rsidR="00E80C68" w:rsidRDefault="00E80C68" w:rsidP="00FC3BD8">
            <w:pPr>
              <w:pStyle w:val="NormalTableAfterHeading3"/>
            </w:pPr>
            <w:r w:rsidRPr="00EF0F30">
              <w:t>HV</w:t>
            </w:r>
            <w:r w:rsidR="007C0CAF">
              <w:t>-</w:t>
            </w:r>
            <w:r w:rsidRPr="00EF0F30">
              <w:t>FTS</w:t>
            </w:r>
            <w:r w:rsidR="007C0CAF">
              <w:t>-</w:t>
            </w:r>
            <w:r w:rsidRPr="00EF0F30">
              <w:t>105</w:t>
            </w:r>
          </w:p>
        </w:tc>
        <w:tc>
          <w:tcPr>
            <w:tcW w:w="6515" w:type="dxa"/>
          </w:tcPr>
          <w:p w14:paraId="020B5632" w14:textId="2E425D7D" w:rsidR="00E80C68" w:rsidRDefault="00E80C68" w:rsidP="00FC3BD8">
            <w:pPr>
              <w:pStyle w:val="NormalTableAfterHeading3"/>
            </w:pPr>
            <w:r w:rsidRPr="00EF0F30">
              <w:t>Isolation Ball Valve (FTS Vapor Line)</w:t>
            </w:r>
          </w:p>
        </w:tc>
      </w:tr>
    </w:tbl>
    <w:p w14:paraId="1F742BD0" w14:textId="201305DA" w:rsidR="00D41F1F" w:rsidRPr="00D41F1F" w:rsidRDefault="00D41F1F" w:rsidP="00483DE7">
      <w:pPr>
        <w:pStyle w:val="Caption1"/>
      </w:pPr>
      <w:bookmarkStart w:id="45" w:name="_Toc94286648"/>
      <w:bookmarkStart w:id="46" w:name="_Toc94287578"/>
      <w:bookmarkStart w:id="47" w:name="_Toc94291817"/>
      <w:r w:rsidRPr="00D41F1F">
        <w:t xml:space="preserve">Table </w:t>
      </w:r>
      <w:fldSimple w:instr=" SEQ Table \* ARABIC ">
        <w:r w:rsidR="00324B82">
          <w:rPr>
            <w:noProof/>
          </w:rPr>
          <w:t>6</w:t>
        </w:r>
      </w:fldSimple>
      <w:r w:rsidR="00CE10FB" w:rsidRPr="00CE10FB">
        <w:t xml:space="preserve"> </w:t>
      </w:r>
      <w:r w:rsidR="007C0CAF">
        <w:t>-</w:t>
      </w:r>
      <w:r w:rsidR="00CE10FB">
        <w:t xml:space="preserve"> Vapor TAG Detail Greenfield LP Plant Fuel Transfer Station</w:t>
      </w:r>
      <w:bookmarkEnd w:id="45"/>
      <w:bookmarkEnd w:id="46"/>
      <w:bookmarkEnd w:id="47"/>
    </w:p>
    <w:p w14:paraId="27AC1ADD" w14:textId="77777777" w:rsidR="000B653F" w:rsidRDefault="000B653F">
      <w:pPr>
        <w:rPr>
          <w:rFonts w:eastAsia="Times New Roman" w:cstheme="minorHAnsi"/>
          <w:spacing w:val="-10"/>
          <w:kern w:val="28"/>
          <w:sz w:val="28"/>
          <w:szCs w:val="28"/>
        </w:rPr>
      </w:pPr>
      <w:r>
        <w:br w:type="page"/>
      </w:r>
    </w:p>
    <w:p w14:paraId="1E99C091" w14:textId="64338617" w:rsidR="00377E34" w:rsidRDefault="00377E34" w:rsidP="00613339">
      <w:pPr>
        <w:pStyle w:val="Heading3"/>
      </w:pPr>
      <w:bookmarkStart w:id="48" w:name="_Toc94291856"/>
      <w:r>
        <w:lastRenderedPageBreak/>
        <w:t>North Adams LP Transfer Station</w:t>
      </w:r>
      <w:bookmarkEnd w:id="48"/>
    </w:p>
    <w:p w14:paraId="0B7D3F8A" w14:textId="77777777" w:rsidR="00377E34" w:rsidRDefault="00377E34" w:rsidP="00D945C9">
      <w:pPr>
        <w:pStyle w:val="NormalAfterHeading2Graphic"/>
      </w:pPr>
      <w:bookmarkStart w:id="49" w:name="_Toc68775649"/>
      <w:r w:rsidRPr="00D945C9">
        <w:drawing>
          <wp:inline distT="0" distB="0" distL="0" distR="0" wp14:anchorId="59CDF86F" wp14:editId="1A6C8A33">
            <wp:extent cx="5943600" cy="3209544"/>
            <wp:effectExtent l="19050" t="19050" r="1905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3209544"/>
                    </a:xfrm>
                    <a:prstGeom prst="rect">
                      <a:avLst/>
                    </a:prstGeom>
                    <a:ln w="3175">
                      <a:solidFill>
                        <a:schemeClr val="accent6"/>
                      </a:solidFill>
                    </a:ln>
                    <a:extLst>
                      <a:ext uri="{53640926-AAD7-44D8-BBD7-CCE9431645EC}">
                        <a14:shadowObscured xmlns:a14="http://schemas.microsoft.com/office/drawing/2010/main"/>
                      </a:ext>
                    </a:extLst>
                  </pic:spPr>
                </pic:pic>
              </a:graphicData>
            </a:graphic>
          </wp:inline>
        </w:drawing>
      </w:r>
    </w:p>
    <w:p w14:paraId="5EFB41D6" w14:textId="2C3BEAE9" w:rsidR="00377E34" w:rsidRDefault="00377E34" w:rsidP="00483DE7">
      <w:pPr>
        <w:pStyle w:val="Caption1"/>
      </w:pPr>
      <w:bookmarkStart w:id="50" w:name="_Toc94291830"/>
      <w:r>
        <w:t xml:space="preserve">Figure </w:t>
      </w:r>
      <w:fldSimple w:instr=" SEQ Figure \* ARABIC ">
        <w:r w:rsidR="00324B82">
          <w:rPr>
            <w:noProof/>
          </w:rPr>
          <w:t>3</w:t>
        </w:r>
      </w:fldSimple>
      <w:r>
        <w:t xml:space="preserve"> </w:t>
      </w:r>
      <w:r w:rsidR="007C0CAF">
        <w:t>-</w:t>
      </w:r>
      <w:r>
        <w:t xml:space="preserve"> Line Detail North Adams LP Plant Fuel Transfer Station</w:t>
      </w:r>
      <w:bookmarkEnd w:id="50"/>
    </w:p>
    <w:tbl>
      <w:tblPr>
        <w:tblStyle w:val="TableGrid"/>
        <w:tblW w:w="9360" w:type="dxa"/>
        <w:tblInd w:w="360" w:type="dxa"/>
        <w:tblLook w:val="04A0" w:firstRow="1" w:lastRow="0" w:firstColumn="1" w:lastColumn="0" w:noHBand="0" w:noVBand="1"/>
      </w:tblPr>
      <w:tblGrid>
        <w:gridCol w:w="2935"/>
        <w:gridCol w:w="6425"/>
      </w:tblGrid>
      <w:tr w:rsidR="00377E34" w:rsidRPr="008E4F67" w14:paraId="613BDB25" w14:textId="77777777" w:rsidTr="00D945C9">
        <w:trPr>
          <w:tblHeader/>
        </w:trPr>
        <w:tc>
          <w:tcPr>
            <w:tcW w:w="2965" w:type="dxa"/>
          </w:tcPr>
          <w:p w14:paraId="68198B20" w14:textId="77777777" w:rsidR="00377E34" w:rsidRPr="008E4F67" w:rsidRDefault="00377E34" w:rsidP="00FC3BD8">
            <w:pPr>
              <w:pStyle w:val="NormalTableHeaderAfterHeading3"/>
            </w:pPr>
            <w:r w:rsidRPr="008E4F67">
              <w:t>Instrument TAG</w:t>
            </w:r>
          </w:p>
        </w:tc>
        <w:tc>
          <w:tcPr>
            <w:tcW w:w="6515" w:type="dxa"/>
          </w:tcPr>
          <w:p w14:paraId="36FB4968" w14:textId="77777777" w:rsidR="00377E34" w:rsidRPr="008E4F67" w:rsidRDefault="00377E34" w:rsidP="00FC3BD8">
            <w:pPr>
              <w:pStyle w:val="NormalTableHeaderAfterHeading3"/>
            </w:pPr>
            <w:r w:rsidRPr="008E4F67">
              <w:t>Description</w:t>
            </w:r>
          </w:p>
        </w:tc>
      </w:tr>
      <w:tr w:rsidR="00825C71" w:rsidRPr="00604775" w14:paraId="4527B5C4" w14:textId="77777777" w:rsidTr="00D945C9">
        <w:tc>
          <w:tcPr>
            <w:tcW w:w="2965" w:type="dxa"/>
            <w:vAlign w:val="center"/>
          </w:tcPr>
          <w:p w14:paraId="5052F567" w14:textId="7A235456" w:rsidR="00825C71" w:rsidRPr="00132D2C" w:rsidRDefault="00825C71" w:rsidP="00FC3BD8">
            <w:pPr>
              <w:pStyle w:val="NormalTableAfterHeading3"/>
              <w:rPr>
                <w:highlight w:val="yellow"/>
              </w:rPr>
            </w:pPr>
            <w:r>
              <w:t>ESV</w:t>
            </w:r>
            <w:r w:rsidR="007C0CAF">
              <w:t>-</w:t>
            </w:r>
            <w:r>
              <w:t>7105</w:t>
            </w:r>
          </w:p>
        </w:tc>
        <w:tc>
          <w:tcPr>
            <w:tcW w:w="6515" w:type="dxa"/>
            <w:tcBorders>
              <w:bottom w:val="single" w:sz="4" w:space="0" w:color="auto"/>
            </w:tcBorders>
            <w:vAlign w:val="center"/>
          </w:tcPr>
          <w:p w14:paraId="199D5DE4" w14:textId="1F7CF0B4" w:rsidR="00825C71" w:rsidRPr="00132D2C" w:rsidRDefault="00825C71" w:rsidP="00FC3BD8">
            <w:pPr>
              <w:pStyle w:val="NormalTableAfterHeading3"/>
              <w:rPr>
                <w:highlight w:val="yellow"/>
              </w:rPr>
            </w:pPr>
            <w:r>
              <w:t>Control Valve, Combination Bulkhead 7100, 2"</w:t>
            </w:r>
          </w:p>
        </w:tc>
      </w:tr>
      <w:tr w:rsidR="00825C71" w:rsidRPr="00AB6B10" w14:paraId="347AE742" w14:textId="77777777" w:rsidTr="00D945C9">
        <w:tc>
          <w:tcPr>
            <w:tcW w:w="2965" w:type="dxa"/>
            <w:vAlign w:val="center"/>
          </w:tcPr>
          <w:p w14:paraId="1F74F40D" w14:textId="71F5725D" w:rsidR="00825C71" w:rsidRPr="00B04D6E" w:rsidRDefault="00825C71" w:rsidP="00FC3BD8">
            <w:pPr>
              <w:pStyle w:val="NormalTableAfterHeading3"/>
            </w:pPr>
            <w:r>
              <w:t>ESV</w:t>
            </w:r>
            <w:r w:rsidR="007C0CAF">
              <w:t>-</w:t>
            </w:r>
            <w:r>
              <w:t>7117</w:t>
            </w:r>
          </w:p>
        </w:tc>
        <w:tc>
          <w:tcPr>
            <w:tcW w:w="6515" w:type="dxa"/>
            <w:tcBorders>
              <w:bottom w:val="single" w:sz="4" w:space="0" w:color="auto"/>
            </w:tcBorders>
            <w:vAlign w:val="center"/>
          </w:tcPr>
          <w:p w14:paraId="64C35403" w14:textId="635C5753" w:rsidR="00825C71" w:rsidRPr="00B04D6E" w:rsidRDefault="00825C71" w:rsidP="00FC3BD8">
            <w:pPr>
              <w:pStyle w:val="NormalTableAfterHeading3"/>
            </w:pPr>
            <w:r>
              <w:t>Control Valve, Combination Bulkhead 7100, 1.25"</w:t>
            </w:r>
          </w:p>
        </w:tc>
      </w:tr>
      <w:tr w:rsidR="00825C71" w:rsidRPr="00604775" w14:paraId="02CC9CAD" w14:textId="77777777" w:rsidTr="00D945C9">
        <w:tc>
          <w:tcPr>
            <w:tcW w:w="2965" w:type="dxa"/>
            <w:vAlign w:val="center"/>
          </w:tcPr>
          <w:p w14:paraId="6A06A597" w14:textId="2D39D48E" w:rsidR="00825C71" w:rsidRPr="009F44A9" w:rsidRDefault="00825C71" w:rsidP="00FC3BD8">
            <w:pPr>
              <w:pStyle w:val="NormalTableAfterHeading3"/>
            </w:pPr>
            <w:r>
              <w:t>PI</w:t>
            </w:r>
            <w:r w:rsidR="007C0CAF">
              <w:t>-</w:t>
            </w:r>
            <w:r>
              <w:t>5103</w:t>
            </w:r>
          </w:p>
        </w:tc>
        <w:tc>
          <w:tcPr>
            <w:tcW w:w="6515" w:type="dxa"/>
            <w:vAlign w:val="center"/>
          </w:tcPr>
          <w:p w14:paraId="1C0B9129" w14:textId="67F59106" w:rsidR="00825C71" w:rsidRPr="009F44A9" w:rsidRDefault="00825C71" w:rsidP="00FC3BD8">
            <w:pPr>
              <w:pStyle w:val="NormalTableAfterHeading3"/>
            </w:pPr>
            <w:r>
              <w:t>PU</w:t>
            </w:r>
            <w:r w:rsidR="007C0CAF">
              <w:t>-</w:t>
            </w:r>
            <w:r>
              <w:t>5100 Outlet</w:t>
            </w:r>
          </w:p>
        </w:tc>
      </w:tr>
      <w:tr w:rsidR="00825C71" w:rsidRPr="00604775" w14:paraId="0F609499" w14:textId="77777777" w:rsidTr="00D945C9">
        <w:tc>
          <w:tcPr>
            <w:tcW w:w="2965" w:type="dxa"/>
            <w:vAlign w:val="center"/>
          </w:tcPr>
          <w:p w14:paraId="7EA356F6" w14:textId="19FFAA16" w:rsidR="00825C71" w:rsidRPr="009F44A9" w:rsidRDefault="00825C71" w:rsidP="00FC3BD8">
            <w:pPr>
              <w:pStyle w:val="NormalTableAfterHeading3"/>
            </w:pPr>
            <w:r>
              <w:t>PI</w:t>
            </w:r>
            <w:r w:rsidR="007C0CAF">
              <w:t>-</w:t>
            </w:r>
            <w:r>
              <w:t>5114</w:t>
            </w:r>
          </w:p>
        </w:tc>
        <w:tc>
          <w:tcPr>
            <w:tcW w:w="6515" w:type="dxa"/>
            <w:vAlign w:val="center"/>
          </w:tcPr>
          <w:p w14:paraId="5B4C0B76" w14:textId="52DB49AD" w:rsidR="00825C71" w:rsidRPr="009F44A9" w:rsidRDefault="00825C71" w:rsidP="00FC3BD8">
            <w:pPr>
              <w:pStyle w:val="NormalTableAfterHeading3"/>
            </w:pPr>
            <w:r>
              <w:t>PU</w:t>
            </w:r>
            <w:r w:rsidR="007C0CAF">
              <w:t>-</w:t>
            </w:r>
            <w:r>
              <w:t>5100 Outlet</w:t>
            </w:r>
          </w:p>
        </w:tc>
      </w:tr>
      <w:tr w:rsidR="00825C71" w:rsidRPr="00604775" w14:paraId="1A8A2D04" w14:textId="77777777" w:rsidTr="00D945C9">
        <w:tc>
          <w:tcPr>
            <w:tcW w:w="2965" w:type="dxa"/>
            <w:vAlign w:val="center"/>
          </w:tcPr>
          <w:p w14:paraId="0731662F" w14:textId="2339C46E" w:rsidR="00825C71" w:rsidRPr="009F44A9" w:rsidRDefault="00825C71" w:rsidP="00FC3BD8">
            <w:pPr>
              <w:pStyle w:val="NormalTableAfterHeading3"/>
            </w:pPr>
            <w:r>
              <w:t>PSV</w:t>
            </w:r>
            <w:r w:rsidR="007C0CAF">
              <w:t>-</w:t>
            </w:r>
            <w:r>
              <w:t>5101</w:t>
            </w:r>
          </w:p>
        </w:tc>
        <w:tc>
          <w:tcPr>
            <w:tcW w:w="6515" w:type="dxa"/>
            <w:vAlign w:val="center"/>
          </w:tcPr>
          <w:p w14:paraId="0D29E02F" w14:textId="2274FA7A" w:rsidR="00825C71" w:rsidRPr="009F44A9" w:rsidRDefault="00825C71" w:rsidP="00FC3BD8">
            <w:pPr>
              <w:pStyle w:val="NormalTableAfterHeading3"/>
            </w:pPr>
            <w:r>
              <w:t>5102 Ball Valve Open 3/4, 4" LPG Liquid Out</w:t>
            </w:r>
          </w:p>
        </w:tc>
      </w:tr>
      <w:tr w:rsidR="00825C71" w:rsidRPr="00604775" w14:paraId="097D737E" w14:textId="77777777" w:rsidTr="00D945C9">
        <w:tc>
          <w:tcPr>
            <w:tcW w:w="2965" w:type="dxa"/>
            <w:vAlign w:val="center"/>
          </w:tcPr>
          <w:p w14:paraId="41ED9FEF" w14:textId="55E87887" w:rsidR="00825C71" w:rsidRDefault="00825C71" w:rsidP="00FC3BD8">
            <w:pPr>
              <w:pStyle w:val="NormalTableAfterHeading3"/>
            </w:pPr>
            <w:r>
              <w:t>PSV</w:t>
            </w:r>
            <w:r w:rsidR="007C0CAF">
              <w:t>-</w:t>
            </w:r>
            <w:r>
              <w:t>5108</w:t>
            </w:r>
          </w:p>
        </w:tc>
        <w:tc>
          <w:tcPr>
            <w:tcW w:w="6515" w:type="dxa"/>
            <w:vAlign w:val="center"/>
          </w:tcPr>
          <w:p w14:paraId="541D777A" w14:textId="4456A5A5" w:rsidR="00825C71" w:rsidRDefault="00825C71" w:rsidP="00FC3BD8">
            <w:pPr>
              <w:pStyle w:val="NormalTableAfterHeading3"/>
            </w:pPr>
            <w:r>
              <w:t>5107 Ball Valve Open 3/4, 4" LPG Liquid Out</w:t>
            </w:r>
          </w:p>
        </w:tc>
      </w:tr>
      <w:tr w:rsidR="00825C71" w:rsidRPr="00604775" w14:paraId="020871D4" w14:textId="77777777" w:rsidTr="00D945C9">
        <w:tc>
          <w:tcPr>
            <w:tcW w:w="2965" w:type="dxa"/>
            <w:vAlign w:val="center"/>
          </w:tcPr>
          <w:p w14:paraId="2CC45907" w14:textId="7D659375" w:rsidR="00825C71" w:rsidRDefault="00825C71" w:rsidP="00FC3BD8">
            <w:pPr>
              <w:pStyle w:val="NormalTableAfterHeading3"/>
            </w:pPr>
            <w:r>
              <w:t>PSV</w:t>
            </w:r>
            <w:r w:rsidR="007C0CAF">
              <w:t>-</w:t>
            </w:r>
            <w:r>
              <w:t>5112</w:t>
            </w:r>
          </w:p>
        </w:tc>
        <w:tc>
          <w:tcPr>
            <w:tcW w:w="6515" w:type="dxa"/>
            <w:vAlign w:val="center"/>
          </w:tcPr>
          <w:p w14:paraId="03983A7D" w14:textId="43C708F6" w:rsidR="00825C71" w:rsidRDefault="00825C71" w:rsidP="00FC3BD8">
            <w:pPr>
              <w:pStyle w:val="NormalTableAfterHeading3"/>
            </w:pPr>
            <w:r>
              <w:t>5111 Ball Valve Open 3/4, 3" LPG Liquid Out</w:t>
            </w:r>
          </w:p>
        </w:tc>
      </w:tr>
      <w:tr w:rsidR="00825C71" w:rsidRPr="00604775" w14:paraId="4D373648" w14:textId="77777777" w:rsidTr="00D945C9">
        <w:tc>
          <w:tcPr>
            <w:tcW w:w="2965" w:type="dxa"/>
            <w:vAlign w:val="center"/>
          </w:tcPr>
          <w:p w14:paraId="19039022" w14:textId="1B861236" w:rsidR="00825C71" w:rsidRDefault="00825C71" w:rsidP="00FC3BD8">
            <w:pPr>
              <w:pStyle w:val="NormalTableAfterHeading3"/>
            </w:pPr>
            <w:r>
              <w:t>PSV</w:t>
            </w:r>
            <w:r w:rsidR="007C0CAF">
              <w:t>-</w:t>
            </w:r>
            <w:r>
              <w:t>7104</w:t>
            </w:r>
          </w:p>
        </w:tc>
        <w:tc>
          <w:tcPr>
            <w:tcW w:w="6515" w:type="dxa"/>
            <w:vAlign w:val="center"/>
          </w:tcPr>
          <w:p w14:paraId="38BD3216" w14:textId="7B92DBE8" w:rsidR="00825C71" w:rsidRDefault="00825C71" w:rsidP="00FC3BD8">
            <w:pPr>
              <w:pStyle w:val="NormalTableAfterHeading3"/>
            </w:pPr>
            <w:r>
              <w:t>7103 Ball Valve Open 3/4, 3" LPG Liquid Out</w:t>
            </w:r>
          </w:p>
        </w:tc>
      </w:tr>
      <w:tr w:rsidR="00825C71" w:rsidRPr="00604775" w14:paraId="444E1A9C" w14:textId="77777777" w:rsidTr="00D945C9">
        <w:tc>
          <w:tcPr>
            <w:tcW w:w="2965" w:type="dxa"/>
            <w:vAlign w:val="center"/>
          </w:tcPr>
          <w:p w14:paraId="2AB54704" w14:textId="10818689" w:rsidR="00825C71" w:rsidRPr="00B34242" w:rsidRDefault="00825C71" w:rsidP="00FC3BD8">
            <w:pPr>
              <w:pStyle w:val="NormalTableAfterHeading3"/>
            </w:pPr>
            <w:r>
              <w:t>PSV</w:t>
            </w:r>
            <w:r w:rsidR="007C0CAF">
              <w:t>-</w:t>
            </w:r>
            <w:r>
              <w:t>7107</w:t>
            </w:r>
          </w:p>
        </w:tc>
        <w:tc>
          <w:tcPr>
            <w:tcW w:w="6515" w:type="dxa"/>
            <w:vAlign w:val="center"/>
          </w:tcPr>
          <w:p w14:paraId="07723B00" w14:textId="6AFE7D3D" w:rsidR="00825C71" w:rsidRPr="00B34242" w:rsidRDefault="00825C71" w:rsidP="00FC3BD8">
            <w:pPr>
              <w:pStyle w:val="NormalTableAfterHeading3"/>
            </w:pPr>
            <w:r>
              <w:t>7108 Ball Valve Open 3/4, 2" LPG Liquid In</w:t>
            </w:r>
          </w:p>
        </w:tc>
      </w:tr>
      <w:tr w:rsidR="00825C71" w:rsidRPr="00604775" w14:paraId="31FE06ED" w14:textId="77777777" w:rsidTr="00D945C9">
        <w:tc>
          <w:tcPr>
            <w:tcW w:w="2965" w:type="dxa"/>
            <w:vAlign w:val="center"/>
          </w:tcPr>
          <w:p w14:paraId="7EE452B0" w14:textId="76AFFA5B" w:rsidR="00825C71" w:rsidRPr="00B34242" w:rsidRDefault="00825C71" w:rsidP="00FC3BD8">
            <w:pPr>
              <w:pStyle w:val="NormalTableAfterHeading3"/>
            </w:pPr>
            <w:r>
              <w:t>PSV</w:t>
            </w:r>
            <w:r w:rsidR="007C0CAF">
              <w:t>-</w:t>
            </w:r>
            <w:r>
              <w:t>7110</w:t>
            </w:r>
          </w:p>
        </w:tc>
        <w:tc>
          <w:tcPr>
            <w:tcW w:w="6515" w:type="dxa"/>
            <w:vAlign w:val="center"/>
          </w:tcPr>
          <w:p w14:paraId="1845348F" w14:textId="5F414104" w:rsidR="00825C71" w:rsidRPr="00B34242" w:rsidRDefault="00825C71" w:rsidP="00FC3BD8">
            <w:pPr>
              <w:pStyle w:val="NormalTableAfterHeading3"/>
            </w:pPr>
            <w:r>
              <w:t>7111 Ball Valve Open 3/4, 2" LPG Liquid In</w:t>
            </w:r>
          </w:p>
        </w:tc>
      </w:tr>
      <w:tr w:rsidR="00825C71" w:rsidRPr="00604775" w14:paraId="24DF8ACF" w14:textId="77777777" w:rsidTr="00D945C9">
        <w:tc>
          <w:tcPr>
            <w:tcW w:w="2965" w:type="dxa"/>
            <w:vAlign w:val="center"/>
          </w:tcPr>
          <w:p w14:paraId="1B2DC2DD" w14:textId="08DBC6B7" w:rsidR="00825C71" w:rsidRPr="00B34242" w:rsidRDefault="00825C71" w:rsidP="00FC3BD8">
            <w:pPr>
              <w:pStyle w:val="NormalTableAfterHeading3"/>
            </w:pPr>
            <w:r>
              <w:t>PSV</w:t>
            </w:r>
            <w:r w:rsidR="007C0CAF">
              <w:t>-</w:t>
            </w:r>
            <w:r>
              <w:t>7115</w:t>
            </w:r>
          </w:p>
        </w:tc>
        <w:tc>
          <w:tcPr>
            <w:tcW w:w="6515" w:type="dxa"/>
            <w:vAlign w:val="center"/>
          </w:tcPr>
          <w:p w14:paraId="45994B03" w14:textId="65BE6DF9" w:rsidR="00825C71" w:rsidRPr="00B34242" w:rsidRDefault="00825C71" w:rsidP="00FC3BD8">
            <w:pPr>
              <w:pStyle w:val="NormalTableAfterHeading3"/>
            </w:pPr>
            <w:r>
              <w:t>7116 Ball Valve Open 3/4, 2" LPG Vapor</w:t>
            </w:r>
          </w:p>
        </w:tc>
      </w:tr>
    </w:tbl>
    <w:p w14:paraId="5A2A3C26" w14:textId="16CCEF0C" w:rsidR="00377E34" w:rsidRDefault="00377E34" w:rsidP="00483DE7">
      <w:pPr>
        <w:pStyle w:val="Caption1"/>
      </w:pPr>
      <w:bookmarkStart w:id="51" w:name="_Toc94286649"/>
      <w:bookmarkStart w:id="52" w:name="_Toc94287579"/>
      <w:bookmarkStart w:id="53" w:name="_Toc94291818"/>
      <w:r>
        <w:t xml:space="preserve">Table </w:t>
      </w:r>
      <w:fldSimple w:instr=" SEQ Table \* ARABIC ">
        <w:r w:rsidR="00324B82">
          <w:rPr>
            <w:noProof/>
          </w:rPr>
          <w:t>7</w:t>
        </w:r>
      </w:fldSimple>
      <w:r w:rsidR="00955F62" w:rsidRPr="00955F62">
        <w:t xml:space="preserve"> </w:t>
      </w:r>
      <w:r w:rsidR="007C0CAF">
        <w:t>-</w:t>
      </w:r>
      <w:r w:rsidR="00955F62">
        <w:t xml:space="preserve"> TAG Detail North Adams LP Plant Fuel Transfer Station</w:t>
      </w:r>
      <w:bookmarkEnd w:id="51"/>
      <w:bookmarkEnd w:id="52"/>
      <w:bookmarkEnd w:id="53"/>
    </w:p>
    <w:p w14:paraId="044F1EA3" w14:textId="77777777" w:rsidR="00C10575" w:rsidRDefault="00C10575">
      <w:pPr>
        <w:rPr>
          <w:rFonts w:eastAsia="Times New Roman" w:cstheme="minorHAnsi"/>
          <w:spacing w:val="-10"/>
          <w:kern w:val="28"/>
          <w:szCs w:val="28"/>
        </w:rPr>
      </w:pPr>
      <w:r>
        <w:br w:type="page"/>
      </w:r>
    </w:p>
    <w:p w14:paraId="0689F169" w14:textId="14B524BD" w:rsidR="00332B59" w:rsidRDefault="00332B59" w:rsidP="00613339">
      <w:pPr>
        <w:pStyle w:val="Heading3"/>
      </w:pPr>
      <w:bookmarkStart w:id="54" w:name="_Toc94291857"/>
      <w:r>
        <w:lastRenderedPageBreak/>
        <w:t>Pittsfield LP Transfer Station</w:t>
      </w:r>
      <w:bookmarkEnd w:id="54"/>
    </w:p>
    <w:p w14:paraId="21526F66" w14:textId="77777777" w:rsidR="00377E34" w:rsidRPr="002E1B54" w:rsidRDefault="00377E34" w:rsidP="00D945C9">
      <w:pPr>
        <w:pStyle w:val="NormalAfterHeading2Graphic"/>
      </w:pPr>
      <w:r w:rsidRPr="002E1B54">
        <w:drawing>
          <wp:inline distT="0" distB="0" distL="0" distR="0" wp14:anchorId="7259A5E6" wp14:editId="16233425">
            <wp:extent cx="5943600" cy="4782312"/>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4782312"/>
                    </a:xfrm>
                    <a:prstGeom prst="rect">
                      <a:avLst/>
                    </a:prstGeom>
                    <a:ln w="3175">
                      <a:solidFill>
                        <a:schemeClr val="accent6"/>
                      </a:solidFill>
                    </a:ln>
                    <a:extLst>
                      <a:ext uri="{53640926-AAD7-44D8-BBD7-CCE9431645EC}">
                        <a14:shadowObscured xmlns:a14="http://schemas.microsoft.com/office/drawing/2010/main"/>
                      </a:ext>
                    </a:extLst>
                  </pic:spPr>
                </pic:pic>
              </a:graphicData>
            </a:graphic>
          </wp:inline>
        </w:drawing>
      </w:r>
    </w:p>
    <w:p w14:paraId="72885D9D" w14:textId="61B07E7F" w:rsidR="00377E34" w:rsidRDefault="00377E34" w:rsidP="00483DE7">
      <w:pPr>
        <w:pStyle w:val="Caption1"/>
      </w:pPr>
      <w:bookmarkStart w:id="55" w:name="_Toc94291831"/>
      <w:r>
        <w:t xml:space="preserve">Figure </w:t>
      </w:r>
      <w:fldSimple w:instr=" SEQ Figure \* ARABIC ">
        <w:r w:rsidR="00324B82">
          <w:rPr>
            <w:noProof/>
          </w:rPr>
          <w:t>4</w:t>
        </w:r>
      </w:fldSimple>
      <w:r>
        <w:t xml:space="preserve"> </w:t>
      </w:r>
      <w:r w:rsidR="007C0CAF">
        <w:t>-</w:t>
      </w:r>
      <w:r>
        <w:t xml:space="preserve"> Line Detail </w:t>
      </w:r>
      <w:r w:rsidR="00AC59BB">
        <w:t>Pitts</w:t>
      </w:r>
      <w:r>
        <w:t>field LP Plant Fuel Transfer Station</w:t>
      </w:r>
      <w:bookmarkEnd w:id="55"/>
    </w:p>
    <w:tbl>
      <w:tblPr>
        <w:tblStyle w:val="TableGrid"/>
        <w:tblW w:w="9360" w:type="dxa"/>
        <w:tblInd w:w="360" w:type="dxa"/>
        <w:tblLook w:val="04A0" w:firstRow="1" w:lastRow="0" w:firstColumn="1" w:lastColumn="0" w:noHBand="0" w:noVBand="1"/>
      </w:tblPr>
      <w:tblGrid>
        <w:gridCol w:w="2935"/>
        <w:gridCol w:w="6425"/>
      </w:tblGrid>
      <w:tr w:rsidR="00377E34" w:rsidRPr="008E4F67" w14:paraId="6A21AF31" w14:textId="77777777" w:rsidTr="008C66F5">
        <w:trPr>
          <w:tblHeader/>
        </w:trPr>
        <w:tc>
          <w:tcPr>
            <w:tcW w:w="2965" w:type="dxa"/>
          </w:tcPr>
          <w:p w14:paraId="747C4DC3" w14:textId="77777777" w:rsidR="00377E34" w:rsidRPr="008E4F67" w:rsidRDefault="00377E34" w:rsidP="00FC3BD8">
            <w:pPr>
              <w:pStyle w:val="NormalTableHeaderAfterHeading3"/>
            </w:pPr>
            <w:bookmarkStart w:id="56" w:name="_Hlk94289812"/>
            <w:r w:rsidRPr="008E4F67">
              <w:t>Instrument TAG</w:t>
            </w:r>
          </w:p>
        </w:tc>
        <w:tc>
          <w:tcPr>
            <w:tcW w:w="6515" w:type="dxa"/>
          </w:tcPr>
          <w:p w14:paraId="5FC02A3F" w14:textId="77777777" w:rsidR="00377E34" w:rsidRPr="008E4F67" w:rsidRDefault="00377E34" w:rsidP="00FC3BD8">
            <w:pPr>
              <w:pStyle w:val="NormalTableHeaderAfterHeading3"/>
            </w:pPr>
            <w:r w:rsidRPr="008E4F67">
              <w:t>Description</w:t>
            </w:r>
          </w:p>
        </w:tc>
      </w:tr>
      <w:tr w:rsidR="008E571B" w:rsidRPr="00604775" w14:paraId="41346881" w14:textId="77777777" w:rsidTr="008C66F5">
        <w:tc>
          <w:tcPr>
            <w:tcW w:w="2965" w:type="dxa"/>
          </w:tcPr>
          <w:p w14:paraId="294AD1C1" w14:textId="37521FDF" w:rsidR="008E571B" w:rsidRPr="00132D2C" w:rsidRDefault="008E571B" w:rsidP="00FC3BD8">
            <w:pPr>
              <w:pStyle w:val="NormalTableAfterHeading3"/>
              <w:rPr>
                <w:highlight w:val="yellow"/>
              </w:rPr>
            </w:pPr>
            <w:r w:rsidRPr="00C95F5E">
              <w:t>ESV</w:t>
            </w:r>
            <w:r w:rsidR="007C0CAF">
              <w:t>-</w:t>
            </w:r>
            <w:r w:rsidRPr="00C95F5E">
              <w:t>0805</w:t>
            </w:r>
          </w:p>
        </w:tc>
        <w:tc>
          <w:tcPr>
            <w:tcW w:w="6515" w:type="dxa"/>
            <w:tcBorders>
              <w:bottom w:val="single" w:sz="4" w:space="0" w:color="auto"/>
            </w:tcBorders>
          </w:tcPr>
          <w:p w14:paraId="365DA29E" w14:textId="68CAEE27" w:rsidR="008E571B" w:rsidRPr="00132D2C" w:rsidRDefault="008E571B" w:rsidP="00FC3BD8">
            <w:pPr>
              <w:pStyle w:val="NormalTableAfterHeading3"/>
              <w:rPr>
                <w:highlight w:val="yellow"/>
              </w:rPr>
            </w:pPr>
            <w:r w:rsidRPr="00C95F5E">
              <w:t>Control Valve, Combination Bulkhead 7100</w:t>
            </w:r>
          </w:p>
        </w:tc>
      </w:tr>
      <w:tr w:rsidR="008E571B" w:rsidRPr="00AB6B10" w14:paraId="495C2D76" w14:textId="77777777" w:rsidTr="008C66F5">
        <w:tc>
          <w:tcPr>
            <w:tcW w:w="2965" w:type="dxa"/>
          </w:tcPr>
          <w:p w14:paraId="129A064A" w14:textId="0BADB9A5" w:rsidR="008E571B" w:rsidRPr="00B04D6E" w:rsidRDefault="008E571B" w:rsidP="00FC3BD8">
            <w:pPr>
              <w:pStyle w:val="NormalTableAfterHeading3"/>
            </w:pPr>
            <w:r w:rsidRPr="00C95F5E">
              <w:t>ESV</w:t>
            </w:r>
            <w:r w:rsidR="007C0CAF">
              <w:t>-</w:t>
            </w:r>
            <w:r w:rsidRPr="00C95F5E">
              <w:t>7308</w:t>
            </w:r>
          </w:p>
        </w:tc>
        <w:tc>
          <w:tcPr>
            <w:tcW w:w="6515" w:type="dxa"/>
            <w:tcBorders>
              <w:bottom w:val="single" w:sz="4" w:space="0" w:color="auto"/>
            </w:tcBorders>
          </w:tcPr>
          <w:p w14:paraId="39F00E2A" w14:textId="6AAE1684" w:rsidR="008E571B" w:rsidRPr="00B04D6E" w:rsidRDefault="007B63D1" w:rsidP="00FC3BD8">
            <w:pPr>
              <w:pStyle w:val="NormalTableAfterHeading3"/>
            </w:pPr>
            <w:r>
              <w:t xml:space="preserve">Propane Vapor </w:t>
            </w:r>
            <w:r w:rsidR="008E571B" w:rsidRPr="00C95F5E">
              <w:t>Control Valve Truck Unload Bulkhead 7200</w:t>
            </w:r>
          </w:p>
        </w:tc>
      </w:tr>
      <w:tr w:rsidR="008E571B" w:rsidRPr="00604775" w14:paraId="5C7FE642" w14:textId="77777777" w:rsidTr="008C66F5">
        <w:tc>
          <w:tcPr>
            <w:tcW w:w="2965" w:type="dxa"/>
          </w:tcPr>
          <w:p w14:paraId="7048D74A" w14:textId="7ADBA929" w:rsidR="008E571B" w:rsidRPr="009F44A9" w:rsidRDefault="008E571B" w:rsidP="00FC3BD8">
            <w:pPr>
              <w:pStyle w:val="NormalTableAfterHeading3"/>
            </w:pPr>
            <w:r w:rsidRPr="00C95F5E">
              <w:t>PHOC</w:t>
            </w:r>
            <w:r w:rsidR="007C0CAF">
              <w:t>-</w:t>
            </w:r>
            <w:r w:rsidRPr="00C95F5E">
              <w:t>7301</w:t>
            </w:r>
          </w:p>
        </w:tc>
        <w:tc>
          <w:tcPr>
            <w:tcW w:w="6515" w:type="dxa"/>
          </w:tcPr>
          <w:p w14:paraId="35782067" w14:textId="68E84E29" w:rsidR="008E571B" w:rsidRPr="009F44A9" w:rsidRDefault="008E571B" w:rsidP="00FC3BD8">
            <w:pPr>
              <w:pStyle w:val="NormalTableAfterHeading3"/>
            </w:pPr>
            <w:r w:rsidRPr="00C95F5E">
              <w:t>Instrument Air</w:t>
            </w:r>
          </w:p>
        </w:tc>
      </w:tr>
      <w:tr w:rsidR="008E571B" w:rsidRPr="00604775" w14:paraId="6861D1C7" w14:textId="77777777" w:rsidTr="008C66F5">
        <w:tc>
          <w:tcPr>
            <w:tcW w:w="2965" w:type="dxa"/>
          </w:tcPr>
          <w:p w14:paraId="31B15FD3" w14:textId="7F13919B" w:rsidR="008E571B" w:rsidRPr="009F44A9" w:rsidRDefault="008E571B" w:rsidP="00FC3BD8">
            <w:pPr>
              <w:pStyle w:val="NormalTableAfterHeading3"/>
            </w:pPr>
            <w:r w:rsidRPr="00C95F5E">
              <w:t>PI</w:t>
            </w:r>
            <w:r w:rsidR="007C0CAF">
              <w:t>-</w:t>
            </w:r>
            <w:r w:rsidRPr="00C95F5E">
              <w:t>5102</w:t>
            </w:r>
          </w:p>
        </w:tc>
        <w:tc>
          <w:tcPr>
            <w:tcW w:w="6515" w:type="dxa"/>
          </w:tcPr>
          <w:p w14:paraId="7CB5E010" w14:textId="3DCB4FB9" w:rsidR="008E571B" w:rsidRPr="009F44A9" w:rsidRDefault="007B63D1" w:rsidP="00FC3BD8">
            <w:pPr>
              <w:pStyle w:val="NormalTableAfterHeading3"/>
            </w:pPr>
            <w:r>
              <w:t xml:space="preserve">Propane Liquid Out </w:t>
            </w:r>
            <w:r w:rsidR="008E571B" w:rsidRPr="00C95F5E">
              <w:t>Globe Valve Open 0</w:t>
            </w:r>
            <w:r w:rsidR="007C0CAF">
              <w:t>-</w:t>
            </w:r>
            <w:r w:rsidR="008E571B" w:rsidRPr="00C95F5E">
              <w:t>400 PSIG</w:t>
            </w:r>
          </w:p>
        </w:tc>
      </w:tr>
      <w:tr w:rsidR="008E571B" w:rsidRPr="00604775" w14:paraId="2DE26984" w14:textId="77777777" w:rsidTr="008C66F5">
        <w:tc>
          <w:tcPr>
            <w:tcW w:w="2965" w:type="dxa"/>
          </w:tcPr>
          <w:p w14:paraId="0BB9A4D3" w14:textId="0AA3CDCA" w:rsidR="008E571B" w:rsidRPr="009F44A9" w:rsidRDefault="008E571B" w:rsidP="00FC3BD8">
            <w:pPr>
              <w:pStyle w:val="NormalTableAfterHeading3"/>
            </w:pPr>
            <w:r w:rsidRPr="00C95F5E">
              <w:t>PI</w:t>
            </w:r>
            <w:r w:rsidR="007C0CAF">
              <w:t>-</w:t>
            </w:r>
            <w:r w:rsidRPr="00C95F5E">
              <w:t>5107</w:t>
            </w:r>
          </w:p>
        </w:tc>
        <w:tc>
          <w:tcPr>
            <w:tcW w:w="6515" w:type="dxa"/>
          </w:tcPr>
          <w:p w14:paraId="6BF4EAD9" w14:textId="16B434EA" w:rsidR="008E571B" w:rsidRPr="009F44A9" w:rsidRDefault="008E571B" w:rsidP="00FC3BD8">
            <w:pPr>
              <w:pStyle w:val="NormalTableAfterHeading3"/>
            </w:pPr>
            <w:r w:rsidRPr="00C95F5E">
              <w:t>Globe Valve Open 0</w:t>
            </w:r>
            <w:r w:rsidR="007C0CAF">
              <w:t>-</w:t>
            </w:r>
            <w:r w:rsidRPr="00C95F5E">
              <w:t>400 PSIG</w:t>
            </w:r>
          </w:p>
        </w:tc>
      </w:tr>
      <w:tr w:rsidR="008E571B" w:rsidRPr="00604775" w14:paraId="4856E0C7" w14:textId="77777777" w:rsidTr="008C66F5">
        <w:tc>
          <w:tcPr>
            <w:tcW w:w="2965" w:type="dxa"/>
          </w:tcPr>
          <w:p w14:paraId="61F6A8F8" w14:textId="3FD96789" w:rsidR="008E571B" w:rsidRDefault="008E571B" w:rsidP="00FC3BD8">
            <w:pPr>
              <w:pStyle w:val="NormalTableAfterHeading3"/>
            </w:pPr>
            <w:r w:rsidRPr="00C95F5E">
              <w:t>PSV</w:t>
            </w:r>
            <w:r w:rsidR="007C0CAF">
              <w:t>-</w:t>
            </w:r>
            <w:r w:rsidRPr="00C95F5E">
              <w:t>5101</w:t>
            </w:r>
          </w:p>
        </w:tc>
        <w:tc>
          <w:tcPr>
            <w:tcW w:w="6515" w:type="dxa"/>
          </w:tcPr>
          <w:p w14:paraId="4EBD1EE4" w14:textId="450DDEAF" w:rsidR="008E571B" w:rsidRDefault="008E571B" w:rsidP="00FC3BD8">
            <w:pPr>
              <w:pStyle w:val="NormalTableAfterHeading3"/>
            </w:pPr>
            <w:r w:rsidRPr="00C95F5E">
              <w:t xml:space="preserve">Relief Valve </w:t>
            </w:r>
            <w:r w:rsidR="006B26B4">
              <w:t>to</w:t>
            </w:r>
            <w:r w:rsidRPr="00C95F5E">
              <w:t xml:space="preserve"> ATM.</w:t>
            </w:r>
          </w:p>
        </w:tc>
      </w:tr>
      <w:tr w:rsidR="008E571B" w:rsidRPr="00604775" w14:paraId="62CD0E2C" w14:textId="77777777" w:rsidTr="008C66F5">
        <w:tc>
          <w:tcPr>
            <w:tcW w:w="2965" w:type="dxa"/>
          </w:tcPr>
          <w:p w14:paraId="47FA04DD" w14:textId="632E5375" w:rsidR="008E571B" w:rsidRDefault="008E571B" w:rsidP="00FC3BD8">
            <w:pPr>
              <w:pStyle w:val="NormalTableAfterHeading3"/>
            </w:pPr>
            <w:r w:rsidRPr="00C95F5E">
              <w:t>PSV</w:t>
            </w:r>
            <w:r w:rsidR="007C0CAF">
              <w:t>-</w:t>
            </w:r>
            <w:r w:rsidRPr="00C95F5E">
              <w:t>5106</w:t>
            </w:r>
          </w:p>
        </w:tc>
        <w:tc>
          <w:tcPr>
            <w:tcW w:w="6515" w:type="dxa"/>
          </w:tcPr>
          <w:p w14:paraId="5D997291" w14:textId="2EAFFE66" w:rsidR="008E571B" w:rsidRDefault="008E571B" w:rsidP="00FC3BD8">
            <w:pPr>
              <w:pStyle w:val="NormalTableAfterHeading3"/>
            </w:pPr>
            <w:r w:rsidRPr="00C95F5E">
              <w:t>T</w:t>
            </w:r>
            <w:r w:rsidR="006B26B4">
              <w:t>o</w:t>
            </w:r>
            <w:r w:rsidRPr="00C95F5E">
              <w:t xml:space="preserve"> ATM.</w:t>
            </w:r>
          </w:p>
        </w:tc>
      </w:tr>
      <w:tr w:rsidR="008E571B" w:rsidRPr="00604775" w14:paraId="1A9EB425" w14:textId="77777777" w:rsidTr="008C66F5">
        <w:tc>
          <w:tcPr>
            <w:tcW w:w="2965" w:type="dxa"/>
          </w:tcPr>
          <w:p w14:paraId="7FEE06A0" w14:textId="7C0A3073" w:rsidR="008E571B" w:rsidRPr="00EF0F30" w:rsidRDefault="008E571B" w:rsidP="00FC3BD8">
            <w:pPr>
              <w:pStyle w:val="NormalTableAfterHeading3"/>
            </w:pPr>
            <w:r w:rsidRPr="00C95F5E">
              <w:t>PSV</w:t>
            </w:r>
            <w:r w:rsidR="007C0CAF">
              <w:t>-</w:t>
            </w:r>
            <w:r w:rsidRPr="00C95F5E">
              <w:t>5108</w:t>
            </w:r>
          </w:p>
        </w:tc>
        <w:tc>
          <w:tcPr>
            <w:tcW w:w="6515" w:type="dxa"/>
          </w:tcPr>
          <w:p w14:paraId="69812614" w14:textId="605F6BAD" w:rsidR="008E571B" w:rsidRPr="00EF0F30" w:rsidRDefault="008E571B" w:rsidP="00FC3BD8">
            <w:pPr>
              <w:pStyle w:val="NormalTableAfterHeading3"/>
            </w:pPr>
            <w:r w:rsidRPr="00C95F5E">
              <w:t xml:space="preserve">Relief Valve </w:t>
            </w:r>
            <w:r w:rsidR="006B26B4">
              <w:t>to</w:t>
            </w:r>
            <w:r w:rsidRPr="00C95F5E">
              <w:t xml:space="preserve"> ATM.</w:t>
            </w:r>
          </w:p>
        </w:tc>
      </w:tr>
    </w:tbl>
    <w:p w14:paraId="1FECC854" w14:textId="5009A2F7" w:rsidR="00377E34" w:rsidRPr="00D41F1F" w:rsidRDefault="00377E34" w:rsidP="00483DE7">
      <w:pPr>
        <w:pStyle w:val="Caption1"/>
      </w:pPr>
      <w:bookmarkStart w:id="57" w:name="_Toc94286650"/>
      <w:bookmarkStart w:id="58" w:name="_Toc94287580"/>
      <w:bookmarkStart w:id="59" w:name="_Toc94291819"/>
      <w:r w:rsidRPr="00D41F1F">
        <w:t xml:space="preserve">Table </w:t>
      </w:r>
      <w:fldSimple w:instr=" SEQ Table \* ARABIC ">
        <w:r w:rsidR="00324B82">
          <w:rPr>
            <w:noProof/>
          </w:rPr>
          <w:t>8</w:t>
        </w:r>
      </w:fldSimple>
      <w:r w:rsidR="00751114">
        <w:t xml:space="preserve"> </w:t>
      </w:r>
      <w:r w:rsidR="007C0CAF">
        <w:t>-</w:t>
      </w:r>
      <w:r w:rsidR="00751114">
        <w:t xml:space="preserve"> TAG Detail Pittsfield LP Plant Fuel Transfer Station</w:t>
      </w:r>
      <w:bookmarkEnd w:id="57"/>
      <w:bookmarkEnd w:id="58"/>
      <w:bookmarkEnd w:id="59"/>
    </w:p>
    <w:bookmarkEnd w:id="56"/>
    <w:p w14:paraId="74F15F21" w14:textId="77777777" w:rsidR="00483DE7" w:rsidRDefault="00483DE7">
      <w:pPr>
        <w:rPr>
          <w:rFonts w:eastAsia="Times New Roman" w:cstheme="minorHAnsi"/>
          <w:spacing w:val="-10"/>
          <w:kern w:val="28"/>
          <w:sz w:val="28"/>
          <w:szCs w:val="28"/>
        </w:rPr>
      </w:pPr>
      <w:r>
        <w:br w:type="page"/>
      </w:r>
    </w:p>
    <w:p w14:paraId="431C58C7" w14:textId="4393EC4F" w:rsidR="00876426" w:rsidRPr="00BD57CE" w:rsidRDefault="00D66659" w:rsidP="00613339">
      <w:pPr>
        <w:pStyle w:val="Heading3"/>
      </w:pPr>
      <w:bookmarkStart w:id="60" w:name="_Toc94291858"/>
      <w:r>
        <w:lastRenderedPageBreak/>
        <w:t xml:space="preserve">Fuel Transfer </w:t>
      </w:r>
      <w:r w:rsidR="00876426" w:rsidRPr="00BD57CE">
        <w:t>Pump Data</w:t>
      </w:r>
      <w:bookmarkEnd w:id="49"/>
      <w:bookmarkEnd w:id="60"/>
    </w:p>
    <w:tbl>
      <w:tblPr>
        <w:tblStyle w:val="TableGrid"/>
        <w:tblW w:w="9360" w:type="dxa"/>
        <w:tblInd w:w="360" w:type="dxa"/>
        <w:tblLook w:val="04A0" w:firstRow="1" w:lastRow="0" w:firstColumn="1" w:lastColumn="0" w:noHBand="0" w:noVBand="1"/>
      </w:tblPr>
      <w:tblGrid>
        <w:gridCol w:w="3456"/>
        <w:gridCol w:w="1971"/>
        <w:gridCol w:w="1964"/>
        <w:gridCol w:w="1969"/>
      </w:tblGrid>
      <w:tr w:rsidR="00D02AAD" w:rsidRPr="008E4F67" w14:paraId="59DB4423" w14:textId="77777777" w:rsidTr="009D2578">
        <w:trPr>
          <w:tblHeader/>
        </w:trPr>
        <w:tc>
          <w:tcPr>
            <w:tcW w:w="3505" w:type="dxa"/>
          </w:tcPr>
          <w:p w14:paraId="7C7E4601" w14:textId="77777777" w:rsidR="00D02AAD" w:rsidRPr="008E4F67" w:rsidRDefault="00D02AAD" w:rsidP="00FC3BD8">
            <w:pPr>
              <w:pStyle w:val="NormalTableHeaderAfterHeading3"/>
            </w:pPr>
            <w:r w:rsidRPr="008E4F67">
              <w:t>Specification</w:t>
            </w:r>
          </w:p>
        </w:tc>
        <w:tc>
          <w:tcPr>
            <w:tcW w:w="1991" w:type="dxa"/>
            <w:tcBorders>
              <w:bottom w:val="single" w:sz="4" w:space="0" w:color="auto"/>
            </w:tcBorders>
          </w:tcPr>
          <w:p w14:paraId="13509A6A" w14:textId="77777777" w:rsidR="00D02AAD" w:rsidRPr="008E4F67" w:rsidRDefault="00D02AAD" w:rsidP="00FC3BD8">
            <w:pPr>
              <w:pStyle w:val="NormalTableHeaderAfterHeading3"/>
            </w:pPr>
            <w:r w:rsidRPr="008E4F67">
              <w:t>Greenfield</w:t>
            </w:r>
          </w:p>
        </w:tc>
        <w:tc>
          <w:tcPr>
            <w:tcW w:w="1992" w:type="dxa"/>
          </w:tcPr>
          <w:p w14:paraId="16408657" w14:textId="77777777" w:rsidR="00D02AAD" w:rsidRPr="008E4F67" w:rsidRDefault="00D02AAD" w:rsidP="00FC3BD8">
            <w:pPr>
              <w:pStyle w:val="NormalTableHeaderAfterHeading3"/>
            </w:pPr>
            <w:r w:rsidRPr="008E4F67">
              <w:t>N. Adams</w:t>
            </w:r>
          </w:p>
        </w:tc>
        <w:tc>
          <w:tcPr>
            <w:tcW w:w="1992" w:type="dxa"/>
          </w:tcPr>
          <w:p w14:paraId="446E6310" w14:textId="77777777" w:rsidR="00D02AAD" w:rsidRPr="008E4F67" w:rsidRDefault="00D02AAD" w:rsidP="00FC3BD8">
            <w:pPr>
              <w:pStyle w:val="NormalTableHeaderAfterHeading3"/>
            </w:pPr>
            <w:r w:rsidRPr="008E4F67">
              <w:t>Pittsfield</w:t>
            </w:r>
          </w:p>
        </w:tc>
      </w:tr>
      <w:tr w:rsidR="002455F0" w:rsidRPr="00604775" w14:paraId="7DD93CC4" w14:textId="77777777" w:rsidTr="009D2578">
        <w:tc>
          <w:tcPr>
            <w:tcW w:w="3505" w:type="dxa"/>
          </w:tcPr>
          <w:p w14:paraId="4BD1DF10" w14:textId="3396CCB0" w:rsidR="002455F0" w:rsidRPr="00604775" w:rsidRDefault="002455F0" w:rsidP="00FC3BD8">
            <w:pPr>
              <w:pStyle w:val="NormalTableAfterHeading3"/>
            </w:pPr>
            <w:r w:rsidRPr="00381A58">
              <w:t>Manufacturer</w:t>
            </w:r>
          </w:p>
        </w:tc>
        <w:tc>
          <w:tcPr>
            <w:tcW w:w="1991" w:type="dxa"/>
            <w:shd w:val="clear" w:color="auto" w:fill="FFFF00"/>
          </w:tcPr>
          <w:p w14:paraId="4D673550" w14:textId="5FA6C33D" w:rsidR="002455F0" w:rsidRPr="009D2578" w:rsidRDefault="002455F0" w:rsidP="00FC3BD8">
            <w:pPr>
              <w:pStyle w:val="NormalTableAfterHeading3"/>
              <w:rPr>
                <w:highlight w:val="yellow"/>
              </w:rPr>
            </w:pPr>
          </w:p>
        </w:tc>
        <w:tc>
          <w:tcPr>
            <w:tcW w:w="3984" w:type="dxa"/>
            <w:gridSpan w:val="2"/>
          </w:tcPr>
          <w:p w14:paraId="28C08C75" w14:textId="4991B054" w:rsidR="002455F0" w:rsidRPr="005E4E2D" w:rsidRDefault="00782E28" w:rsidP="00FC3BD8">
            <w:pPr>
              <w:pStyle w:val="NormalTableAfterHeading3"/>
            </w:pPr>
            <w:r>
              <w:t>Corken</w:t>
            </w:r>
          </w:p>
        </w:tc>
      </w:tr>
      <w:tr w:rsidR="002455F0" w:rsidRPr="00AB6B10" w14:paraId="33FC1FA4" w14:textId="77777777" w:rsidTr="009D2578">
        <w:tc>
          <w:tcPr>
            <w:tcW w:w="3505" w:type="dxa"/>
          </w:tcPr>
          <w:p w14:paraId="11FD2A5C" w14:textId="1386CD43" w:rsidR="002455F0" w:rsidRPr="00604775" w:rsidRDefault="002455F0" w:rsidP="00FC3BD8">
            <w:pPr>
              <w:pStyle w:val="NormalTableAfterHeading3"/>
            </w:pPr>
            <w:r>
              <w:t>Model</w:t>
            </w:r>
          </w:p>
        </w:tc>
        <w:tc>
          <w:tcPr>
            <w:tcW w:w="1991" w:type="dxa"/>
            <w:tcBorders>
              <w:bottom w:val="single" w:sz="4" w:space="0" w:color="auto"/>
            </w:tcBorders>
            <w:shd w:val="clear" w:color="auto" w:fill="FFFF00"/>
          </w:tcPr>
          <w:p w14:paraId="384EC857" w14:textId="1288C5EF" w:rsidR="002455F0" w:rsidRPr="009D2578" w:rsidRDefault="002455F0" w:rsidP="00FC3BD8">
            <w:pPr>
              <w:pStyle w:val="NormalTableAfterHeading3"/>
              <w:rPr>
                <w:highlight w:val="yellow"/>
                <w:lang w:val="pt-BR"/>
              </w:rPr>
            </w:pPr>
          </w:p>
        </w:tc>
        <w:tc>
          <w:tcPr>
            <w:tcW w:w="3984" w:type="dxa"/>
            <w:gridSpan w:val="2"/>
            <w:tcBorders>
              <w:bottom w:val="single" w:sz="4" w:space="0" w:color="auto"/>
            </w:tcBorders>
          </w:tcPr>
          <w:p w14:paraId="60DA5BAF" w14:textId="5BCCDA6B" w:rsidR="002455F0" w:rsidRPr="005E4E2D" w:rsidRDefault="00204BEE" w:rsidP="00FC3BD8">
            <w:pPr>
              <w:pStyle w:val="NormalTableAfterHeading3"/>
              <w:rPr>
                <w:lang w:val="pt-BR"/>
              </w:rPr>
            </w:pPr>
            <w:r w:rsidRPr="00204BEE">
              <w:rPr>
                <w:highlight w:val="yellow"/>
                <w:lang w:val="pt-BR"/>
              </w:rPr>
              <w:t>Z</w:t>
            </w:r>
            <w:r w:rsidR="00782E28">
              <w:rPr>
                <w:highlight w:val="yellow"/>
                <w:lang w:val="pt-BR"/>
              </w:rPr>
              <w:t>4</w:t>
            </w:r>
            <w:r w:rsidRPr="00204BEE">
              <w:rPr>
                <w:highlight w:val="yellow"/>
                <w:lang w:val="pt-BR"/>
              </w:rPr>
              <w:t>500</w:t>
            </w:r>
          </w:p>
        </w:tc>
      </w:tr>
      <w:tr w:rsidR="002455F0" w:rsidRPr="00604775" w14:paraId="7E51FD98" w14:textId="77777777" w:rsidTr="009D2578">
        <w:tc>
          <w:tcPr>
            <w:tcW w:w="3505" w:type="dxa"/>
          </w:tcPr>
          <w:p w14:paraId="6A56B2F6" w14:textId="3136CCB6" w:rsidR="002455F0" w:rsidRPr="00604775" w:rsidRDefault="002455F0" w:rsidP="00FC3BD8">
            <w:pPr>
              <w:pStyle w:val="NormalTableAfterHeading3"/>
            </w:pPr>
            <w:r>
              <w:t>Pump Type</w:t>
            </w:r>
          </w:p>
        </w:tc>
        <w:tc>
          <w:tcPr>
            <w:tcW w:w="1991" w:type="dxa"/>
            <w:shd w:val="clear" w:color="auto" w:fill="FFFF00"/>
          </w:tcPr>
          <w:p w14:paraId="1B1C8626" w14:textId="77777777" w:rsidR="002455F0" w:rsidRPr="009D2578" w:rsidRDefault="002455F0" w:rsidP="00FC3BD8">
            <w:pPr>
              <w:pStyle w:val="NormalTableAfterHeading3"/>
              <w:rPr>
                <w:highlight w:val="yellow"/>
              </w:rPr>
            </w:pPr>
          </w:p>
        </w:tc>
        <w:tc>
          <w:tcPr>
            <w:tcW w:w="3984" w:type="dxa"/>
            <w:gridSpan w:val="2"/>
          </w:tcPr>
          <w:p w14:paraId="0005EC97" w14:textId="24D67D5B" w:rsidR="002455F0" w:rsidRPr="00604775" w:rsidRDefault="002455F0" w:rsidP="00FC3BD8">
            <w:pPr>
              <w:pStyle w:val="NormalTableAfterHeading3"/>
            </w:pPr>
            <w:r>
              <w:t>S</w:t>
            </w:r>
            <w:r w:rsidRPr="002455F0">
              <w:t xml:space="preserve">liding </w:t>
            </w:r>
            <w:r>
              <w:t>V</w:t>
            </w:r>
            <w:r w:rsidRPr="002455F0">
              <w:t>ane</w:t>
            </w:r>
          </w:p>
        </w:tc>
      </w:tr>
      <w:tr w:rsidR="001853E1" w:rsidRPr="00604775" w14:paraId="350D6C37" w14:textId="77777777" w:rsidTr="009D2578">
        <w:tc>
          <w:tcPr>
            <w:tcW w:w="3505" w:type="dxa"/>
          </w:tcPr>
          <w:p w14:paraId="19D69782" w14:textId="1692A399" w:rsidR="001853E1" w:rsidRDefault="001853E1" w:rsidP="00FC3BD8">
            <w:pPr>
              <w:pStyle w:val="NormalTableAfterHeading3"/>
            </w:pPr>
            <w:r>
              <w:t>Case, head, rotor, relief</w:t>
            </w:r>
            <w:r w:rsidR="007C0CAF">
              <w:t>-</w:t>
            </w:r>
            <w:r>
              <w:t>valve cap, bearing cap</w:t>
            </w:r>
          </w:p>
        </w:tc>
        <w:tc>
          <w:tcPr>
            <w:tcW w:w="1991" w:type="dxa"/>
            <w:shd w:val="clear" w:color="auto" w:fill="FFFF00"/>
          </w:tcPr>
          <w:p w14:paraId="587F21AE" w14:textId="77777777" w:rsidR="001853E1" w:rsidRPr="009D2578" w:rsidRDefault="001853E1" w:rsidP="00FC3BD8">
            <w:pPr>
              <w:pStyle w:val="NormalTableAfterHeading3"/>
              <w:rPr>
                <w:highlight w:val="yellow"/>
              </w:rPr>
            </w:pPr>
          </w:p>
        </w:tc>
        <w:tc>
          <w:tcPr>
            <w:tcW w:w="3984" w:type="dxa"/>
            <w:gridSpan w:val="2"/>
          </w:tcPr>
          <w:p w14:paraId="203BE6AE" w14:textId="3668F7C8" w:rsidR="001853E1" w:rsidRDefault="001853E1" w:rsidP="00FC3BD8">
            <w:pPr>
              <w:pStyle w:val="NormalTableAfterHeading3"/>
            </w:pPr>
            <w:r w:rsidRPr="001853E1">
              <w:t>Ductile iron ASTM A536</w:t>
            </w:r>
          </w:p>
        </w:tc>
      </w:tr>
      <w:tr w:rsidR="001853E1" w:rsidRPr="00604775" w14:paraId="1B6107D8" w14:textId="77777777" w:rsidTr="009D2578">
        <w:tc>
          <w:tcPr>
            <w:tcW w:w="3505" w:type="dxa"/>
          </w:tcPr>
          <w:p w14:paraId="424185E7" w14:textId="56DEB372" w:rsidR="001853E1" w:rsidRDefault="001853E1" w:rsidP="00FC3BD8">
            <w:pPr>
              <w:pStyle w:val="NormalTableAfterHeading3"/>
            </w:pPr>
            <w:r w:rsidRPr="001853E1">
              <w:t>Cam</w:t>
            </w:r>
          </w:p>
        </w:tc>
        <w:tc>
          <w:tcPr>
            <w:tcW w:w="1991" w:type="dxa"/>
            <w:shd w:val="clear" w:color="auto" w:fill="FFFF00"/>
          </w:tcPr>
          <w:p w14:paraId="66BAB520" w14:textId="77777777" w:rsidR="001853E1" w:rsidRPr="009D2578" w:rsidRDefault="001853E1" w:rsidP="00FC3BD8">
            <w:pPr>
              <w:pStyle w:val="NormalTableAfterHeading3"/>
              <w:rPr>
                <w:highlight w:val="yellow"/>
              </w:rPr>
            </w:pPr>
          </w:p>
        </w:tc>
        <w:tc>
          <w:tcPr>
            <w:tcW w:w="3984" w:type="dxa"/>
            <w:gridSpan w:val="2"/>
          </w:tcPr>
          <w:p w14:paraId="23C36E09" w14:textId="555876C9" w:rsidR="001853E1" w:rsidRPr="002455F0" w:rsidRDefault="001853E1" w:rsidP="00FC3BD8">
            <w:pPr>
              <w:pStyle w:val="NormalTableAfterHeading3"/>
            </w:pPr>
            <w:r w:rsidRPr="001853E1">
              <w:t>Gray iron ASTM A48, Class 50</w:t>
            </w:r>
          </w:p>
        </w:tc>
      </w:tr>
      <w:tr w:rsidR="001853E1" w:rsidRPr="00604775" w14:paraId="130CEA52" w14:textId="77777777" w:rsidTr="009D2578">
        <w:tc>
          <w:tcPr>
            <w:tcW w:w="3505" w:type="dxa"/>
          </w:tcPr>
          <w:p w14:paraId="444F7471" w14:textId="64D605E5" w:rsidR="001853E1" w:rsidRDefault="001853E1" w:rsidP="00FC3BD8">
            <w:pPr>
              <w:pStyle w:val="NormalTableAfterHeading3"/>
            </w:pPr>
            <w:proofErr w:type="spellStart"/>
            <w:r w:rsidRPr="001853E1">
              <w:t>Sideplate</w:t>
            </w:r>
            <w:proofErr w:type="spellEnd"/>
          </w:p>
        </w:tc>
        <w:tc>
          <w:tcPr>
            <w:tcW w:w="1991" w:type="dxa"/>
            <w:shd w:val="clear" w:color="auto" w:fill="FFFF00"/>
          </w:tcPr>
          <w:p w14:paraId="3732FA4E" w14:textId="77777777" w:rsidR="001853E1" w:rsidRPr="009D2578" w:rsidRDefault="001853E1" w:rsidP="00FC3BD8">
            <w:pPr>
              <w:pStyle w:val="NormalTableAfterHeading3"/>
              <w:rPr>
                <w:highlight w:val="yellow"/>
              </w:rPr>
            </w:pPr>
          </w:p>
        </w:tc>
        <w:tc>
          <w:tcPr>
            <w:tcW w:w="3984" w:type="dxa"/>
            <w:gridSpan w:val="2"/>
          </w:tcPr>
          <w:p w14:paraId="39B9415A" w14:textId="46E16637" w:rsidR="001853E1" w:rsidRPr="002455F0" w:rsidRDefault="001853E1" w:rsidP="00FC3BD8">
            <w:pPr>
              <w:pStyle w:val="NormalTableAfterHeading3"/>
            </w:pPr>
            <w:r w:rsidRPr="001853E1">
              <w:t xml:space="preserve">Gray iron ASTM A48, Class </w:t>
            </w:r>
            <w:r>
              <w:t>3</w:t>
            </w:r>
            <w:r w:rsidRPr="001853E1">
              <w:t>0</w:t>
            </w:r>
          </w:p>
        </w:tc>
      </w:tr>
      <w:tr w:rsidR="001853E1" w:rsidRPr="00604775" w14:paraId="4FF5B316" w14:textId="77777777" w:rsidTr="009D2578">
        <w:tc>
          <w:tcPr>
            <w:tcW w:w="3505" w:type="dxa"/>
          </w:tcPr>
          <w:p w14:paraId="4E19BEAD" w14:textId="22D9B7B5" w:rsidR="001853E1" w:rsidRDefault="001853E1" w:rsidP="00FC3BD8">
            <w:pPr>
              <w:pStyle w:val="NormalTableAfterHeading3"/>
            </w:pPr>
            <w:r w:rsidRPr="001853E1">
              <w:t xml:space="preserve">Vanes and </w:t>
            </w:r>
            <w:r>
              <w:t>V</w:t>
            </w:r>
            <w:r w:rsidRPr="001853E1">
              <w:t xml:space="preserve">ane </w:t>
            </w:r>
            <w:r>
              <w:t>D</w:t>
            </w:r>
            <w:r w:rsidRPr="001853E1">
              <w:t>rivers</w:t>
            </w:r>
          </w:p>
        </w:tc>
        <w:tc>
          <w:tcPr>
            <w:tcW w:w="1991" w:type="dxa"/>
            <w:shd w:val="clear" w:color="auto" w:fill="FFFF00"/>
          </w:tcPr>
          <w:p w14:paraId="4CB4C472" w14:textId="77777777" w:rsidR="001853E1" w:rsidRPr="009D2578" w:rsidRDefault="001853E1" w:rsidP="00FC3BD8">
            <w:pPr>
              <w:pStyle w:val="NormalTableAfterHeading3"/>
              <w:rPr>
                <w:highlight w:val="yellow"/>
              </w:rPr>
            </w:pPr>
          </w:p>
        </w:tc>
        <w:tc>
          <w:tcPr>
            <w:tcW w:w="3984" w:type="dxa"/>
            <w:gridSpan w:val="2"/>
          </w:tcPr>
          <w:p w14:paraId="4DE11BD6" w14:textId="0DA8B8D2" w:rsidR="001853E1" w:rsidRPr="002455F0" w:rsidRDefault="001853E1" w:rsidP="00FC3BD8">
            <w:pPr>
              <w:pStyle w:val="NormalTableAfterHeading3"/>
            </w:pPr>
            <w:r w:rsidRPr="001853E1">
              <w:t xml:space="preserve">Advanced </w:t>
            </w:r>
            <w:r>
              <w:t>P</w:t>
            </w:r>
            <w:r w:rsidRPr="001853E1">
              <w:t>olymers</w:t>
            </w:r>
          </w:p>
        </w:tc>
      </w:tr>
      <w:tr w:rsidR="002455F0" w:rsidRPr="00604775" w14:paraId="73AE6ECC" w14:textId="77777777" w:rsidTr="009D2578">
        <w:tc>
          <w:tcPr>
            <w:tcW w:w="3505" w:type="dxa"/>
          </w:tcPr>
          <w:p w14:paraId="2A7ABEE3" w14:textId="25755B1B" w:rsidR="002455F0" w:rsidRPr="00604775" w:rsidRDefault="002455F0" w:rsidP="00FC3BD8">
            <w:pPr>
              <w:pStyle w:val="NormalTableAfterHeading3"/>
            </w:pPr>
            <w:r>
              <w:t>RPM Range</w:t>
            </w:r>
          </w:p>
        </w:tc>
        <w:tc>
          <w:tcPr>
            <w:tcW w:w="1991" w:type="dxa"/>
            <w:shd w:val="clear" w:color="auto" w:fill="FFFF00"/>
          </w:tcPr>
          <w:p w14:paraId="41F9C5E2" w14:textId="77777777" w:rsidR="002455F0" w:rsidRPr="009D2578" w:rsidRDefault="002455F0" w:rsidP="00FC3BD8">
            <w:pPr>
              <w:pStyle w:val="NormalTableAfterHeading3"/>
              <w:rPr>
                <w:highlight w:val="yellow"/>
              </w:rPr>
            </w:pPr>
          </w:p>
        </w:tc>
        <w:tc>
          <w:tcPr>
            <w:tcW w:w="3984" w:type="dxa"/>
            <w:gridSpan w:val="2"/>
          </w:tcPr>
          <w:p w14:paraId="191C7482" w14:textId="04FECB45" w:rsidR="002455F0" w:rsidRPr="00604775" w:rsidRDefault="002455F0" w:rsidP="00FC3BD8">
            <w:pPr>
              <w:pStyle w:val="NormalTableAfterHeading3"/>
            </w:pPr>
            <w:r w:rsidRPr="002455F0">
              <w:t>420–800 RPM</w:t>
            </w:r>
          </w:p>
        </w:tc>
      </w:tr>
      <w:tr w:rsidR="00204BEE" w:rsidRPr="00604775" w14:paraId="75EB07C3" w14:textId="77777777" w:rsidTr="009D2578">
        <w:tc>
          <w:tcPr>
            <w:tcW w:w="3505" w:type="dxa"/>
          </w:tcPr>
          <w:p w14:paraId="05DD8492" w14:textId="5ACFC023" w:rsidR="00204BEE" w:rsidRPr="00604775" w:rsidRDefault="00204BEE" w:rsidP="00FC3BD8">
            <w:pPr>
              <w:pStyle w:val="NormalTableAfterHeading3"/>
            </w:pPr>
            <w:r w:rsidRPr="00204BEE">
              <w:t xml:space="preserve">Max. </w:t>
            </w:r>
            <w:r>
              <w:t>D</w:t>
            </w:r>
            <w:r w:rsidRPr="00204BEE">
              <w:t xml:space="preserve">ifferential </w:t>
            </w:r>
            <w:r>
              <w:t>P</w:t>
            </w:r>
            <w:r w:rsidRPr="00204BEE">
              <w:t>ressure:</w:t>
            </w:r>
          </w:p>
        </w:tc>
        <w:tc>
          <w:tcPr>
            <w:tcW w:w="1991" w:type="dxa"/>
            <w:shd w:val="clear" w:color="auto" w:fill="FFFF00"/>
          </w:tcPr>
          <w:p w14:paraId="1E337D47" w14:textId="77777777" w:rsidR="00204BEE" w:rsidRPr="009D2578" w:rsidRDefault="00204BEE" w:rsidP="00FC3BD8">
            <w:pPr>
              <w:pStyle w:val="NormalTableAfterHeading3"/>
              <w:rPr>
                <w:highlight w:val="yellow"/>
              </w:rPr>
            </w:pPr>
          </w:p>
        </w:tc>
        <w:tc>
          <w:tcPr>
            <w:tcW w:w="3984" w:type="dxa"/>
            <w:gridSpan w:val="2"/>
          </w:tcPr>
          <w:p w14:paraId="694E24EA" w14:textId="5DCCF95F" w:rsidR="00204BEE" w:rsidRPr="00604775" w:rsidRDefault="00204BEE" w:rsidP="00FC3BD8">
            <w:pPr>
              <w:pStyle w:val="NormalTableAfterHeading3"/>
            </w:pPr>
            <w:r>
              <w:t xml:space="preserve">150 </w:t>
            </w:r>
            <w:r w:rsidR="008E4F67">
              <w:t xml:space="preserve">PSID </w:t>
            </w:r>
            <w:r>
              <w:t>(10.3 bar d)</w:t>
            </w:r>
          </w:p>
        </w:tc>
      </w:tr>
      <w:tr w:rsidR="00204BEE" w:rsidRPr="00604775" w14:paraId="530D9745" w14:textId="77777777" w:rsidTr="009D2578">
        <w:tc>
          <w:tcPr>
            <w:tcW w:w="3505" w:type="dxa"/>
          </w:tcPr>
          <w:p w14:paraId="0D11B8CC" w14:textId="7AE303EE" w:rsidR="00204BEE" w:rsidRPr="00604775" w:rsidRDefault="00204BEE" w:rsidP="00FC3BD8">
            <w:pPr>
              <w:pStyle w:val="NormalTableAfterHeading3"/>
            </w:pPr>
            <w:r>
              <w:t>Max. Working Pressure</w:t>
            </w:r>
          </w:p>
        </w:tc>
        <w:tc>
          <w:tcPr>
            <w:tcW w:w="1991" w:type="dxa"/>
            <w:shd w:val="clear" w:color="auto" w:fill="FFFF00"/>
          </w:tcPr>
          <w:p w14:paraId="7BEB14AA" w14:textId="77777777" w:rsidR="00204BEE" w:rsidRPr="009D2578" w:rsidRDefault="00204BEE" w:rsidP="00FC3BD8">
            <w:pPr>
              <w:pStyle w:val="NormalTableAfterHeading3"/>
              <w:rPr>
                <w:highlight w:val="yellow"/>
              </w:rPr>
            </w:pPr>
          </w:p>
        </w:tc>
        <w:tc>
          <w:tcPr>
            <w:tcW w:w="3984" w:type="dxa"/>
            <w:gridSpan w:val="2"/>
          </w:tcPr>
          <w:p w14:paraId="74754CBB" w14:textId="5A097ACE" w:rsidR="00204BEE" w:rsidRPr="00604775" w:rsidRDefault="00204BEE" w:rsidP="00FC3BD8">
            <w:pPr>
              <w:pStyle w:val="NormalTableAfterHeading3"/>
            </w:pPr>
            <w:r w:rsidRPr="00204BEE">
              <w:t>400 PSIG (28.6 bar)</w:t>
            </w:r>
          </w:p>
        </w:tc>
      </w:tr>
      <w:tr w:rsidR="00204BEE" w:rsidRPr="00604775" w14:paraId="1207426E" w14:textId="77777777" w:rsidTr="009D2578">
        <w:tc>
          <w:tcPr>
            <w:tcW w:w="3505" w:type="dxa"/>
          </w:tcPr>
          <w:p w14:paraId="662C8CB6" w14:textId="2483A730" w:rsidR="00204BEE" w:rsidRPr="00604775" w:rsidRDefault="00204BEE" w:rsidP="00FC3BD8">
            <w:pPr>
              <w:pStyle w:val="NormalTableAfterHeading3"/>
            </w:pPr>
            <w:r w:rsidRPr="00204BEE">
              <w:t xml:space="preserve">Temperature </w:t>
            </w:r>
            <w:r>
              <w:t>R</w:t>
            </w:r>
            <w:r w:rsidRPr="00204BEE">
              <w:t>ange</w:t>
            </w:r>
          </w:p>
        </w:tc>
        <w:tc>
          <w:tcPr>
            <w:tcW w:w="1991" w:type="dxa"/>
            <w:shd w:val="clear" w:color="auto" w:fill="FFFF00"/>
          </w:tcPr>
          <w:p w14:paraId="561EFD14" w14:textId="77777777" w:rsidR="00204BEE" w:rsidRPr="009D2578" w:rsidRDefault="00204BEE" w:rsidP="00FC3BD8">
            <w:pPr>
              <w:pStyle w:val="NormalTableAfterHeading3"/>
              <w:rPr>
                <w:highlight w:val="yellow"/>
              </w:rPr>
            </w:pPr>
          </w:p>
        </w:tc>
        <w:tc>
          <w:tcPr>
            <w:tcW w:w="3984" w:type="dxa"/>
            <w:gridSpan w:val="2"/>
          </w:tcPr>
          <w:p w14:paraId="0F17759A" w14:textId="5D1CBE0E" w:rsidR="00204BEE" w:rsidRPr="00604775" w:rsidRDefault="007C0CAF" w:rsidP="00FC3BD8">
            <w:pPr>
              <w:pStyle w:val="NormalTableAfterHeading3"/>
            </w:pPr>
            <w:r>
              <w:t>-</w:t>
            </w:r>
            <w:r w:rsidR="00204BEE" w:rsidRPr="00204BEE">
              <w:t>25°F–225°F</w:t>
            </w:r>
          </w:p>
        </w:tc>
      </w:tr>
      <w:tr w:rsidR="00204BEE" w:rsidRPr="00604775" w14:paraId="01E75546" w14:textId="77777777" w:rsidTr="009D2578">
        <w:tc>
          <w:tcPr>
            <w:tcW w:w="3505" w:type="dxa"/>
          </w:tcPr>
          <w:p w14:paraId="6CBC6879" w14:textId="23160B2D" w:rsidR="00204BEE" w:rsidRPr="00604775" w:rsidRDefault="00204BEE" w:rsidP="00FC3BD8">
            <w:pPr>
              <w:pStyle w:val="NormalTableAfterHeading3"/>
            </w:pPr>
            <w:r w:rsidRPr="00204BEE">
              <w:t xml:space="preserve">Flow </w:t>
            </w:r>
            <w:r>
              <w:t>R</w:t>
            </w:r>
            <w:r w:rsidRPr="00204BEE">
              <w:t>ange</w:t>
            </w:r>
          </w:p>
        </w:tc>
        <w:tc>
          <w:tcPr>
            <w:tcW w:w="1991" w:type="dxa"/>
            <w:shd w:val="clear" w:color="auto" w:fill="FFFF00"/>
          </w:tcPr>
          <w:p w14:paraId="1300CE70" w14:textId="77777777" w:rsidR="00204BEE" w:rsidRPr="009D2578" w:rsidRDefault="00204BEE" w:rsidP="00FC3BD8">
            <w:pPr>
              <w:pStyle w:val="NormalTableAfterHeading3"/>
              <w:rPr>
                <w:highlight w:val="yellow"/>
              </w:rPr>
            </w:pPr>
          </w:p>
        </w:tc>
        <w:tc>
          <w:tcPr>
            <w:tcW w:w="3984" w:type="dxa"/>
            <w:gridSpan w:val="2"/>
          </w:tcPr>
          <w:p w14:paraId="0E418065" w14:textId="107E649E" w:rsidR="00204BEE" w:rsidRPr="00604775" w:rsidRDefault="00204BEE" w:rsidP="00FC3BD8">
            <w:pPr>
              <w:pStyle w:val="NormalTableAfterHeading3"/>
            </w:pPr>
            <w:r w:rsidRPr="00204BEE">
              <w:t xml:space="preserve">41–400 </w:t>
            </w:r>
            <w:r>
              <w:t>GPM</w:t>
            </w:r>
          </w:p>
        </w:tc>
      </w:tr>
      <w:tr w:rsidR="00204BEE" w:rsidRPr="00604775" w14:paraId="572C781F" w14:textId="77777777" w:rsidTr="009D2578">
        <w:tc>
          <w:tcPr>
            <w:tcW w:w="3505" w:type="dxa"/>
          </w:tcPr>
          <w:p w14:paraId="59AE2885" w14:textId="5F4C286B" w:rsidR="00204BEE" w:rsidRPr="00604775" w:rsidRDefault="00204BEE" w:rsidP="00FC3BD8">
            <w:pPr>
              <w:pStyle w:val="NormalTableAfterHeading3"/>
            </w:pPr>
            <w:r w:rsidRPr="00204BEE">
              <w:t xml:space="preserve">Internal </w:t>
            </w:r>
            <w:r>
              <w:t>R</w:t>
            </w:r>
            <w:r w:rsidRPr="00204BEE">
              <w:t xml:space="preserve">elief </w:t>
            </w:r>
            <w:r>
              <w:t>V</w:t>
            </w:r>
            <w:r w:rsidRPr="00204BEE">
              <w:t>alve</w:t>
            </w:r>
          </w:p>
        </w:tc>
        <w:tc>
          <w:tcPr>
            <w:tcW w:w="1991" w:type="dxa"/>
            <w:shd w:val="clear" w:color="auto" w:fill="FFFF00"/>
          </w:tcPr>
          <w:p w14:paraId="09554E96" w14:textId="77777777" w:rsidR="00204BEE" w:rsidRPr="009D2578" w:rsidRDefault="00204BEE" w:rsidP="00FC3BD8">
            <w:pPr>
              <w:pStyle w:val="NormalTableAfterHeading3"/>
              <w:rPr>
                <w:highlight w:val="yellow"/>
              </w:rPr>
            </w:pPr>
          </w:p>
        </w:tc>
        <w:tc>
          <w:tcPr>
            <w:tcW w:w="3984" w:type="dxa"/>
            <w:gridSpan w:val="2"/>
          </w:tcPr>
          <w:p w14:paraId="300F5494" w14:textId="42D998F4" w:rsidR="00204BEE" w:rsidRPr="00604775" w:rsidRDefault="00204BEE" w:rsidP="00FC3BD8">
            <w:pPr>
              <w:pStyle w:val="NormalTableAfterHeading3"/>
            </w:pPr>
            <w:r>
              <w:t>Yes</w:t>
            </w:r>
          </w:p>
        </w:tc>
      </w:tr>
    </w:tbl>
    <w:p w14:paraId="7A0D10E2" w14:textId="763134F2" w:rsidR="008D74E3" w:rsidRDefault="008D74E3" w:rsidP="00483DE7">
      <w:pPr>
        <w:pStyle w:val="Caption1"/>
      </w:pPr>
      <w:bookmarkStart w:id="61" w:name="_Toc94286651"/>
      <w:bookmarkStart w:id="62" w:name="_Toc94287581"/>
      <w:bookmarkStart w:id="63" w:name="_Toc94291820"/>
      <w:bookmarkStart w:id="64" w:name="_Toc68775651"/>
      <w:r>
        <w:t xml:space="preserve">Table </w:t>
      </w:r>
      <w:fldSimple w:instr=" SEQ Table \* ARABIC ">
        <w:r w:rsidR="00324B82">
          <w:rPr>
            <w:noProof/>
          </w:rPr>
          <w:t>9</w:t>
        </w:r>
      </w:fldSimple>
      <w:r>
        <w:t xml:space="preserve"> </w:t>
      </w:r>
      <w:r w:rsidR="007C0CAF">
        <w:t>-</w:t>
      </w:r>
      <w:r>
        <w:t xml:space="preserve"> Fuel Transfer Pump Data</w:t>
      </w:r>
      <w:bookmarkEnd w:id="61"/>
      <w:bookmarkEnd w:id="62"/>
      <w:bookmarkEnd w:id="63"/>
    </w:p>
    <w:bookmarkEnd w:id="64"/>
    <w:p w14:paraId="7D6C6206" w14:textId="77777777" w:rsidR="00B8129F" w:rsidRDefault="00B8129F" w:rsidP="00FF7D38">
      <w:pPr>
        <w:pStyle w:val="NormalAfterHeading2"/>
      </w:pPr>
    </w:p>
    <w:p w14:paraId="4A509589" w14:textId="6A37E580" w:rsidR="00611F04" w:rsidRDefault="00611F04" w:rsidP="00FF7D38">
      <w:pPr>
        <w:pStyle w:val="NormalAfterHeading2"/>
        <w:sectPr w:rsidR="00611F04" w:rsidSect="00EE7CE1">
          <w:footerReference w:type="default" r:id="rId22"/>
          <w:pgSz w:w="12240" w:h="15840" w:code="1"/>
          <w:pgMar w:top="1440" w:right="1080" w:bottom="1440" w:left="1080" w:header="720" w:footer="720" w:gutter="0"/>
          <w:pgNumType w:start="1" w:chapStyle="1"/>
          <w:cols w:space="720"/>
          <w:docGrid w:linePitch="360"/>
        </w:sectPr>
      </w:pPr>
    </w:p>
    <w:p w14:paraId="4B405BF8" w14:textId="65FB8F6C" w:rsidR="00876426" w:rsidRPr="00E506CF" w:rsidRDefault="00876426" w:rsidP="00613339">
      <w:pPr>
        <w:pStyle w:val="Heading1"/>
      </w:pPr>
      <w:bookmarkStart w:id="65" w:name="_Toc68775654"/>
      <w:bookmarkStart w:id="66" w:name="_Toc94291859"/>
      <w:r w:rsidRPr="00E506CF">
        <w:lastRenderedPageBreak/>
        <w:t>Vaporization</w:t>
      </w:r>
      <w:bookmarkEnd w:id="65"/>
      <w:bookmarkEnd w:id="66"/>
    </w:p>
    <w:p w14:paraId="7F15157A" w14:textId="1FF58E54" w:rsidR="00876426" w:rsidRDefault="00876426" w:rsidP="00613339">
      <w:pPr>
        <w:pStyle w:val="Heading2"/>
      </w:pPr>
      <w:bookmarkStart w:id="67" w:name="_Toc68775655"/>
      <w:bookmarkStart w:id="68" w:name="_Toc94291860"/>
      <w:r w:rsidRPr="00611F04">
        <w:t>Overview</w:t>
      </w:r>
      <w:bookmarkEnd w:id="67"/>
      <w:bookmarkEnd w:id="68"/>
    </w:p>
    <w:p w14:paraId="19599BD1" w14:textId="095D7097" w:rsidR="004745CD" w:rsidRDefault="004745CD" w:rsidP="004745CD">
      <w:pPr>
        <w:pStyle w:val="NormalAfterHeading2"/>
        <w:spacing w:after="240"/>
      </w:pPr>
      <w:r>
        <w:t>An LPG Vaporizer must be used when large quantities of LPG vapor are required for a process. Without supplying heat to the liquid LPG, the expansion of large amounts of liquid into vapor will cause storage tanks, piping, and attached equipment to freeze; as well as resulting in a loss of pressure in the storage tanks due to cooling (</w:t>
      </w:r>
      <w:r w:rsidR="009D2578">
        <w:t>auto-refrigeration</w:t>
      </w:r>
      <w:r>
        <w:t>).</w:t>
      </w:r>
    </w:p>
    <w:p w14:paraId="36AA64B4" w14:textId="336C6402" w:rsidR="004745CD" w:rsidRDefault="004745CD" w:rsidP="004745CD">
      <w:pPr>
        <w:pStyle w:val="NormalAfterHeading2"/>
        <w:spacing w:after="240"/>
      </w:pPr>
      <w:r>
        <w:t>The purpose of the Vaporizer is to add heat to the liquid LPG to negate the cooling effect that occurs due to the natural vaporization of LPG by expansion.</w:t>
      </w:r>
    </w:p>
    <w:p w14:paraId="49F77298" w14:textId="3B347708" w:rsidR="004745CD" w:rsidRDefault="004745CD" w:rsidP="004745CD">
      <w:pPr>
        <w:pStyle w:val="NormalAfterHeading2"/>
        <w:spacing w:after="240"/>
      </w:pPr>
      <w:r>
        <w:t>The process starts when liquid LPG enters the unit at the rear of the Vaporizer via a 2</w:t>
      </w:r>
      <w:r w:rsidR="007C0CAF">
        <w:t>-</w:t>
      </w:r>
      <w:r>
        <w:t>inch liquid inlet piping train. From there, the LPG makes passes through a series of finned tubes (also called “vapor tubes”) immersed in a hot water/glycol bath. The direction of flow through the finned tubes is such that all LPG must pass through all tubes, thus lengthening dwell time to ensure complete vaporization and appropriate superheating. Super</w:t>
      </w:r>
      <w:r w:rsidR="007C0CAF">
        <w:t>-</w:t>
      </w:r>
      <w:r>
        <w:t>heated LPG vapor exits the Vaporizer at the vapor outlet, also located at the rear of the Vaporizer.</w:t>
      </w:r>
    </w:p>
    <w:p w14:paraId="45B5BB3D" w14:textId="03D0B651" w:rsidR="004745CD" w:rsidRDefault="004745CD" w:rsidP="004745CD">
      <w:pPr>
        <w:pStyle w:val="NormalAfterHeading2"/>
        <w:spacing w:after="240"/>
      </w:pPr>
      <w:r>
        <w:t>The Vaporizer is fitted with a gas</w:t>
      </w:r>
      <w:r w:rsidR="007C0CAF">
        <w:t>-</w:t>
      </w:r>
      <w:r>
        <w:t>fired power burner that provides the heat required for vaporization. The burner raises the water/glycol bath temperature to at least 180°F (82°C) by firing directly into a set of steel burner tubes. These burner tubes are immersed in the water/glycol bath below the vapor tubes. A temperature transmitter serves as the bath thermostat and controls burner operation to maintain the desired bath temperature.</w:t>
      </w:r>
    </w:p>
    <w:p w14:paraId="3EA928DF" w14:textId="2513860E" w:rsidR="004745CD" w:rsidRDefault="004745CD" w:rsidP="004745CD">
      <w:pPr>
        <w:pStyle w:val="NormalAfterHeading2"/>
        <w:spacing w:after="240"/>
      </w:pPr>
      <w:r>
        <w:t xml:space="preserve">Before the burner can begin providing heat energy, </w:t>
      </w:r>
      <w:r w:rsidR="00996DED">
        <w:t>certain</w:t>
      </w:r>
      <w:r>
        <w:t xml:space="preserve"> safety conditions</w:t>
      </w:r>
      <w:r w:rsidR="00996DED">
        <w:t>, unique to a given vaporizer</w:t>
      </w:r>
      <w:r>
        <w:t>, must be met. Once these safety functions are satisfied,</w:t>
      </w:r>
      <w:r w:rsidR="00996DED">
        <w:t xml:space="preserve"> </w:t>
      </w:r>
      <w:r>
        <w:t xml:space="preserve">the burner can </w:t>
      </w:r>
      <w:r w:rsidR="009D2578">
        <w:t>start,</w:t>
      </w:r>
      <w:r>
        <w:t xml:space="preserve"> and the Vaporizer can begin generating hot propane vapor.</w:t>
      </w:r>
    </w:p>
    <w:p w14:paraId="368DCD38" w14:textId="5E67C474" w:rsidR="004745CD" w:rsidRDefault="004745CD" w:rsidP="004745CD">
      <w:pPr>
        <w:pStyle w:val="NormalAfterHeading2"/>
      </w:pPr>
      <w:r>
        <w:t>The Vaporizer utilizes a mix of water</w:t>
      </w:r>
      <w:r w:rsidR="007F72DB">
        <w:t>/</w:t>
      </w:r>
      <w:r>
        <w:t>propylene glycol solution as the heat</w:t>
      </w:r>
      <w:r w:rsidR="00996DED">
        <w:t xml:space="preserve"> </w:t>
      </w:r>
      <w:r>
        <w:t>transfer medium.</w:t>
      </w:r>
    </w:p>
    <w:p w14:paraId="5EA9ECC7" w14:textId="23AD853C" w:rsidR="00240BEF" w:rsidRDefault="00240BEF" w:rsidP="00240BEF">
      <w:pPr>
        <w:pStyle w:val="NormalAfterHeading2"/>
        <w:spacing w:after="240"/>
      </w:pPr>
      <w:r>
        <w:t xml:space="preserve">A </w:t>
      </w:r>
      <w:proofErr w:type="spellStart"/>
      <w:r>
        <w:t>PeakShaving</w:t>
      </w:r>
      <w:proofErr w:type="spellEnd"/>
      <w:r>
        <w:t xml:space="preserve"> system is used to cover the “peaks” when energy demand exceeds energy availability. In the case of natural gas distribution grids, this is achieved by injecting a mixture of LPG and air into the existing natural gas pipeline. The LPG and air are </w:t>
      </w:r>
      <w:proofErr w:type="gramStart"/>
      <w:r>
        <w:t>blended together</w:t>
      </w:r>
      <w:proofErr w:type="gramEnd"/>
      <w:r>
        <w:t xml:space="preserve"> at an exact ratio so that the two gases have the same Wobbe Index as natural gas. The Wobbe Index relates the specific gravity and calorific valve of gas into a unitless </w:t>
      </w:r>
      <w:r w:rsidR="009D2578">
        <w:t>number and</w:t>
      </w:r>
      <w:r>
        <w:t xml:space="preserve"> serves as a measure of the interchangeability of gases; meaning that two gases with the same Wobbe Index are completely interchangeable.</w:t>
      </w:r>
    </w:p>
    <w:p w14:paraId="30CBCCFA" w14:textId="060E6DB0" w:rsidR="00240BEF" w:rsidRDefault="00240BEF" w:rsidP="00240BEF">
      <w:pPr>
        <w:pStyle w:val="NormalAfterHeading2"/>
        <w:spacing w:after="240"/>
      </w:pPr>
      <w:r>
        <w:t xml:space="preserve">“Ideal” natural gas is generally taken to have a calorific value of 1,000 BTU/ft³ and a specific gravity of 0.6 (lighter than air). This results in a Wobbe Index of 1291. </w:t>
      </w:r>
      <w:proofErr w:type="gramStart"/>
      <w:r>
        <w:t>In order to</w:t>
      </w:r>
      <w:proofErr w:type="gramEnd"/>
      <w:r>
        <w:t xml:space="preserve"> match this Wobbe Index, Propane (HD</w:t>
      </w:r>
      <w:r w:rsidR="007C0CAF">
        <w:t>-</w:t>
      </w:r>
      <w:r>
        <w:t xml:space="preserve">5) and air are generally </w:t>
      </w:r>
      <w:r w:rsidR="009D2578">
        <w:t>blended</w:t>
      </w:r>
      <w:r>
        <w:t xml:space="preserve"> at a ratio of approximately 58.5% Propane and 41.5% air. The resulting Synthetic Natural Gas (SNG; also called Propane/Air) has a </w:t>
      </w:r>
      <w:r>
        <w:lastRenderedPageBreak/>
        <w:t>calorific value of 1475 BTU/ft³ and a specific gravity of 1.31. The quality of the SNG is often evaluated by measuring the specific gravity of the mixture. While 1.31 is often taken as “ideal” when an HD</w:t>
      </w:r>
      <w:r w:rsidR="007C0CAF">
        <w:t>-</w:t>
      </w:r>
      <w:r>
        <w:t>5 Propane feedstock is used, values from 1.27 to 1.33 are often acceptable.</w:t>
      </w:r>
    </w:p>
    <w:p w14:paraId="6CE6CCD5" w14:textId="37AA6A03" w:rsidR="00240BEF" w:rsidRDefault="00240BEF" w:rsidP="00240BEF">
      <w:pPr>
        <w:pStyle w:val="NormalAfterHeading2"/>
        <w:spacing w:after="240"/>
      </w:pPr>
      <w:r>
        <w:t xml:space="preserve">There are several components required to construct a complete </w:t>
      </w:r>
      <w:proofErr w:type="spellStart"/>
      <w:r>
        <w:t>PeakShaving</w:t>
      </w:r>
      <w:proofErr w:type="spellEnd"/>
      <w:r>
        <w:t xml:space="preserve"> System. The main system components are listed below and additional details for each are:</w:t>
      </w:r>
    </w:p>
    <w:p w14:paraId="3DCCE099" w14:textId="4D7C22F5" w:rsidR="00240BEF" w:rsidRDefault="00240BEF" w:rsidP="002F720A">
      <w:pPr>
        <w:pStyle w:val="StyleNormalBulletedAfterHeading2After3pt"/>
      </w:pPr>
      <w:r>
        <w:t>LPG Bulk Storage (Tank</w:t>
      </w:r>
      <w:r w:rsidR="002F720A">
        <w:t>s</w:t>
      </w:r>
      <w:r>
        <w:t>)</w:t>
      </w:r>
    </w:p>
    <w:p w14:paraId="77D134E8" w14:textId="3B24A9E8" w:rsidR="00240BEF" w:rsidRDefault="00240BEF" w:rsidP="002F720A">
      <w:pPr>
        <w:pStyle w:val="StyleNormalBulletedAfterHeading2After3pt"/>
      </w:pPr>
      <w:r>
        <w:t>LPG Liquid Pressurization</w:t>
      </w:r>
    </w:p>
    <w:p w14:paraId="2FE794A1" w14:textId="24990B59" w:rsidR="00240BEF" w:rsidRDefault="00240BEF" w:rsidP="002F720A">
      <w:pPr>
        <w:pStyle w:val="StyleNormalBulletedAfterHeading2After3pt"/>
      </w:pPr>
      <w:r>
        <w:t>LPG Liquid Vaporization</w:t>
      </w:r>
    </w:p>
    <w:p w14:paraId="623DB123" w14:textId="4413C743" w:rsidR="00240BEF" w:rsidRDefault="00240BEF" w:rsidP="002F720A">
      <w:pPr>
        <w:pStyle w:val="StyleNormalBulletedAfterHeading2After3pt"/>
      </w:pPr>
      <w:r>
        <w:t>LPG/Air Mixer</w:t>
      </w:r>
    </w:p>
    <w:p w14:paraId="73C184F2" w14:textId="5D83D6D5" w:rsidR="00240BEF" w:rsidRPr="00240BEF" w:rsidRDefault="00240BEF" w:rsidP="002F720A">
      <w:pPr>
        <w:pStyle w:val="StyleNormalBulletedAfterHeading2After3pt"/>
        <w:rPr>
          <w:lang w:val="pt-BR"/>
        </w:rPr>
      </w:pPr>
      <w:r w:rsidRPr="00240BEF">
        <w:rPr>
          <w:lang w:val="pt-BR"/>
        </w:rPr>
        <w:t>Gas Properties Analyzer</w:t>
      </w:r>
    </w:p>
    <w:p w14:paraId="62163412" w14:textId="0C03826A" w:rsidR="00240BEF" w:rsidRDefault="00240BEF" w:rsidP="002F720A">
      <w:pPr>
        <w:pStyle w:val="StyleNormalBulletedAfterHeading2After3pt"/>
      </w:pPr>
      <w:r>
        <w:t>Gas Properties Controller</w:t>
      </w:r>
    </w:p>
    <w:p w14:paraId="08D86FA2" w14:textId="4DF4F3D3" w:rsidR="00240BEF" w:rsidRDefault="00240BEF" w:rsidP="002F720A">
      <w:pPr>
        <w:pStyle w:val="StyleNormalBulletedAfterHeading2After3pt"/>
      </w:pPr>
      <w:proofErr w:type="spellStart"/>
      <w:r>
        <w:t>PeakShaving</w:t>
      </w:r>
      <w:proofErr w:type="spellEnd"/>
      <w:r>
        <w:t xml:space="preserve"> SNG Flow Control System</w:t>
      </w:r>
    </w:p>
    <w:p w14:paraId="546D1571" w14:textId="6D94B929" w:rsidR="00240BEF" w:rsidRDefault="00240BEF" w:rsidP="002F720A">
      <w:pPr>
        <w:pStyle w:val="StyleNormalBulletedAfterHeading2After3pt"/>
      </w:pPr>
      <w:r>
        <w:t>Main Control System</w:t>
      </w:r>
    </w:p>
    <w:p w14:paraId="5E339A36" w14:textId="392EA175" w:rsidR="00C10575" w:rsidRPr="00C10575" w:rsidRDefault="00C10575" w:rsidP="00613339">
      <w:pPr>
        <w:pStyle w:val="Heading3"/>
      </w:pPr>
      <w:bookmarkStart w:id="69" w:name="_Toc94291861"/>
      <w:r>
        <w:t>Greenfield LP Plant</w:t>
      </w:r>
      <w:r w:rsidR="00244A82">
        <w:t xml:space="preserve"> Vaporization</w:t>
      </w:r>
      <w:bookmarkEnd w:id="69"/>
    </w:p>
    <w:p w14:paraId="3E453B22" w14:textId="75EE1B9B" w:rsidR="00244A82" w:rsidRDefault="00244A82" w:rsidP="004745CD">
      <w:pPr>
        <w:pStyle w:val="NormalAfterHeading2"/>
      </w:pPr>
      <w:r>
        <w:t xml:space="preserve">The Greenfield LP Plant incorporates an </w:t>
      </w:r>
      <w:r w:rsidR="00171FE4">
        <w:t xml:space="preserve">Algas SDI </w:t>
      </w:r>
      <w:proofErr w:type="spellStart"/>
      <w:r>
        <w:t>Aquavaire</w:t>
      </w:r>
      <w:proofErr w:type="spellEnd"/>
      <w:r>
        <w:t xml:space="preserve"> Vertical </w:t>
      </w:r>
      <w:proofErr w:type="spellStart"/>
      <w:r>
        <w:t>Waterbath</w:t>
      </w:r>
      <w:proofErr w:type="spellEnd"/>
      <w:r>
        <w:t xml:space="preserve"> Vaporizer, Model Q1650</w:t>
      </w:r>
      <w:r w:rsidR="00152D39">
        <w:t>V</w:t>
      </w:r>
      <w:r>
        <w:t>.</w:t>
      </w:r>
    </w:p>
    <w:p w14:paraId="23F8F733" w14:textId="3D846E13" w:rsidR="00C10575" w:rsidRDefault="00C10575" w:rsidP="004745CD">
      <w:pPr>
        <w:pStyle w:val="NormalAfterHeading2"/>
      </w:pPr>
      <w:r w:rsidRPr="004745CD">
        <w:t>The Algas</w:t>
      </w:r>
      <w:r w:rsidR="007C0CAF">
        <w:t>-</w:t>
      </w:r>
      <w:r w:rsidRPr="004745CD">
        <w:t xml:space="preserve">SDI QV models are </w:t>
      </w:r>
      <w:proofErr w:type="gramStart"/>
      <w:r w:rsidRPr="004745CD">
        <w:t>indirect</w:t>
      </w:r>
      <w:proofErr w:type="gramEnd"/>
      <w:r w:rsidRPr="004745CD">
        <w:t xml:space="preserve"> fired </w:t>
      </w:r>
      <w:proofErr w:type="spellStart"/>
      <w:r w:rsidRPr="004745CD">
        <w:t>waterbath</w:t>
      </w:r>
      <w:proofErr w:type="spellEnd"/>
      <w:r w:rsidRPr="004745CD">
        <w:t xml:space="preserve"> LPG vaporizers. The units</w:t>
      </w:r>
      <w:r w:rsidR="004745CD">
        <w:t xml:space="preserve"> </w:t>
      </w:r>
      <w:r>
        <w:t>vaporize liquid LPG from a storage source by passing it through a heat</w:t>
      </w:r>
      <w:r w:rsidR="004745CD">
        <w:t xml:space="preserve"> </w:t>
      </w:r>
      <w:r>
        <w:t>exchanger immersed in a heated water/glycol mixture. A fixed air forced draft</w:t>
      </w:r>
      <w:r w:rsidR="004745CD">
        <w:t xml:space="preserve"> </w:t>
      </w:r>
      <w:r>
        <w:t xml:space="preserve">burner keeps the </w:t>
      </w:r>
      <w:proofErr w:type="spellStart"/>
      <w:r>
        <w:t>waterbath</w:t>
      </w:r>
      <w:proofErr w:type="spellEnd"/>
      <w:r>
        <w:t xml:space="preserve"> at the required temperature. The QV is designed for</w:t>
      </w:r>
      <w:r w:rsidR="004745CD">
        <w:t xml:space="preserve"> </w:t>
      </w:r>
      <w:r>
        <w:t xml:space="preserve">outdoor installation as a baseload or standby </w:t>
      </w:r>
      <w:proofErr w:type="gramStart"/>
      <w:r>
        <w:t>system, and</w:t>
      </w:r>
      <w:proofErr w:type="gramEnd"/>
      <w:r>
        <w:t xml:space="preserve"> is offered in sizes</w:t>
      </w:r>
      <w:r w:rsidR="004745CD">
        <w:t xml:space="preserve"> </w:t>
      </w:r>
      <w:r>
        <w:t>ranging from 320 to 1650 gallons of propane per hour.</w:t>
      </w:r>
    </w:p>
    <w:p w14:paraId="73AED065" w14:textId="58F45BCE" w:rsidR="00C10575" w:rsidRDefault="00C10575" w:rsidP="004745CD">
      <w:pPr>
        <w:pStyle w:val="NormalAfterHeading2"/>
      </w:pPr>
      <w:r>
        <w:t xml:space="preserve">The standard unit is </w:t>
      </w:r>
      <w:r w:rsidR="00483DE7">
        <w:t xml:space="preserve">Factory Mutual </w:t>
      </w:r>
      <w:r>
        <w:t>(</w:t>
      </w:r>
      <w:r w:rsidR="00483DE7">
        <w:t>FM</w:t>
      </w:r>
      <w:r>
        <w:t>) approved. Option</w:t>
      </w:r>
      <w:r w:rsidR="00483DE7">
        <w:t>s</w:t>
      </w:r>
      <w:r>
        <w:t xml:space="preserve"> include</w:t>
      </w:r>
      <w:r w:rsidR="004745CD">
        <w:t xml:space="preserve"> </w:t>
      </w:r>
      <w:r>
        <w:t>Industrial Risk Insurers (IRI), or Canadian Gas Association (CGA) burner</w:t>
      </w:r>
      <w:r w:rsidR="004745CD">
        <w:t xml:space="preserve"> </w:t>
      </w:r>
      <w:r>
        <w:t>controls, and a standby electric bath heater.</w:t>
      </w:r>
      <w:r w:rsidR="00A37183">
        <w:t xml:space="preserve"> </w:t>
      </w:r>
    </w:p>
    <w:p w14:paraId="147DA782" w14:textId="314EFB9F" w:rsidR="00C10575" w:rsidRPr="00503716" w:rsidRDefault="00503716" w:rsidP="00503716">
      <w:pPr>
        <w:pStyle w:val="NormalAfterHeading2"/>
      </w:pPr>
      <w:r>
        <w:t xml:space="preserve">The </w:t>
      </w:r>
      <w:r w:rsidR="00C10575" w:rsidRPr="00503716">
        <w:t>Q</w:t>
      </w:r>
      <w:r w:rsidR="00152D39" w:rsidRPr="00503716">
        <w:t>1650V</w:t>
      </w:r>
      <w:r w:rsidR="00C10575" w:rsidRPr="00503716">
        <w:t xml:space="preserve"> </w:t>
      </w:r>
      <w:r>
        <w:t>System basic features:</w:t>
      </w:r>
    </w:p>
    <w:p w14:paraId="181A6D25" w14:textId="5DE941EF" w:rsidR="00C10575" w:rsidRDefault="00C10575" w:rsidP="00152D39">
      <w:pPr>
        <w:pStyle w:val="NormalBulletedAfterHeading2"/>
      </w:pPr>
      <w:r>
        <w:t>An indirect fired LPG VAPORIZER composed of two heat exchangers,</w:t>
      </w:r>
      <w:r w:rsidR="004745CD">
        <w:t xml:space="preserve"> </w:t>
      </w:r>
      <w:r>
        <w:t xml:space="preserve">burner, and a </w:t>
      </w:r>
      <w:proofErr w:type="spellStart"/>
      <w:r>
        <w:t>waterbath</w:t>
      </w:r>
      <w:proofErr w:type="spellEnd"/>
      <w:r>
        <w:t xml:space="preserve"> heat transfer medium. FUSES in the control box</w:t>
      </w:r>
      <w:r w:rsidR="004745CD">
        <w:t xml:space="preserve"> </w:t>
      </w:r>
      <w:r>
        <w:t>prevent overloads.</w:t>
      </w:r>
    </w:p>
    <w:p w14:paraId="6E80BC09" w14:textId="22C460F2" w:rsidR="00C10575" w:rsidRDefault="00C10575" w:rsidP="00152D39">
      <w:pPr>
        <w:pStyle w:val="NormalBulletedAfterHeading2"/>
      </w:pPr>
      <w:r>
        <w:t>A cabinet houses the ANNUNCIATOR ALARM DISPLAY to aid</w:t>
      </w:r>
      <w:r w:rsidR="004745CD">
        <w:t xml:space="preserve"> </w:t>
      </w:r>
      <w:r>
        <w:t xml:space="preserve">troubleshooting. Should a safety circuit fail, the </w:t>
      </w:r>
      <w:proofErr w:type="gramStart"/>
      <w:r>
        <w:t>annunciator</w:t>
      </w:r>
      <w:proofErr w:type="gramEnd"/>
      <w:r>
        <w:t xml:space="preserve"> displays an</w:t>
      </w:r>
      <w:r w:rsidR="004745CD">
        <w:t xml:space="preserve"> </w:t>
      </w:r>
      <w:r>
        <w:t>alarm code.</w:t>
      </w:r>
    </w:p>
    <w:p w14:paraId="3107FCBD" w14:textId="4D663931" w:rsidR="00C10575" w:rsidRDefault="00C10575" w:rsidP="00EB2E1F">
      <w:pPr>
        <w:pStyle w:val="NormalBulletedAfterHeading2"/>
      </w:pPr>
      <w:r>
        <w:t xml:space="preserve">The SAFETY CIRCUIT will shut down on high </w:t>
      </w:r>
      <w:proofErr w:type="spellStart"/>
      <w:r>
        <w:t>waterbath</w:t>
      </w:r>
      <w:proofErr w:type="spellEnd"/>
      <w:r>
        <w:t xml:space="preserve"> temperature, LP level carryover, high and/or low burner gas supply pressure, low</w:t>
      </w:r>
      <w:r w:rsidR="004745CD">
        <w:t xml:space="preserve"> </w:t>
      </w:r>
      <w:proofErr w:type="spellStart"/>
      <w:r>
        <w:t>waterbath</w:t>
      </w:r>
      <w:proofErr w:type="spellEnd"/>
      <w:r>
        <w:t xml:space="preserve"> level, or burner failure</w:t>
      </w:r>
      <w:r w:rsidR="00A37183">
        <w:t>. It</w:t>
      </w:r>
      <w:r>
        <w:t xml:space="preserve"> includes an electronic </w:t>
      </w:r>
      <w:r w:rsidR="00A37183">
        <w:t xml:space="preserve">flame safeguard </w:t>
      </w:r>
      <w:r>
        <w:t>to</w:t>
      </w:r>
      <w:r w:rsidR="004745CD">
        <w:t xml:space="preserve"> </w:t>
      </w:r>
      <w:r w:rsidR="00A37183">
        <w:t>ensure</w:t>
      </w:r>
      <w:r>
        <w:t xml:space="preserve"> safe burner operation </w:t>
      </w:r>
      <w:r w:rsidR="00A37183">
        <w:t>via</w:t>
      </w:r>
      <w:r>
        <w:t xml:space="preserve"> constant flame</w:t>
      </w:r>
      <w:r w:rsidR="004745CD">
        <w:t xml:space="preserve"> </w:t>
      </w:r>
      <w:r>
        <w:t>monitoring.</w:t>
      </w:r>
    </w:p>
    <w:p w14:paraId="77A86399" w14:textId="3C4267C8" w:rsidR="00C10575" w:rsidRDefault="00C10575" w:rsidP="00152D39">
      <w:pPr>
        <w:pStyle w:val="NormalBulletedAfterHeading2"/>
      </w:pPr>
      <w:r>
        <w:t>A time delay relay will prevent the vaporizer from shutting down if there is a</w:t>
      </w:r>
      <w:r w:rsidR="004745CD">
        <w:t xml:space="preserve"> </w:t>
      </w:r>
      <w:r>
        <w:t>momentary loss of power or a momentary opening of one of the safety</w:t>
      </w:r>
      <w:r w:rsidR="004745CD">
        <w:t xml:space="preserve"> </w:t>
      </w:r>
      <w:r>
        <w:t>switches.</w:t>
      </w:r>
    </w:p>
    <w:p w14:paraId="66E5E819" w14:textId="01CAB7A8" w:rsidR="00876426" w:rsidRDefault="00C10575" w:rsidP="00152D39">
      <w:pPr>
        <w:pStyle w:val="NormalBulletedAfterHeading2"/>
      </w:pPr>
      <w:r>
        <w:t>An Auto Restart time delay relay restart</w:t>
      </w:r>
      <w:r w:rsidR="00A37183">
        <w:t>s</w:t>
      </w:r>
      <w:r>
        <w:t xml:space="preserve"> the vaporizer </w:t>
      </w:r>
      <w:r w:rsidR="00A37183">
        <w:t>if</w:t>
      </w:r>
      <w:r>
        <w:t xml:space="preserve"> power is</w:t>
      </w:r>
      <w:r w:rsidR="004745CD">
        <w:t xml:space="preserve"> </w:t>
      </w:r>
      <w:r w:rsidR="00A37183">
        <w:t>lost</w:t>
      </w:r>
      <w:r>
        <w:t xml:space="preserve"> for 3 seconds</w:t>
      </w:r>
      <w:r w:rsidR="00A37183">
        <w:t xml:space="preserve"> or more</w:t>
      </w:r>
      <w:r>
        <w:t>.</w:t>
      </w:r>
    </w:p>
    <w:p w14:paraId="25D8DB72" w14:textId="48C8BD19" w:rsidR="001A24E1" w:rsidRPr="00C10575" w:rsidRDefault="001A24E1" w:rsidP="00613339">
      <w:pPr>
        <w:pStyle w:val="Heading3"/>
      </w:pPr>
      <w:bookmarkStart w:id="70" w:name="_Toc94291862"/>
      <w:r>
        <w:lastRenderedPageBreak/>
        <w:t>N. Adams and Pittsfield LP Plant Vaporization</w:t>
      </w:r>
      <w:bookmarkEnd w:id="70"/>
    </w:p>
    <w:p w14:paraId="0B677770" w14:textId="36B9357D" w:rsidR="001A24E1" w:rsidRDefault="001A24E1" w:rsidP="001A24E1">
      <w:pPr>
        <w:pStyle w:val="NormalAfterHeading2"/>
      </w:pPr>
      <w:r>
        <w:t xml:space="preserve">The </w:t>
      </w:r>
      <w:r w:rsidR="003C264D">
        <w:t>N. Adams and Pittsfield</w:t>
      </w:r>
      <w:r>
        <w:t xml:space="preserve"> LP Plant</w:t>
      </w:r>
      <w:r w:rsidR="003C264D">
        <w:t>s both</w:t>
      </w:r>
      <w:r>
        <w:t xml:space="preserve"> incorporate a</w:t>
      </w:r>
      <w:r w:rsidR="00C9403E">
        <w:t>n AES</w:t>
      </w:r>
      <w:r w:rsidR="00240BEF">
        <w:t xml:space="preserve"> WB</w:t>
      </w:r>
      <w:r w:rsidR="007C0CAF">
        <w:t>-</w:t>
      </w:r>
      <w:r w:rsidR="00240BEF">
        <w:t>3505/POM</w:t>
      </w:r>
      <w:r w:rsidR="007C0CAF">
        <w:t>-</w:t>
      </w:r>
      <w:r w:rsidR="00240BEF">
        <w:t>40</w:t>
      </w:r>
      <w:r w:rsidR="007C0CAF">
        <w:t>-</w:t>
      </w:r>
      <w:r w:rsidR="00240BEF">
        <w:t>8HV Water Bath Vaporizer/Piston Operated Mixer</w:t>
      </w:r>
      <w:r>
        <w:t>.</w:t>
      </w:r>
    </w:p>
    <w:p w14:paraId="5157D7E2" w14:textId="0BA3AE73" w:rsidR="00240BEF" w:rsidRDefault="00240BEF" w:rsidP="00240BEF">
      <w:pPr>
        <w:pStyle w:val="NormalAfterHeading2"/>
        <w:spacing w:after="240"/>
      </w:pPr>
      <w:r>
        <w:t>The Vaporizer and Mixer are manufactured to meet or exceed industry specifications in Section VIII of the American Society of Mechanical Engineers (ASME) Boiler &amp; Pressure Vessel Code and the latest editions of NFPA #58, #59, and #70. The Vaporizer and Mixer units are approved by Factory Mutual (FM) and the Canadian Standards Association (CSA).</w:t>
      </w:r>
    </w:p>
    <w:p w14:paraId="49304679" w14:textId="29B8AFCB" w:rsidR="00240BEF" w:rsidRDefault="00A37183" w:rsidP="00240BEF">
      <w:pPr>
        <w:pStyle w:val="NormalAfterHeading2"/>
      </w:pPr>
      <w:r>
        <w:t>G</w:t>
      </w:r>
      <w:r w:rsidR="00240BEF">
        <w:t xml:space="preserve">eneral specifications of </w:t>
      </w:r>
      <w:r>
        <w:t>the</w:t>
      </w:r>
      <w:r w:rsidR="00240BEF">
        <w:t xml:space="preserve"> Vaporizer and Mixer unit</w:t>
      </w:r>
      <w:r>
        <w:t>s</w:t>
      </w:r>
      <w:r w:rsidR="00240BEF">
        <w:t xml:space="preserve"> are listed in Table 10 below.</w:t>
      </w:r>
    </w:p>
    <w:tbl>
      <w:tblPr>
        <w:tblStyle w:val="TableGrid"/>
        <w:tblW w:w="9360" w:type="dxa"/>
        <w:tblInd w:w="360" w:type="dxa"/>
        <w:tblLook w:val="04A0" w:firstRow="1" w:lastRow="0" w:firstColumn="1" w:lastColumn="0" w:noHBand="0" w:noVBand="1"/>
      </w:tblPr>
      <w:tblGrid>
        <w:gridCol w:w="2340"/>
        <w:gridCol w:w="2340"/>
        <w:gridCol w:w="2340"/>
        <w:gridCol w:w="2340"/>
      </w:tblGrid>
      <w:tr w:rsidR="00F903C6" w:rsidRPr="003A1E46" w14:paraId="668075F2" w14:textId="77777777" w:rsidTr="003565E6">
        <w:trPr>
          <w:tblHeader/>
        </w:trPr>
        <w:tc>
          <w:tcPr>
            <w:tcW w:w="4680" w:type="dxa"/>
            <w:gridSpan w:val="2"/>
          </w:tcPr>
          <w:p w14:paraId="064620BD" w14:textId="734550A5" w:rsidR="00F903C6" w:rsidRPr="003A1E46" w:rsidRDefault="00F903C6" w:rsidP="00FC3BD8">
            <w:pPr>
              <w:pStyle w:val="NormalTableHeaderAfterHeading3"/>
            </w:pPr>
            <w:r w:rsidRPr="003A1E46">
              <w:t>WB</w:t>
            </w:r>
            <w:r w:rsidR="007C0CAF">
              <w:t>-</w:t>
            </w:r>
            <w:r w:rsidRPr="003A1E46">
              <w:t>3505</w:t>
            </w:r>
          </w:p>
        </w:tc>
        <w:tc>
          <w:tcPr>
            <w:tcW w:w="4680" w:type="dxa"/>
            <w:gridSpan w:val="2"/>
          </w:tcPr>
          <w:p w14:paraId="2213A3D2" w14:textId="6E9F8208" w:rsidR="00F903C6" w:rsidRPr="003A1E46" w:rsidRDefault="00F903C6" w:rsidP="00FC3BD8">
            <w:pPr>
              <w:pStyle w:val="NormalTableHeaderAfterHeading3"/>
            </w:pPr>
            <w:r w:rsidRPr="003A1E46">
              <w:t>POM</w:t>
            </w:r>
            <w:r w:rsidR="007C0CAF">
              <w:t>-</w:t>
            </w:r>
            <w:r w:rsidRPr="003A1E46">
              <w:t>40</w:t>
            </w:r>
          </w:p>
        </w:tc>
      </w:tr>
      <w:tr w:rsidR="00DB6DA5" w:rsidRPr="00604775" w14:paraId="32392B2D" w14:textId="77777777" w:rsidTr="00BE6E29">
        <w:trPr>
          <w:trHeight w:val="512"/>
        </w:trPr>
        <w:tc>
          <w:tcPr>
            <w:tcW w:w="2340" w:type="dxa"/>
          </w:tcPr>
          <w:p w14:paraId="6939A9C4" w14:textId="24539BC1" w:rsidR="00DB6DA5" w:rsidRPr="00604775" w:rsidRDefault="00DB6DA5" w:rsidP="00FC3BD8">
            <w:pPr>
              <w:pStyle w:val="NormalTableAfterHeading3"/>
            </w:pPr>
            <w:r w:rsidRPr="00F903C6">
              <w:t>Vaporization Capacity (HD</w:t>
            </w:r>
            <w:r w:rsidR="007C0CAF">
              <w:t>-</w:t>
            </w:r>
            <w:r w:rsidRPr="00F903C6">
              <w:t>5)</w:t>
            </w:r>
          </w:p>
        </w:tc>
        <w:tc>
          <w:tcPr>
            <w:tcW w:w="2340" w:type="dxa"/>
          </w:tcPr>
          <w:p w14:paraId="6432B0C6" w14:textId="4FB8A1D3" w:rsidR="00DB6DA5" w:rsidRPr="005E4E2D" w:rsidRDefault="00DB6DA5" w:rsidP="00FC3BD8">
            <w:pPr>
              <w:pStyle w:val="NormalTableAfterHeading3"/>
            </w:pPr>
            <w:r w:rsidRPr="00F903C6">
              <w:t xml:space="preserve">3505 </w:t>
            </w:r>
            <w:r w:rsidR="008E4F67" w:rsidRPr="00F903C6">
              <w:t xml:space="preserve">GPH </w:t>
            </w:r>
            <w:r w:rsidRPr="00F903C6">
              <w:t xml:space="preserve">(14,860 </w:t>
            </w:r>
            <w:r w:rsidR="008E4F67" w:rsidRPr="00F903C6">
              <w:t>LB</w:t>
            </w:r>
            <w:r w:rsidRPr="00F903C6">
              <w:t>/</w:t>
            </w:r>
            <w:r w:rsidR="008E4F67" w:rsidRPr="00F903C6">
              <w:t>H</w:t>
            </w:r>
            <w:r w:rsidRPr="00F903C6">
              <w:t>)</w:t>
            </w:r>
          </w:p>
        </w:tc>
        <w:tc>
          <w:tcPr>
            <w:tcW w:w="2340" w:type="dxa"/>
          </w:tcPr>
          <w:p w14:paraId="70340466" w14:textId="1F8BE93E" w:rsidR="00DB6DA5" w:rsidRPr="005E4E2D" w:rsidRDefault="00DB6DA5" w:rsidP="00FC3BD8">
            <w:pPr>
              <w:pStyle w:val="NormalTableAfterHeading3"/>
            </w:pPr>
            <w:r w:rsidRPr="00C25DBF">
              <w:t xml:space="preserve">Mixer Maximum Capacity 75 PSIG </w:t>
            </w:r>
            <w:proofErr w:type="spellStart"/>
            <w:r w:rsidRPr="00C25DBF">
              <w:t>Sendout</w:t>
            </w:r>
            <w:proofErr w:type="spellEnd"/>
            <w:r w:rsidRPr="00C25DBF">
              <w:t xml:space="preserve"> and Above</w:t>
            </w:r>
          </w:p>
        </w:tc>
        <w:tc>
          <w:tcPr>
            <w:tcW w:w="2340" w:type="dxa"/>
          </w:tcPr>
          <w:p w14:paraId="07B47D57" w14:textId="1B29C618" w:rsidR="00DB6DA5" w:rsidRPr="005E4E2D" w:rsidRDefault="00DB6DA5" w:rsidP="00FC3BD8">
            <w:pPr>
              <w:pStyle w:val="NormalTableAfterHeading3"/>
            </w:pPr>
            <w:r w:rsidRPr="00B5599C">
              <w:t>323 MMBTU/</w:t>
            </w:r>
            <w:r w:rsidR="008E4F67" w:rsidRPr="00B5599C">
              <w:t xml:space="preserve">HR </w:t>
            </w:r>
            <w:r w:rsidRPr="00B5599C">
              <w:t xml:space="preserve">323 MSCFH </w:t>
            </w:r>
            <w:proofErr w:type="spellStart"/>
            <w:r w:rsidRPr="00B5599C">
              <w:t>NatGas</w:t>
            </w:r>
            <w:proofErr w:type="spellEnd"/>
          </w:p>
        </w:tc>
      </w:tr>
      <w:tr w:rsidR="00DB6DA5" w:rsidRPr="00AB6B10" w14:paraId="27280DF0" w14:textId="77777777" w:rsidTr="00C9403E">
        <w:tc>
          <w:tcPr>
            <w:tcW w:w="2340" w:type="dxa"/>
          </w:tcPr>
          <w:p w14:paraId="563A3C81" w14:textId="7F96B6BF" w:rsidR="00DB6DA5" w:rsidRPr="00604775" w:rsidRDefault="00DB6DA5" w:rsidP="00FC3BD8">
            <w:pPr>
              <w:pStyle w:val="NormalTableAfterHeading3"/>
            </w:pPr>
            <w:r w:rsidRPr="00BE6E29">
              <w:t>Energy Equivalent</w:t>
            </w:r>
          </w:p>
        </w:tc>
        <w:tc>
          <w:tcPr>
            <w:tcW w:w="2340" w:type="dxa"/>
            <w:tcBorders>
              <w:bottom w:val="single" w:sz="4" w:space="0" w:color="auto"/>
            </w:tcBorders>
          </w:tcPr>
          <w:p w14:paraId="2EBE075D" w14:textId="72F22FDA" w:rsidR="00DB6DA5" w:rsidRDefault="00DB6DA5" w:rsidP="00FC3BD8">
            <w:pPr>
              <w:pStyle w:val="NormalTableAfterHeading3"/>
            </w:pPr>
            <w:r>
              <w:t>323 MMBTU/</w:t>
            </w:r>
            <w:r w:rsidR="008E4F67">
              <w:t>HR</w:t>
            </w:r>
          </w:p>
          <w:p w14:paraId="133014EE" w14:textId="4B2D3B99" w:rsidR="00DB6DA5" w:rsidRPr="00F903C6" w:rsidRDefault="00DB6DA5" w:rsidP="00FC3BD8">
            <w:pPr>
              <w:pStyle w:val="NormalTableAfterHeading3"/>
            </w:pPr>
            <w:r>
              <w:t xml:space="preserve">323 MSCFH </w:t>
            </w:r>
            <w:proofErr w:type="spellStart"/>
            <w:r>
              <w:t>NatGas</w:t>
            </w:r>
            <w:proofErr w:type="spellEnd"/>
          </w:p>
        </w:tc>
        <w:tc>
          <w:tcPr>
            <w:tcW w:w="2340" w:type="dxa"/>
          </w:tcPr>
          <w:p w14:paraId="7093C8D9" w14:textId="557FBA27" w:rsidR="00DB6DA5" w:rsidRPr="00F903C6" w:rsidRDefault="00DB6DA5" w:rsidP="00FC3BD8">
            <w:pPr>
              <w:pStyle w:val="NormalTableAfterHeading3"/>
            </w:pPr>
            <w:r w:rsidRPr="00C25DBF">
              <w:t xml:space="preserve">Mixer Minimum Capacity 75 PSIG </w:t>
            </w:r>
            <w:proofErr w:type="spellStart"/>
            <w:r w:rsidRPr="00C25DBF">
              <w:t>Sendout</w:t>
            </w:r>
            <w:proofErr w:type="spellEnd"/>
            <w:r w:rsidRPr="00C25DBF">
              <w:t xml:space="preserve"> and Above</w:t>
            </w:r>
          </w:p>
        </w:tc>
        <w:tc>
          <w:tcPr>
            <w:tcW w:w="2340" w:type="dxa"/>
          </w:tcPr>
          <w:p w14:paraId="369FAFCD" w14:textId="40A41D70" w:rsidR="00DB6DA5" w:rsidRPr="00F903C6" w:rsidRDefault="00DB6DA5" w:rsidP="00FC3BD8">
            <w:pPr>
              <w:pStyle w:val="NormalTableAfterHeading3"/>
            </w:pPr>
            <w:r w:rsidRPr="00B5599C">
              <w:t>25 MMBTU/</w:t>
            </w:r>
            <w:r w:rsidR="008E4F67" w:rsidRPr="00B5599C">
              <w:t xml:space="preserve">HR </w:t>
            </w:r>
            <w:r w:rsidRPr="00B5599C">
              <w:t xml:space="preserve">25 MSCFH </w:t>
            </w:r>
            <w:proofErr w:type="spellStart"/>
            <w:r w:rsidRPr="00B5599C">
              <w:t>NatGas</w:t>
            </w:r>
            <w:proofErr w:type="spellEnd"/>
          </w:p>
        </w:tc>
      </w:tr>
      <w:tr w:rsidR="00DB6DA5" w:rsidRPr="00604775" w14:paraId="7D1779E1" w14:textId="77777777" w:rsidTr="00C9403E">
        <w:tc>
          <w:tcPr>
            <w:tcW w:w="2340" w:type="dxa"/>
          </w:tcPr>
          <w:p w14:paraId="46AB6815" w14:textId="77630C71" w:rsidR="00DB6DA5" w:rsidRPr="00604775" w:rsidRDefault="00DB6DA5" w:rsidP="00FC3BD8">
            <w:pPr>
              <w:pStyle w:val="NormalTableAfterHeading3"/>
            </w:pPr>
            <w:r w:rsidRPr="00BE6E29">
              <w:t>Bath Capacity</w:t>
            </w:r>
          </w:p>
        </w:tc>
        <w:tc>
          <w:tcPr>
            <w:tcW w:w="2340" w:type="dxa"/>
          </w:tcPr>
          <w:p w14:paraId="38C4DACD" w14:textId="322E5775" w:rsidR="00DB6DA5" w:rsidRPr="00604775" w:rsidRDefault="00DB6DA5" w:rsidP="00FC3BD8">
            <w:pPr>
              <w:pStyle w:val="NormalTableAfterHeading3"/>
            </w:pPr>
            <w:r w:rsidRPr="00BE6E29">
              <w:t xml:space="preserve">2,035 </w:t>
            </w:r>
            <w:r w:rsidR="002D0DB9" w:rsidRPr="00BE6E29">
              <w:t>GAL</w:t>
            </w:r>
          </w:p>
        </w:tc>
        <w:tc>
          <w:tcPr>
            <w:tcW w:w="2340" w:type="dxa"/>
          </w:tcPr>
          <w:p w14:paraId="37BCC4D3" w14:textId="201540B6" w:rsidR="00DB6DA5" w:rsidRPr="00604775" w:rsidRDefault="00DB6DA5" w:rsidP="00FC3BD8">
            <w:pPr>
              <w:pStyle w:val="NormalTableAfterHeading3"/>
            </w:pPr>
            <w:r w:rsidRPr="00C25DBF">
              <w:t>Mixer Design Temp.</w:t>
            </w:r>
          </w:p>
        </w:tc>
        <w:tc>
          <w:tcPr>
            <w:tcW w:w="2340" w:type="dxa"/>
          </w:tcPr>
          <w:p w14:paraId="730AB6E6" w14:textId="25393253" w:rsidR="00DB6DA5" w:rsidRPr="00604775" w:rsidRDefault="00DB6DA5" w:rsidP="00FC3BD8">
            <w:pPr>
              <w:pStyle w:val="NormalTableAfterHeading3"/>
            </w:pPr>
            <w:r w:rsidRPr="00B5599C">
              <w:t>180°F (82°C)</w:t>
            </w:r>
          </w:p>
        </w:tc>
      </w:tr>
      <w:tr w:rsidR="00DB6DA5" w:rsidRPr="00604775" w14:paraId="56F064E8" w14:textId="77777777" w:rsidTr="00C9403E">
        <w:tc>
          <w:tcPr>
            <w:tcW w:w="2340" w:type="dxa"/>
          </w:tcPr>
          <w:p w14:paraId="08ABB556" w14:textId="36B31750" w:rsidR="00DB6DA5" w:rsidRDefault="00DB6DA5" w:rsidP="00FC3BD8">
            <w:pPr>
              <w:pStyle w:val="NormalTableAfterHeading3"/>
            </w:pPr>
            <w:r w:rsidRPr="00BE6E29">
              <w:t>Vaporizer Design Temp.</w:t>
            </w:r>
          </w:p>
        </w:tc>
        <w:tc>
          <w:tcPr>
            <w:tcW w:w="2340" w:type="dxa"/>
          </w:tcPr>
          <w:p w14:paraId="3E585CD0" w14:textId="2F27487B" w:rsidR="00DB6DA5" w:rsidRPr="00604775" w:rsidRDefault="00DB6DA5" w:rsidP="00FC3BD8">
            <w:pPr>
              <w:pStyle w:val="NormalTableAfterHeading3"/>
            </w:pPr>
            <w:r w:rsidRPr="00BE6E29">
              <w:t>650°F (343°C)</w:t>
            </w:r>
          </w:p>
        </w:tc>
        <w:tc>
          <w:tcPr>
            <w:tcW w:w="2340" w:type="dxa"/>
          </w:tcPr>
          <w:p w14:paraId="6AF65A10" w14:textId="6A605816" w:rsidR="00DB6DA5" w:rsidRDefault="00DB6DA5" w:rsidP="00FC3BD8">
            <w:pPr>
              <w:pStyle w:val="NormalTableAfterHeading3"/>
            </w:pPr>
            <w:r w:rsidRPr="00C25DBF">
              <w:t>Mixer Maximum Inlet Pressure</w:t>
            </w:r>
          </w:p>
        </w:tc>
        <w:tc>
          <w:tcPr>
            <w:tcW w:w="2340" w:type="dxa"/>
          </w:tcPr>
          <w:p w14:paraId="5EED76B8" w14:textId="1E4C52A7" w:rsidR="00DB6DA5" w:rsidRDefault="00DB6DA5" w:rsidP="00FC3BD8">
            <w:pPr>
              <w:pStyle w:val="NormalTableAfterHeading3"/>
            </w:pPr>
            <w:r w:rsidRPr="00B5599C">
              <w:t>250 PSIG</w:t>
            </w:r>
          </w:p>
        </w:tc>
      </w:tr>
      <w:tr w:rsidR="00DB6DA5" w:rsidRPr="00604775" w14:paraId="6DD423B7" w14:textId="77777777" w:rsidTr="00C9403E">
        <w:tc>
          <w:tcPr>
            <w:tcW w:w="2340" w:type="dxa"/>
          </w:tcPr>
          <w:p w14:paraId="5F5BFFFB" w14:textId="66196085" w:rsidR="00DB6DA5" w:rsidRDefault="00DB6DA5" w:rsidP="00FC3BD8">
            <w:pPr>
              <w:pStyle w:val="NormalTableAfterHeading3"/>
            </w:pPr>
            <w:r w:rsidRPr="00DC5002">
              <w:t>Vaporizer Design Pressure</w:t>
            </w:r>
          </w:p>
        </w:tc>
        <w:tc>
          <w:tcPr>
            <w:tcW w:w="2340" w:type="dxa"/>
          </w:tcPr>
          <w:p w14:paraId="67782902" w14:textId="2E29AAC9" w:rsidR="00DB6DA5" w:rsidRPr="00604775" w:rsidRDefault="00DB6DA5" w:rsidP="00FC3BD8">
            <w:pPr>
              <w:pStyle w:val="NormalTableAfterHeading3"/>
            </w:pPr>
            <w:r w:rsidRPr="00842CD5">
              <w:t xml:space="preserve">250 PSIG (17.2 </w:t>
            </w:r>
            <w:r w:rsidR="002D0DB9" w:rsidRPr="00842CD5">
              <w:t>BARG</w:t>
            </w:r>
            <w:r w:rsidRPr="00842CD5">
              <w:t>)</w:t>
            </w:r>
          </w:p>
        </w:tc>
        <w:tc>
          <w:tcPr>
            <w:tcW w:w="2340" w:type="dxa"/>
          </w:tcPr>
          <w:p w14:paraId="134822AB" w14:textId="0D203942" w:rsidR="00DB6DA5" w:rsidRPr="002455F0" w:rsidRDefault="00DB6DA5" w:rsidP="00FC3BD8">
            <w:pPr>
              <w:pStyle w:val="NormalTableAfterHeading3"/>
            </w:pPr>
            <w:r w:rsidRPr="00C25DBF">
              <w:t>LPG Vapor Inlet Connection</w:t>
            </w:r>
          </w:p>
        </w:tc>
        <w:tc>
          <w:tcPr>
            <w:tcW w:w="2340" w:type="dxa"/>
          </w:tcPr>
          <w:p w14:paraId="07CA0FFD" w14:textId="0EC13C8F" w:rsidR="00DB6DA5" w:rsidRPr="002455F0" w:rsidRDefault="00DB6DA5" w:rsidP="00FC3BD8">
            <w:pPr>
              <w:pStyle w:val="NormalTableAfterHeading3"/>
            </w:pPr>
            <w:r w:rsidRPr="00B5599C">
              <w:t>4</w:t>
            </w:r>
            <w:r w:rsidR="007C0CAF">
              <w:t>-</w:t>
            </w:r>
            <w:r w:rsidRPr="00B5599C">
              <w:t>inch 300# RF ANSI Flange</w:t>
            </w:r>
          </w:p>
        </w:tc>
      </w:tr>
      <w:tr w:rsidR="00DB6DA5" w:rsidRPr="00604775" w14:paraId="510971AB" w14:textId="77777777" w:rsidTr="00C9403E">
        <w:tc>
          <w:tcPr>
            <w:tcW w:w="2340" w:type="dxa"/>
          </w:tcPr>
          <w:p w14:paraId="7E6B1644" w14:textId="7698B830" w:rsidR="00DB6DA5" w:rsidRDefault="00DB6DA5" w:rsidP="00FC3BD8">
            <w:pPr>
              <w:pStyle w:val="NormalTableAfterHeading3"/>
            </w:pPr>
            <w:r w:rsidRPr="00DC5002">
              <w:t>LPG Liquid Inlet Connection</w:t>
            </w:r>
          </w:p>
        </w:tc>
        <w:tc>
          <w:tcPr>
            <w:tcW w:w="2340" w:type="dxa"/>
          </w:tcPr>
          <w:p w14:paraId="6D423965" w14:textId="0D19617E" w:rsidR="00DB6DA5" w:rsidRPr="00604775" w:rsidRDefault="00DB6DA5" w:rsidP="00FC3BD8">
            <w:pPr>
              <w:pStyle w:val="NormalTableAfterHeading3"/>
            </w:pPr>
            <w:r w:rsidRPr="00842CD5">
              <w:t>2</w:t>
            </w:r>
            <w:r w:rsidR="007C0CAF">
              <w:t>-</w:t>
            </w:r>
            <w:r w:rsidRPr="00842CD5">
              <w:t>inch 300# RF ANSI Flange</w:t>
            </w:r>
          </w:p>
        </w:tc>
        <w:tc>
          <w:tcPr>
            <w:tcW w:w="2340" w:type="dxa"/>
          </w:tcPr>
          <w:p w14:paraId="00CA4804" w14:textId="284156B8" w:rsidR="00DB6DA5" w:rsidRPr="002455F0" w:rsidRDefault="00DB6DA5" w:rsidP="00FC3BD8">
            <w:pPr>
              <w:pStyle w:val="NormalTableAfterHeading3"/>
            </w:pPr>
            <w:r w:rsidRPr="00C25DBF">
              <w:t>Compressed Air Inlet Connection</w:t>
            </w:r>
          </w:p>
        </w:tc>
        <w:tc>
          <w:tcPr>
            <w:tcW w:w="2340" w:type="dxa"/>
          </w:tcPr>
          <w:p w14:paraId="20A0B9ED" w14:textId="0CA496FE" w:rsidR="00DB6DA5" w:rsidRPr="002455F0" w:rsidRDefault="00DB6DA5" w:rsidP="00FC3BD8">
            <w:pPr>
              <w:pStyle w:val="NormalTableAfterHeading3"/>
            </w:pPr>
            <w:r w:rsidRPr="00B5599C">
              <w:t>4</w:t>
            </w:r>
            <w:r w:rsidR="007C0CAF">
              <w:t>-</w:t>
            </w:r>
            <w:r w:rsidRPr="00B5599C">
              <w:t>inch 150# RF ANSI Flange</w:t>
            </w:r>
          </w:p>
        </w:tc>
      </w:tr>
      <w:tr w:rsidR="00DB6DA5" w:rsidRPr="00604775" w14:paraId="7A512CAB" w14:textId="77777777" w:rsidTr="00C9403E">
        <w:tc>
          <w:tcPr>
            <w:tcW w:w="2340" w:type="dxa"/>
          </w:tcPr>
          <w:p w14:paraId="725A8C47" w14:textId="5BDEFC87" w:rsidR="00DB6DA5" w:rsidRDefault="00DB6DA5" w:rsidP="00FC3BD8">
            <w:pPr>
              <w:pStyle w:val="NormalTableAfterHeading3"/>
            </w:pPr>
            <w:r w:rsidRPr="00DC5002">
              <w:t>Vapor Outlet Connection</w:t>
            </w:r>
          </w:p>
        </w:tc>
        <w:tc>
          <w:tcPr>
            <w:tcW w:w="2340" w:type="dxa"/>
          </w:tcPr>
          <w:p w14:paraId="16C473DC" w14:textId="5E4802A5" w:rsidR="00DB6DA5" w:rsidRPr="00604775" w:rsidRDefault="00DB6DA5" w:rsidP="00FC3BD8">
            <w:pPr>
              <w:pStyle w:val="NormalTableAfterHeading3"/>
            </w:pPr>
            <w:r w:rsidRPr="00842CD5">
              <w:t>4</w:t>
            </w:r>
            <w:r w:rsidR="007C0CAF">
              <w:t>-</w:t>
            </w:r>
            <w:r w:rsidRPr="00842CD5">
              <w:t>inch 300# RF ANSI Flange</w:t>
            </w:r>
          </w:p>
        </w:tc>
        <w:tc>
          <w:tcPr>
            <w:tcW w:w="2340" w:type="dxa"/>
          </w:tcPr>
          <w:p w14:paraId="61A9D3D0" w14:textId="6DA89E18" w:rsidR="00DB6DA5" w:rsidRPr="002455F0" w:rsidRDefault="00DB6DA5" w:rsidP="00FC3BD8">
            <w:pPr>
              <w:pStyle w:val="NormalTableAfterHeading3"/>
            </w:pPr>
            <w:r w:rsidRPr="00C25DBF">
              <w:t>Mixed Gas Outlet Connection</w:t>
            </w:r>
          </w:p>
        </w:tc>
        <w:tc>
          <w:tcPr>
            <w:tcW w:w="2340" w:type="dxa"/>
          </w:tcPr>
          <w:p w14:paraId="099D8057" w14:textId="3E470E0C" w:rsidR="00DB6DA5" w:rsidRPr="002455F0" w:rsidRDefault="00DB6DA5" w:rsidP="00FC3BD8">
            <w:pPr>
              <w:pStyle w:val="NormalTableAfterHeading3"/>
            </w:pPr>
            <w:r w:rsidRPr="00B5599C">
              <w:t>6</w:t>
            </w:r>
            <w:r w:rsidR="007C0CAF">
              <w:t>-</w:t>
            </w:r>
            <w:r w:rsidRPr="00B5599C">
              <w:t>inch 150# RF ANSI Flange</w:t>
            </w:r>
          </w:p>
        </w:tc>
      </w:tr>
      <w:tr w:rsidR="00DB6DA5" w:rsidRPr="00604775" w14:paraId="1408CC13" w14:textId="77777777" w:rsidTr="00C9403E">
        <w:tc>
          <w:tcPr>
            <w:tcW w:w="2340" w:type="dxa"/>
          </w:tcPr>
          <w:p w14:paraId="172B9CA0" w14:textId="148AA0E3" w:rsidR="00DB6DA5" w:rsidRPr="00604775" w:rsidRDefault="00DB6DA5" w:rsidP="00FC3BD8">
            <w:pPr>
              <w:pStyle w:val="NormalTableAfterHeading3"/>
            </w:pPr>
            <w:r w:rsidRPr="00DC5002">
              <w:t>Burner Fuel (Natural Gas) Connection</w:t>
            </w:r>
          </w:p>
        </w:tc>
        <w:tc>
          <w:tcPr>
            <w:tcW w:w="2340" w:type="dxa"/>
          </w:tcPr>
          <w:p w14:paraId="7F246D61" w14:textId="679E140B" w:rsidR="00DB6DA5" w:rsidRPr="00604775" w:rsidRDefault="00DB6DA5" w:rsidP="00FC3BD8">
            <w:pPr>
              <w:pStyle w:val="NormalTableAfterHeading3"/>
            </w:pPr>
            <w:r w:rsidRPr="00842CD5">
              <w:t>1</w:t>
            </w:r>
            <w:r w:rsidR="007C0CAF">
              <w:t>-</w:t>
            </w:r>
            <w:r w:rsidRPr="00842CD5">
              <w:t>inch FNPT</w:t>
            </w:r>
          </w:p>
        </w:tc>
        <w:tc>
          <w:tcPr>
            <w:tcW w:w="2340" w:type="dxa"/>
          </w:tcPr>
          <w:p w14:paraId="7EE99E70" w14:textId="6A231578" w:rsidR="00DB6DA5" w:rsidRPr="00604775" w:rsidRDefault="00DB6DA5" w:rsidP="00FC3BD8">
            <w:pPr>
              <w:pStyle w:val="NormalTableAfterHeading3"/>
            </w:pPr>
            <w:r w:rsidRPr="00C25DBF">
              <w:t xml:space="preserve">Process Air </w:t>
            </w:r>
            <w:proofErr w:type="gramStart"/>
            <w:r w:rsidRPr="00C25DBF">
              <w:t>Requirement @</w:t>
            </w:r>
            <w:proofErr w:type="gramEnd"/>
            <w:r w:rsidRPr="00C25DBF">
              <w:t xml:space="preserve"> 300 MMBTU/</w:t>
            </w:r>
            <w:r w:rsidR="008E4F67" w:rsidRPr="00C25DBF">
              <w:t>HR</w:t>
            </w:r>
          </w:p>
        </w:tc>
        <w:tc>
          <w:tcPr>
            <w:tcW w:w="2340" w:type="dxa"/>
          </w:tcPr>
          <w:p w14:paraId="3385187A" w14:textId="2C1C3A4C" w:rsidR="00DB6DA5" w:rsidRPr="00604775" w:rsidRDefault="00DB6DA5" w:rsidP="00FC3BD8">
            <w:pPr>
              <w:pStyle w:val="NormalTableAfterHeading3"/>
            </w:pPr>
            <w:r w:rsidRPr="00B5599C">
              <w:t xml:space="preserve">1,400 </w:t>
            </w:r>
            <w:r w:rsidR="002D0DB9" w:rsidRPr="00B5599C">
              <w:t>SCFM</w:t>
            </w:r>
          </w:p>
        </w:tc>
      </w:tr>
      <w:tr w:rsidR="00DB6DA5" w:rsidRPr="00604775" w14:paraId="5ED6BFCC" w14:textId="77777777" w:rsidTr="00C9403E">
        <w:tc>
          <w:tcPr>
            <w:tcW w:w="2340" w:type="dxa"/>
          </w:tcPr>
          <w:p w14:paraId="3089C0E2" w14:textId="254ACFC6" w:rsidR="00DB6DA5" w:rsidRPr="00604775" w:rsidRDefault="00DB6DA5" w:rsidP="00FC3BD8">
            <w:pPr>
              <w:pStyle w:val="NormalTableAfterHeading3"/>
            </w:pPr>
            <w:r w:rsidRPr="00DC5002">
              <w:t>Vaporizer Firing Rate (High Fire)</w:t>
            </w:r>
          </w:p>
        </w:tc>
        <w:tc>
          <w:tcPr>
            <w:tcW w:w="2340" w:type="dxa"/>
          </w:tcPr>
          <w:p w14:paraId="2FB9589F" w14:textId="3CA327EE" w:rsidR="00DB6DA5" w:rsidRPr="00604775" w:rsidRDefault="00DB6DA5" w:rsidP="00FC3BD8">
            <w:pPr>
              <w:pStyle w:val="NormalTableAfterHeading3"/>
            </w:pPr>
            <w:r w:rsidRPr="00842CD5">
              <w:t>5.3 MMBTU/</w:t>
            </w:r>
            <w:proofErr w:type="spellStart"/>
            <w:r w:rsidRPr="00842CD5">
              <w:t>hr</w:t>
            </w:r>
            <w:proofErr w:type="spellEnd"/>
            <w:r w:rsidRPr="00842CD5">
              <w:t xml:space="preserve"> 5.3 MSCFH </w:t>
            </w:r>
            <w:proofErr w:type="spellStart"/>
            <w:r w:rsidRPr="00842CD5">
              <w:t>NatGas</w:t>
            </w:r>
            <w:proofErr w:type="spellEnd"/>
          </w:p>
        </w:tc>
        <w:tc>
          <w:tcPr>
            <w:tcW w:w="2340" w:type="dxa"/>
          </w:tcPr>
          <w:p w14:paraId="3FA7A6F7" w14:textId="5AA145CB" w:rsidR="00DB6DA5" w:rsidRPr="00604775" w:rsidRDefault="00DB6DA5" w:rsidP="00FC3BD8">
            <w:pPr>
              <w:pStyle w:val="NormalTableAfterHeading3"/>
            </w:pPr>
            <w:r w:rsidRPr="00C25DBF">
              <w:t>Minimum LPG &amp; Process Air Inlet Pressure (for 100 PSIG discharge)</w:t>
            </w:r>
          </w:p>
        </w:tc>
        <w:tc>
          <w:tcPr>
            <w:tcW w:w="2340" w:type="dxa"/>
          </w:tcPr>
          <w:p w14:paraId="7489A047" w14:textId="0A3391F1" w:rsidR="00DB6DA5" w:rsidRPr="00604775" w:rsidRDefault="00DB6DA5" w:rsidP="00FC3BD8">
            <w:pPr>
              <w:pStyle w:val="NormalTableAfterHeading3"/>
            </w:pPr>
            <w:r w:rsidRPr="00B5599C">
              <w:t>125 PSIG</w:t>
            </w:r>
          </w:p>
        </w:tc>
      </w:tr>
      <w:tr w:rsidR="00DB6DA5" w:rsidRPr="00604775" w14:paraId="6E08DE3C" w14:textId="77777777" w:rsidTr="00C9403E">
        <w:tc>
          <w:tcPr>
            <w:tcW w:w="2340" w:type="dxa"/>
          </w:tcPr>
          <w:p w14:paraId="6F88E6A0" w14:textId="4211B852" w:rsidR="00DB6DA5" w:rsidRPr="00604775" w:rsidRDefault="00DB6DA5" w:rsidP="00FC3BD8">
            <w:pPr>
              <w:pStyle w:val="NormalTableAfterHeading3"/>
            </w:pPr>
            <w:r w:rsidRPr="00DC5002">
              <w:t>Vaporizer Dry Weight</w:t>
            </w:r>
          </w:p>
        </w:tc>
        <w:tc>
          <w:tcPr>
            <w:tcW w:w="2340" w:type="dxa"/>
          </w:tcPr>
          <w:p w14:paraId="72046914" w14:textId="4B297E1F" w:rsidR="00DB6DA5" w:rsidRPr="00604775" w:rsidRDefault="00DB6DA5" w:rsidP="00FC3BD8">
            <w:pPr>
              <w:pStyle w:val="NormalTableAfterHeading3"/>
            </w:pPr>
            <w:r w:rsidRPr="00842CD5">
              <w:t xml:space="preserve">18,000 </w:t>
            </w:r>
            <w:r w:rsidR="002D0DB9" w:rsidRPr="00842CD5">
              <w:t>LBS</w:t>
            </w:r>
          </w:p>
        </w:tc>
        <w:tc>
          <w:tcPr>
            <w:tcW w:w="2340" w:type="dxa"/>
          </w:tcPr>
          <w:p w14:paraId="7B389457" w14:textId="77FF66C4" w:rsidR="00DB6DA5" w:rsidRPr="00604775" w:rsidRDefault="00DB6DA5" w:rsidP="00FC3BD8">
            <w:pPr>
              <w:pStyle w:val="NormalTableAfterHeading3"/>
            </w:pPr>
            <w:r w:rsidRPr="00C25DBF">
              <w:t>Required Control Air Pressure</w:t>
            </w:r>
          </w:p>
        </w:tc>
        <w:tc>
          <w:tcPr>
            <w:tcW w:w="2340" w:type="dxa"/>
          </w:tcPr>
          <w:p w14:paraId="2E402645" w14:textId="16D8849E" w:rsidR="00DB6DA5" w:rsidRPr="00604775" w:rsidRDefault="00DB6DA5" w:rsidP="00FC3BD8">
            <w:pPr>
              <w:pStyle w:val="NormalTableAfterHeading3"/>
            </w:pPr>
            <w:r w:rsidRPr="00B5599C">
              <w:t>80</w:t>
            </w:r>
            <w:r w:rsidR="007C0CAF">
              <w:t>-</w:t>
            </w:r>
            <w:r w:rsidRPr="00B5599C">
              <w:t>120 PSIG</w:t>
            </w:r>
          </w:p>
        </w:tc>
      </w:tr>
      <w:tr w:rsidR="00DB6DA5" w:rsidRPr="00604775" w14:paraId="37D9C901" w14:textId="77777777" w:rsidTr="00C9403E">
        <w:tc>
          <w:tcPr>
            <w:tcW w:w="2340" w:type="dxa"/>
          </w:tcPr>
          <w:p w14:paraId="65429456" w14:textId="3CD8F004" w:rsidR="00DB6DA5" w:rsidRPr="00604775" w:rsidRDefault="00DB6DA5" w:rsidP="00FC3BD8">
            <w:pPr>
              <w:pStyle w:val="NormalTableAfterHeading3"/>
            </w:pPr>
            <w:r w:rsidRPr="00DC5002">
              <w:t>Operating Weight</w:t>
            </w:r>
          </w:p>
        </w:tc>
        <w:tc>
          <w:tcPr>
            <w:tcW w:w="2340" w:type="dxa"/>
          </w:tcPr>
          <w:p w14:paraId="4641A0DA" w14:textId="3130447F" w:rsidR="00DB6DA5" w:rsidRPr="00604775" w:rsidRDefault="00DB6DA5" w:rsidP="00FC3BD8">
            <w:pPr>
              <w:pStyle w:val="NormalTableAfterHeading3"/>
            </w:pPr>
            <w:r w:rsidRPr="00842CD5">
              <w:t xml:space="preserve">34,250 </w:t>
            </w:r>
            <w:r w:rsidR="002D0DB9" w:rsidRPr="00842CD5">
              <w:t>LBS</w:t>
            </w:r>
          </w:p>
        </w:tc>
        <w:tc>
          <w:tcPr>
            <w:tcW w:w="2340" w:type="dxa"/>
          </w:tcPr>
          <w:p w14:paraId="3C687218" w14:textId="1C166E3B" w:rsidR="00DB6DA5" w:rsidRPr="00604775" w:rsidRDefault="00DB6DA5" w:rsidP="00FC3BD8">
            <w:pPr>
              <w:pStyle w:val="NormalTableAfterHeading3"/>
            </w:pPr>
            <w:r w:rsidRPr="00C25DBF">
              <w:t>POM Enclosure Dry Weight</w:t>
            </w:r>
          </w:p>
        </w:tc>
        <w:tc>
          <w:tcPr>
            <w:tcW w:w="2340" w:type="dxa"/>
          </w:tcPr>
          <w:p w14:paraId="5EC49D77" w14:textId="7D4E503D" w:rsidR="00DB6DA5" w:rsidRPr="00604775" w:rsidRDefault="00DB6DA5" w:rsidP="00FC3BD8">
            <w:pPr>
              <w:pStyle w:val="NormalTableAfterHeading3"/>
            </w:pPr>
            <w:r w:rsidRPr="00B5599C">
              <w:t xml:space="preserve">10,000 </w:t>
            </w:r>
            <w:proofErr w:type="spellStart"/>
            <w:r w:rsidRPr="00B5599C">
              <w:t>lbs</w:t>
            </w:r>
            <w:proofErr w:type="spellEnd"/>
          </w:p>
        </w:tc>
      </w:tr>
      <w:tr w:rsidR="00DB6DA5" w:rsidRPr="00604775" w14:paraId="6760F4EF" w14:textId="77777777" w:rsidTr="00C9403E">
        <w:tc>
          <w:tcPr>
            <w:tcW w:w="2340" w:type="dxa"/>
          </w:tcPr>
          <w:p w14:paraId="3900FEFC" w14:textId="697C9534" w:rsidR="00DB6DA5" w:rsidRPr="00604775" w:rsidRDefault="00DB6DA5" w:rsidP="00FC3BD8">
            <w:pPr>
              <w:pStyle w:val="NormalTableAfterHeading3"/>
            </w:pPr>
            <w:r w:rsidRPr="00DC5002">
              <w:t>Footprint (L x W)</w:t>
            </w:r>
          </w:p>
        </w:tc>
        <w:tc>
          <w:tcPr>
            <w:tcW w:w="2340" w:type="dxa"/>
          </w:tcPr>
          <w:p w14:paraId="7642D84B" w14:textId="094F9997" w:rsidR="00DB6DA5" w:rsidRPr="00604775" w:rsidRDefault="00DB6DA5" w:rsidP="00FC3BD8">
            <w:pPr>
              <w:pStyle w:val="NormalTableAfterHeading3"/>
            </w:pPr>
            <w:r w:rsidRPr="00842CD5">
              <w:t>278.0” x 80.5”</w:t>
            </w:r>
          </w:p>
        </w:tc>
        <w:tc>
          <w:tcPr>
            <w:tcW w:w="2340" w:type="dxa"/>
          </w:tcPr>
          <w:p w14:paraId="0D2D1532" w14:textId="238F9F2F" w:rsidR="00DB6DA5" w:rsidRPr="00604775" w:rsidRDefault="00DB6DA5" w:rsidP="00FC3BD8">
            <w:pPr>
              <w:pStyle w:val="NormalTableAfterHeading3"/>
            </w:pPr>
            <w:r w:rsidRPr="00C25DBF">
              <w:t>POM Enclosure</w:t>
            </w:r>
          </w:p>
        </w:tc>
        <w:tc>
          <w:tcPr>
            <w:tcW w:w="2340" w:type="dxa"/>
          </w:tcPr>
          <w:p w14:paraId="7D70B1C6" w14:textId="24D39322" w:rsidR="00DB6DA5" w:rsidRPr="00604775" w:rsidRDefault="00DB6DA5" w:rsidP="00FC3BD8">
            <w:pPr>
              <w:pStyle w:val="NormalTableAfterHeading3"/>
            </w:pPr>
            <w:r w:rsidRPr="00B5599C">
              <w:t>Modified 20</w:t>
            </w:r>
            <w:r w:rsidR="007C0CAF">
              <w:t>-</w:t>
            </w:r>
            <w:r w:rsidRPr="00B5599C">
              <w:t>ft ISO Shipping Container</w:t>
            </w:r>
          </w:p>
        </w:tc>
      </w:tr>
      <w:tr w:rsidR="00DB6DA5" w:rsidRPr="00604775" w14:paraId="00199500" w14:textId="77777777" w:rsidTr="00C9403E">
        <w:tc>
          <w:tcPr>
            <w:tcW w:w="2340" w:type="dxa"/>
          </w:tcPr>
          <w:p w14:paraId="0DA16658" w14:textId="6B74DE3B" w:rsidR="00DB6DA5" w:rsidRPr="00604775" w:rsidRDefault="00DB6DA5" w:rsidP="00FC3BD8">
            <w:pPr>
              <w:pStyle w:val="NormalTableAfterHeading3"/>
            </w:pPr>
            <w:r w:rsidRPr="00DC5002">
              <w:t>Electrical Requirement</w:t>
            </w:r>
          </w:p>
        </w:tc>
        <w:tc>
          <w:tcPr>
            <w:tcW w:w="2340" w:type="dxa"/>
          </w:tcPr>
          <w:p w14:paraId="03DFF891" w14:textId="1CB31145" w:rsidR="00DB6DA5" w:rsidRPr="00604775" w:rsidRDefault="00DB6DA5" w:rsidP="00FC3BD8">
            <w:pPr>
              <w:pStyle w:val="NormalTableAfterHeading3"/>
            </w:pPr>
            <w:r w:rsidRPr="00842CD5">
              <w:t xml:space="preserve">480/3/60 </w:t>
            </w:r>
            <w:r>
              <w:t>@</w:t>
            </w:r>
            <w:r w:rsidRPr="00842CD5">
              <w:t xml:space="preserve">30 Amps, 120/1/60 </w:t>
            </w:r>
            <w:r>
              <w:t>@</w:t>
            </w:r>
            <w:r w:rsidRPr="00842CD5">
              <w:t>10 Amps</w:t>
            </w:r>
          </w:p>
        </w:tc>
        <w:tc>
          <w:tcPr>
            <w:tcW w:w="2340" w:type="dxa"/>
          </w:tcPr>
          <w:p w14:paraId="417598B6" w14:textId="21BC766E" w:rsidR="00DB6DA5" w:rsidRPr="00604775" w:rsidRDefault="00DB6DA5" w:rsidP="00FC3BD8">
            <w:pPr>
              <w:pStyle w:val="NormalTableAfterHeading3"/>
            </w:pPr>
            <w:r w:rsidRPr="00CE4A5E">
              <w:t>240” x 96”</w:t>
            </w:r>
          </w:p>
        </w:tc>
        <w:tc>
          <w:tcPr>
            <w:tcW w:w="2340" w:type="dxa"/>
          </w:tcPr>
          <w:p w14:paraId="424F87CD" w14:textId="74974A0C" w:rsidR="00DB6DA5" w:rsidRPr="00604775" w:rsidRDefault="00DB6DA5" w:rsidP="00FC3BD8">
            <w:pPr>
              <w:pStyle w:val="NormalTableAfterHeading3"/>
            </w:pPr>
            <w:r w:rsidRPr="00CE4A5E">
              <w:t>240” x 96”</w:t>
            </w:r>
          </w:p>
        </w:tc>
      </w:tr>
      <w:tr w:rsidR="00DB6DA5" w:rsidRPr="00604775" w14:paraId="1AB6332C" w14:textId="77777777" w:rsidTr="003565E6">
        <w:tc>
          <w:tcPr>
            <w:tcW w:w="4680" w:type="dxa"/>
            <w:gridSpan w:val="2"/>
          </w:tcPr>
          <w:p w14:paraId="2D1E98CF" w14:textId="77777777" w:rsidR="00DB6DA5" w:rsidRPr="00842CD5" w:rsidRDefault="00DB6DA5" w:rsidP="00FC3BD8">
            <w:pPr>
              <w:pStyle w:val="NormalTableAfterHeading3"/>
            </w:pPr>
          </w:p>
        </w:tc>
        <w:tc>
          <w:tcPr>
            <w:tcW w:w="2340" w:type="dxa"/>
          </w:tcPr>
          <w:p w14:paraId="09D9043C" w14:textId="60B7E05D" w:rsidR="00DB6DA5" w:rsidRPr="00604775" w:rsidRDefault="00DB6DA5" w:rsidP="00FC3BD8">
            <w:pPr>
              <w:pStyle w:val="NormalTableAfterHeading3"/>
            </w:pPr>
            <w:r w:rsidRPr="00C25DBF">
              <w:t>Electrical</w:t>
            </w:r>
            <w:r>
              <w:t xml:space="preserve"> Requirements</w:t>
            </w:r>
          </w:p>
        </w:tc>
        <w:tc>
          <w:tcPr>
            <w:tcW w:w="2340" w:type="dxa"/>
          </w:tcPr>
          <w:p w14:paraId="65842CC3" w14:textId="4BC242E8" w:rsidR="00DB6DA5" w:rsidRPr="00604775" w:rsidRDefault="00DB6DA5" w:rsidP="009F068D">
            <w:pPr>
              <w:pStyle w:val="NormalTableAfterHeading3"/>
              <w:keepNext/>
            </w:pPr>
            <w:r w:rsidRPr="00CE4A5E">
              <w:t xml:space="preserve">480/3/60 </w:t>
            </w:r>
            <w:r>
              <w:t>@</w:t>
            </w:r>
            <w:r w:rsidRPr="00CE4A5E">
              <w:t xml:space="preserve">30 Amps, 120/1/60 </w:t>
            </w:r>
            <w:r>
              <w:t>@</w:t>
            </w:r>
            <w:r w:rsidRPr="00CE4A5E">
              <w:t>5 Amps</w:t>
            </w:r>
          </w:p>
        </w:tc>
      </w:tr>
    </w:tbl>
    <w:p w14:paraId="0FE8AA59" w14:textId="49126D69" w:rsidR="009F068D" w:rsidRDefault="009F068D" w:rsidP="009F068D">
      <w:pPr>
        <w:pStyle w:val="Caption1"/>
      </w:pPr>
      <w:bookmarkStart w:id="71" w:name="_Toc94287582"/>
      <w:bookmarkStart w:id="72" w:name="_Toc94291821"/>
      <w:bookmarkStart w:id="73" w:name="_Toc68775656"/>
      <w:r>
        <w:t xml:space="preserve">Table </w:t>
      </w:r>
      <w:fldSimple w:instr=" SEQ Table \* ARABIC ">
        <w:r w:rsidR="00324B82">
          <w:rPr>
            <w:noProof/>
          </w:rPr>
          <w:t>10</w:t>
        </w:r>
      </w:fldSimple>
      <w:r>
        <w:t xml:space="preserve"> - </w:t>
      </w:r>
      <w:r w:rsidRPr="00BC1FDC">
        <w:t xml:space="preserve">Vaporizer and Mixer </w:t>
      </w:r>
      <w:r>
        <w:t>General Specifications</w:t>
      </w:r>
      <w:bookmarkEnd w:id="71"/>
      <w:bookmarkEnd w:id="72"/>
    </w:p>
    <w:p w14:paraId="14AA6AEA" w14:textId="69715CA5" w:rsidR="00876426" w:rsidRDefault="00876426" w:rsidP="00613339">
      <w:pPr>
        <w:pStyle w:val="Heading2"/>
      </w:pPr>
      <w:bookmarkStart w:id="74" w:name="_Toc94291863"/>
      <w:r>
        <w:lastRenderedPageBreak/>
        <w:t>Plant Emergency Shutdowns</w:t>
      </w:r>
      <w:bookmarkEnd w:id="73"/>
      <w:bookmarkEnd w:id="74"/>
    </w:p>
    <w:p w14:paraId="68D44CB3" w14:textId="1D5DC347" w:rsidR="00E76673" w:rsidRPr="00AE5D73" w:rsidRDefault="00E76673" w:rsidP="00613339">
      <w:pPr>
        <w:pStyle w:val="Heading3"/>
      </w:pPr>
      <w:bookmarkStart w:id="75" w:name="_Toc68775657"/>
      <w:bookmarkStart w:id="76" w:name="_Toc94291864"/>
      <w:r w:rsidRPr="00AE5D73">
        <w:t>ESD Emergency Shutdown Activation</w:t>
      </w:r>
      <w:bookmarkEnd w:id="75"/>
      <w:bookmarkEnd w:id="76"/>
    </w:p>
    <w:p w14:paraId="338F69FC" w14:textId="77777777" w:rsidR="00876426" w:rsidRPr="00AE5D73" w:rsidRDefault="00876426" w:rsidP="006947A5">
      <w:pPr>
        <w:pStyle w:val="NormalAfterHeading3"/>
      </w:pPr>
      <w:r w:rsidRPr="00AE5D73">
        <w:t>There is an automatic emergency shutdown (ESD) for certain facility equipment. If an operator observes an event requiring a manual ESD, the ESD stations are located at each exit from the facility and at the exit of each room of the control building. A manual ESD can also be initiated from the HMI either locally or remotely.</w:t>
      </w:r>
    </w:p>
    <w:p w14:paraId="1FE1C529" w14:textId="355747F9" w:rsidR="00876426" w:rsidRDefault="00876426" w:rsidP="006947A5">
      <w:pPr>
        <w:pStyle w:val="NormalAfterHeading3"/>
      </w:pPr>
      <w:r>
        <w:t xml:space="preserve">Pneumatically actuated emergency safety valves (ESV) are also installed on all major liquid and vapor lines. These valves are connected to the facility ESD system by stainless steel </w:t>
      </w:r>
      <w:proofErr w:type="gramStart"/>
      <w:r>
        <w:t>tubing</w:t>
      </w:r>
      <w:proofErr w:type="gramEnd"/>
      <w:r>
        <w:t xml:space="preserve"> and reinforced rubber hose. Instrument air compression and air</w:t>
      </w:r>
      <w:r w:rsidR="007C0CAF">
        <w:t>-</w:t>
      </w:r>
      <w:r>
        <w:t xml:space="preserve">drying is used to </w:t>
      </w:r>
      <w:proofErr w:type="gramStart"/>
      <w:r>
        <w:t>pressurize</w:t>
      </w:r>
      <w:proofErr w:type="gramEnd"/>
      <w:r>
        <w:t xml:space="preserve"> and energize the ESV pneumatic actuators, thus holding the ESV valves open during normal operations. ESV valves located throughout the facility, as identified on the P&amp;ID, will close upon activation of the ESD system. A fire in the facility will be sensed by the flame, heat or smoke detectors, which will cause an automatic ESD to be initiated.</w:t>
      </w:r>
    </w:p>
    <w:p w14:paraId="33557CDA" w14:textId="031E7196" w:rsidR="00876426" w:rsidRDefault="00876426" w:rsidP="006947A5">
      <w:pPr>
        <w:pStyle w:val="NormalAfterHeading3"/>
      </w:pPr>
      <w:r>
        <w:t xml:space="preserve">Manual operation of the ESD system will isolate the vapor and liquid lines leaving </w:t>
      </w:r>
      <w:r w:rsidR="00EB629E">
        <w:t>the tank</w:t>
      </w:r>
      <w:r>
        <w:t>s, close the LP flow control valve to the inlet of the vaporizer, and the boiloff and vaporizer discharge temperature shutdown valves.</w:t>
      </w:r>
    </w:p>
    <w:p w14:paraId="71A3918E" w14:textId="564B7676" w:rsidR="00876426" w:rsidRDefault="00876426" w:rsidP="006947A5">
      <w:pPr>
        <w:pStyle w:val="NormalAfterHeading3"/>
      </w:pPr>
      <w:r>
        <w:t xml:space="preserve">The objective of the ESD system is to quickly isolate the tanks from the rest of the facility in the event of an abnormal incident such as a component malfunction, leak, </w:t>
      </w:r>
      <w:r w:rsidR="005A63F8">
        <w:t>spill,</w:t>
      </w:r>
      <w:r>
        <w:t xml:space="preserve"> or fire.</w:t>
      </w:r>
    </w:p>
    <w:p w14:paraId="2B13F70A" w14:textId="78F1AB76" w:rsidR="00876426" w:rsidRDefault="00876426" w:rsidP="00613339">
      <w:pPr>
        <w:pStyle w:val="Heading3"/>
      </w:pPr>
      <w:bookmarkStart w:id="77" w:name="_Toc68775658"/>
      <w:bookmarkStart w:id="78" w:name="_Toc94291865"/>
      <w:r>
        <w:t>Relief Valves</w:t>
      </w:r>
      <w:bookmarkEnd w:id="77"/>
      <w:bookmarkEnd w:id="78"/>
    </w:p>
    <w:p w14:paraId="37F8F740" w14:textId="77777777" w:rsidR="00876426" w:rsidRDefault="00876426" w:rsidP="006947A5">
      <w:pPr>
        <w:pStyle w:val="NormalAfterHeading3"/>
      </w:pPr>
      <w:r>
        <w:t>Thermal relief valves are installed on the LP piping between all sets of block valves or other areas where LP can become trapped and expand following ambient heat transfer. These valves are designed to relieve the vapor pressure buildup due to the thermal expansion of the LP and its vapor once the pressure has exceeded the setting of the relief valve. They are also provided on the glycol system, plant air system and odorization system to prevent over pressurization of these respective systems.</w:t>
      </w:r>
    </w:p>
    <w:p w14:paraId="65322A10" w14:textId="2E4B62B8" w:rsidR="00876426" w:rsidRDefault="00876426" w:rsidP="00613339">
      <w:pPr>
        <w:pStyle w:val="Heading3"/>
      </w:pPr>
      <w:bookmarkStart w:id="79" w:name="_Toc68775659"/>
      <w:bookmarkStart w:id="80" w:name="_Toc94291866"/>
      <w:r>
        <w:t>Gas Detection</w:t>
      </w:r>
      <w:bookmarkEnd w:id="79"/>
      <w:bookmarkEnd w:id="80"/>
    </w:p>
    <w:p w14:paraId="5084A385" w14:textId="77777777" w:rsidR="00876426" w:rsidRDefault="00876426" w:rsidP="006947A5">
      <w:pPr>
        <w:pStyle w:val="NormalAfterHeading3"/>
      </w:pPr>
      <w:r>
        <w:t>Infrared gas detectors, located at several locations throughout the facility, provide a first line of detection in the mitigation of a potential accident due to leaking LP or other combustible gases.</w:t>
      </w:r>
    </w:p>
    <w:p w14:paraId="0B81FAE3" w14:textId="25A637A9" w:rsidR="00904019" w:rsidRDefault="00876426" w:rsidP="006947A5">
      <w:pPr>
        <w:pStyle w:val="NormalAfterHeading3"/>
      </w:pPr>
      <w:r>
        <w:t xml:space="preserve">In response to an infrared gas sensor alarm, visual verification of the source should be attempted by on site </w:t>
      </w:r>
      <w:proofErr w:type="gramStart"/>
      <w:r>
        <w:t>personal</w:t>
      </w:r>
      <w:proofErr w:type="gramEnd"/>
      <w:r>
        <w:t xml:space="preserve"> or the </w:t>
      </w:r>
      <w:r w:rsidR="005A63F8">
        <w:t>Closed-Circuit</w:t>
      </w:r>
      <w:r>
        <w:t xml:space="preserve"> Television (CCTV) system before any emergency procedures are initiated. If any doubt exists; however, </w:t>
      </w:r>
      <w:proofErr w:type="gramStart"/>
      <w:r>
        <w:t>begin emergency procedures</w:t>
      </w:r>
      <w:proofErr w:type="gramEnd"/>
      <w:r>
        <w:t>.</w:t>
      </w:r>
    </w:p>
    <w:p w14:paraId="3ACB2912" w14:textId="77777777" w:rsidR="00904019" w:rsidRDefault="00904019" w:rsidP="00904019">
      <w:pPr>
        <w:rPr>
          <w:rFonts w:ascii="Calibri" w:eastAsia="Times New Roman" w:hAnsi="Calibri" w:cs="Times New Roman"/>
        </w:rPr>
      </w:pPr>
      <w:r>
        <w:br w:type="page"/>
      </w:r>
    </w:p>
    <w:p w14:paraId="14829A94" w14:textId="73D203A3" w:rsidR="00876426" w:rsidRDefault="00876426" w:rsidP="00613339">
      <w:pPr>
        <w:pStyle w:val="Heading3"/>
      </w:pPr>
      <w:bookmarkStart w:id="81" w:name="_Toc68775660"/>
      <w:bookmarkStart w:id="82" w:name="_Toc94291867"/>
      <w:r>
        <w:lastRenderedPageBreak/>
        <w:t>Fire Detection</w:t>
      </w:r>
      <w:bookmarkEnd w:id="81"/>
      <w:bookmarkEnd w:id="82"/>
    </w:p>
    <w:p w14:paraId="7170D782" w14:textId="77777777" w:rsidR="00876426" w:rsidRDefault="00876426" w:rsidP="006947A5">
      <w:pPr>
        <w:pStyle w:val="NormalAfterHeading3"/>
      </w:pPr>
      <w:r>
        <w:t xml:space="preserve">Ultraviolet/infrared flame sensors are located at various facility locations to provide an indication of a localized fire situation. If only one sensor is </w:t>
      </w:r>
      <w:proofErr w:type="gramStart"/>
      <w:r>
        <w:t>on</w:t>
      </w:r>
      <w:proofErr w:type="gramEnd"/>
      <w:r>
        <w:t xml:space="preserve"> alarm mode and other facility condition indicators (e.g. gas detectors, auto fire panel alarms, pressure, flow, and temperature indicators/alarms) do not indicate the presence of an actual fire visually verify by on site personal or the CCTV system the existence of fire. </w:t>
      </w:r>
    </w:p>
    <w:p w14:paraId="11089BD4" w14:textId="77777777" w:rsidR="00876426" w:rsidRDefault="00876426" w:rsidP="006947A5">
      <w:pPr>
        <w:pStyle w:val="NormalAfterHeading3"/>
      </w:pPr>
      <w:r>
        <w:t>During the investigation, limit the personnel exposure to potentially hazardous situations by assuming the indicated condition is correct.</w:t>
      </w:r>
    </w:p>
    <w:p w14:paraId="124EC266" w14:textId="5148BA66" w:rsidR="00876426" w:rsidRDefault="00876426" w:rsidP="00613339">
      <w:pPr>
        <w:pStyle w:val="Heading3"/>
      </w:pPr>
      <w:bookmarkStart w:id="83" w:name="_Toc68775661"/>
      <w:bookmarkStart w:id="84" w:name="_Toc94291868"/>
      <w:r>
        <w:t>Alarm Annunciators</w:t>
      </w:r>
      <w:bookmarkEnd w:id="83"/>
      <w:bookmarkEnd w:id="84"/>
    </w:p>
    <w:p w14:paraId="7284873D" w14:textId="77777777" w:rsidR="00876426" w:rsidRDefault="00876426" w:rsidP="006947A5">
      <w:pPr>
        <w:pStyle w:val="NormalAfterHeading3"/>
      </w:pPr>
      <w:r>
        <w:t xml:space="preserve">To alert facility personnel of potential hazards, buildings and facility areas are provided with audible alarm devices. The operating personnel shall be familiar with the various alarm sounds and planned response for each sound. </w:t>
      </w:r>
    </w:p>
    <w:p w14:paraId="6145143D" w14:textId="77777777" w:rsidR="00876426" w:rsidRDefault="00876426" w:rsidP="006947A5">
      <w:pPr>
        <w:pStyle w:val="NormalAfterHeading3"/>
      </w:pPr>
      <w:r>
        <w:t>Contractor personnel and visitors should be instructed to leave any building in which an alarm sounds and proceed immediately to the control room.</w:t>
      </w:r>
    </w:p>
    <w:p w14:paraId="32264359" w14:textId="40D9BDCA" w:rsidR="00876426" w:rsidRDefault="00876426" w:rsidP="00613339">
      <w:pPr>
        <w:pStyle w:val="Heading3"/>
      </w:pPr>
      <w:bookmarkStart w:id="85" w:name="_Toc68775662"/>
      <w:bookmarkStart w:id="86" w:name="_Toc94291869"/>
      <w:r>
        <w:t>Fire Protection</w:t>
      </w:r>
      <w:bookmarkEnd w:id="85"/>
      <w:bookmarkEnd w:id="86"/>
    </w:p>
    <w:p w14:paraId="00F28959" w14:textId="36CA49F1" w:rsidR="00876426" w:rsidRDefault="00EB629E" w:rsidP="006947A5">
      <w:pPr>
        <w:pStyle w:val="NormalAfterHeading3"/>
      </w:pPr>
      <w:r>
        <w:t>Three</w:t>
      </w:r>
      <w:r w:rsidR="00876426">
        <w:t xml:space="preserve"> types of fire protection are present at the LP facility. The first are the wheeled dry chemical units located in the yard. Second is the availability of several hand</w:t>
      </w:r>
      <w:r w:rsidR="007C0CAF">
        <w:t>-</w:t>
      </w:r>
      <w:r w:rsidR="00876426">
        <w:t xml:space="preserve">held dry chemical fire extinguishers located in each room of the control building and throughout the process area. Third is the </w:t>
      </w:r>
      <w:proofErr w:type="gramStart"/>
      <w:r w:rsidR="00876426">
        <w:t>fire water</w:t>
      </w:r>
      <w:proofErr w:type="gramEnd"/>
      <w:r w:rsidR="00876426">
        <w:t xml:space="preserve"> system with hydrants </w:t>
      </w:r>
      <w:r w:rsidR="00F45CCD">
        <w:t>accessible from</w:t>
      </w:r>
      <w:r w:rsidR="00876426">
        <w:t xml:space="preserve"> the facility</w:t>
      </w:r>
      <w:r w:rsidR="00F45CCD">
        <w:t xml:space="preserve"> (Greenfield and Pittsfield)</w:t>
      </w:r>
      <w:r w:rsidR="00876426">
        <w:t>.</w:t>
      </w:r>
    </w:p>
    <w:p w14:paraId="55DA2940" w14:textId="1CBD793A" w:rsidR="00876426" w:rsidRDefault="00876426" w:rsidP="00613339">
      <w:pPr>
        <w:pStyle w:val="Heading2"/>
      </w:pPr>
      <w:bookmarkStart w:id="87" w:name="_Toc68775663"/>
      <w:bookmarkStart w:id="88" w:name="_Toc94291870"/>
      <w:r w:rsidRPr="00B62C03">
        <w:t>HMI Screens</w:t>
      </w:r>
      <w:bookmarkEnd w:id="87"/>
      <w:bookmarkEnd w:id="88"/>
    </w:p>
    <w:p w14:paraId="4958BC35" w14:textId="10823E71" w:rsidR="005C5BEB" w:rsidRPr="005C5BEB" w:rsidRDefault="005B2837" w:rsidP="00613339">
      <w:pPr>
        <w:pStyle w:val="Heading3"/>
      </w:pPr>
      <w:bookmarkStart w:id="89" w:name="_Toc94291871"/>
      <w:r>
        <w:rPr>
          <w:highlight w:val="yellow"/>
        </w:rPr>
        <w:t xml:space="preserve">Greenfield </w:t>
      </w:r>
      <w:r w:rsidR="005C5BEB" w:rsidRPr="005B2837">
        <w:rPr>
          <w:highlight w:val="yellow"/>
        </w:rPr>
        <w:t>description and/or technical specifications</w:t>
      </w:r>
      <w:r>
        <w:rPr>
          <w:highlight w:val="yellow"/>
        </w:rPr>
        <w:t>/Plant Flow Diagrams</w:t>
      </w:r>
      <w:bookmarkEnd w:id="89"/>
    </w:p>
    <w:p w14:paraId="2D6D60E1" w14:textId="445A1A13" w:rsidR="00876426" w:rsidRDefault="005B2837" w:rsidP="00613339">
      <w:pPr>
        <w:pStyle w:val="Heading3"/>
      </w:pPr>
      <w:bookmarkStart w:id="90" w:name="_Toc68775664"/>
      <w:bookmarkStart w:id="91" w:name="_Toc94291872"/>
      <w:r>
        <w:t>N</w:t>
      </w:r>
      <w:r w:rsidR="00BC1FDC">
        <w:t xml:space="preserve">. </w:t>
      </w:r>
      <w:r>
        <w:t xml:space="preserve">Adams </w:t>
      </w:r>
      <w:r w:rsidR="00BC1FDC">
        <w:t>and</w:t>
      </w:r>
      <w:r>
        <w:t xml:space="preserve"> Pittsfield </w:t>
      </w:r>
      <w:bookmarkEnd w:id="90"/>
      <w:r w:rsidR="00BC1FDC" w:rsidRPr="00BC1FDC">
        <w:t>Manual PLC Controls with Local Color Touch Screen</w:t>
      </w:r>
      <w:bookmarkEnd w:id="91"/>
    </w:p>
    <w:p w14:paraId="6A675C1E" w14:textId="77777777" w:rsidR="00BC1FDC" w:rsidRDefault="00BC1FDC" w:rsidP="00BC1FDC">
      <w:pPr>
        <w:pStyle w:val="NormalAfterHeading2"/>
      </w:pPr>
      <w:r>
        <w:t>The vaporizer in this system utilizes a high efficiency burner to achieve maximum vaporization capacity. All Burner Safety Functions are controlled by a Honeywell Flame Safeguard system.</w:t>
      </w:r>
    </w:p>
    <w:p w14:paraId="1A45DDD7" w14:textId="105F8702" w:rsidR="00BC1FDC" w:rsidRDefault="00BC1FDC" w:rsidP="00BC1FDC">
      <w:pPr>
        <w:pStyle w:val="NormalAfterHeading2"/>
      </w:pPr>
      <w:r>
        <w:t>All other system operating parameters, including vaporizer, blender, etc., are controlled by a Programmable Logic Controller (PLC; GE Rx</w:t>
      </w:r>
      <w:r w:rsidR="007C0CAF">
        <w:t>-</w:t>
      </w:r>
      <w:r>
        <w:t>3i) with Remote I/O. The CPU scans its local I/O and the remote I/O and communicates with two Electronic Operator Interfaces (EOI; GE</w:t>
      </w:r>
    </w:p>
    <w:p w14:paraId="41031FA4" w14:textId="40649A37" w:rsidR="00BC1FDC" w:rsidRDefault="00BC1FDC" w:rsidP="00BC1FDC">
      <w:pPr>
        <w:pStyle w:val="NormalAfterHeading2"/>
      </w:pPr>
      <w:proofErr w:type="spellStart"/>
      <w:r>
        <w:t>QuickPanel</w:t>
      </w:r>
      <w:proofErr w:type="spellEnd"/>
      <w:r>
        <w:t xml:space="preserve">+; one in vaporizer control room; an identical panel in the main control room) via a standard </w:t>
      </w:r>
      <w:proofErr w:type="spellStart"/>
      <w:r>
        <w:t>Profinet</w:t>
      </w:r>
      <w:proofErr w:type="spellEnd"/>
      <w:r>
        <w:t xml:space="preserve"> connection. The EOIs have high</w:t>
      </w:r>
      <w:r w:rsidR="007C0CAF">
        <w:t>-</w:t>
      </w:r>
      <w:r>
        <w:t>resolution (1024x768) color LCD displays with Touch Screen operator interface, offering expanded system control capabilities through menu</w:t>
      </w:r>
      <w:r w:rsidR="007C0CAF">
        <w:t>-</w:t>
      </w:r>
      <w:r>
        <w:t>driven operator guidance.</w:t>
      </w:r>
    </w:p>
    <w:p w14:paraId="739126CD" w14:textId="77777777" w:rsidR="006C3241" w:rsidRDefault="006C3241">
      <w:pPr>
        <w:rPr>
          <w:rFonts w:ascii="Calibri" w:eastAsia="Times New Roman" w:hAnsi="Calibri" w:cs="Times New Roman"/>
        </w:rPr>
      </w:pPr>
      <w:r>
        <w:br w:type="page"/>
      </w:r>
    </w:p>
    <w:p w14:paraId="1C4BEAB0" w14:textId="160D3A75" w:rsidR="005C5BEB" w:rsidRDefault="00BC1FDC" w:rsidP="00BC1FDC">
      <w:pPr>
        <w:pStyle w:val="NormalAfterHeading2"/>
      </w:pPr>
      <w:r>
        <w:lastRenderedPageBreak/>
        <w:t xml:space="preserve">The EOIs have </w:t>
      </w:r>
      <w:r w:rsidR="005A63F8">
        <w:t>several</w:t>
      </w:r>
      <w:r>
        <w:t xml:space="preserve"> screens with soft keys and status indicator lamps. The layout of each screen changes in response to the requirements of the task at hand</w:t>
      </w:r>
      <w:r w:rsidR="001557F9">
        <w:t>.</w:t>
      </w:r>
    </w:p>
    <w:p w14:paraId="45C9895C" w14:textId="77777777" w:rsidR="00BC1FDC" w:rsidRDefault="00BC1FDC" w:rsidP="00BC1FDC">
      <w:pPr>
        <w:pStyle w:val="NormalAfterHeading2Graphic"/>
      </w:pPr>
      <w:r>
        <w:drawing>
          <wp:inline distT="0" distB="0" distL="0" distR="0" wp14:anchorId="032096EC" wp14:editId="1118E7DD">
            <wp:extent cx="5943600" cy="446227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3">
                      <a:extLst>
                        <a:ext uri="{28A0092B-C50C-407E-A947-70E740481C1C}">
                          <a14:useLocalDpi xmlns:a14="http://schemas.microsoft.com/office/drawing/2010/main" val="0"/>
                        </a:ext>
                      </a:extLst>
                    </a:blip>
                    <a:stretch>
                      <a:fillRect/>
                    </a:stretch>
                  </pic:blipFill>
                  <pic:spPr>
                    <a:xfrm>
                      <a:off x="0" y="0"/>
                      <a:ext cx="5943600" cy="4462272"/>
                    </a:xfrm>
                    <a:prstGeom prst="rect">
                      <a:avLst/>
                    </a:prstGeom>
                  </pic:spPr>
                </pic:pic>
              </a:graphicData>
            </a:graphic>
          </wp:inline>
        </w:drawing>
      </w:r>
    </w:p>
    <w:p w14:paraId="2E1EBF28" w14:textId="6723B6CB" w:rsidR="00BC1FDC" w:rsidRDefault="00BC1FDC" w:rsidP="00483DE7">
      <w:pPr>
        <w:pStyle w:val="Caption1"/>
      </w:pPr>
      <w:bookmarkStart w:id="92" w:name="_Ref94285471"/>
      <w:bookmarkStart w:id="93" w:name="_Toc94291832"/>
      <w:r>
        <w:t xml:space="preserve">Figure </w:t>
      </w:r>
      <w:bookmarkStart w:id="94" w:name="_Hlk94285411"/>
      <w:r>
        <w:fldChar w:fldCharType="begin"/>
      </w:r>
      <w:r>
        <w:instrText xml:space="preserve"> SEQ Figure \* ARABIC </w:instrText>
      </w:r>
      <w:r>
        <w:fldChar w:fldCharType="separate"/>
      </w:r>
      <w:r w:rsidR="00324B82">
        <w:rPr>
          <w:noProof/>
        </w:rPr>
        <w:t>5</w:t>
      </w:r>
      <w:r>
        <w:fldChar w:fldCharType="end"/>
      </w:r>
      <w:bookmarkEnd w:id="94"/>
      <w:r w:rsidR="0068105F">
        <w:t xml:space="preserve"> </w:t>
      </w:r>
      <w:r w:rsidR="007C0CAF">
        <w:t>-</w:t>
      </w:r>
      <w:r w:rsidR="0068105F">
        <w:t xml:space="preserve"> </w:t>
      </w:r>
      <w:r w:rsidR="00BD2A10">
        <w:t xml:space="preserve">Main </w:t>
      </w:r>
      <w:r w:rsidR="0068105F" w:rsidRPr="0068105F">
        <w:t>Electronic Operator Interface (EOI</w:t>
      </w:r>
      <w:r w:rsidR="0068105F">
        <w:t>)</w:t>
      </w:r>
      <w:bookmarkEnd w:id="92"/>
      <w:bookmarkEnd w:id="93"/>
    </w:p>
    <w:p w14:paraId="7286E1F6" w14:textId="21FBAF2A" w:rsidR="00E20AC5" w:rsidRDefault="00E20AC5">
      <w:r>
        <w:br w:type="page"/>
      </w:r>
    </w:p>
    <w:p w14:paraId="4AB29307" w14:textId="135D8FB5" w:rsidR="003565E6" w:rsidRDefault="003565E6" w:rsidP="003565E6">
      <w:pPr>
        <w:pStyle w:val="NormalAfterHeading2"/>
      </w:pPr>
      <w:r w:rsidRPr="003565E6">
        <w:lastRenderedPageBreak/>
        <w:t xml:space="preserve">All Vaporizer setup parameters can be found on the “Vaporizer Setup” screen. This screen gives access to transmitter range settings, Smart Liquid Carryover setup, Alarm setpoints, burner thermostat, timer settings, and burner usage statistics. </w:t>
      </w:r>
      <w:proofErr w:type="gramStart"/>
      <w:r w:rsidRPr="003565E6">
        <w:t>general</w:t>
      </w:r>
      <w:proofErr w:type="gramEnd"/>
      <w:r w:rsidRPr="003565E6">
        <w:t>, dark gray buttons can be manipulated by the user and light gray areas are for display only and cannot be changed.</w:t>
      </w:r>
    </w:p>
    <w:p w14:paraId="791A8C19" w14:textId="64592378" w:rsidR="00E20AC5" w:rsidRDefault="00E20AC5" w:rsidP="00264719">
      <w:pPr>
        <w:pStyle w:val="NormalAfterHeading2Graphic"/>
      </w:pPr>
      <w:r>
        <w:drawing>
          <wp:inline distT="0" distB="0" distL="0" distR="0" wp14:anchorId="05B215DF" wp14:editId="161E62E3">
            <wp:extent cx="5943600" cy="4736592"/>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4">
                      <a:extLst>
                        <a:ext uri="{28A0092B-C50C-407E-A947-70E740481C1C}">
                          <a14:useLocalDpi xmlns:a14="http://schemas.microsoft.com/office/drawing/2010/main" val="0"/>
                        </a:ext>
                      </a:extLst>
                    </a:blip>
                    <a:stretch>
                      <a:fillRect/>
                    </a:stretch>
                  </pic:blipFill>
                  <pic:spPr>
                    <a:xfrm>
                      <a:off x="0" y="0"/>
                      <a:ext cx="5943600" cy="4736592"/>
                    </a:xfrm>
                    <a:prstGeom prst="rect">
                      <a:avLst/>
                    </a:prstGeom>
                  </pic:spPr>
                </pic:pic>
              </a:graphicData>
            </a:graphic>
          </wp:inline>
        </w:drawing>
      </w:r>
    </w:p>
    <w:p w14:paraId="5DEB313D" w14:textId="1E165DC2" w:rsidR="005E3322" w:rsidRDefault="00E20AC5" w:rsidP="00483DE7">
      <w:pPr>
        <w:pStyle w:val="Caption1"/>
      </w:pPr>
      <w:bookmarkStart w:id="95" w:name="_Toc94291833"/>
      <w:r>
        <w:t xml:space="preserve">Figure </w:t>
      </w:r>
      <w:bookmarkStart w:id="96" w:name="_Hlk94285181"/>
      <w:r>
        <w:fldChar w:fldCharType="begin"/>
      </w:r>
      <w:r>
        <w:instrText xml:space="preserve"> SEQ Figure \* ARABIC </w:instrText>
      </w:r>
      <w:r>
        <w:fldChar w:fldCharType="separate"/>
      </w:r>
      <w:r w:rsidR="00324B82">
        <w:rPr>
          <w:noProof/>
        </w:rPr>
        <w:t>6</w:t>
      </w:r>
      <w:r>
        <w:fldChar w:fldCharType="end"/>
      </w:r>
      <w:bookmarkEnd w:id="96"/>
      <w:r>
        <w:t xml:space="preserve"> </w:t>
      </w:r>
      <w:r w:rsidR="007C0CAF">
        <w:t>-</w:t>
      </w:r>
      <w:r>
        <w:t xml:space="preserve"> </w:t>
      </w:r>
      <w:r w:rsidRPr="00E20AC5">
        <w:t>Vaporizer EOI Flow Screen</w:t>
      </w:r>
      <w:bookmarkEnd w:id="95"/>
    </w:p>
    <w:p w14:paraId="397839C1" w14:textId="544C629A" w:rsidR="004C2DEC" w:rsidRDefault="004C2DEC">
      <w:pPr>
        <w:rPr>
          <w:rFonts w:ascii="Calibri" w:eastAsia="Times New Roman" w:hAnsi="Calibri" w:cs="Times New Roman"/>
        </w:rPr>
      </w:pPr>
      <w:r>
        <w:br w:type="page"/>
      </w:r>
    </w:p>
    <w:p w14:paraId="269B3178" w14:textId="77777777" w:rsidR="006A40AE" w:rsidRDefault="006A40AE" w:rsidP="006A40AE">
      <w:pPr>
        <w:pStyle w:val="NormalAfterHeading2"/>
      </w:pPr>
      <w:r w:rsidRPr="006A40AE">
        <w:lastRenderedPageBreak/>
        <w:t>All Vaporizer setup parameters can be found on the “Vaporizer Setup” screen. This screen gives access to transmitter range settings, Smart Liquid Carryover setup, Alarm setpoints, burner thermostat, timer settings, and burner usage statistics. In general, dark gray buttons can be manipulated by the user and light gray areas are for display only and cannot be changed.</w:t>
      </w:r>
    </w:p>
    <w:p w14:paraId="2AC5A189" w14:textId="77777777" w:rsidR="006A40AE" w:rsidRDefault="006A40AE" w:rsidP="006A40AE">
      <w:pPr>
        <w:pStyle w:val="NormalAfterHeading2Graphic"/>
      </w:pPr>
      <w:r>
        <w:drawing>
          <wp:inline distT="0" distB="0" distL="0" distR="0" wp14:anchorId="04711258" wp14:editId="00D95D6A">
            <wp:extent cx="5943600" cy="4476044"/>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6044"/>
                    </a:xfrm>
                    <a:prstGeom prst="rect">
                      <a:avLst/>
                    </a:prstGeom>
                  </pic:spPr>
                </pic:pic>
              </a:graphicData>
            </a:graphic>
          </wp:inline>
        </w:drawing>
      </w:r>
    </w:p>
    <w:p w14:paraId="7AD2CF8B" w14:textId="28C1FDBA" w:rsidR="006A40AE" w:rsidRDefault="006A40AE" w:rsidP="00483DE7">
      <w:pPr>
        <w:pStyle w:val="Caption1"/>
      </w:pPr>
      <w:bookmarkStart w:id="97" w:name="_Toc94291834"/>
      <w:r>
        <w:t xml:space="preserve">Figure </w:t>
      </w:r>
      <w:fldSimple w:instr=" SEQ Figure \* ARABIC ">
        <w:r w:rsidR="00324B82">
          <w:rPr>
            <w:noProof/>
          </w:rPr>
          <w:t>7</w:t>
        </w:r>
      </w:fldSimple>
      <w:r>
        <w:t xml:space="preserve"> </w:t>
      </w:r>
      <w:r w:rsidR="007C0CAF">
        <w:t>-</w:t>
      </w:r>
      <w:r>
        <w:t xml:space="preserve"> </w:t>
      </w:r>
      <w:r w:rsidRPr="00E20AC5">
        <w:t xml:space="preserve">Vaporizer </w:t>
      </w:r>
      <w:r>
        <w:t xml:space="preserve">Setup </w:t>
      </w:r>
      <w:r w:rsidRPr="00E20AC5">
        <w:t>EOI Screen</w:t>
      </w:r>
      <w:bookmarkEnd w:id="97"/>
    </w:p>
    <w:p w14:paraId="398A20C8" w14:textId="77777777" w:rsidR="006A40AE" w:rsidRDefault="006A40AE">
      <w:pPr>
        <w:rPr>
          <w:rFonts w:ascii="Calibri" w:eastAsia="Times New Roman" w:hAnsi="Calibri" w:cs="Times New Roman"/>
        </w:rPr>
      </w:pPr>
      <w:r>
        <w:br w:type="page"/>
      </w:r>
    </w:p>
    <w:p w14:paraId="7D4ECBFC" w14:textId="2DE15BC3" w:rsidR="004C2DEC" w:rsidRDefault="004C2DEC" w:rsidP="004C2DEC">
      <w:pPr>
        <w:pStyle w:val="NormalAfterHeading2"/>
      </w:pPr>
      <w:r w:rsidRPr="004C2DEC">
        <w:lastRenderedPageBreak/>
        <w:t>All POM setup parameters can be found on the “POM Setup” screen. This screen gives access to transmitter range settings, Alarm setpoints, timer settings, and air pressure control valve settings. In general, dark gray buttons can be manipulated by the user and light gray areas are for display only and cannot be changed.</w:t>
      </w:r>
    </w:p>
    <w:p w14:paraId="52F47077" w14:textId="77777777" w:rsidR="004C2DEC" w:rsidRDefault="004C2DEC" w:rsidP="004C2DEC">
      <w:pPr>
        <w:pStyle w:val="NormalAfterHeading2Graphic"/>
      </w:pPr>
      <w:r>
        <w:drawing>
          <wp:inline distT="0" distB="0" distL="0" distR="0" wp14:anchorId="2E7CE82D" wp14:editId="356DBBDD">
            <wp:extent cx="5943600" cy="442856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6">
                      <a:extLst>
                        <a:ext uri="{28A0092B-C50C-407E-A947-70E740481C1C}">
                          <a14:useLocalDpi xmlns:a14="http://schemas.microsoft.com/office/drawing/2010/main" val="0"/>
                        </a:ext>
                      </a:extLst>
                    </a:blip>
                    <a:stretch>
                      <a:fillRect/>
                    </a:stretch>
                  </pic:blipFill>
                  <pic:spPr>
                    <a:xfrm>
                      <a:off x="0" y="0"/>
                      <a:ext cx="5943600" cy="4428564"/>
                    </a:xfrm>
                    <a:prstGeom prst="rect">
                      <a:avLst/>
                    </a:prstGeom>
                  </pic:spPr>
                </pic:pic>
              </a:graphicData>
            </a:graphic>
          </wp:inline>
        </w:drawing>
      </w:r>
    </w:p>
    <w:p w14:paraId="068B710E" w14:textId="580755E7" w:rsidR="004C2DEC" w:rsidRDefault="004C2DEC" w:rsidP="00483DE7">
      <w:pPr>
        <w:pStyle w:val="Caption1"/>
      </w:pPr>
      <w:bookmarkStart w:id="98" w:name="_Toc94291835"/>
      <w:r>
        <w:t xml:space="preserve">Figure </w:t>
      </w:r>
      <w:fldSimple w:instr=" SEQ Figure \* ARABIC ">
        <w:r w:rsidR="00324B82">
          <w:rPr>
            <w:noProof/>
          </w:rPr>
          <w:t>8</w:t>
        </w:r>
      </w:fldSimple>
      <w:r>
        <w:t xml:space="preserve"> </w:t>
      </w:r>
      <w:r w:rsidR="007C0CAF">
        <w:t>-</w:t>
      </w:r>
      <w:r>
        <w:t xml:space="preserve"> </w:t>
      </w:r>
      <w:r w:rsidR="004C4010">
        <w:t>POM Setup</w:t>
      </w:r>
      <w:r w:rsidRPr="00E20AC5">
        <w:t xml:space="preserve"> EOI Screen</w:t>
      </w:r>
      <w:bookmarkEnd w:id="98"/>
    </w:p>
    <w:p w14:paraId="116F7E59" w14:textId="1A8AB992" w:rsidR="006A40AE" w:rsidRDefault="006A40AE">
      <w:pPr>
        <w:rPr>
          <w:rFonts w:ascii="Calibri" w:eastAsia="Times New Roman" w:hAnsi="Calibri" w:cs="Times New Roman"/>
        </w:rPr>
      </w:pPr>
      <w:r>
        <w:br w:type="page"/>
      </w:r>
    </w:p>
    <w:p w14:paraId="12976B7D" w14:textId="7AF58363" w:rsidR="00173C07" w:rsidRDefault="00173C07" w:rsidP="00173C07">
      <w:pPr>
        <w:pStyle w:val="NormalAfterHeading2"/>
      </w:pPr>
      <w:r w:rsidRPr="00173C07">
        <w:lastRenderedPageBreak/>
        <w:t>The POM is controlled from the “POM PID” screen. This screen shows a graphic representation of the POM Blender, its valves, and process values. Operation is controlled by pressing the associated element. For example, to open the POM Inlet valves, simply press any of the inlet valves on the HMI. Valve position feedback is shown above the valve.</w:t>
      </w:r>
    </w:p>
    <w:p w14:paraId="56035962" w14:textId="77777777" w:rsidR="00173C07" w:rsidRDefault="00173C07" w:rsidP="00173C07">
      <w:pPr>
        <w:pStyle w:val="NormalAfterHeading2Graphic"/>
      </w:pPr>
      <w:r>
        <w:drawing>
          <wp:inline distT="0" distB="0" distL="0" distR="0" wp14:anchorId="7610510F" wp14:editId="36B0B5E7">
            <wp:extent cx="5920624" cy="4428564"/>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7">
                      <a:extLst>
                        <a:ext uri="{28A0092B-C50C-407E-A947-70E740481C1C}">
                          <a14:useLocalDpi xmlns:a14="http://schemas.microsoft.com/office/drawing/2010/main" val="0"/>
                        </a:ext>
                      </a:extLst>
                    </a:blip>
                    <a:stretch>
                      <a:fillRect/>
                    </a:stretch>
                  </pic:blipFill>
                  <pic:spPr>
                    <a:xfrm>
                      <a:off x="0" y="0"/>
                      <a:ext cx="5920624" cy="4428564"/>
                    </a:xfrm>
                    <a:prstGeom prst="rect">
                      <a:avLst/>
                    </a:prstGeom>
                  </pic:spPr>
                </pic:pic>
              </a:graphicData>
            </a:graphic>
          </wp:inline>
        </w:drawing>
      </w:r>
    </w:p>
    <w:p w14:paraId="5988F448" w14:textId="0926C98E" w:rsidR="00173C07" w:rsidRDefault="00173C07" w:rsidP="00483DE7">
      <w:pPr>
        <w:pStyle w:val="Caption1"/>
      </w:pPr>
      <w:bookmarkStart w:id="99" w:name="_Toc94291836"/>
      <w:r>
        <w:t xml:space="preserve">Figure </w:t>
      </w:r>
      <w:fldSimple w:instr=" SEQ Figure \* ARABIC ">
        <w:r w:rsidR="00324B82">
          <w:rPr>
            <w:noProof/>
          </w:rPr>
          <w:t>9</w:t>
        </w:r>
      </w:fldSimple>
      <w:r>
        <w:t xml:space="preserve"> </w:t>
      </w:r>
      <w:r w:rsidR="007C0CAF">
        <w:t>-</w:t>
      </w:r>
      <w:r>
        <w:t xml:space="preserve"> POM Blender Controls</w:t>
      </w:r>
      <w:r w:rsidRPr="00E20AC5">
        <w:t xml:space="preserve"> EOI Screen</w:t>
      </w:r>
      <w:bookmarkEnd w:id="99"/>
    </w:p>
    <w:p w14:paraId="28152168" w14:textId="77777777" w:rsidR="00E20AC5" w:rsidRDefault="00E20AC5" w:rsidP="00E20AC5"/>
    <w:p w14:paraId="33115E2F" w14:textId="201A32A2" w:rsidR="00E20AC5" w:rsidRDefault="00E20AC5" w:rsidP="00E20AC5">
      <w:pPr>
        <w:sectPr w:rsidR="00E20AC5" w:rsidSect="00EE7CE1">
          <w:footerReference w:type="default" r:id="rId28"/>
          <w:pgSz w:w="12240" w:h="15840" w:code="1"/>
          <w:pgMar w:top="1440" w:right="1080" w:bottom="1440" w:left="1080" w:header="720" w:footer="720" w:gutter="0"/>
          <w:pgNumType w:start="1" w:chapStyle="1"/>
          <w:cols w:space="720"/>
          <w:docGrid w:linePitch="360"/>
        </w:sectPr>
      </w:pPr>
    </w:p>
    <w:p w14:paraId="7002B9B9" w14:textId="77777777" w:rsidR="00F41BE0" w:rsidRPr="001E7AA6" w:rsidRDefault="00F41BE0" w:rsidP="00613339">
      <w:pPr>
        <w:pStyle w:val="Heading1"/>
      </w:pPr>
      <w:bookmarkStart w:id="100" w:name="_Toc94291873"/>
      <w:r>
        <w:lastRenderedPageBreak/>
        <w:t>Gas Control Communications</w:t>
      </w:r>
      <w:bookmarkEnd w:id="100"/>
    </w:p>
    <w:p w14:paraId="339BE019" w14:textId="2DE52333" w:rsidR="00F41BE0" w:rsidRDefault="00F41BE0" w:rsidP="00613339">
      <w:pPr>
        <w:pStyle w:val="Heading2"/>
      </w:pPr>
      <w:bookmarkStart w:id="101" w:name="_Toc94291874"/>
      <w:r>
        <w:t>System Pressure Flow</w:t>
      </w:r>
      <w:bookmarkEnd w:id="101"/>
    </w:p>
    <w:p w14:paraId="7DF0FC84" w14:textId="77777777" w:rsidR="00F41BE0" w:rsidRDefault="00F41BE0" w:rsidP="00F41BE0">
      <w:pPr>
        <w:pStyle w:val="NormalAfterHeading2"/>
      </w:pPr>
      <w:r>
        <w:t>(description and/or technical specifications)</w:t>
      </w:r>
    </w:p>
    <w:p w14:paraId="21144133" w14:textId="77777777" w:rsidR="00F41BE0" w:rsidRDefault="00F41BE0" w:rsidP="00F41BE0"/>
    <w:p w14:paraId="21161513" w14:textId="77777777" w:rsidR="00F41BE0" w:rsidRDefault="00F41BE0" w:rsidP="00F41BE0">
      <w:pPr>
        <w:sectPr w:rsidR="00F41BE0" w:rsidSect="00EE7CE1">
          <w:footerReference w:type="default" r:id="rId29"/>
          <w:pgSz w:w="12240" w:h="15840" w:code="1"/>
          <w:pgMar w:top="1440" w:right="1080" w:bottom="1440" w:left="1080" w:header="720" w:footer="720" w:gutter="0"/>
          <w:pgNumType w:start="1" w:chapStyle="1"/>
          <w:cols w:space="720"/>
          <w:docGrid w:linePitch="360"/>
        </w:sectPr>
      </w:pPr>
    </w:p>
    <w:p w14:paraId="28E17EF5" w14:textId="5DA852C7" w:rsidR="009C06B3" w:rsidRPr="001E7AA6" w:rsidRDefault="009C06B3" w:rsidP="00613339">
      <w:pPr>
        <w:pStyle w:val="Heading1"/>
      </w:pPr>
      <w:bookmarkStart w:id="102" w:name="_Toc94291875"/>
      <w:r>
        <w:lastRenderedPageBreak/>
        <w:t>Job Classifications</w:t>
      </w:r>
      <w:bookmarkEnd w:id="102"/>
    </w:p>
    <w:p w14:paraId="2E984643" w14:textId="60F90E6B" w:rsidR="009C06B3" w:rsidRDefault="009C06B3" w:rsidP="00613339">
      <w:pPr>
        <w:pStyle w:val="Heading2"/>
      </w:pPr>
      <w:bookmarkStart w:id="103" w:name="_Toc94291876"/>
      <w:r>
        <w:t>Overview</w:t>
      </w:r>
      <w:bookmarkEnd w:id="103"/>
    </w:p>
    <w:p w14:paraId="0584D981" w14:textId="727C88C8" w:rsidR="009C06B3" w:rsidRDefault="009C06B3" w:rsidP="009C06B3">
      <w:pPr>
        <w:pStyle w:val="NormalAfterHeading2"/>
      </w:pPr>
      <w:r>
        <w:t>The following classifications of personnel are required to have the necessary training required as it relates to their job descriptions. The scope of the training will adhere to 49 CFR Part 193.</w:t>
      </w:r>
    </w:p>
    <w:p w14:paraId="5498D013" w14:textId="182E548A" w:rsidR="009C06B3" w:rsidRDefault="009C06B3" w:rsidP="00613339">
      <w:pPr>
        <w:pStyle w:val="Heading2"/>
      </w:pPr>
      <w:bookmarkStart w:id="104" w:name="_Toc94291877"/>
      <w:r>
        <w:t>Relevant sections of job descriptions related to LPG operations</w:t>
      </w:r>
      <w:bookmarkEnd w:id="104"/>
    </w:p>
    <w:p w14:paraId="4770BFC7" w14:textId="3032BA9F" w:rsidR="009C06B3" w:rsidRDefault="009C06B3" w:rsidP="00613339">
      <w:pPr>
        <w:pStyle w:val="Heading3"/>
      </w:pPr>
      <w:bookmarkStart w:id="105" w:name="_Toc94291878"/>
      <w:r>
        <w:t>Director, L</w:t>
      </w:r>
      <w:r w:rsidR="00666C63">
        <w:t>N</w:t>
      </w:r>
      <w:r>
        <w:t>G</w:t>
      </w:r>
      <w:r w:rsidR="00666C63">
        <w:t>/</w:t>
      </w:r>
      <w:r>
        <w:t>LP</w:t>
      </w:r>
      <w:r w:rsidR="00666C63">
        <w:t>G</w:t>
      </w:r>
      <w:r>
        <w:t xml:space="preserve"> Plants</w:t>
      </w:r>
      <w:bookmarkEnd w:id="105"/>
    </w:p>
    <w:p w14:paraId="05735B2C" w14:textId="0E5AEEF3" w:rsidR="009C06B3" w:rsidRDefault="009C06B3" w:rsidP="009C06B3">
      <w:pPr>
        <w:pStyle w:val="NormalAfterHeading2"/>
      </w:pPr>
      <w:proofErr w:type="gramStart"/>
      <w:r>
        <w:t>Oversees</w:t>
      </w:r>
      <w:proofErr w:type="gramEnd"/>
      <w:r>
        <w:t xml:space="preserve"> the operation and maintenance of facilities - </w:t>
      </w:r>
      <w:r w:rsidR="00FD0984" w:rsidRPr="00FD0984">
        <w:t>LNG/Propane Air</w:t>
      </w:r>
      <w:r w:rsidR="00FD0984">
        <w:t xml:space="preserve"> P</w:t>
      </w:r>
      <w:r>
        <w:t>lants.</w:t>
      </w:r>
    </w:p>
    <w:p w14:paraId="7F29CBE3" w14:textId="77777777" w:rsidR="009C06B3" w:rsidRDefault="009C06B3" w:rsidP="00613339">
      <w:pPr>
        <w:pStyle w:val="Heading3"/>
      </w:pPr>
      <w:bookmarkStart w:id="106" w:name="_Toc94291879"/>
      <w:r>
        <w:t>Manager, LPG Plants</w:t>
      </w:r>
      <w:bookmarkEnd w:id="106"/>
    </w:p>
    <w:p w14:paraId="25071269" w14:textId="2E1A863C" w:rsidR="009C06B3" w:rsidRDefault="009C06B3" w:rsidP="009C06B3">
      <w:pPr>
        <w:pStyle w:val="NormalAfterHeading2"/>
      </w:pPr>
      <w:r>
        <w:t xml:space="preserve">Provides for the safe and efficient operation of the LPG Plants. </w:t>
      </w:r>
      <w:proofErr w:type="gramStart"/>
      <w:r>
        <w:t>Ensures</w:t>
      </w:r>
      <w:proofErr w:type="gramEnd"/>
      <w:r>
        <w:t xml:space="preserve"> monthly operations and maintenance schedules are completed.</w:t>
      </w:r>
      <w:r w:rsidR="007E63C0">
        <w:t xml:space="preserve"> </w:t>
      </w:r>
      <w:r>
        <w:t>Performs security duties associated with position. Assures conformance with established safety and security methods by all personnel within LPG Plant.</w:t>
      </w:r>
    </w:p>
    <w:p w14:paraId="50122A67" w14:textId="77777777" w:rsidR="009C06B3" w:rsidRDefault="009C06B3" w:rsidP="00613339">
      <w:pPr>
        <w:pStyle w:val="Heading3"/>
      </w:pPr>
      <w:bookmarkStart w:id="107" w:name="_Toc94291880"/>
      <w:r>
        <w:t>Supervisor, LPG Plant</w:t>
      </w:r>
      <w:bookmarkEnd w:id="107"/>
    </w:p>
    <w:p w14:paraId="24A225F4" w14:textId="6744C76E" w:rsidR="00FD0984" w:rsidRDefault="009C06B3" w:rsidP="009C06B3">
      <w:pPr>
        <w:pStyle w:val="NormalAfterHeading2"/>
      </w:pPr>
      <w:r>
        <w:t>Train</w:t>
      </w:r>
      <w:r w:rsidR="00FD0984">
        <w:t xml:space="preserve"> and</w:t>
      </w:r>
      <w:r>
        <w:t xml:space="preserve"> assign duties and work schedules to all personnel related to above responsibilities. Respond to all emergency situations deemed necessary. Performs security duties associated with position (</w:t>
      </w:r>
      <w:r w:rsidRPr="00FD0984">
        <w:rPr>
          <w:highlight w:val="yellow"/>
        </w:rPr>
        <w:t>see Section 15 of LPG Operations Manual</w:t>
      </w:r>
      <w:r>
        <w:t>).</w:t>
      </w:r>
    </w:p>
    <w:p w14:paraId="6ADA801B" w14:textId="4221C57D" w:rsidR="009C06B3" w:rsidRDefault="009C06B3" w:rsidP="009C06B3">
      <w:pPr>
        <w:pStyle w:val="NormalAfterHeading2"/>
      </w:pPr>
      <w:r>
        <w:t>Direct shift liquefaction and vaporization operations of the LPG Plant facilities; assists Manager and Director of Production and Gas Control by recommending improved operating techniques, efficiency, and safety.</w:t>
      </w:r>
    </w:p>
    <w:p w14:paraId="2B719F28" w14:textId="3839BAAF" w:rsidR="009C06B3" w:rsidRDefault="009C06B3" w:rsidP="009C06B3">
      <w:pPr>
        <w:pStyle w:val="NormalAfterHeading2"/>
      </w:pPr>
      <w:r>
        <w:t>Supervises LPG operators; instructs, trains, and assures compliance with established safety and job procedure standards.</w:t>
      </w:r>
    </w:p>
    <w:p w14:paraId="40F37DEC" w14:textId="4F7D9CE7" w:rsidR="009C06B3" w:rsidRDefault="009C06B3" w:rsidP="009C06B3">
      <w:pPr>
        <w:pStyle w:val="NormalAfterHeading2"/>
      </w:pPr>
      <w:r>
        <w:t>Supervises maintenance and repair procedures during operation of LPG plant facilities; evaluates all operating problems and responds with appropriate corrective action; coordinates with Manager on problems that arise.</w:t>
      </w:r>
    </w:p>
    <w:p w14:paraId="5832B002" w14:textId="642E3872" w:rsidR="009C06B3" w:rsidRDefault="009C06B3" w:rsidP="009C06B3">
      <w:pPr>
        <w:pStyle w:val="NormalAfterHeading2"/>
      </w:pPr>
      <w:r>
        <w:t>Performs security duties associated with position (</w:t>
      </w:r>
      <w:r w:rsidRPr="00666C63">
        <w:rPr>
          <w:highlight w:val="yellow"/>
        </w:rPr>
        <w:t>see Section 15 of LPG Operations Manual</w:t>
      </w:r>
      <w:r>
        <w:t>). Assures conformance with established safety and security methods by all personnel within LPG Plant.</w:t>
      </w:r>
    </w:p>
    <w:p w14:paraId="60255C7A" w14:textId="77777777" w:rsidR="009C06B3" w:rsidRDefault="009C06B3" w:rsidP="00613339">
      <w:pPr>
        <w:pStyle w:val="Heading3"/>
      </w:pPr>
      <w:bookmarkStart w:id="108" w:name="_Toc94291881"/>
      <w:r>
        <w:t>Senior or Technical Support Specialist</w:t>
      </w:r>
      <w:bookmarkEnd w:id="108"/>
    </w:p>
    <w:p w14:paraId="5F775CC4" w14:textId="3F274240" w:rsidR="009C06B3" w:rsidRDefault="009C06B3" w:rsidP="009C06B3">
      <w:pPr>
        <w:pStyle w:val="NormalAfterHeading2"/>
      </w:pPr>
      <w:r>
        <w:t xml:space="preserve">Assigned administrative functions for the LPG Policies and Procedures, create and maintain the LPG and Procedure Index, create and maintain the LPG Management of Change Index, post new </w:t>
      </w:r>
      <w:r>
        <w:lastRenderedPageBreak/>
        <w:t>and revised Policies and Procedures, remove canceled Policies and Procedures, assign new Policies and Procedures numbers and maintain all plant files.</w:t>
      </w:r>
    </w:p>
    <w:p w14:paraId="37ADBA14" w14:textId="77777777" w:rsidR="009C06B3" w:rsidRDefault="009C06B3" w:rsidP="00613339">
      <w:pPr>
        <w:pStyle w:val="Heading3"/>
      </w:pPr>
      <w:bookmarkStart w:id="109" w:name="_Toc94291882"/>
      <w:r>
        <w:t>LPG Technician</w:t>
      </w:r>
      <w:bookmarkEnd w:id="109"/>
    </w:p>
    <w:p w14:paraId="34C8BA1D" w14:textId="77777777" w:rsidR="00FD0984" w:rsidRDefault="009C06B3" w:rsidP="009C06B3">
      <w:pPr>
        <w:pStyle w:val="NormalAfterHeading2"/>
      </w:pPr>
      <w:r>
        <w:t xml:space="preserve">Under general </w:t>
      </w:r>
      <w:proofErr w:type="gramStart"/>
      <w:r>
        <w:t>supervision</w:t>
      </w:r>
      <w:proofErr w:type="gramEnd"/>
      <w:r>
        <w:t xml:space="preserve"> </w:t>
      </w:r>
      <w:proofErr w:type="gramStart"/>
      <w:r>
        <w:t>starts,</w:t>
      </w:r>
      <w:proofErr w:type="gramEnd"/>
      <w:r>
        <w:t xml:space="preserve"> stops and adjusts all equipment required for the storage, vaporization and transportation of liquefied natural gas. Maintains records of equipment performance as required.</w:t>
      </w:r>
    </w:p>
    <w:p w14:paraId="74F61414" w14:textId="77777777" w:rsidR="00FD0984" w:rsidRDefault="009C06B3" w:rsidP="009C06B3">
      <w:pPr>
        <w:pStyle w:val="NormalAfterHeading2"/>
      </w:pPr>
      <w:r>
        <w:t>Performs repair and maintenance work on all LPG Plant facilities. Performs scheduled lubrication, parts replacement, re-pairs, instrument calibration or equipment overhauls in accord with established schedules or as required by break-down. Prepares and maintains such records and reports as may be necessary to administer and control plant operation.</w:t>
      </w:r>
    </w:p>
    <w:p w14:paraId="6A02AC45" w14:textId="37BE6227" w:rsidR="009C06B3" w:rsidRPr="00B63761" w:rsidRDefault="009C06B3" w:rsidP="009C06B3">
      <w:pPr>
        <w:pStyle w:val="NormalAfterHeading2"/>
      </w:pPr>
      <w:r>
        <w:t>Makes scheduled inspection tours of plant facilities to check condition of equipment for operational, safety, and security purposes. Maintains building and property as required. Performs other related duties as assigned. Performs security duties associated with this position. (description and/or technical specifications)</w:t>
      </w:r>
      <w:r w:rsidR="005A63F8">
        <w:t>.</w:t>
      </w:r>
    </w:p>
    <w:p w14:paraId="0194F189" w14:textId="77777777" w:rsidR="00452C38" w:rsidRDefault="00452C38" w:rsidP="009C06B3">
      <w:pPr>
        <w:pStyle w:val="NormalAfterHeading2"/>
      </w:pPr>
    </w:p>
    <w:p w14:paraId="3C54137E" w14:textId="77777777" w:rsidR="009C06B3" w:rsidRDefault="009C06B3" w:rsidP="00613339">
      <w:pPr>
        <w:pStyle w:val="Heading1"/>
        <w:sectPr w:rsidR="009C06B3" w:rsidSect="003E7438">
          <w:footerReference w:type="default" r:id="rId30"/>
          <w:pgSz w:w="12240" w:h="15840" w:code="1"/>
          <w:pgMar w:top="1440" w:right="1080" w:bottom="1440" w:left="1080" w:header="720" w:footer="720" w:gutter="0"/>
          <w:pgNumType w:start="1" w:chapStyle="1"/>
          <w:cols w:space="720"/>
          <w:docGrid w:linePitch="360"/>
        </w:sectPr>
      </w:pPr>
    </w:p>
    <w:p w14:paraId="6F00B02F" w14:textId="408A81BD" w:rsidR="001E7AA6" w:rsidRPr="001E7AA6" w:rsidRDefault="00B80F70" w:rsidP="00613339">
      <w:pPr>
        <w:pStyle w:val="Heading1"/>
      </w:pPr>
      <w:bookmarkStart w:id="110" w:name="_Toc94291883"/>
      <w:r>
        <w:lastRenderedPageBreak/>
        <w:t>Training Components/Checklist</w:t>
      </w:r>
      <w:bookmarkEnd w:id="110"/>
    </w:p>
    <w:p w14:paraId="6513FD9C" w14:textId="25750BF5" w:rsidR="001E7AA6" w:rsidRDefault="001332E8" w:rsidP="00613339">
      <w:pPr>
        <w:pStyle w:val="Heading2"/>
      </w:pPr>
      <w:bookmarkStart w:id="111" w:name="_Toc94291884"/>
      <w:r>
        <w:t>Overview</w:t>
      </w:r>
      <w:bookmarkEnd w:id="111"/>
    </w:p>
    <w:p w14:paraId="54B32C92" w14:textId="68AA3EB3" w:rsidR="00B80F70" w:rsidRDefault="00B80F70" w:rsidP="00B80F70">
      <w:pPr>
        <w:pStyle w:val="NormalAfterHeading2"/>
      </w:pPr>
      <w:r>
        <w:t>The training of all LPG Plant personnel in Operations, Maintenance, Security, Safety</w:t>
      </w:r>
      <w:proofErr w:type="gramStart"/>
      <w:r>
        <w:t>, Fire</w:t>
      </w:r>
      <w:proofErr w:type="gramEnd"/>
      <w:r>
        <w:t xml:space="preserve"> Protection should be completed within the first 6 months of joining the LPG Plant.</w:t>
      </w:r>
    </w:p>
    <w:p w14:paraId="6634454C" w14:textId="2ED35620" w:rsidR="00B80F70" w:rsidRDefault="00B80F70" w:rsidP="00613339">
      <w:pPr>
        <w:pStyle w:val="Heading2"/>
      </w:pPr>
      <w:bookmarkStart w:id="112" w:name="_Toc94291885"/>
      <w:r>
        <w:t>Duties</w:t>
      </w:r>
      <w:bookmarkEnd w:id="112"/>
    </w:p>
    <w:p w14:paraId="78C1B6F3" w14:textId="5EFB5BE5" w:rsidR="00B80F70" w:rsidRDefault="00B80F70" w:rsidP="00B80F70">
      <w:pPr>
        <w:pStyle w:val="NormalAfterHeading2"/>
      </w:pPr>
      <w:r>
        <w:t xml:space="preserve">LPG technician training will continue regardless of the mode of operation. Subparts of training schedule, review of LPG Plant procedures and assignments of reading equipment manuals will be assigned to the LPG technician </w:t>
      </w:r>
      <w:proofErr w:type="gramStart"/>
      <w:r>
        <w:t>trainee on</w:t>
      </w:r>
      <w:proofErr w:type="gramEnd"/>
      <w:r>
        <w:t xml:space="preserve"> under the direction of LPG Plant supervision. An oral question and answer period with supervision, as required.</w:t>
      </w:r>
    </w:p>
    <w:p w14:paraId="3A948748" w14:textId="6C01378E" w:rsidR="00B80F70" w:rsidRDefault="00B80F70" w:rsidP="00B80F70">
      <w:pPr>
        <w:pStyle w:val="NormalAfterHeading2"/>
      </w:pPr>
      <w:r>
        <w:t>The LPG technician trainee may not be assigned shifts before he is accepted as an LPG Technician. The trainee can work shifts only under the supervision of qualified LPG Plant personnel.</w:t>
      </w:r>
    </w:p>
    <w:p w14:paraId="6F16AA7F" w14:textId="27BB0796" w:rsidR="00B80F70" w:rsidRDefault="00B80F70" w:rsidP="00B80F70">
      <w:pPr>
        <w:pStyle w:val="NormalAfterHeading2"/>
      </w:pPr>
      <w:r>
        <w:t>Depending on LPG Plant operation, duties may change.</w:t>
      </w:r>
    </w:p>
    <w:p w14:paraId="5397C611" w14:textId="47875ED7" w:rsidR="00B80F70" w:rsidRDefault="00B80F70" w:rsidP="00B80F70">
      <w:pPr>
        <w:pStyle w:val="NormalBulletedAfterHeading2"/>
      </w:pPr>
      <w:r>
        <w:t>If the LPG Plant is in vaporization mode, the LPG technician trainee will be involved with operating the plant with qualified technicians and the taking of readings.</w:t>
      </w:r>
    </w:p>
    <w:p w14:paraId="4AF52ED3" w14:textId="4BCDE7A2" w:rsidR="001E7AA6" w:rsidRDefault="00B80F70" w:rsidP="00B80F70">
      <w:pPr>
        <w:pStyle w:val="NormalBulletedAfterHeading2"/>
      </w:pPr>
      <w:r>
        <w:t>If the LPG Plant is in stand-by maintenance mode, the LPG technician trainee will be involved, under a qualified technician’s supervision, with some equipment maintenance.</w:t>
      </w:r>
    </w:p>
    <w:p w14:paraId="45E60811" w14:textId="4C7CE45C" w:rsidR="005A63F8" w:rsidRPr="005A63F8" w:rsidRDefault="005A63F8" w:rsidP="005A63F8">
      <w:pPr>
        <w:pStyle w:val="NormalAfterHeading2"/>
      </w:pPr>
      <w:r>
        <w:t xml:space="preserve">Use the checklist provided at the end of this Manual in Section 8. </w:t>
      </w:r>
      <w:r w:rsidRPr="00F41BE0">
        <w:rPr>
          <w:u w:val="single"/>
        </w:rPr>
        <w:t>New LP Plant Personnel Checklist</w:t>
      </w:r>
      <w:r>
        <w:t xml:space="preserve"> to guide</w:t>
      </w:r>
      <w:r w:rsidR="00F41BE0">
        <w:t xml:space="preserve"> LPG Plant personnel in Operations, Maintenance, Security, Safety, Fire Protection training procedures.</w:t>
      </w:r>
    </w:p>
    <w:p w14:paraId="7BC4F60B" w14:textId="77777777" w:rsidR="002A1C71" w:rsidRDefault="002A1C71" w:rsidP="002A1C71"/>
    <w:p w14:paraId="61F28866" w14:textId="77777777" w:rsidR="005E3322" w:rsidRDefault="005E3322" w:rsidP="00FF7D38">
      <w:pPr>
        <w:pStyle w:val="NormalAfterHeading2"/>
        <w:sectPr w:rsidR="005E3322" w:rsidSect="003E7438">
          <w:pgSz w:w="12240" w:h="15840" w:code="1"/>
          <w:pgMar w:top="1440" w:right="1080" w:bottom="1440" w:left="1080" w:header="720" w:footer="720" w:gutter="0"/>
          <w:pgNumType w:start="1" w:chapStyle="1"/>
          <w:cols w:space="720"/>
          <w:docGrid w:linePitch="360"/>
        </w:sectPr>
      </w:pPr>
    </w:p>
    <w:p w14:paraId="145364F7" w14:textId="53E20B86" w:rsidR="001332E8" w:rsidRPr="001E7AA6" w:rsidRDefault="001332E8" w:rsidP="00613339">
      <w:pPr>
        <w:pStyle w:val="Heading1"/>
      </w:pPr>
      <w:bookmarkStart w:id="113" w:name="_Toc94291886"/>
      <w:r>
        <w:lastRenderedPageBreak/>
        <w:t>Re-evaluation</w:t>
      </w:r>
      <w:bookmarkEnd w:id="113"/>
    </w:p>
    <w:p w14:paraId="50218A68" w14:textId="024E6F10" w:rsidR="001332E8" w:rsidRDefault="001332E8" w:rsidP="00613339">
      <w:pPr>
        <w:pStyle w:val="Heading2"/>
      </w:pPr>
      <w:bookmarkStart w:id="114" w:name="_Toc94291887"/>
      <w:r>
        <w:t>Overview</w:t>
      </w:r>
      <w:bookmarkEnd w:id="114"/>
    </w:p>
    <w:p w14:paraId="31C79C1D" w14:textId="687EDBEB" w:rsidR="001332E8" w:rsidRDefault="001332E8" w:rsidP="001332E8">
      <w:pPr>
        <w:pStyle w:val="NormalAfterHeading2"/>
      </w:pPr>
      <w:r w:rsidRPr="001332E8">
        <w:t>Should an L</w:t>
      </w:r>
      <w:r w:rsidR="007E63C0">
        <w:t>P</w:t>
      </w:r>
      <w:r w:rsidRPr="001332E8">
        <w:t>G Technician have a prolonged absence or have demonstrable indications that the Operators ability to perform the Operators’ Minimum Duties then management may require partial or full retraining.</w:t>
      </w:r>
    </w:p>
    <w:p w14:paraId="51BCC054" w14:textId="2A88F8EB" w:rsidR="001332E8" w:rsidRDefault="007E63C0" w:rsidP="00613339">
      <w:pPr>
        <w:pStyle w:val="Heading2"/>
      </w:pPr>
      <w:bookmarkStart w:id="115" w:name="_Toc94291888"/>
      <w:r>
        <w:t>Review of Contractor Training Requirements</w:t>
      </w:r>
      <w:bookmarkEnd w:id="115"/>
    </w:p>
    <w:p w14:paraId="2CF7CEF2" w14:textId="6F7CFCED" w:rsidR="007E63C0" w:rsidRDefault="007E63C0" w:rsidP="007E63C0">
      <w:pPr>
        <w:pStyle w:val="NormalAfterHeading2"/>
      </w:pPr>
      <w:r>
        <w:t xml:space="preserve">The Company will review applicable contractor capabilities and training requirements associated with the scope of the work that is being performed for the </w:t>
      </w:r>
      <w:proofErr w:type="gramStart"/>
      <w:r>
        <w:t>particular job</w:t>
      </w:r>
      <w:proofErr w:type="gramEnd"/>
      <w:r>
        <w:t>.</w:t>
      </w:r>
    </w:p>
    <w:p w14:paraId="39CADF60" w14:textId="345BF833" w:rsidR="007E63C0" w:rsidRDefault="007E63C0" w:rsidP="007E63C0">
      <w:pPr>
        <w:pStyle w:val="NormalAfterHeading2"/>
      </w:pPr>
      <w:r>
        <w:t>The following training components are to be completed on a reoccurring basis as defined in this manual. Review these requirements as follows:</w:t>
      </w:r>
    </w:p>
    <w:tbl>
      <w:tblPr>
        <w:tblStyle w:val="TableGrid"/>
        <w:tblW w:w="9360" w:type="dxa"/>
        <w:tblInd w:w="360" w:type="dxa"/>
        <w:tblLook w:val="04A0" w:firstRow="1" w:lastRow="0" w:firstColumn="1" w:lastColumn="0" w:noHBand="0" w:noVBand="1"/>
      </w:tblPr>
      <w:tblGrid>
        <w:gridCol w:w="2065"/>
        <w:gridCol w:w="7295"/>
      </w:tblGrid>
      <w:tr w:rsidR="003F27F5" w:rsidRPr="008E4F67" w14:paraId="6921975C" w14:textId="77777777" w:rsidTr="003F27F5">
        <w:trPr>
          <w:tblHeader/>
        </w:trPr>
        <w:tc>
          <w:tcPr>
            <w:tcW w:w="2065" w:type="dxa"/>
          </w:tcPr>
          <w:p w14:paraId="45B32297" w14:textId="20F97018" w:rsidR="003F27F5" w:rsidRDefault="003F27F5" w:rsidP="00FC3BD8">
            <w:pPr>
              <w:pStyle w:val="NormalTableHeaderAfterHeading3"/>
            </w:pPr>
            <w:r>
              <w:t>Schedule</w:t>
            </w:r>
          </w:p>
        </w:tc>
        <w:tc>
          <w:tcPr>
            <w:tcW w:w="7295" w:type="dxa"/>
          </w:tcPr>
          <w:p w14:paraId="0571D2A1" w14:textId="51DA7B25" w:rsidR="003F27F5" w:rsidRPr="008E4F67" w:rsidRDefault="003F27F5" w:rsidP="00FC3BD8">
            <w:pPr>
              <w:pStyle w:val="NormalTableHeaderAfterHeading3"/>
            </w:pPr>
            <w:r>
              <w:t>Component</w:t>
            </w:r>
          </w:p>
        </w:tc>
      </w:tr>
      <w:tr w:rsidR="0093373F" w:rsidRPr="00604775" w14:paraId="5B8EBAEA" w14:textId="77777777" w:rsidTr="005A63F8">
        <w:tc>
          <w:tcPr>
            <w:tcW w:w="2065" w:type="dxa"/>
            <w:vMerge w:val="restart"/>
          </w:tcPr>
          <w:p w14:paraId="4DF3AB68" w14:textId="7BE6DEB8" w:rsidR="0093373F" w:rsidRPr="00565ACE" w:rsidRDefault="0093373F" w:rsidP="00FC3BD8">
            <w:pPr>
              <w:pStyle w:val="NormalTableAfterHeading3"/>
            </w:pPr>
            <w:r w:rsidRPr="00565ACE">
              <w:t xml:space="preserve">Every </w:t>
            </w:r>
            <w:r w:rsidR="002A0E88">
              <w:t>Y</w:t>
            </w:r>
            <w:r w:rsidRPr="00565ACE">
              <w:t>ear</w:t>
            </w:r>
          </w:p>
        </w:tc>
        <w:tc>
          <w:tcPr>
            <w:tcW w:w="7295" w:type="dxa"/>
          </w:tcPr>
          <w:p w14:paraId="18038EEC" w14:textId="2DFBE3AF" w:rsidR="0093373F" w:rsidRPr="009F44A9" w:rsidRDefault="0093373F" w:rsidP="00FC3BD8">
            <w:pPr>
              <w:pStyle w:val="NormalTableAfterHeading3"/>
            </w:pPr>
            <w:r w:rsidRPr="00565ACE">
              <w:t>L</w:t>
            </w:r>
            <w:r>
              <w:t>P</w:t>
            </w:r>
            <w:r w:rsidRPr="00565ACE">
              <w:t>G Security Manual</w:t>
            </w:r>
          </w:p>
        </w:tc>
      </w:tr>
      <w:tr w:rsidR="0093373F" w:rsidRPr="00604775" w14:paraId="4F8114FB" w14:textId="77777777" w:rsidTr="005A63F8">
        <w:tc>
          <w:tcPr>
            <w:tcW w:w="2065" w:type="dxa"/>
            <w:vMerge/>
          </w:tcPr>
          <w:p w14:paraId="0DA59248" w14:textId="739B307E" w:rsidR="0093373F" w:rsidRPr="00565ACE" w:rsidRDefault="0093373F" w:rsidP="00FC3BD8">
            <w:pPr>
              <w:pStyle w:val="NormalTableAfterHeading3"/>
            </w:pPr>
          </w:p>
        </w:tc>
        <w:tc>
          <w:tcPr>
            <w:tcW w:w="7295" w:type="dxa"/>
          </w:tcPr>
          <w:p w14:paraId="23E97D85" w14:textId="2E5DE322" w:rsidR="0093373F" w:rsidRDefault="0093373F" w:rsidP="00FC3BD8">
            <w:pPr>
              <w:pStyle w:val="NormalTableAfterHeading3"/>
            </w:pPr>
            <w:r w:rsidRPr="00565ACE">
              <w:t>First Responders attend the NGA “L</w:t>
            </w:r>
            <w:r>
              <w:t>P</w:t>
            </w:r>
            <w:r w:rsidRPr="00565ACE">
              <w:t>G Trucking Emergency Response Plan”</w:t>
            </w:r>
          </w:p>
        </w:tc>
      </w:tr>
      <w:tr w:rsidR="0093373F" w:rsidRPr="00604775" w14:paraId="619A32C9" w14:textId="77777777" w:rsidTr="005A63F8">
        <w:tc>
          <w:tcPr>
            <w:tcW w:w="2065" w:type="dxa"/>
            <w:vMerge/>
          </w:tcPr>
          <w:p w14:paraId="59156FC6" w14:textId="23A04C0F" w:rsidR="0093373F" w:rsidRPr="00C208AC" w:rsidRDefault="0093373F" w:rsidP="00FC3BD8">
            <w:pPr>
              <w:pStyle w:val="NormalTableAfterHeading3"/>
            </w:pPr>
          </w:p>
        </w:tc>
        <w:tc>
          <w:tcPr>
            <w:tcW w:w="7295" w:type="dxa"/>
          </w:tcPr>
          <w:p w14:paraId="266DE941" w14:textId="77777777" w:rsidR="0093373F" w:rsidRPr="00565ACE" w:rsidRDefault="0093373F" w:rsidP="00FC3BD8">
            <w:pPr>
              <w:pStyle w:val="NormalTableAfterHeading3"/>
            </w:pPr>
            <w:r w:rsidRPr="00C208AC">
              <w:t>Respirator Fit Test (Not mandatory training)</w:t>
            </w:r>
          </w:p>
        </w:tc>
      </w:tr>
      <w:tr w:rsidR="003F27F5" w:rsidRPr="00604775" w14:paraId="7AAE9299" w14:textId="77777777" w:rsidTr="005A63F8">
        <w:tc>
          <w:tcPr>
            <w:tcW w:w="2065" w:type="dxa"/>
          </w:tcPr>
          <w:p w14:paraId="130D9238" w14:textId="69896E0B" w:rsidR="003F27F5" w:rsidRPr="00C208AC" w:rsidRDefault="003F27F5" w:rsidP="00FC3BD8">
            <w:pPr>
              <w:pStyle w:val="NormalTableAfterHeading3"/>
            </w:pPr>
            <w:r w:rsidRPr="00C208AC">
              <w:t xml:space="preserve">Every </w:t>
            </w:r>
            <w:r w:rsidR="002A0E88">
              <w:t>Y</w:t>
            </w:r>
            <w:r w:rsidRPr="00C208AC">
              <w:t xml:space="preserve">ear </w:t>
            </w:r>
            <w:r w:rsidR="002A0E88">
              <w:t>(</w:t>
            </w:r>
            <w:r w:rsidRPr="00C208AC">
              <w:t>online</w:t>
            </w:r>
            <w:r w:rsidR="002A0E88">
              <w:t>)</w:t>
            </w:r>
          </w:p>
        </w:tc>
        <w:tc>
          <w:tcPr>
            <w:tcW w:w="7295" w:type="dxa"/>
          </w:tcPr>
          <w:p w14:paraId="0AAF1B14" w14:textId="77777777" w:rsidR="003F27F5" w:rsidRPr="00565ACE" w:rsidRDefault="003F27F5" w:rsidP="00FC3BD8">
            <w:pPr>
              <w:pStyle w:val="NormalTableAfterHeading3"/>
            </w:pPr>
            <w:r w:rsidRPr="00C208AC">
              <w:t>Confined Space</w:t>
            </w:r>
          </w:p>
        </w:tc>
      </w:tr>
      <w:tr w:rsidR="0093373F" w:rsidRPr="00604775" w14:paraId="08A93207" w14:textId="77777777" w:rsidTr="003F27F5">
        <w:tc>
          <w:tcPr>
            <w:tcW w:w="2065" w:type="dxa"/>
            <w:vMerge w:val="restart"/>
          </w:tcPr>
          <w:p w14:paraId="15A9A286" w14:textId="50D3083C" w:rsidR="0093373F" w:rsidRPr="00565ACE" w:rsidRDefault="0093373F" w:rsidP="00FC3BD8">
            <w:pPr>
              <w:pStyle w:val="NormalTableAfterHeading3"/>
            </w:pPr>
            <w:r w:rsidRPr="00565ACE">
              <w:t xml:space="preserve">Every 2 </w:t>
            </w:r>
            <w:r w:rsidR="002A0E88">
              <w:t>Y</w:t>
            </w:r>
            <w:r w:rsidRPr="00565ACE">
              <w:t>ears</w:t>
            </w:r>
          </w:p>
        </w:tc>
        <w:tc>
          <w:tcPr>
            <w:tcW w:w="7295" w:type="dxa"/>
          </w:tcPr>
          <w:p w14:paraId="48B899FC" w14:textId="0442E721" w:rsidR="0093373F" w:rsidRPr="00132D2C" w:rsidRDefault="0093373F" w:rsidP="00FC3BD8">
            <w:pPr>
              <w:pStyle w:val="NormalTableAfterHeading3"/>
              <w:rPr>
                <w:highlight w:val="yellow"/>
              </w:rPr>
            </w:pPr>
            <w:r w:rsidRPr="00565ACE">
              <w:t>Emergency Manual</w:t>
            </w:r>
          </w:p>
        </w:tc>
      </w:tr>
      <w:tr w:rsidR="0093373F" w:rsidRPr="00AB6B10" w14:paraId="137F2A4F" w14:textId="77777777" w:rsidTr="003F27F5">
        <w:tc>
          <w:tcPr>
            <w:tcW w:w="2065" w:type="dxa"/>
            <w:vMerge/>
          </w:tcPr>
          <w:p w14:paraId="73B184F4" w14:textId="57929FB5" w:rsidR="0093373F" w:rsidRPr="00565ACE" w:rsidRDefault="0093373F" w:rsidP="00FC3BD8">
            <w:pPr>
              <w:pStyle w:val="NormalTableAfterHeading3"/>
            </w:pPr>
          </w:p>
        </w:tc>
        <w:tc>
          <w:tcPr>
            <w:tcW w:w="7295" w:type="dxa"/>
          </w:tcPr>
          <w:p w14:paraId="5DF0F601" w14:textId="27CCB7BD" w:rsidR="0093373F" w:rsidRPr="00B04D6E" w:rsidRDefault="0093373F" w:rsidP="00FC3BD8">
            <w:pPr>
              <w:pStyle w:val="NormalTableAfterHeading3"/>
            </w:pPr>
            <w:r w:rsidRPr="00565ACE">
              <w:t>LNG Operations Manual</w:t>
            </w:r>
          </w:p>
        </w:tc>
      </w:tr>
      <w:tr w:rsidR="0093373F" w:rsidRPr="00604775" w14:paraId="57B747DD" w14:textId="77777777" w:rsidTr="003F27F5">
        <w:tc>
          <w:tcPr>
            <w:tcW w:w="2065" w:type="dxa"/>
            <w:vMerge/>
          </w:tcPr>
          <w:p w14:paraId="38ADE0DB" w14:textId="2F05CECD" w:rsidR="0093373F" w:rsidRPr="00565ACE" w:rsidRDefault="0093373F" w:rsidP="00FC3BD8">
            <w:pPr>
              <w:pStyle w:val="NormalTableAfterHeading3"/>
            </w:pPr>
          </w:p>
        </w:tc>
        <w:tc>
          <w:tcPr>
            <w:tcW w:w="7295" w:type="dxa"/>
          </w:tcPr>
          <w:p w14:paraId="1086D625" w14:textId="7C4686CA" w:rsidR="0093373F" w:rsidRPr="009F44A9" w:rsidRDefault="0093373F" w:rsidP="00FC3BD8">
            <w:pPr>
              <w:pStyle w:val="NormalTableAfterHeading3"/>
            </w:pPr>
            <w:r w:rsidRPr="00565ACE">
              <w:t>Hazard Communication "RIGHT TO KNOW"</w:t>
            </w:r>
          </w:p>
        </w:tc>
      </w:tr>
      <w:tr w:rsidR="0093373F" w:rsidRPr="00604775" w14:paraId="4B59B4B3" w14:textId="77777777" w:rsidTr="003F27F5">
        <w:tc>
          <w:tcPr>
            <w:tcW w:w="2065" w:type="dxa"/>
            <w:vMerge/>
          </w:tcPr>
          <w:p w14:paraId="3D6802DA" w14:textId="0CDB6578" w:rsidR="0093373F" w:rsidRPr="00565ACE" w:rsidRDefault="0093373F" w:rsidP="00FC3BD8">
            <w:pPr>
              <w:pStyle w:val="NormalTableAfterHeading3"/>
            </w:pPr>
          </w:p>
        </w:tc>
        <w:tc>
          <w:tcPr>
            <w:tcW w:w="7295" w:type="dxa"/>
          </w:tcPr>
          <w:p w14:paraId="2D4CDC00" w14:textId="0197F393" w:rsidR="0093373F" w:rsidRPr="009F44A9" w:rsidRDefault="0093373F" w:rsidP="00FC3BD8">
            <w:pPr>
              <w:pStyle w:val="NormalTableAfterHeading3"/>
            </w:pPr>
            <w:r w:rsidRPr="00565ACE">
              <w:t>LNG Maintenance Manual</w:t>
            </w:r>
          </w:p>
        </w:tc>
      </w:tr>
      <w:tr w:rsidR="0093373F" w:rsidRPr="00604775" w14:paraId="691E124F" w14:textId="77777777" w:rsidTr="003F27F5">
        <w:tc>
          <w:tcPr>
            <w:tcW w:w="2065" w:type="dxa"/>
            <w:vMerge/>
          </w:tcPr>
          <w:p w14:paraId="289580AF" w14:textId="57D05BA6" w:rsidR="0093373F" w:rsidRPr="00565ACE" w:rsidRDefault="0093373F" w:rsidP="00FC3BD8">
            <w:pPr>
              <w:pStyle w:val="NormalTableAfterHeading3"/>
            </w:pPr>
          </w:p>
        </w:tc>
        <w:tc>
          <w:tcPr>
            <w:tcW w:w="7295" w:type="dxa"/>
          </w:tcPr>
          <w:p w14:paraId="36F9692A" w14:textId="572C799C" w:rsidR="0093373F" w:rsidRDefault="0093373F" w:rsidP="00FC3BD8">
            <w:pPr>
              <w:pStyle w:val="NormalTableAfterHeading3"/>
            </w:pPr>
            <w:r w:rsidRPr="0093373F">
              <w:t xml:space="preserve">Valve </w:t>
            </w:r>
            <w:r>
              <w:t>B</w:t>
            </w:r>
            <w:r w:rsidRPr="0093373F">
              <w:t>asic</w:t>
            </w:r>
            <w:r>
              <w:t>s</w:t>
            </w:r>
            <w:r>
              <w:br/>
            </w:r>
            <w:r w:rsidRPr="003F27F5">
              <w:t xml:space="preserve">Actuator, Ball, Body, Bonnet, Butterfly, Check, Classification </w:t>
            </w:r>
            <w:proofErr w:type="gramStart"/>
            <w:r w:rsidRPr="003F27F5">
              <w:t>Of</w:t>
            </w:r>
            <w:proofErr w:type="gramEnd"/>
            <w:r w:rsidRPr="003F27F5">
              <w:t xml:space="preserve"> Valves, Controlling Valves, Cryogenic, Diaphragm, Flanged, Globe, Material Selection, Needle, P&amp;ID Symbols, Packing, Safety/Relief, Threaded, Trim, Valve Basics, Valve Connections, Valve Parts, Valve Types, Welded</w:t>
            </w:r>
          </w:p>
        </w:tc>
      </w:tr>
      <w:tr w:rsidR="0093373F" w:rsidRPr="00604775" w14:paraId="2B038910" w14:textId="77777777" w:rsidTr="003F27F5">
        <w:tc>
          <w:tcPr>
            <w:tcW w:w="2065" w:type="dxa"/>
            <w:vMerge/>
          </w:tcPr>
          <w:p w14:paraId="521E5EC0" w14:textId="6F58CBD7" w:rsidR="0093373F" w:rsidRPr="00C208AC" w:rsidRDefault="0093373F" w:rsidP="00FC3BD8">
            <w:pPr>
              <w:pStyle w:val="NormalTableAfterHeading3"/>
            </w:pPr>
          </w:p>
        </w:tc>
        <w:tc>
          <w:tcPr>
            <w:tcW w:w="7295" w:type="dxa"/>
          </w:tcPr>
          <w:p w14:paraId="31832850" w14:textId="495D9FE8" w:rsidR="0093373F" w:rsidRPr="00565ACE" w:rsidRDefault="0093373F" w:rsidP="00FC3BD8">
            <w:pPr>
              <w:pStyle w:val="NormalTableAfterHeading3"/>
            </w:pPr>
            <w:r w:rsidRPr="00C208AC">
              <w:t>Calibration Process and Calibration Documentation Expectations</w:t>
            </w:r>
          </w:p>
        </w:tc>
      </w:tr>
      <w:tr w:rsidR="0093373F" w:rsidRPr="00604775" w14:paraId="68B63F54" w14:textId="77777777" w:rsidTr="003F27F5">
        <w:tc>
          <w:tcPr>
            <w:tcW w:w="2065" w:type="dxa"/>
            <w:vMerge/>
          </w:tcPr>
          <w:p w14:paraId="2C8A7581" w14:textId="3C90DD75" w:rsidR="0093373F" w:rsidRPr="00C208AC" w:rsidRDefault="0093373F" w:rsidP="00FC3BD8">
            <w:pPr>
              <w:pStyle w:val="NormalTableAfterHeading3"/>
            </w:pPr>
          </w:p>
        </w:tc>
        <w:tc>
          <w:tcPr>
            <w:tcW w:w="7295" w:type="dxa"/>
          </w:tcPr>
          <w:p w14:paraId="402FE56D" w14:textId="7225BB2C" w:rsidR="0093373F" w:rsidRPr="00565ACE" w:rsidRDefault="0093373F" w:rsidP="00FC3BD8">
            <w:pPr>
              <w:pStyle w:val="NormalTableAfterHeading3"/>
            </w:pPr>
            <w:r w:rsidRPr="00C208AC">
              <w:t>Abnormal Operating Conditions</w:t>
            </w:r>
          </w:p>
        </w:tc>
      </w:tr>
      <w:tr w:rsidR="0093373F" w:rsidRPr="00604775" w14:paraId="33293C75" w14:textId="77777777" w:rsidTr="005A63F8">
        <w:tc>
          <w:tcPr>
            <w:tcW w:w="2065" w:type="dxa"/>
            <w:vMerge/>
          </w:tcPr>
          <w:p w14:paraId="06CDD428" w14:textId="1C8CB024" w:rsidR="0093373F" w:rsidRPr="00C208AC" w:rsidRDefault="0093373F" w:rsidP="00FC3BD8">
            <w:pPr>
              <w:pStyle w:val="NormalTableAfterHeading3"/>
            </w:pPr>
          </w:p>
        </w:tc>
        <w:tc>
          <w:tcPr>
            <w:tcW w:w="7295" w:type="dxa"/>
          </w:tcPr>
          <w:p w14:paraId="2150C884" w14:textId="77777777" w:rsidR="0093373F" w:rsidRPr="00565ACE" w:rsidRDefault="0093373F" w:rsidP="00FC3BD8">
            <w:pPr>
              <w:pStyle w:val="NormalTableAfterHeading3"/>
            </w:pPr>
            <w:r w:rsidRPr="00C208AC">
              <w:t>Vaporization Training</w:t>
            </w:r>
          </w:p>
        </w:tc>
      </w:tr>
      <w:tr w:rsidR="0093373F" w:rsidRPr="00604775" w14:paraId="22E3807A" w14:textId="77777777" w:rsidTr="005A63F8">
        <w:tc>
          <w:tcPr>
            <w:tcW w:w="2065" w:type="dxa"/>
            <w:vMerge/>
          </w:tcPr>
          <w:p w14:paraId="50011970" w14:textId="5C4E185D" w:rsidR="0093373F" w:rsidRPr="00C208AC" w:rsidRDefault="0093373F" w:rsidP="00FC3BD8">
            <w:pPr>
              <w:pStyle w:val="NormalTableAfterHeading3"/>
            </w:pPr>
          </w:p>
        </w:tc>
        <w:tc>
          <w:tcPr>
            <w:tcW w:w="7295" w:type="dxa"/>
          </w:tcPr>
          <w:p w14:paraId="5539BBB9" w14:textId="4EFD210F" w:rsidR="0093373F" w:rsidRPr="00565ACE" w:rsidRDefault="0093373F" w:rsidP="00FC3BD8">
            <w:pPr>
              <w:pStyle w:val="NormalTableAfterHeading3"/>
            </w:pPr>
            <w:r w:rsidRPr="00C208AC">
              <w:t xml:space="preserve">Hot </w:t>
            </w:r>
            <w:r>
              <w:t>W</w:t>
            </w:r>
            <w:r w:rsidRPr="00C208AC">
              <w:t xml:space="preserve">ork </w:t>
            </w:r>
            <w:r>
              <w:t>P</w:t>
            </w:r>
            <w:r w:rsidRPr="00C208AC">
              <w:t>ermit</w:t>
            </w:r>
          </w:p>
        </w:tc>
      </w:tr>
      <w:tr w:rsidR="0093373F" w:rsidRPr="00604775" w14:paraId="3CD99194" w14:textId="77777777" w:rsidTr="005A63F8">
        <w:tc>
          <w:tcPr>
            <w:tcW w:w="2065" w:type="dxa"/>
            <w:vMerge/>
          </w:tcPr>
          <w:p w14:paraId="0CC47AC0" w14:textId="3B0985F8" w:rsidR="0093373F" w:rsidRPr="00C208AC" w:rsidRDefault="0093373F" w:rsidP="00FC3BD8">
            <w:pPr>
              <w:pStyle w:val="NormalTableAfterHeading3"/>
            </w:pPr>
          </w:p>
        </w:tc>
        <w:tc>
          <w:tcPr>
            <w:tcW w:w="7295" w:type="dxa"/>
          </w:tcPr>
          <w:p w14:paraId="68A5D497" w14:textId="3320BE26" w:rsidR="0093373F" w:rsidRPr="00565ACE" w:rsidRDefault="0093373F" w:rsidP="00FC3BD8">
            <w:pPr>
              <w:pStyle w:val="NormalTableAfterHeading3"/>
            </w:pPr>
            <w:r w:rsidRPr="00C208AC">
              <w:t xml:space="preserve">Fire </w:t>
            </w:r>
            <w:r>
              <w:t>W</w:t>
            </w:r>
            <w:r w:rsidRPr="00C208AC">
              <w:t>atch</w:t>
            </w:r>
          </w:p>
        </w:tc>
      </w:tr>
      <w:tr w:rsidR="0093373F" w:rsidRPr="00604775" w14:paraId="753CB82C" w14:textId="77777777" w:rsidTr="005A63F8">
        <w:tc>
          <w:tcPr>
            <w:tcW w:w="2065" w:type="dxa"/>
            <w:vMerge/>
          </w:tcPr>
          <w:p w14:paraId="01B2A3C0" w14:textId="7765614B" w:rsidR="0093373F" w:rsidRPr="00C208AC" w:rsidRDefault="0093373F" w:rsidP="00FC3BD8">
            <w:pPr>
              <w:pStyle w:val="NormalTableAfterHeading3"/>
            </w:pPr>
          </w:p>
        </w:tc>
        <w:tc>
          <w:tcPr>
            <w:tcW w:w="7295" w:type="dxa"/>
          </w:tcPr>
          <w:p w14:paraId="3D40AD14" w14:textId="77777777" w:rsidR="0093373F" w:rsidRPr="00565ACE" w:rsidRDefault="0093373F" w:rsidP="00FC3BD8">
            <w:pPr>
              <w:pStyle w:val="NormalTableAfterHeading3"/>
            </w:pPr>
            <w:r w:rsidRPr="00C208AC">
              <w:t>MOC Training</w:t>
            </w:r>
          </w:p>
        </w:tc>
      </w:tr>
      <w:tr w:rsidR="0093373F" w:rsidRPr="00604775" w14:paraId="655EEAB9" w14:textId="77777777" w:rsidTr="005A63F8">
        <w:tc>
          <w:tcPr>
            <w:tcW w:w="2065" w:type="dxa"/>
            <w:vMerge/>
          </w:tcPr>
          <w:p w14:paraId="35727402" w14:textId="07527129" w:rsidR="0093373F" w:rsidRPr="00C208AC" w:rsidRDefault="0093373F" w:rsidP="00FC3BD8">
            <w:pPr>
              <w:pStyle w:val="NormalTableAfterHeading3"/>
            </w:pPr>
          </w:p>
        </w:tc>
        <w:tc>
          <w:tcPr>
            <w:tcW w:w="7295" w:type="dxa"/>
          </w:tcPr>
          <w:p w14:paraId="02D94CAB" w14:textId="77777777" w:rsidR="0093373F" w:rsidRPr="00565ACE" w:rsidRDefault="0093373F" w:rsidP="00FC3BD8">
            <w:pPr>
              <w:pStyle w:val="NormalTableAfterHeading3"/>
            </w:pPr>
            <w:r w:rsidRPr="00C208AC">
              <w:t>Utility Safe Badging Program</w:t>
            </w:r>
          </w:p>
        </w:tc>
      </w:tr>
      <w:tr w:rsidR="0093373F" w:rsidRPr="00604775" w14:paraId="4DDF3A6E" w14:textId="77777777" w:rsidTr="005A63F8">
        <w:tc>
          <w:tcPr>
            <w:tcW w:w="2065" w:type="dxa"/>
            <w:vMerge/>
          </w:tcPr>
          <w:p w14:paraId="3C76C70F" w14:textId="00CBEF91" w:rsidR="0093373F" w:rsidRPr="00C208AC" w:rsidRDefault="0093373F" w:rsidP="00FC3BD8">
            <w:pPr>
              <w:pStyle w:val="NormalTableAfterHeading3"/>
            </w:pPr>
          </w:p>
        </w:tc>
        <w:tc>
          <w:tcPr>
            <w:tcW w:w="7295" w:type="dxa"/>
          </w:tcPr>
          <w:p w14:paraId="33BF52FB" w14:textId="77777777" w:rsidR="0093373F" w:rsidRPr="00565ACE" w:rsidRDefault="0093373F" w:rsidP="00FC3BD8">
            <w:pPr>
              <w:pStyle w:val="NormalTableAfterHeading3"/>
            </w:pPr>
            <w:r w:rsidRPr="00C208AC">
              <w:t>First Aid Training (CPR/AED)</w:t>
            </w:r>
          </w:p>
        </w:tc>
      </w:tr>
      <w:tr w:rsidR="003F27F5" w:rsidRPr="00604775" w14:paraId="770FBDD3" w14:textId="77777777" w:rsidTr="003F27F5">
        <w:tc>
          <w:tcPr>
            <w:tcW w:w="2065" w:type="dxa"/>
          </w:tcPr>
          <w:p w14:paraId="1ED6C202" w14:textId="1711D3A9" w:rsidR="003F27F5" w:rsidRPr="00C208AC" w:rsidRDefault="003F27F5" w:rsidP="00FC3BD8">
            <w:pPr>
              <w:pStyle w:val="NormalTableAfterHeading3"/>
            </w:pPr>
            <w:r w:rsidRPr="00C208AC">
              <w:t xml:space="preserve">Every 3 </w:t>
            </w:r>
            <w:r w:rsidR="002A0E88">
              <w:t>Y</w:t>
            </w:r>
            <w:r w:rsidRPr="00C208AC">
              <w:t>ears</w:t>
            </w:r>
          </w:p>
        </w:tc>
        <w:tc>
          <w:tcPr>
            <w:tcW w:w="7295" w:type="dxa"/>
          </w:tcPr>
          <w:p w14:paraId="4E708990" w14:textId="7EFBD992" w:rsidR="003F27F5" w:rsidRPr="00565ACE" w:rsidRDefault="003F27F5" w:rsidP="00FC3BD8">
            <w:pPr>
              <w:pStyle w:val="NormalTableAfterHeading3"/>
            </w:pPr>
            <w:r w:rsidRPr="00C208AC">
              <w:t>Massachusetts Fire Academy</w:t>
            </w:r>
          </w:p>
        </w:tc>
      </w:tr>
      <w:tr w:rsidR="003F27F5" w:rsidRPr="00604775" w14:paraId="52C26ED4" w14:textId="77777777" w:rsidTr="003F27F5">
        <w:tc>
          <w:tcPr>
            <w:tcW w:w="2065" w:type="dxa"/>
          </w:tcPr>
          <w:p w14:paraId="78561E3F" w14:textId="5D343205" w:rsidR="003F27F5" w:rsidRPr="00C208AC" w:rsidRDefault="003F27F5" w:rsidP="00FC3BD8">
            <w:pPr>
              <w:pStyle w:val="NormalTableAfterHeading3"/>
            </w:pPr>
            <w:r w:rsidRPr="00C208AC">
              <w:t>Initial</w:t>
            </w:r>
            <w:r w:rsidR="002A0E88">
              <w:t>/</w:t>
            </w:r>
            <w:r w:rsidRPr="00C208AC">
              <w:t>Reevaluation (if necessary)</w:t>
            </w:r>
          </w:p>
        </w:tc>
        <w:tc>
          <w:tcPr>
            <w:tcW w:w="7295" w:type="dxa"/>
          </w:tcPr>
          <w:p w14:paraId="54AEC079" w14:textId="51A66AA5" w:rsidR="003F27F5" w:rsidRPr="00565ACE" w:rsidRDefault="003F27F5" w:rsidP="00FC3BD8">
            <w:pPr>
              <w:pStyle w:val="NormalTableAfterHeading3"/>
            </w:pPr>
            <w:r w:rsidRPr="00C208AC">
              <w:t>GTI LNG Operators Training</w:t>
            </w:r>
          </w:p>
        </w:tc>
      </w:tr>
      <w:tr w:rsidR="003F27F5" w:rsidRPr="00604775" w14:paraId="6829AFFA" w14:textId="77777777" w:rsidTr="003F27F5">
        <w:tc>
          <w:tcPr>
            <w:tcW w:w="2065" w:type="dxa"/>
          </w:tcPr>
          <w:p w14:paraId="0DA3DB67" w14:textId="08B07823" w:rsidR="003F27F5" w:rsidRPr="00C208AC" w:rsidRDefault="003F27F5" w:rsidP="00FC3BD8">
            <w:pPr>
              <w:pStyle w:val="NormalTableAfterHeading3"/>
            </w:pPr>
            <w:r w:rsidRPr="00C208AC">
              <w:t xml:space="preserve">New </w:t>
            </w:r>
            <w:r w:rsidR="002A0E88">
              <w:t>M</w:t>
            </w:r>
            <w:r w:rsidRPr="00C208AC">
              <w:t xml:space="preserve">anagement </w:t>
            </w:r>
            <w:r w:rsidR="002A0E88">
              <w:t>E</w:t>
            </w:r>
            <w:r w:rsidRPr="00C208AC">
              <w:t>mployees.</w:t>
            </w:r>
          </w:p>
        </w:tc>
        <w:tc>
          <w:tcPr>
            <w:tcW w:w="7295" w:type="dxa"/>
          </w:tcPr>
          <w:p w14:paraId="7FD8DA3F" w14:textId="4DD8B4FB" w:rsidR="003F27F5" w:rsidRPr="00565ACE" w:rsidRDefault="003F27F5" w:rsidP="00FC3BD8">
            <w:pPr>
              <w:pStyle w:val="NormalTableAfterHeading3"/>
            </w:pPr>
            <w:r w:rsidRPr="00C208AC">
              <w:t>NGA Gas Operations School</w:t>
            </w:r>
          </w:p>
        </w:tc>
      </w:tr>
    </w:tbl>
    <w:p w14:paraId="1A26F498" w14:textId="1DE013AA" w:rsidR="001332E8" w:rsidRDefault="007E63C0" w:rsidP="009A5C2E">
      <w:pPr>
        <w:pStyle w:val="Caption1"/>
      </w:pPr>
      <w:bookmarkStart w:id="116" w:name="_Toc94286653"/>
      <w:bookmarkStart w:id="117" w:name="_Toc94287583"/>
      <w:bookmarkStart w:id="118" w:name="_Toc94291822"/>
      <w:r>
        <w:t xml:space="preserve">Table </w:t>
      </w:r>
      <w:fldSimple w:instr=" SEQ Table \* ARABIC ">
        <w:r w:rsidR="00324B82">
          <w:rPr>
            <w:noProof/>
          </w:rPr>
          <w:t>11</w:t>
        </w:r>
      </w:fldSimple>
      <w:r>
        <w:t xml:space="preserve"> - Reoccurring Training Components</w:t>
      </w:r>
      <w:bookmarkEnd w:id="116"/>
      <w:bookmarkEnd w:id="117"/>
      <w:bookmarkEnd w:id="118"/>
    </w:p>
    <w:p w14:paraId="01E347AD" w14:textId="70E84834" w:rsidR="001332E8" w:rsidRDefault="001332E8" w:rsidP="001332E8">
      <w:pPr>
        <w:sectPr w:rsidR="001332E8" w:rsidSect="003E7438">
          <w:footerReference w:type="default" r:id="rId31"/>
          <w:pgSz w:w="12240" w:h="15840" w:code="1"/>
          <w:pgMar w:top="1440" w:right="1080" w:bottom="1440" w:left="1080" w:header="720" w:footer="720" w:gutter="0"/>
          <w:pgNumType w:start="1" w:chapStyle="1"/>
          <w:cols w:space="720"/>
          <w:docGrid w:linePitch="360"/>
        </w:sectPr>
      </w:pPr>
    </w:p>
    <w:p w14:paraId="19E48056" w14:textId="70841EB6" w:rsidR="00452C38" w:rsidRPr="001E7AA6" w:rsidRDefault="00452C38" w:rsidP="00613339">
      <w:pPr>
        <w:pStyle w:val="Heading1"/>
      </w:pPr>
      <w:bookmarkStart w:id="119" w:name="_Toc94291889"/>
      <w:bookmarkStart w:id="120" w:name="_Hlk94284728"/>
      <w:r>
        <w:lastRenderedPageBreak/>
        <w:t>New LP Plant Personnel Checklist</w:t>
      </w:r>
      <w:bookmarkEnd w:id="119"/>
    </w:p>
    <w:p w14:paraId="6E1C2CBF" w14:textId="4C1E66F7" w:rsidR="00452C38" w:rsidRDefault="00452C38" w:rsidP="00613339">
      <w:pPr>
        <w:pStyle w:val="Heading2"/>
      </w:pPr>
      <w:bookmarkStart w:id="121" w:name="_Toc94291890"/>
      <w:bookmarkEnd w:id="120"/>
      <w:r>
        <w:t>Procedure</w:t>
      </w:r>
      <w:bookmarkEnd w:id="121"/>
    </w:p>
    <w:p w14:paraId="3DA986AD" w14:textId="4414189A" w:rsidR="00452C38" w:rsidRPr="00452C38" w:rsidRDefault="00452C38" w:rsidP="00452C38">
      <w:pPr>
        <w:pStyle w:val="NormalAfterHeading2"/>
      </w:pPr>
      <w:r>
        <w:t>PRINT THIS SECTION AND USE THE CHECKLIST FOR NEW LP PLANT PERSONNEL</w:t>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29" w:type="dxa"/>
          <w:right w:w="0" w:type="dxa"/>
        </w:tblCellMar>
        <w:tblLook w:val="04A0" w:firstRow="1" w:lastRow="0" w:firstColumn="1" w:lastColumn="0" w:noHBand="0" w:noVBand="1"/>
      </w:tblPr>
      <w:tblGrid>
        <w:gridCol w:w="374"/>
        <w:gridCol w:w="8986"/>
      </w:tblGrid>
      <w:tr w:rsidR="00716B25" w:rsidRPr="00716B25" w14:paraId="0BE96783" w14:textId="77777777" w:rsidTr="007F72DB">
        <w:trPr>
          <w:jc w:val="center"/>
        </w:trPr>
        <w:tc>
          <w:tcPr>
            <w:tcW w:w="374" w:type="dxa"/>
            <w:tcBorders>
              <w:top w:val="single" w:sz="4" w:space="0" w:color="auto"/>
              <w:left w:val="single" w:sz="4" w:space="0" w:color="auto"/>
              <w:bottom w:val="single" w:sz="4" w:space="0" w:color="auto"/>
            </w:tcBorders>
          </w:tcPr>
          <w:p w14:paraId="5C3927B5" w14:textId="659D74AD" w:rsidR="00716B25" w:rsidRPr="00716B25" w:rsidRDefault="00147C13" w:rsidP="00AD2D67">
            <w:pPr>
              <w:spacing w:before="20" w:after="20"/>
            </w:pPr>
            <w:r>
              <w:sym w:font="Webdings" w:char="F063"/>
            </w:r>
          </w:p>
        </w:tc>
        <w:tc>
          <w:tcPr>
            <w:tcW w:w="8986" w:type="dxa"/>
            <w:tcBorders>
              <w:top w:val="single" w:sz="4" w:space="0" w:color="auto"/>
              <w:bottom w:val="single" w:sz="4" w:space="0" w:color="auto"/>
              <w:right w:val="single" w:sz="4" w:space="0" w:color="auto"/>
            </w:tcBorders>
          </w:tcPr>
          <w:p w14:paraId="63173216" w14:textId="6D6A0EE0" w:rsidR="00716B25" w:rsidRPr="00716B25" w:rsidRDefault="00716B25" w:rsidP="00F323A4">
            <w:pPr>
              <w:pStyle w:val="ListParagraph"/>
              <w:numPr>
                <w:ilvl w:val="0"/>
                <w:numId w:val="13"/>
              </w:numPr>
              <w:ind w:left="345"/>
            </w:pPr>
            <w:r w:rsidRPr="00716B25">
              <w:t>Qualification Cards</w:t>
            </w:r>
            <w:r w:rsidR="003875C3">
              <w:t xml:space="preserve"> -</w:t>
            </w:r>
            <w:r w:rsidRPr="00716B25">
              <w:t xml:space="preserve"> The cards are intended to provide a checklist of items that are reviewed with the employee and then either discussed, </w:t>
            </w:r>
            <w:proofErr w:type="gramStart"/>
            <w:r w:rsidRPr="00716B25">
              <w:t>simulate</w:t>
            </w:r>
            <w:proofErr w:type="gramEnd"/>
            <w:r w:rsidRPr="00716B25">
              <w:t xml:space="preserve"> or performed to ensure the trainee retained the information that has been reviewed with the trainee.</w:t>
            </w:r>
          </w:p>
        </w:tc>
      </w:tr>
      <w:tr w:rsidR="00AD2D67" w:rsidRPr="00716B25" w14:paraId="47CA3190" w14:textId="77777777" w:rsidTr="007F72DB">
        <w:trPr>
          <w:jc w:val="center"/>
        </w:trPr>
        <w:tc>
          <w:tcPr>
            <w:tcW w:w="374" w:type="dxa"/>
            <w:tcBorders>
              <w:top w:val="single" w:sz="4" w:space="0" w:color="auto"/>
              <w:left w:val="single" w:sz="4" w:space="0" w:color="auto"/>
              <w:bottom w:val="single" w:sz="4" w:space="0" w:color="auto"/>
            </w:tcBorders>
          </w:tcPr>
          <w:p w14:paraId="1D661494" w14:textId="175FE829" w:rsidR="00147C13" w:rsidRPr="00716B25" w:rsidRDefault="00147C13" w:rsidP="00AD2D67">
            <w:pPr>
              <w:spacing w:before="20" w:after="20"/>
            </w:pPr>
            <w:r w:rsidRPr="00372C0B">
              <w:sym w:font="Webdings" w:char="F063"/>
            </w:r>
          </w:p>
        </w:tc>
        <w:tc>
          <w:tcPr>
            <w:tcW w:w="8986" w:type="dxa"/>
            <w:tcBorders>
              <w:top w:val="single" w:sz="4" w:space="0" w:color="auto"/>
              <w:bottom w:val="single" w:sz="4" w:space="0" w:color="auto"/>
              <w:right w:val="single" w:sz="4" w:space="0" w:color="auto"/>
            </w:tcBorders>
          </w:tcPr>
          <w:p w14:paraId="1434C730" w14:textId="1701C928" w:rsidR="00147C13" w:rsidRPr="00716B25" w:rsidRDefault="00147C13" w:rsidP="00F323A4">
            <w:pPr>
              <w:pStyle w:val="ListParagraph"/>
              <w:numPr>
                <w:ilvl w:val="0"/>
                <w:numId w:val="13"/>
              </w:numPr>
              <w:ind w:left="345"/>
            </w:pPr>
            <w:r w:rsidRPr="00716B25">
              <w:t xml:space="preserve">HMI LOTO </w:t>
            </w:r>
            <w:proofErr w:type="gramStart"/>
            <w:r w:rsidRPr="00716B25">
              <w:t>function</w:t>
            </w:r>
            <w:proofErr w:type="gramEnd"/>
            <w:r w:rsidRPr="00716B25">
              <w:t xml:space="preserve"> on HMI System</w:t>
            </w:r>
            <w:r>
              <w:t>.</w:t>
            </w:r>
          </w:p>
        </w:tc>
      </w:tr>
      <w:tr w:rsidR="00147C13" w:rsidRPr="00716B25" w14:paraId="44970732" w14:textId="77777777" w:rsidTr="007F72DB">
        <w:trPr>
          <w:jc w:val="center"/>
        </w:trPr>
        <w:tc>
          <w:tcPr>
            <w:tcW w:w="374" w:type="dxa"/>
            <w:tcBorders>
              <w:top w:val="single" w:sz="4" w:space="0" w:color="auto"/>
              <w:left w:val="single" w:sz="4" w:space="0" w:color="auto"/>
            </w:tcBorders>
          </w:tcPr>
          <w:p w14:paraId="06A098B1" w14:textId="555A2624" w:rsidR="00147C13" w:rsidRPr="00716B25" w:rsidRDefault="00147C13" w:rsidP="00AD2D67">
            <w:pPr>
              <w:spacing w:before="20" w:after="20"/>
            </w:pPr>
            <w:r w:rsidRPr="00372C0B">
              <w:sym w:font="Webdings" w:char="F063"/>
            </w:r>
          </w:p>
        </w:tc>
        <w:tc>
          <w:tcPr>
            <w:tcW w:w="8986" w:type="dxa"/>
            <w:tcBorders>
              <w:top w:val="single" w:sz="4" w:space="0" w:color="auto"/>
              <w:right w:val="single" w:sz="4" w:space="0" w:color="auto"/>
            </w:tcBorders>
          </w:tcPr>
          <w:p w14:paraId="32DC32D6" w14:textId="0326B612" w:rsidR="00147C13" w:rsidRPr="00716B25" w:rsidRDefault="00147C13" w:rsidP="00F323A4">
            <w:pPr>
              <w:pStyle w:val="ListParagraph"/>
              <w:numPr>
                <w:ilvl w:val="0"/>
                <w:numId w:val="13"/>
              </w:numPr>
              <w:ind w:left="345"/>
            </w:pPr>
            <w:r w:rsidRPr="00716B25">
              <w:t>LP P</w:t>
            </w:r>
            <w:r>
              <w:t>lant</w:t>
            </w:r>
            <w:r w:rsidRPr="00716B25">
              <w:t xml:space="preserve"> T</w:t>
            </w:r>
            <w:r>
              <w:t>our</w:t>
            </w:r>
            <w:r w:rsidR="007F72DB">
              <w:t>/</w:t>
            </w:r>
            <w:r w:rsidRPr="00716B25">
              <w:t>LP Hazards Training Power Point Presentation</w:t>
            </w:r>
            <w:r w:rsidR="003B51E3">
              <w:t>:</w:t>
            </w:r>
          </w:p>
        </w:tc>
      </w:tr>
      <w:tr w:rsidR="00716B25" w:rsidRPr="00716B25" w14:paraId="09BF14DC" w14:textId="77777777" w:rsidTr="007F72DB">
        <w:trPr>
          <w:jc w:val="center"/>
        </w:trPr>
        <w:tc>
          <w:tcPr>
            <w:tcW w:w="374" w:type="dxa"/>
            <w:tcBorders>
              <w:left w:val="single" w:sz="4" w:space="0" w:color="auto"/>
            </w:tcBorders>
          </w:tcPr>
          <w:p w14:paraId="79579822" w14:textId="77777777" w:rsidR="00716B25" w:rsidRPr="00716B25" w:rsidRDefault="00716B25" w:rsidP="00AD2D67">
            <w:pPr>
              <w:spacing w:after="20"/>
              <w:ind w:left="360"/>
            </w:pPr>
          </w:p>
        </w:tc>
        <w:tc>
          <w:tcPr>
            <w:tcW w:w="8986" w:type="dxa"/>
            <w:tcBorders>
              <w:right w:val="single" w:sz="4" w:space="0" w:color="auto"/>
            </w:tcBorders>
          </w:tcPr>
          <w:p w14:paraId="70FBDFA1" w14:textId="7F2392FF" w:rsidR="00716B25" w:rsidRPr="00716B25" w:rsidRDefault="00716B25" w:rsidP="00F323A4">
            <w:pPr>
              <w:pStyle w:val="ListParagraph"/>
              <w:numPr>
                <w:ilvl w:val="1"/>
                <w:numId w:val="13"/>
              </w:numPr>
              <w:ind w:left="705"/>
            </w:pPr>
            <w:r w:rsidRPr="00716B25">
              <w:t xml:space="preserve">Complete a </w:t>
            </w:r>
            <w:proofErr w:type="gramStart"/>
            <w:r w:rsidRPr="00716B25">
              <w:t>through</w:t>
            </w:r>
            <w:proofErr w:type="gramEnd"/>
            <w:r w:rsidRPr="00716B25">
              <w:t xml:space="preserve"> tour of the LP Plant and a general explanation of the plant equipment</w:t>
            </w:r>
          </w:p>
        </w:tc>
      </w:tr>
      <w:tr w:rsidR="00716B25" w:rsidRPr="00716B25" w14:paraId="65DD395D" w14:textId="77777777" w:rsidTr="007F72DB">
        <w:trPr>
          <w:jc w:val="center"/>
        </w:trPr>
        <w:tc>
          <w:tcPr>
            <w:tcW w:w="374" w:type="dxa"/>
            <w:tcBorders>
              <w:left w:val="single" w:sz="4" w:space="0" w:color="auto"/>
            </w:tcBorders>
          </w:tcPr>
          <w:p w14:paraId="759A137D" w14:textId="77777777" w:rsidR="00716B25" w:rsidRPr="00716B25" w:rsidRDefault="00716B25" w:rsidP="00AD2D67">
            <w:pPr>
              <w:spacing w:after="20"/>
              <w:ind w:left="360"/>
            </w:pPr>
          </w:p>
        </w:tc>
        <w:tc>
          <w:tcPr>
            <w:tcW w:w="8986" w:type="dxa"/>
            <w:tcBorders>
              <w:right w:val="single" w:sz="4" w:space="0" w:color="auto"/>
            </w:tcBorders>
          </w:tcPr>
          <w:p w14:paraId="028FE8A8" w14:textId="12CB4544" w:rsidR="00716B25" w:rsidRPr="00716B25" w:rsidRDefault="00716B25" w:rsidP="00F323A4">
            <w:pPr>
              <w:pStyle w:val="ListParagraph"/>
              <w:numPr>
                <w:ilvl w:val="1"/>
                <w:numId w:val="13"/>
              </w:numPr>
              <w:ind w:left="705"/>
            </w:pPr>
            <w:r w:rsidRPr="00716B25">
              <w:t>Training on the characteristics of LP. The training can include reading AGA “Introduction to LP for Personnel Safety”</w:t>
            </w:r>
          </w:p>
        </w:tc>
      </w:tr>
      <w:tr w:rsidR="00716B25" w:rsidRPr="00716B25" w14:paraId="46427D59" w14:textId="77777777" w:rsidTr="007F72DB">
        <w:trPr>
          <w:jc w:val="center"/>
        </w:trPr>
        <w:tc>
          <w:tcPr>
            <w:tcW w:w="374" w:type="dxa"/>
            <w:tcBorders>
              <w:left w:val="single" w:sz="4" w:space="0" w:color="auto"/>
            </w:tcBorders>
          </w:tcPr>
          <w:p w14:paraId="6F840629" w14:textId="77777777" w:rsidR="00716B25" w:rsidRPr="00716B25" w:rsidRDefault="00716B25" w:rsidP="00AD2D67">
            <w:pPr>
              <w:spacing w:after="20"/>
              <w:ind w:left="360"/>
            </w:pPr>
          </w:p>
        </w:tc>
        <w:tc>
          <w:tcPr>
            <w:tcW w:w="8986" w:type="dxa"/>
            <w:tcBorders>
              <w:right w:val="single" w:sz="4" w:space="0" w:color="auto"/>
            </w:tcBorders>
          </w:tcPr>
          <w:p w14:paraId="72EE97CD" w14:textId="1B2CF93A" w:rsidR="00716B25" w:rsidRPr="00716B25" w:rsidRDefault="00716B25" w:rsidP="00F323A4">
            <w:pPr>
              <w:pStyle w:val="ListParagraph"/>
              <w:numPr>
                <w:ilvl w:val="1"/>
                <w:numId w:val="13"/>
              </w:numPr>
              <w:ind w:left="705"/>
            </w:pPr>
            <w:r w:rsidRPr="00716B25">
              <w:t xml:space="preserve">Review other flammable fluids used and/or handled at the LP plant using the SDS sheets. Particular attention will be given to health, </w:t>
            </w:r>
            <w:r w:rsidR="0018368E" w:rsidRPr="00716B25">
              <w:t>safety,</w:t>
            </w:r>
            <w:r w:rsidRPr="00716B25">
              <w:t xml:space="preserve"> and flammability</w:t>
            </w:r>
          </w:p>
        </w:tc>
      </w:tr>
      <w:tr w:rsidR="00716B25" w:rsidRPr="00716B25" w14:paraId="583FD528" w14:textId="77777777" w:rsidTr="007F72DB">
        <w:trPr>
          <w:jc w:val="center"/>
        </w:trPr>
        <w:tc>
          <w:tcPr>
            <w:tcW w:w="374" w:type="dxa"/>
            <w:tcBorders>
              <w:left w:val="single" w:sz="4" w:space="0" w:color="auto"/>
            </w:tcBorders>
          </w:tcPr>
          <w:p w14:paraId="471E747C" w14:textId="77777777" w:rsidR="00716B25" w:rsidRPr="00716B25" w:rsidRDefault="00716B25" w:rsidP="00AD2D67">
            <w:pPr>
              <w:spacing w:after="20"/>
              <w:ind w:left="360"/>
            </w:pPr>
          </w:p>
        </w:tc>
        <w:tc>
          <w:tcPr>
            <w:tcW w:w="8986" w:type="dxa"/>
            <w:tcBorders>
              <w:right w:val="single" w:sz="4" w:space="0" w:color="auto"/>
            </w:tcBorders>
          </w:tcPr>
          <w:p w14:paraId="7FCF8C21" w14:textId="73505A16" w:rsidR="00716B25" w:rsidRPr="00716B25" w:rsidRDefault="00716B25" w:rsidP="00F323A4">
            <w:pPr>
              <w:pStyle w:val="ListParagraph"/>
              <w:numPr>
                <w:ilvl w:val="1"/>
                <w:numId w:val="13"/>
              </w:numPr>
              <w:ind w:left="705"/>
            </w:pPr>
            <w:r w:rsidRPr="00716B25">
              <w:t>Explanations of the hazards involved in operation and maintenance activities</w:t>
            </w:r>
            <w:r w:rsidR="003B51E3">
              <w:t>:</w:t>
            </w:r>
          </w:p>
        </w:tc>
      </w:tr>
      <w:tr w:rsidR="00716B25" w:rsidRPr="00716B25" w14:paraId="164B162E" w14:textId="77777777" w:rsidTr="007F72DB">
        <w:trPr>
          <w:jc w:val="center"/>
        </w:trPr>
        <w:tc>
          <w:tcPr>
            <w:tcW w:w="374" w:type="dxa"/>
            <w:tcBorders>
              <w:left w:val="single" w:sz="4" w:space="0" w:color="auto"/>
            </w:tcBorders>
          </w:tcPr>
          <w:p w14:paraId="7F01FA0E" w14:textId="77777777" w:rsidR="00716B25" w:rsidRPr="00716B25" w:rsidRDefault="00716B25" w:rsidP="00AD2D67">
            <w:pPr>
              <w:spacing w:after="20"/>
              <w:ind w:left="720"/>
            </w:pPr>
          </w:p>
        </w:tc>
        <w:tc>
          <w:tcPr>
            <w:tcW w:w="8986" w:type="dxa"/>
            <w:tcBorders>
              <w:right w:val="single" w:sz="4" w:space="0" w:color="auto"/>
            </w:tcBorders>
          </w:tcPr>
          <w:p w14:paraId="23E15373" w14:textId="76679668" w:rsidR="00716B25" w:rsidRPr="00716B25" w:rsidRDefault="00716B25" w:rsidP="00F323A4">
            <w:pPr>
              <w:pStyle w:val="ListParagraph"/>
              <w:numPr>
                <w:ilvl w:val="2"/>
                <w:numId w:val="13"/>
              </w:numPr>
              <w:ind w:left="1245" w:hanging="360"/>
            </w:pPr>
            <w:r w:rsidRPr="00716B25">
              <w:t>The LP Plant is broken down into two areas:</w:t>
            </w:r>
          </w:p>
        </w:tc>
      </w:tr>
      <w:tr w:rsidR="00716B25" w:rsidRPr="00716B25" w14:paraId="376F9905" w14:textId="77777777" w:rsidTr="007F72DB">
        <w:trPr>
          <w:jc w:val="center"/>
        </w:trPr>
        <w:tc>
          <w:tcPr>
            <w:tcW w:w="374" w:type="dxa"/>
            <w:tcBorders>
              <w:left w:val="single" w:sz="4" w:space="0" w:color="auto"/>
            </w:tcBorders>
          </w:tcPr>
          <w:p w14:paraId="61130B82" w14:textId="77777777" w:rsidR="00716B25" w:rsidRPr="00716B25" w:rsidRDefault="00716B25" w:rsidP="00AD2D67">
            <w:pPr>
              <w:spacing w:after="20"/>
              <w:ind w:left="1080"/>
            </w:pPr>
          </w:p>
        </w:tc>
        <w:tc>
          <w:tcPr>
            <w:tcW w:w="8986" w:type="dxa"/>
            <w:tcBorders>
              <w:right w:val="single" w:sz="4" w:space="0" w:color="auto"/>
            </w:tcBorders>
          </w:tcPr>
          <w:p w14:paraId="599EAD6A" w14:textId="09E2E90B" w:rsidR="00716B25" w:rsidRPr="00716B25" w:rsidRDefault="00716B25" w:rsidP="00F323A4">
            <w:pPr>
              <w:pStyle w:val="ListParagraph"/>
              <w:numPr>
                <w:ilvl w:val="3"/>
                <w:numId w:val="13"/>
              </w:numPr>
              <w:ind w:left="1605"/>
            </w:pPr>
            <w:r w:rsidRPr="00716B25">
              <w:t>Class 1 Division 1, Group D</w:t>
            </w:r>
          </w:p>
        </w:tc>
      </w:tr>
      <w:tr w:rsidR="00716B25" w:rsidRPr="00716B25" w14:paraId="0394C966" w14:textId="77777777" w:rsidTr="007F72DB">
        <w:trPr>
          <w:jc w:val="center"/>
        </w:trPr>
        <w:tc>
          <w:tcPr>
            <w:tcW w:w="374" w:type="dxa"/>
            <w:tcBorders>
              <w:left w:val="single" w:sz="4" w:space="0" w:color="auto"/>
            </w:tcBorders>
          </w:tcPr>
          <w:p w14:paraId="40C0A7DA" w14:textId="77777777" w:rsidR="00716B25" w:rsidRPr="00716B25" w:rsidRDefault="00716B25" w:rsidP="00AD2D67">
            <w:pPr>
              <w:spacing w:after="20"/>
              <w:ind w:left="1080"/>
            </w:pPr>
          </w:p>
        </w:tc>
        <w:tc>
          <w:tcPr>
            <w:tcW w:w="8986" w:type="dxa"/>
            <w:tcBorders>
              <w:right w:val="single" w:sz="4" w:space="0" w:color="auto"/>
            </w:tcBorders>
          </w:tcPr>
          <w:p w14:paraId="4F4E22AB" w14:textId="69C96E13" w:rsidR="00716B25" w:rsidRPr="00716B25" w:rsidRDefault="00716B25" w:rsidP="00F323A4">
            <w:pPr>
              <w:pStyle w:val="ListParagraph"/>
              <w:numPr>
                <w:ilvl w:val="3"/>
                <w:numId w:val="13"/>
              </w:numPr>
              <w:ind w:left="1605"/>
            </w:pPr>
            <w:r w:rsidRPr="00716B25">
              <w:t>Class 1 Division 2, Group D</w:t>
            </w:r>
            <w:r w:rsidRPr="00716B25">
              <w:br/>
              <w:t>These areas are defined on the “Electrical Area Classification” drawings are available</w:t>
            </w:r>
            <w:r w:rsidRPr="00716B25">
              <w:br/>
              <w:t>Class 1 areas have the potential for having a combustible gas mixture Division 1 areas have the potential for a combustible mixture as a normal occurrence, such as near a natural gas vent or because of leakage or repair Division 2 areas contain hazardous materials, usually in a closed system Division 2 areas may contain combustible mixtures during maintenance or leakage</w:t>
            </w:r>
            <w:r w:rsidRPr="00716B25">
              <w:br/>
              <w:t>Non</w:t>
            </w:r>
            <w:r w:rsidR="007C0CAF">
              <w:t>-</w:t>
            </w:r>
            <w:r w:rsidRPr="00716B25">
              <w:t>hazardous areas do not usually contain combustible mixtures. The only time that a non</w:t>
            </w:r>
            <w:r w:rsidR="007C0CAF">
              <w:t>-</w:t>
            </w:r>
            <w:r w:rsidRPr="00716B25">
              <w:t>hazardous area may contain a combustible mixture is after a major spill of LP.</w:t>
            </w:r>
          </w:p>
        </w:tc>
      </w:tr>
      <w:tr w:rsidR="00716B25" w:rsidRPr="00716B25" w14:paraId="3BED4470" w14:textId="77777777" w:rsidTr="007F72DB">
        <w:trPr>
          <w:jc w:val="center"/>
        </w:trPr>
        <w:tc>
          <w:tcPr>
            <w:tcW w:w="374" w:type="dxa"/>
            <w:tcBorders>
              <w:left w:val="single" w:sz="4" w:space="0" w:color="auto"/>
              <w:bottom w:val="single" w:sz="4" w:space="0" w:color="auto"/>
            </w:tcBorders>
          </w:tcPr>
          <w:p w14:paraId="6A2B20B0"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7DFF0845" w14:textId="39F43F3F" w:rsidR="00716B25" w:rsidRPr="00716B25" w:rsidRDefault="00716B25" w:rsidP="00F323A4">
            <w:pPr>
              <w:pStyle w:val="ListParagraph"/>
              <w:numPr>
                <w:ilvl w:val="1"/>
                <w:numId w:val="13"/>
              </w:numPr>
              <w:ind w:left="705"/>
            </w:pPr>
            <w:r w:rsidRPr="00716B25">
              <w:t>An oral question and answer period with supervision, as required.</w:t>
            </w:r>
          </w:p>
        </w:tc>
      </w:tr>
      <w:tr w:rsidR="00716B25" w:rsidRPr="00716B25" w14:paraId="5146B581" w14:textId="77777777" w:rsidTr="007F72DB">
        <w:trPr>
          <w:jc w:val="center"/>
        </w:trPr>
        <w:tc>
          <w:tcPr>
            <w:tcW w:w="374" w:type="dxa"/>
            <w:tcBorders>
              <w:top w:val="single" w:sz="4" w:space="0" w:color="auto"/>
              <w:left w:val="single" w:sz="4" w:space="0" w:color="auto"/>
            </w:tcBorders>
          </w:tcPr>
          <w:p w14:paraId="5E67CCF0" w14:textId="5F4E26C2" w:rsidR="00716B25" w:rsidRPr="00716B25" w:rsidRDefault="00147C13" w:rsidP="00AD2D67">
            <w:pPr>
              <w:spacing w:before="20" w:after="20"/>
            </w:pPr>
            <w:r>
              <w:sym w:font="Webdings" w:char="F063"/>
            </w:r>
          </w:p>
        </w:tc>
        <w:tc>
          <w:tcPr>
            <w:tcW w:w="8986" w:type="dxa"/>
            <w:tcBorders>
              <w:top w:val="single" w:sz="4" w:space="0" w:color="auto"/>
              <w:right w:val="single" w:sz="4" w:space="0" w:color="auto"/>
            </w:tcBorders>
          </w:tcPr>
          <w:p w14:paraId="186762D1" w14:textId="1391E0BF" w:rsidR="00716B25" w:rsidRPr="00716B25" w:rsidRDefault="00716B25" w:rsidP="00F323A4">
            <w:pPr>
              <w:pStyle w:val="ListParagraph"/>
              <w:numPr>
                <w:ilvl w:val="0"/>
                <w:numId w:val="13"/>
              </w:numPr>
              <w:ind w:left="345"/>
            </w:pPr>
            <w:r w:rsidRPr="00716B25">
              <w:t>Estimating LP truck deliveries to refill LP Tank methodology:</w:t>
            </w:r>
          </w:p>
        </w:tc>
      </w:tr>
      <w:tr w:rsidR="00716B25" w:rsidRPr="00716B25" w14:paraId="4DF3C57D" w14:textId="77777777" w:rsidTr="007F72DB">
        <w:trPr>
          <w:jc w:val="center"/>
        </w:trPr>
        <w:tc>
          <w:tcPr>
            <w:tcW w:w="374" w:type="dxa"/>
            <w:tcBorders>
              <w:left w:val="single" w:sz="4" w:space="0" w:color="auto"/>
              <w:bottom w:val="single" w:sz="4" w:space="0" w:color="auto"/>
            </w:tcBorders>
          </w:tcPr>
          <w:p w14:paraId="2FE81758"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20ADFDF1" w14:textId="232CCC36" w:rsidR="00716B25" w:rsidRPr="00716B25" w:rsidRDefault="00716B25" w:rsidP="00F323A4">
            <w:pPr>
              <w:pStyle w:val="ListParagraph"/>
              <w:numPr>
                <w:ilvl w:val="1"/>
                <w:numId w:val="13"/>
              </w:numPr>
              <w:ind w:left="705"/>
            </w:pPr>
            <w:r w:rsidRPr="00716B25">
              <w:t xml:space="preserve">Use total days to fill tank by October 1st and multiply by 40 </w:t>
            </w:r>
            <w:r w:rsidR="007C0CAF" w:rsidRPr="00716B25">
              <w:t xml:space="preserve">MCFD </w:t>
            </w:r>
            <w:r w:rsidRPr="00716B25">
              <w:t xml:space="preserve">to account for boiloff and subtract from total volume of tank. </w:t>
            </w:r>
            <w:r w:rsidR="0018368E">
              <w:t>D</w:t>
            </w:r>
            <w:r w:rsidRPr="00716B25">
              <w:t xml:space="preserve">etermine how many trucks (max 4 per day) </w:t>
            </w:r>
            <w:r w:rsidR="0018368E">
              <w:t>the LP Plant</w:t>
            </w:r>
            <w:r w:rsidRPr="00716B25">
              <w:t xml:space="preserve"> can take Monday through Friday to arrive at a fill pattern that ensures the tank is as close to full as possible starting October 1st and subsequently throughout the heating season.</w:t>
            </w:r>
          </w:p>
        </w:tc>
      </w:tr>
      <w:tr w:rsidR="00AD2D67" w:rsidRPr="00716B25" w14:paraId="50D710A4" w14:textId="77777777" w:rsidTr="007F72DB">
        <w:trPr>
          <w:jc w:val="center"/>
        </w:trPr>
        <w:tc>
          <w:tcPr>
            <w:tcW w:w="374" w:type="dxa"/>
            <w:tcBorders>
              <w:top w:val="single" w:sz="4" w:space="0" w:color="auto"/>
              <w:left w:val="single" w:sz="4" w:space="0" w:color="auto"/>
              <w:bottom w:val="single" w:sz="4" w:space="0" w:color="auto"/>
            </w:tcBorders>
          </w:tcPr>
          <w:p w14:paraId="70B90488" w14:textId="08329993" w:rsidR="00147C13" w:rsidRPr="00716B25" w:rsidRDefault="00147C13" w:rsidP="00AD2D67">
            <w:pPr>
              <w:spacing w:before="20" w:after="20"/>
            </w:pPr>
            <w:r w:rsidRPr="00382D60">
              <w:lastRenderedPageBreak/>
              <w:sym w:font="Webdings" w:char="F063"/>
            </w:r>
          </w:p>
        </w:tc>
        <w:tc>
          <w:tcPr>
            <w:tcW w:w="8986" w:type="dxa"/>
            <w:tcBorders>
              <w:top w:val="single" w:sz="4" w:space="0" w:color="auto"/>
              <w:bottom w:val="single" w:sz="4" w:space="0" w:color="auto"/>
              <w:right w:val="single" w:sz="4" w:space="0" w:color="auto"/>
            </w:tcBorders>
          </w:tcPr>
          <w:p w14:paraId="1BEC3C6E" w14:textId="210734C0" w:rsidR="00147C13" w:rsidRPr="00716B25" w:rsidRDefault="003337A2" w:rsidP="00F323A4">
            <w:pPr>
              <w:pStyle w:val="ListParagraph"/>
              <w:numPr>
                <w:ilvl w:val="0"/>
                <w:numId w:val="13"/>
              </w:numPr>
              <w:ind w:left="345"/>
            </w:pPr>
            <w:r w:rsidRPr="00716B25">
              <w:t xml:space="preserve">Safety, Security, Plant Emergency, Monitoring </w:t>
            </w:r>
            <w:r w:rsidR="003B51E3" w:rsidRPr="00716B25">
              <w:t>and</w:t>
            </w:r>
            <w:r w:rsidRPr="00716B25">
              <w:t xml:space="preserve"> Communication Systems</w:t>
            </w:r>
            <w:r>
              <w:t>:</w:t>
            </w:r>
            <w:r w:rsidR="00147C13" w:rsidRPr="00716B25">
              <w:br/>
              <w:t>Review corporate and plant safety procedures. Including but not limited to “Safety Talks”, confined space policies and procedures, hot work permits for welding and power tools, etc. Lock out Tag out procedures, etc.</w:t>
            </w:r>
          </w:p>
        </w:tc>
      </w:tr>
      <w:tr w:rsidR="00AD2D67" w:rsidRPr="00716B25" w14:paraId="36A8B6DF" w14:textId="77777777" w:rsidTr="007F72DB">
        <w:trPr>
          <w:jc w:val="center"/>
        </w:trPr>
        <w:tc>
          <w:tcPr>
            <w:tcW w:w="374" w:type="dxa"/>
            <w:tcBorders>
              <w:top w:val="single" w:sz="4" w:space="0" w:color="auto"/>
              <w:left w:val="single" w:sz="4" w:space="0" w:color="auto"/>
              <w:bottom w:val="single" w:sz="4" w:space="0" w:color="auto"/>
            </w:tcBorders>
          </w:tcPr>
          <w:p w14:paraId="7E502585" w14:textId="183A5460" w:rsidR="00147C13" w:rsidRPr="00AD2D67" w:rsidRDefault="00147C13" w:rsidP="00AD2D67">
            <w:pPr>
              <w:spacing w:before="20" w:after="20"/>
              <w:rPr>
                <w:szCs w:val="24"/>
              </w:rPr>
            </w:pPr>
            <w:r w:rsidRPr="00AD2D67">
              <w:rPr>
                <w:szCs w:val="24"/>
              </w:rPr>
              <w:sym w:font="Webdings" w:char="F063"/>
            </w:r>
          </w:p>
        </w:tc>
        <w:tc>
          <w:tcPr>
            <w:tcW w:w="8986" w:type="dxa"/>
            <w:tcBorders>
              <w:top w:val="single" w:sz="4" w:space="0" w:color="auto"/>
              <w:bottom w:val="single" w:sz="4" w:space="0" w:color="auto"/>
              <w:right w:val="single" w:sz="4" w:space="0" w:color="auto"/>
            </w:tcBorders>
          </w:tcPr>
          <w:p w14:paraId="65A644C2" w14:textId="04EFCB1F" w:rsidR="00147C13" w:rsidRPr="00716B25" w:rsidRDefault="00147C13" w:rsidP="00F323A4">
            <w:pPr>
              <w:pStyle w:val="ListParagraph"/>
              <w:numPr>
                <w:ilvl w:val="0"/>
                <w:numId w:val="13"/>
              </w:numPr>
              <w:ind w:left="345"/>
            </w:pPr>
            <w:r w:rsidRPr="00716B25">
              <w:t>LP Plant ESD (Emergency Shutdown) system its function and operation.</w:t>
            </w:r>
          </w:p>
        </w:tc>
      </w:tr>
      <w:tr w:rsidR="00AD2D67" w:rsidRPr="00716B25" w14:paraId="18CFBA90" w14:textId="77777777" w:rsidTr="007F72DB">
        <w:trPr>
          <w:jc w:val="center"/>
        </w:trPr>
        <w:tc>
          <w:tcPr>
            <w:tcW w:w="374" w:type="dxa"/>
            <w:tcBorders>
              <w:top w:val="single" w:sz="4" w:space="0" w:color="auto"/>
              <w:left w:val="single" w:sz="4" w:space="0" w:color="auto"/>
              <w:bottom w:val="single" w:sz="4" w:space="0" w:color="auto"/>
            </w:tcBorders>
          </w:tcPr>
          <w:p w14:paraId="4DDCD54D" w14:textId="10C3B4A7" w:rsidR="00147C13" w:rsidRPr="00716B25" w:rsidRDefault="00147C13" w:rsidP="00AD2D67">
            <w:pPr>
              <w:spacing w:before="20" w:after="20"/>
            </w:pPr>
            <w:r w:rsidRPr="00382D60">
              <w:sym w:font="Webdings" w:char="F063"/>
            </w:r>
          </w:p>
        </w:tc>
        <w:tc>
          <w:tcPr>
            <w:tcW w:w="8986" w:type="dxa"/>
            <w:tcBorders>
              <w:top w:val="single" w:sz="4" w:space="0" w:color="auto"/>
              <w:bottom w:val="single" w:sz="4" w:space="0" w:color="auto"/>
              <w:right w:val="single" w:sz="4" w:space="0" w:color="auto"/>
            </w:tcBorders>
          </w:tcPr>
          <w:p w14:paraId="017C4E2D" w14:textId="63BC6789" w:rsidR="00147C13" w:rsidRPr="00716B25" w:rsidRDefault="00147C13" w:rsidP="00F323A4">
            <w:pPr>
              <w:pStyle w:val="ListParagraph"/>
              <w:numPr>
                <w:ilvl w:val="0"/>
                <w:numId w:val="13"/>
              </w:numPr>
              <w:ind w:left="345"/>
            </w:pPr>
            <w:r w:rsidRPr="00716B25">
              <w:t>Gas Detection System and its function and operation.</w:t>
            </w:r>
          </w:p>
        </w:tc>
      </w:tr>
      <w:tr w:rsidR="00AD2D67" w:rsidRPr="00716B25" w14:paraId="2E3D0D66" w14:textId="77777777" w:rsidTr="007F72DB">
        <w:trPr>
          <w:jc w:val="center"/>
        </w:trPr>
        <w:tc>
          <w:tcPr>
            <w:tcW w:w="374" w:type="dxa"/>
            <w:tcBorders>
              <w:top w:val="single" w:sz="4" w:space="0" w:color="auto"/>
              <w:left w:val="single" w:sz="4" w:space="0" w:color="auto"/>
              <w:bottom w:val="single" w:sz="4" w:space="0" w:color="auto"/>
            </w:tcBorders>
          </w:tcPr>
          <w:p w14:paraId="278C5AAD" w14:textId="595ABFC9" w:rsidR="00147C13" w:rsidRPr="00716B25" w:rsidRDefault="00147C13" w:rsidP="00AD2D67">
            <w:pPr>
              <w:spacing w:before="20" w:after="20"/>
            </w:pPr>
            <w:r w:rsidRPr="006401E6">
              <w:sym w:font="Webdings" w:char="F063"/>
            </w:r>
          </w:p>
        </w:tc>
        <w:tc>
          <w:tcPr>
            <w:tcW w:w="8986" w:type="dxa"/>
            <w:tcBorders>
              <w:top w:val="single" w:sz="4" w:space="0" w:color="auto"/>
              <w:bottom w:val="single" w:sz="4" w:space="0" w:color="auto"/>
              <w:right w:val="single" w:sz="4" w:space="0" w:color="auto"/>
            </w:tcBorders>
          </w:tcPr>
          <w:p w14:paraId="7434F237" w14:textId="2BEFBF58" w:rsidR="00147C13" w:rsidRPr="00716B25" w:rsidRDefault="00147C13" w:rsidP="00F323A4">
            <w:pPr>
              <w:pStyle w:val="ListParagraph"/>
              <w:numPr>
                <w:ilvl w:val="0"/>
                <w:numId w:val="13"/>
              </w:numPr>
              <w:ind w:left="345"/>
            </w:pPr>
            <w:r w:rsidRPr="00716B25">
              <w:t>Fire Detection System and its function and operation.</w:t>
            </w:r>
          </w:p>
        </w:tc>
      </w:tr>
      <w:tr w:rsidR="00AD2D67" w:rsidRPr="00716B25" w14:paraId="31415CCD" w14:textId="77777777" w:rsidTr="007F72DB">
        <w:trPr>
          <w:jc w:val="center"/>
        </w:trPr>
        <w:tc>
          <w:tcPr>
            <w:tcW w:w="374" w:type="dxa"/>
            <w:tcBorders>
              <w:top w:val="single" w:sz="4" w:space="0" w:color="auto"/>
              <w:left w:val="single" w:sz="4" w:space="0" w:color="auto"/>
              <w:bottom w:val="single" w:sz="4" w:space="0" w:color="auto"/>
            </w:tcBorders>
          </w:tcPr>
          <w:p w14:paraId="0A4BB4DD" w14:textId="097C6E38" w:rsidR="00147C13" w:rsidRPr="00716B25" w:rsidRDefault="00147C13" w:rsidP="00AD2D67">
            <w:pPr>
              <w:spacing w:before="20" w:after="20"/>
            </w:pPr>
            <w:r w:rsidRPr="006401E6">
              <w:sym w:font="Webdings" w:char="F063"/>
            </w:r>
          </w:p>
        </w:tc>
        <w:tc>
          <w:tcPr>
            <w:tcW w:w="8986" w:type="dxa"/>
            <w:tcBorders>
              <w:top w:val="single" w:sz="4" w:space="0" w:color="auto"/>
              <w:bottom w:val="single" w:sz="4" w:space="0" w:color="auto"/>
              <w:right w:val="single" w:sz="4" w:space="0" w:color="auto"/>
            </w:tcBorders>
          </w:tcPr>
          <w:p w14:paraId="7737C304" w14:textId="4E7F722B" w:rsidR="00147C13" w:rsidRPr="00716B25" w:rsidRDefault="00147C13" w:rsidP="00F323A4">
            <w:pPr>
              <w:pStyle w:val="ListParagraph"/>
              <w:numPr>
                <w:ilvl w:val="0"/>
                <w:numId w:val="13"/>
              </w:numPr>
              <w:ind w:left="345"/>
            </w:pPr>
            <w:r w:rsidRPr="00716B25">
              <w:t>LP Plant Safety Alarms location and its function.</w:t>
            </w:r>
          </w:p>
        </w:tc>
      </w:tr>
      <w:tr w:rsidR="00AD2D67" w:rsidRPr="00716B25" w14:paraId="00DC2B80" w14:textId="77777777" w:rsidTr="007F72DB">
        <w:trPr>
          <w:jc w:val="center"/>
        </w:trPr>
        <w:tc>
          <w:tcPr>
            <w:tcW w:w="374" w:type="dxa"/>
            <w:tcBorders>
              <w:top w:val="single" w:sz="4" w:space="0" w:color="auto"/>
              <w:left w:val="single" w:sz="4" w:space="0" w:color="auto"/>
              <w:bottom w:val="single" w:sz="4" w:space="0" w:color="auto"/>
            </w:tcBorders>
          </w:tcPr>
          <w:p w14:paraId="0F14D566" w14:textId="059D18EA" w:rsidR="00147C13" w:rsidRPr="00716B25" w:rsidRDefault="00147C13" w:rsidP="00AD2D67">
            <w:pPr>
              <w:spacing w:before="20" w:after="20"/>
            </w:pPr>
            <w:r w:rsidRPr="006401E6">
              <w:sym w:font="Webdings" w:char="F063"/>
            </w:r>
          </w:p>
        </w:tc>
        <w:tc>
          <w:tcPr>
            <w:tcW w:w="8986" w:type="dxa"/>
            <w:tcBorders>
              <w:top w:val="single" w:sz="4" w:space="0" w:color="auto"/>
              <w:bottom w:val="single" w:sz="4" w:space="0" w:color="auto"/>
              <w:right w:val="single" w:sz="4" w:space="0" w:color="auto"/>
            </w:tcBorders>
          </w:tcPr>
          <w:p w14:paraId="3391F120" w14:textId="0EDDC019" w:rsidR="00147C13" w:rsidRPr="00716B25" w:rsidRDefault="00147C13" w:rsidP="00F323A4">
            <w:pPr>
              <w:pStyle w:val="ListParagraph"/>
              <w:numPr>
                <w:ilvl w:val="0"/>
                <w:numId w:val="13"/>
              </w:numPr>
              <w:ind w:left="345"/>
            </w:pPr>
            <w:r w:rsidRPr="00716B25">
              <w:t xml:space="preserve">Fire alarms to </w:t>
            </w:r>
            <w:r w:rsidR="003337A2">
              <w:t>local</w:t>
            </w:r>
            <w:r w:rsidRPr="00716B25">
              <w:t xml:space="preserve"> fire and police departments.</w:t>
            </w:r>
          </w:p>
        </w:tc>
      </w:tr>
      <w:tr w:rsidR="00AD2D67" w:rsidRPr="00716B25" w14:paraId="7E2E8F79" w14:textId="77777777" w:rsidTr="007F72DB">
        <w:trPr>
          <w:jc w:val="center"/>
        </w:trPr>
        <w:tc>
          <w:tcPr>
            <w:tcW w:w="374" w:type="dxa"/>
            <w:tcBorders>
              <w:top w:val="single" w:sz="4" w:space="0" w:color="auto"/>
              <w:left w:val="single" w:sz="4" w:space="0" w:color="auto"/>
              <w:bottom w:val="single" w:sz="4" w:space="0" w:color="auto"/>
            </w:tcBorders>
          </w:tcPr>
          <w:p w14:paraId="42DF3315" w14:textId="76D16FD1" w:rsidR="00147C13" w:rsidRPr="00716B25" w:rsidRDefault="00147C13" w:rsidP="00AD2D67">
            <w:pPr>
              <w:spacing w:before="20" w:after="20"/>
            </w:pPr>
            <w:r w:rsidRPr="006401E6">
              <w:sym w:font="Webdings" w:char="F063"/>
            </w:r>
          </w:p>
        </w:tc>
        <w:tc>
          <w:tcPr>
            <w:tcW w:w="8986" w:type="dxa"/>
            <w:tcBorders>
              <w:top w:val="single" w:sz="4" w:space="0" w:color="auto"/>
              <w:bottom w:val="single" w:sz="4" w:space="0" w:color="auto"/>
              <w:right w:val="single" w:sz="4" w:space="0" w:color="auto"/>
            </w:tcBorders>
          </w:tcPr>
          <w:p w14:paraId="197D7CEF" w14:textId="1C6FEC7D" w:rsidR="00147C13" w:rsidRPr="00716B25" w:rsidRDefault="00147C13" w:rsidP="00F323A4">
            <w:pPr>
              <w:pStyle w:val="ListParagraph"/>
              <w:numPr>
                <w:ilvl w:val="0"/>
                <w:numId w:val="13"/>
              </w:numPr>
              <w:ind w:left="345"/>
            </w:pPr>
            <w:r w:rsidRPr="00716B25">
              <w:t xml:space="preserve">Types of firefighting equipment their locations, </w:t>
            </w:r>
            <w:proofErr w:type="gramStart"/>
            <w:r w:rsidR="003337A2" w:rsidRPr="00716B25">
              <w:t>function</w:t>
            </w:r>
            <w:proofErr w:type="gramEnd"/>
            <w:r w:rsidR="003337A2" w:rsidRPr="00716B25">
              <w:t>,</w:t>
            </w:r>
            <w:r w:rsidRPr="00716B25">
              <w:t xml:space="preserve"> and operation.</w:t>
            </w:r>
          </w:p>
        </w:tc>
      </w:tr>
      <w:tr w:rsidR="00AD2D67" w:rsidRPr="00716B25" w14:paraId="381261CC" w14:textId="77777777" w:rsidTr="007F72DB">
        <w:trPr>
          <w:jc w:val="center"/>
        </w:trPr>
        <w:tc>
          <w:tcPr>
            <w:tcW w:w="374" w:type="dxa"/>
            <w:tcBorders>
              <w:top w:val="single" w:sz="4" w:space="0" w:color="auto"/>
              <w:left w:val="single" w:sz="4" w:space="0" w:color="auto"/>
              <w:bottom w:val="single" w:sz="4" w:space="0" w:color="auto"/>
            </w:tcBorders>
          </w:tcPr>
          <w:p w14:paraId="264F9F89" w14:textId="5BBBA893" w:rsidR="00147C13" w:rsidRPr="00716B25" w:rsidRDefault="00147C13" w:rsidP="00AD2D67">
            <w:pPr>
              <w:spacing w:before="20" w:after="20"/>
            </w:pPr>
            <w:r w:rsidRPr="006401E6">
              <w:sym w:font="Webdings" w:char="F063"/>
            </w:r>
          </w:p>
        </w:tc>
        <w:tc>
          <w:tcPr>
            <w:tcW w:w="8986" w:type="dxa"/>
            <w:tcBorders>
              <w:top w:val="single" w:sz="4" w:space="0" w:color="auto"/>
              <w:bottom w:val="single" w:sz="4" w:space="0" w:color="auto"/>
              <w:right w:val="single" w:sz="4" w:space="0" w:color="auto"/>
            </w:tcBorders>
          </w:tcPr>
          <w:p w14:paraId="5B431891" w14:textId="07B78400" w:rsidR="00147C13" w:rsidRPr="00716B25" w:rsidRDefault="00147C13" w:rsidP="00F323A4">
            <w:pPr>
              <w:pStyle w:val="ListParagraph"/>
              <w:numPr>
                <w:ilvl w:val="0"/>
                <w:numId w:val="13"/>
              </w:numPr>
              <w:ind w:left="345"/>
            </w:pPr>
            <w:r w:rsidRPr="00716B25">
              <w:t>Main control room alarm panel, its function and operation.</w:t>
            </w:r>
          </w:p>
        </w:tc>
      </w:tr>
      <w:tr w:rsidR="00AD2D67" w:rsidRPr="00716B25" w14:paraId="5F498D76" w14:textId="77777777" w:rsidTr="007F72DB">
        <w:trPr>
          <w:jc w:val="center"/>
        </w:trPr>
        <w:tc>
          <w:tcPr>
            <w:tcW w:w="374" w:type="dxa"/>
            <w:tcBorders>
              <w:top w:val="single" w:sz="4" w:space="0" w:color="auto"/>
              <w:left w:val="single" w:sz="4" w:space="0" w:color="auto"/>
              <w:bottom w:val="single" w:sz="4" w:space="0" w:color="auto"/>
            </w:tcBorders>
          </w:tcPr>
          <w:p w14:paraId="65E24540" w14:textId="493EEEC9" w:rsidR="00147C13" w:rsidRPr="00716B25" w:rsidRDefault="00147C13" w:rsidP="00AD2D67">
            <w:pPr>
              <w:spacing w:before="20" w:after="20"/>
            </w:pPr>
            <w:r w:rsidRPr="006401E6">
              <w:sym w:font="Webdings" w:char="F063"/>
            </w:r>
          </w:p>
        </w:tc>
        <w:tc>
          <w:tcPr>
            <w:tcW w:w="8986" w:type="dxa"/>
            <w:tcBorders>
              <w:top w:val="single" w:sz="4" w:space="0" w:color="auto"/>
              <w:bottom w:val="single" w:sz="4" w:space="0" w:color="auto"/>
              <w:right w:val="single" w:sz="4" w:space="0" w:color="auto"/>
            </w:tcBorders>
          </w:tcPr>
          <w:p w14:paraId="343E90E6" w14:textId="4C696EB9" w:rsidR="00147C13" w:rsidRPr="00716B25" w:rsidRDefault="00147C13" w:rsidP="00F323A4">
            <w:pPr>
              <w:pStyle w:val="ListParagraph"/>
              <w:numPr>
                <w:ilvl w:val="0"/>
                <w:numId w:val="13"/>
              </w:numPr>
              <w:ind w:left="345"/>
            </w:pPr>
            <w:r w:rsidRPr="00716B25">
              <w:t xml:space="preserve">Complete </w:t>
            </w:r>
            <w:r w:rsidRPr="00993A1E">
              <w:rPr>
                <w:highlight w:val="yellow"/>
              </w:rPr>
              <w:t>BG-QC-007</w:t>
            </w:r>
            <w:r w:rsidRPr="00716B25">
              <w:t xml:space="preserve"> Initial Security Training Qual Card</w:t>
            </w:r>
            <w:r w:rsidR="003337A2">
              <w:t>.</w:t>
            </w:r>
          </w:p>
        </w:tc>
      </w:tr>
      <w:tr w:rsidR="00AD2D67" w:rsidRPr="00716B25" w14:paraId="50FCCF42" w14:textId="77777777" w:rsidTr="007F72DB">
        <w:trPr>
          <w:jc w:val="center"/>
        </w:trPr>
        <w:tc>
          <w:tcPr>
            <w:tcW w:w="374" w:type="dxa"/>
            <w:tcBorders>
              <w:top w:val="single" w:sz="4" w:space="0" w:color="auto"/>
              <w:left w:val="single" w:sz="4" w:space="0" w:color="auto"/>
              <w:bottom w:val="single" w:sz="4" w:space="0" w:color="auto"/>
            </w:tcBorders>
          </w:tcPr>
          <w:p w14:paraId="5164F22F" w14:textId="0E5B77A1" w:rsidR="00147C13" w:rsidRPr="00716B25" w:rsidRDefault="00147C13" w:rsidP="00AD2D67">
            <w:pPr>
              <w:spacing w:before="20" w:after="20"/>
            </w:pPr>
            <w:r w:rsidRPr="006401E6">
              <w:sym w:font="Webdings" w:char="F063"/>
            </w:r>
          </w:p>
        </w:tc>
        <w:tc>
          <w:tcPr>
            <w:tcW w:w="8986" w:type="dxa"/>
            <w:tcBorders>
              <w:top w:val="single" w:sz="4" w:space="0" w:color="auto"/>
              <w:bottom w:val="single" w:sz="4" w:space="0" w:color="auto"/>
              <w:right w:val="single" w:sz="4" w:space="0" w:color="auto"/>
            </w:tcBorders>
          </w:tcPr>
          <w:p w14:paraId="23C4D3C4" w14:textId="3C921CD8" w:rsidR="00147C13" w:rsidRPr="00716B25" w:rsidRDefault="00147C13" w:rsidP="00F323A4">
            <w:pPr>
              <w:pStyle w:val="ListParagraph"/>
              <w:numPr>
                <w:ilvl w:val="0"/>
                <w:numId w:val="13"/>
              </w:numPr>
              <w:ind w:left="345"/>
            </w:pPr>
            <w:r w:rsidRPr="00716B25">
              <w:t>ZEIM’s System</w:t>
            </w:r>
            <w:r>
              <w:t xml:space="preserve"> -</w:t>
            </w:r>
            <w:r w:rsidRPr="00716B25">
              <w:t xml:space="preserve"> This is where all this accounting for the P Card purchases get entered</w:t>
            </w:r>
            <w:r w:rsidR="003337A2">
              <w:t>.</w:t>
            </w:r>
          </w:p>
        </w:tc>
      </w:tr>
      <w:tr w:rsidR="00716B25" w:rsidRPr="00716B25" w14:paraId="021CB6BA" w14:textId="77777777" w:rsidTr="007F72DB">
        <w:trPr>
          <w:jc w:val="center"/>
        </w:trPr>
        <w:tc>
          <w:tcPr>
            <w:tcW w:w="374" w:type="dxa"/>
            <w:tcBorders>
              <w:top w:val="single" w:sz="4" w:space="0" w:color="auto"/>
              <w:left w:val="single" w:sz="4" w:space="0" w:color="auto"/>
            </w:tcBorders>
          </w:tcPr>
          <w:p w14:paraId="1A74EF3A" w14:textId="04C968D2" w:rsidR="00716B25" w:rsidRPr="00716B25" w:rsidRDefault="00147C13" w:rsidP="00AD2D67">
            <w:pPr>
              <w:spacing w:before="20" w:after="20"/>
            </w:pPr>
            <w:r>
              <w:sym w:font="Webdings" w:char="F063"/>
            </w:r>
          </w:p>
        </w:tc>
        <w:tc>
          <w:tcPr>
            <w:tcW w:w="8986" w:type="dxa"/>
            <w:tcBorders>
              <w:top w:val="single" w:sz="4" w:space="0" w:color="auto"/>
              <w:right w:val="single" w:sz="4" w:space="0" w:color="auto"/>
            </w:tcBorders>
          </w:tcPr>
          <w:p w14:paraId="44FEE825" w14:textId="41D5CF1F" w:rsidR="00716B25" w:rsidRPr="00716B25" w:rsidRDefault="00716B25" w:rsidP="00F323A4">
            <w:pPr>
              <w:pStyle w:val="ListParagraph"/>
              <w:numPr>
                <w:ilvl w:val="0"/>
                <w:numId w:val="13"/>
              </w:numPr>
              <w:ind w:left="345"/>
            </w:pPr>
            <w:r w:rsidRPr="00716B25">
              <w:t>E</w:t>
            </w:r>
            <w:r w:rsidR="003B51E3">
              <w:t>-</w:t>
            </w:r>
            <w:r w:rsidRPr="00716B25">
              <w:t>GO (Supervision Only)</w:t>
            </w:r>
            <w:r w:rsidR="00542A3F">
              <w:t>:</w:t>
            </w:r>
          </w:p>
        </w:tc>
      </w:tr>
      <w:tr w:rsidR="00716B25" w:rsidRPr="00716B25" w14:paraId="21A6E0A2" w14:textId="77777777" w:rsidTr="007F72DB">
        <w:trPr>
          <w:jc w:val="center"/>
        </w:trPr>
        <w:tc>
          <w:tcPr>
            <w:tcW w:w="374" w:type="dxa"/>
            <w:tcBorders>
              <w:left w:val="single" w:sz="4" w:space="0" w:color="auto"/>
              <w:bottom w:val="single" w:sz="4" w:space="0" w:color="auto"/>
            </w:tcBorders>
          </w:tcPr>
          <w:p w14:paraId="0CD34713"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229AA489" w14:textId="44322A2D" w:rsidR="00716B25" w:rsidRPr="00716B25" w:rsidRDefault="00716B25" w:rsidP="00F323A4">
            <w:pPr>
              <w:pStyle w:val="ListParagraph"/>
              <w:numPr>
                <w:ilvl w:val="1"/>
                <w:numId w:val="13"/>
              </w:numPr>
              <w:ind w:left="705"/>
            </w:pPr>
            <w:r w:rsidRPr="00716B25">
              <w:t>U # retrieval</w:t>
            </w:r>
            <w:r w:rsidR="003875C3">
              <w:t xml:space="preserve"> -</w:t>
            </w:r>
            <w:r w:rsidRPr="00716B25">
              <w:t xml:space="preserve"> Who’s </w:t>
            </w:r>
            <w:proofErr w:type="gramStart"/>
            <w:r w:rsidRPr="00716B25">
              <w:t>Who’</w:t>
            </w:r>
            <w:r w:rsidR="003875C3">
              <w:t xml:space="preserve"> -</w:t>
            </w:r>
            <w:proofErr w:type="gramEnd"/>
            <w:r w:rsidRPr="00716B25">
              <w:t xml:space="preserve"> Avangrid</w:t>
            </w:r>
            <w:r w:rsidR="003875C3">
              <w:t xml:space="preserve"> -</w:t>
            </w:r>
            <w:r w:rsidRPr="00716B25">
              <w:t xml:space="preserve"> Click on the name and the U # is found next to Employee/EE.</w:t>
            </w:r>
          </w:p>
        </w:tc>
      </w:tr>
      <w:tr w:rsidR="00716B25" w:rsidRPr="00716B25" w14:paraId="37123745" w14:textId="77777777" w:rsidTr="007F72DB">
        <w:trPr>
          <w:jc w:val="center"/>
        </w:trPr>
        <w:tc>
          <w:tcPr>
            <w:tcW w:w="374" w:type="dxa"/>
            <w:tcBorders>
              <w:top w:val="single" w:sz="4" w:space="0" w:color="auto"/>
              <w:left w:val="single" w:sz="4" w:space="0" w:color="auto"/>
            </w:tcBorders>
          </w:tcPr>
          <w:p w14:paraId="44FC543B" w14:textId="3DC6ED9F" w:rsidR="00716B25" w:rsidRPr="00716B25" w:rsidRDefault="00147C13" w:rsidP="00AD2D67">
            <w:pPr>
              <w:spacing w:before="20" w:after="20"/>
            </w:pPr>
            <w:r>
              <w:sym w:font="Webdings" w:char="F063"/>
            </w:r>
          </w:p>
        </w:tc>
        <w:tc>
          <w:tcPr>
            <w:tcW w:w="8986" w:type="dxa"/>
            <w:tcBorders>
              <w:top w:val="single" w:sz="4" w:space="0" w:color="auto"/>
              <w:right w:val="single" w:sz="4" w:space="0" w:color="auto"/>
            </w:tcBorders>
          </w:tcPr>
          <w:p w14:paraId="1A046E90" w14:textId="3B1CA04B" w:rsidR="00716B25" w:rsidRPr="00716B25" w:rsidRDefault="00716B25" w:rsidP="00F323A4">
            <w:pPr>
              <w:pStyle w:val="ListParagraph"/>
              <w:numPr>
                <w:ilvl w:val="0"/>
                <w:numId w:val="13"/>
              </w:numPr>
              <w:ind w:left="345"/>
            </w:pPr>
            <w:r w:rsidRPr="00716B25">
              <w:t>Shift selection</w:t>
            </w:r>
            <w:r w:rsidR="00542A3F">
              <w:t>:</w:t>
            </w:r>
          </w:p>
        </w:tc>
      </w:tr>
      <w:tr w:rsidR="00716B25" w:rsidRPr="00716B25" w14:paraId="1C8D35FD" w14:textId="77777777" w:rsidTr="007F72DB">
        <w:trPr>
          <w:jc w:val="center"/>
        </w:trPr>
        <w:tc>
          <w:tcPr>
            <w:tcW w:w="374" w:type="dxa"/>
            <w:tcBorders>
              <w:left w:val="single" w:sz="4" w:space="0" w:color="auto"/>
              <w:bottom w:val="single" w:sz="4" w:space="0" w:color="auto"/>
            </w:tcBorders>
          </w:tcPr>
          <w:p w14:paraId="4807CB21"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50DF2B4E" w14:textId="4D82123D" w:rsidR="00716B25" w:rsidRPr="00716B25" w:rsidRDefault="00716B25" w:rsidP="00F323A4">
            <w:pPr>
              <w:pStyle w:val="ListParagraph"/>
              <w:numPr>
                <w:ilvl w:val="1"/>
                <w:numId w:val="13"/>
              </w:numPr>
              <w:ind w:left="705"/>
            </w:pPr>
            <w:r w:rsidRPr="00716B25">
              <w:t>Choice is determined by seniority of LP Plant personnel.</w:t>
            </w:r>
          </w:p>
        </w:tc>
      </w:tr>
      <w:tr w:rsidR="00716B25" w:rsidRPr="00716B25" w14:paraId="3AABD583" w14:textId="77777777" w:rsidTr="007F72DB">
        <w:trPr>
          <w:jc w:val="center"/>
        </w:trPr>
        <w:tc>
          <w:tcPr>
            <w:tcW w:w="374" w:type="dxa"/>
            <w:tcBorders>
              <w:top w:val="single" w:sz="4" w:space="0" w:color="auto"/>
              <w:left w:val="single" w:sz="4" w:space="0" w:color="auto"/>
            </w:tcBorders>
          </w:tcPr>
          <w:p w14:paraId="5B497B96" w14:textId="1396C27C" w:rsidR="00716B25" w:rsidRPr="00716B25" w:rsidRDefault="00147C13" w:rsidP="00AD2D67">
            <w:pPr>
              <w:spacing w:before="20" w:after="20"/>
            </w:pPr>
            <w:r>
              <w:sym w:font="Webdings" w:char="F063"/>
            </w:r>
          </w:p>
        </w:tc>
        <w:tc>
          <w:tcPr>
            <w:tcW w:w="8986" w:type="dxa"/>
            <w:tcBorders>
              <w:top w:val="single" w:sz="4" w:space="0" w:color="auto"/>
              <w:right w:val="single" w:sz="4" w:space="0" w:color="auto"/>
            </w:tcBorders>
          </w:tcPr>
          <w:p w14:paraId="705CFEE7" w14:textId="5F676526" w:rsidR="00716B25" w:rsidRPr="00716B25" w:rsidRDefault="00716B25" w:rsidP="00F323A4">
            <w:pPr>
              <w:pStyle w:val="ListParagraph"/>
              <w:numPr>
                <w:ilvl w:val="0"/>
                <w:numId w:val="13"/>
              </w:numPr>
              <w:ind w:left="345"/>
            </w:pPr>
            <w:r w:rsidRPr="00716B25">
              <w:t>Control room monitoring duties</w:t>
            </w:r>
            <w:r w:rsidR="00542A3F">
              <w:t>:</w:t>
            </w:r>
          </w:p>
        </w:tc>
      </w:tr>
      <w:tr w:rsidR="00716B25" w:rsidRPr="00716B25" w14:paraId="1CB3E389" w14:textId="77777777" w:rsidTr="007F72DB">
        <w:trPr>
          <w:jc w:val="center"/>
        </w:trPr>
        <w:tc>
          <w:tcPr>
            <w:tcW w:w="374" w:type="dxa"/>
            <w:tcBorders>
              <w:left w:val="single" w:sz="4" w:space="0" w:color="auto"/>
            </w:tcBorders>
          </w:tcPr>
          <w:p w14:paraId="6B9EEF3B" w14:textId="77777777" w:rsidR="00716B25" w:rsidRPr="00716B25" w:rsidRDefault="00716B25" w:rsidP="00AD2D67">
            <w:pPr>
              <w:spacing w:after="20"/>
              <w:ind w:left="360"/>
            </w:pPr>
          </w:p>
        </w:tc>
        <w:tc>
          <w:tcPr>
            <w:tcW w:w="8986" w:type="dxa"/>
            <w:tcBorders>
              <w:right w:val="single" w:sz="4" w:space="0" w:color="auto"/>
            </w:tcBorders>
          </w:tcPr>
          <w:p w14:paraId="6D2AC426" w14:textId="2D1722CD" w:rsidR="00716B25" w:rsidRPr="00716B25" w:rsidRDefault="00716B25" w:rsidP="00F323A4">
            <w:pPr>
              <w:pStyle w:val="ListParagraph"/>
              <w:numPr>
                <w:ilvl w:val="1"/>
                <w:numId w:val="13"/>
              </w:numPr>
              <w:ind w:left="705"/>
            </w:pPr>
            <w:r w:rsidRPr="00716B25">
              <w:t>Access control</w:t>
            </w:r>
          </w:p>
        </w:tc>
      </w:tr>
      <w:tr w:rsidR="00716B25" w:rsidRPr="00716B25" w14:paraId="1E53B7CC" w14:textId="77777777" w:rsidTr="007F72DB">
        <w:trPr>
          <w:jc w:val="center"/>
        </w:trPr>
        <w:tc>
          <w:tcPr>
            <w:tcW w:w="374" w:type="dxa"/>
            <w:tcBorders>
              <w:left w:val="single" w:sz="4" w:space="0" w:color="auto"/>
              <w:bottom w:val="single" w:sz="4" w:space="0" w:color="auto"/>
            </w:tcBorders>
          </w:tcPr>
          <w:p w14:paraId="567D497F"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3C2CD0D1" w14:textId="1CA0524D" w:rsidR="00716B25" w:rsidRPr="00716B25" w:rsidRDefault="00716B25" w:rsidP="00F323A4">
            <w:pPr>
              <w:pStyle w:val="ListParagraph"/>
              <w:numPr>
                <w:ilvl w:val="1"/>
                <w:numId w:val="13"/>
              </w:numPr>
              <w:ind w:left="705"/>
            </w:pPr>
            <w:r w:rsidRPr="00716B25">
              <w:t>Visitors</w:t>
            </w:r>
            <w:r w:rsidR="00542A3F">
              <w:t>.</w:t>
            </w:r>
          </w:p>
        </w:tc>
      </w:tr>
      <w:tr w:rsidR="00AD2D67" w:rsidRPr="00716B25" w14:paraId="0DDAC190" w14:textId="77777777" w:rsidTr="007F72DB">
        <w:trPr>
          <w:jc w:val="center"/>
        </w:trPr>
        <w:tc>
          <w:tcPr>
            <w:tcW w:w="374" w:type="dxa"/>
            <w:tcBorders>
              <w:top w:val="single" w:sz="4" w:space="0" w:color="auto"/>
              <w:left w:val="single" w:sz="4" w:space="0" w:color="auto"/>
              <w:bottom w:val="single" w:sz="4" w:space="0" w:color="auto"/>
            </w:tcBorders>
          </w:tcPr>
          <w:p w14:paraId="10EEA54C" w14:textId="5B8F1572" w:rsidR="00147C13" w:rsidRPr="00716B25" w:rsidRDefault="00147C13" w:rsidP="00AD2D67">
            <w:pPr>
              <w:spacing w:before="20" w:after="20"/>
            </w:pPr>
            <w:r w:rsidRPr="00CF6C05">
              <w:sym w:font="Webdings" w:char="F063"/>
            </w:r>
          </w:p>
        </w:tc>
        <w:tc>
          <w:tcPr>
            <w:tcW w:w="8986" w:type="dxa"/>
            <w:tcBorders>
              <w:top w:val="single" w:sz="4" w:space="0" w:color="auto"/>
              <w:bottom w:val="single" w:sz="4" w:space="0" w:color="auto"/>
              <w:right w:val="single" w:sz="4" w:space="0" w:color="auto"/>
            </w:tcBorders>
          </w:tcPr>
          <w:p w14:paraId="0CBEC6BC" w14:textId="291D1896" w:rsidR="00147C13" w:rsidRPr="00716B25" w:rsidRDefault="00147C13" w:rsidP="00F323A4">
            <w:pPr>
              <w:pStyle w:val="ListParagraph"/>
              <w:numPr>
                <w:ilvl w:val="0"/>
                <w:numId w:val="13"/>
              </w:numPr>
              <w:ind w:left="345"/>
            </w:pPr>
            <w:r w:rsidRPr="00716B25">
              <w:t>Records Retention schedule</w:t>
            </w:r>
            <w:r>
              <w:t xml:space="preserve"> -</w:t>
            </w:r>
            <w:r w:rsidRPr="00716B25">
              <w:t xml:space="preserve"> See </w:t>
            </w:r>
            <w:r w:rsidRPr="00993A1E">
              <w:rPr>
                <w:highlight w:val="yellow"/>
              </w:rPr>
              <w:t>LP-004</w:t>
            </w:r>
            <w:r w:rsidRPr="00716B25">
              <w:t xml:space="preserve"> Records Retention procedure</w:t>
            </w:r>
            <w:r w:rsidR="003337A2">
              <w:t>.</w:t>
            </w:r>
          </w:p>
        </w:tc>
      </w:tr>
      <w:tr w:rsidR="00147C13" w:rsidRPr="00716B25" w14:paraId="6E6FDF27" w14:textId="77777777" w:rsidTr="007F72DB">
        <w:trPr>
          <w:jc w:val="center"/>
        </w:trPr>
        <w:tc>
          <w:tcPr>
            <w:tcW w:w="374" w:type="dxa"/>
            <w:tcBorders>
              <w:top w:val="single" w:sz="4" w:space="0" w:color="auto"/>
              <w:left w:val="single" w:sz="4" w:space="0" w:color="auto"/>
            </w:tcBorders>
          </w:tcPr>
          <w:p w14:paraId="1AB33974" w14:textId="1B36A277" w:rsidR="00147C13" w:rsidRPr="00716B25" w:rsidRDefault="00147C13" w:rsidP="00781B86">
            <w:pPr>
              <w:spacing w:before="20" w:after="20"/>
            </w:pPr>
            <w:r w:rsidRPr="00CF6C05">
              <w:sym w:font="Webdings" w:char="F063"/>
            </w:r>
          </w:p>
        </w:tc>
        <w:tc>
          <w:tcPr>
            <w:tcW w:w="8986" w:type="dxa"/>
            <w:tcBorders>
              <w:top w:val="single" w:sz="4" w:space="0" w:color="auto"/>
              <w:right w:val="single" w:sz="4" w:space="0" w:color="auto"/>
            </w:tcBorders>
          </w:tcPr>
          <w:p w14:paraId="1C406BAF" w14:textId="120285D4" w:rsidR="00147C13" w:rsidRPr="00716B25" w:rsidRDefault="00147C13" w:rsidP="00F323A4">
            <w:pPr>
              <w:pStyle w:val="ListParagraph"/>
              <w:numPr>
                <w:ilvl w:val="0"/>
                <w:numId w:val="13"/>
              </w:numPr>
              <w:ind w:left="345"/>
            </w:pPr>
            <w:r w:rsidRPr="00716B25">
              <w:t>SAP LP Procedure nomenclature</w:t>
            </w:r>
            <w:r w:rsidR="00542A3F">
              <w:t>:</w:t>
            </w:r>
          </w:p>
        </w:tc>
      </w:tr>
      <w:tr w:rsidR="00716B25" w:rsidRPr="00716B25" w14:paraId="6C17D646" w14:textId="77777777" w:rsidTr="007F72DB">
        <w:trPr>
          <w:jc w:val="center"/>
        </w:trPr>
        <w:tc>
          <w:tcPr>
            <w:tcW w:w="374" w:type="dxa"/>
            <w:tcBorders>
              <w:left w:val="single" w:sz="4" w:space="0" w:color="auto"/>
            </w:tcBorders>
          </w:tcPr>
          <w:p w14:paraId="3D6CA502" w14:textId="77777777" w:rsidR="00716B25" w:rsidRPr="00716B25" w:rsidRDefault="00716B25" w:rsidP="00AD2D67">
            <w:pPr>
              <w:spacing w:after="20"/>
              <w:ind w:left="360"/>
            </w:pPr>
          </w:p>
        </w:tc>
        <w:tc>
          <w:tcPr>
            <w:tcW w:w="8986" w:type="dxa"/>
            <w:tcBorders>
              <w:right w:val="single" w:sz="4" w:space="0" w:color="auto"/>
            </w:tcBorders>
          </w:tcPr>
          <w:p w14:paraId="54D0DF6A" w14:textId="05D4DD6D" w:rsidR="00716B25" w:rsidRPr="00716B25" w:rsidRDefault="00716B25" w:rsidP="00F323A4">
            <w:pPr>
              <w:pStyle w:val="ListParagraph"/>
              <w:numPr>
                <w:ilvl w:val="1"/>
                <w:numId w:val="13"/>
              </w:numPr>
              <w:ind w:left="705"/>
            </w:pPr>
            <w:r w:rsidRPr="00716B25">
              <w:t>Vaporization</w:t>
            </w:r>
            <w:r w:rsidR="003875C3">
              <w:t xml:space="preserve"> -</w:t>
            </w:r>
            <w:r w:rsidRPr="00716B25">
              <w:t xml:space="preserve"> </w:t>
            </w:r>
            <w:r w:rsidRPr="0061786B">
              <w:rPr>
                <w:highlight w:val="yellow"/>
              </w:rPr>
              <w:t>BG</w:t>
            </w:r>
            <w:r w:rsidR="007C0CAF" w:rsidRPr="0061786B">
              <w:rPr>
                <w:highlight w:val="yellow"/>
              </w:rPr>
              <w:t>-</w:t>
            </w:r>
            <w:r w:rsidRPr="0061786B">
              <w:rPr>
                <w:highlight w:val="yellow"/>
              </w:rPr>
              <w:t>MP</w:t>
            </w:r>
            <w:r w:rsidR="007C0CAF" w:rsidRPr="0061786B">
              <w:rPr>
                <w:highlight w:val="yellow"/>
              </w:rPr>
              <w:t>-</w:t>
            </w:r>
            <w:r w:rsidRPr="0061786B">
              <w:rPr>
                <w:highlight w:val="yellow"/>
              </w:rPr>
              <w:t>XX</w:t>
            </w:r>
          </w:p>
        </w:tc>
      </w:tr>
      <w:tr w:rsidR="00716B25" w:rsidRPr="00716B25" w14:paraId="0D50114D" w14:textId="77777777" w:rsidTr="007F72DB">
        <w:trPr>
          <w:jc w:val="center"/>
        </w:trPr>
        <w:tc>
          <w:tcPr>
            <w:tcW w:w="374" w:type="dxa"/>
            <w:tcBorders>
              <w:left w:val="single" w:sz="4" w:space="0" w:color="auto"/>
              <w:bottom w:val="single" w:sz="4" w:space="0" w:color="auto"/>
            </w:tcBorders>
          </w:tcPr>
          <w:p w14:paraId="6BD19CAF"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6984236E" w14:textId="18E4F100" w:rsidR="00716B25" w:rsidRPr="00716B25" w:rsidRDefault="00716B25" w:rsidP="00F323A4">
            <w:pPr>
              <w:pStyle w:val="ListParagraph"/>
              <w:numPr>
                <w:ilvl w:val="1"/>
                <w:numId w:val="13"/>
              </w:numPr>
              <w:ind w:left="705"/>
            </w:pPr>
            <w:r w:rsidRPr="00716B25">
              <w:t>Other</w:t>
            </w:r>
            <w:r w:rsidR="003875C3">
              <w:t xml:space="preserve"> -</w:t>
            </w:r>
            <w:r w:rsidRPr="00716B25">
              <w:t xml:space="preserve"> </w:t>
            </w:r>
            <w:r w:rsidRPr="0061786B">
              <w:rPr>
                <w:highlight w:val="yellow"/>
              </w:rPr>
              <w:t>BG</w:t>
            </w:r>
            <w:r w:rsidR="007C0CAF" w:rsidRPr="0061786B">
              <w:rPr>
                <w:highlight w:val="yellow"/>
              </w:rPr>
              <w:t>-</w:t>
            </w:r>
            <w:r w:rsidRPr="0061786B">
              <w:rPr>
                <w:highlight w:val="yellow"/>
              </w:rPr>
              <w:t>MP</w:t>
            </w:r>
            <w:r w:rsidR="007C0CAF" w:rsidRPr="0061786B">
              <w:rPr>
                <w:highlight w:val="yellow"/>
              </w:rPr>
              <w:t>-</w:t>
            </w:r>
            <w:r w:rsidRPr="0061786B">
              <w:rPr>
                <w:highlight w:val="yellow"/>
              </w:rPr>
              <w:t>XX</w:t>
            </w:r>
            <w:r w:rsidR="00542A3F">
              <w:t>.</w:t>
            </w:r>
          </w:p>
        </w:tc>
      </w:tr>
      <w:tr w:rsidR="007F72DB" w:rsidRPr="00716B25" w14:paraId="3D64DA13" w14:textId="77777777" w:rsidTr="007F72DB">
        <w:trPr>
          <w:jc w:val="center"/>
        </w:trPr>
        <w:tc>
          <w:tcPr>
            <w:tcW w:w="374" w:type="dxa"/>
            <w:tcBorders>
              <w:left w:val="single" w:sz="4" w:space="0" w:color="auto"/>
              <w:bottom w:val="single" w:sz="4" w:space="0" w:color="auto"/>
            </w:tcBorders>
          </w:tcPr>
          <w:p w14:paraId="2D62D8B8" w14:textId="03D6D48A" w:rsidR="007F72DB" w:rsidRPr="00716B25" w:rsidRDefault="007F72DB" w:rsidP="007F72DB">
            <w:pPr>
              <w:spacing w:before="20" w:after="20"/>
            </w:pPr>
            <w:r w:rsidRPr="00F35735">
              <w:sym w:font="Webdings" w:char="F063"/>
            </w:r>
          </w:p>
        </w:tc>
        <w:tc>
          <w:tcPr>
            <w:tcW w:w="8986" w:type="dxa"/>
            <w:tcBorders>
              <w:bottom w:val="single" w:sz="4" w:space="0" w:color="auto"/>
              <w:right w:val="single" w:sz="4" w:space="0" w:color="auto"/>
            </w:tcBorders>
          </w:tcPr>
          <w:p w14:paraId="4420E7AE" w14:textId="40B7A47E" w:rsidR="007F72DB" w:rsidRPr="007F72DB" w:rsidRDefault="007F72DB" w:rsidP="00F323A4">
            <w:pPr>
              <w:pStyle w:val="ListParagraph"/>
              <w:numPr>
                <w:ilvl w:val="0"/>
                <w:numId w:val="13"/>
              </w:numPr>
              <w:ind w:left="345"/>
            </w:pPr>
            <w:proofErr w:type="gramStart"/>
            <w:r w:rsidRPr="00716B25">
              <w:t>Trucking</w:t>
            </w:r>
            <w:proofErr w:type="gramEnd"/>
            <w:r w:rsidRPr="00716B25">
              <w:t xml:space="preserve"> reconciliation</w:t>
            </w:r>
            <w:r>
              <w:t xml:space="preserve"> -</w:t>
            </w:r>
            <w:r w:rsidRPr="00716B25">
              <w:t xml:space="preserve"> Training for Management only.</w:t>
            </w:r>
          </w:p>
        </w:tc>
      </w:tr>
      <w:tr w:rsidR="007F72DB" w:rsidRPr="00716B25" w14:paraId="0C1D60B8" w14:textId="77777777" w:rsidTr="007F72DB">
        <w:trPr>
          <w:jc w:val="center"/>
        </w:trPr>
        <w:tc>
          <w:tcPr>
            <w:tcW w:w="374" w:type="dxa"/>
            <w:tcBorders>
              <w:left w:val="single" w:sz="4" w:space="0" w:color="auto"/>
              <w:bottom w:val="single" w:sz="4" w:space="0" w:color="auto"/>
            </w:tcBorders>
          </w:tcPr>
          <w:p w14:paraId="5FB67424" w14:textId="0DBC9CC8" w:rsidR="007F72DB" w:rsidRPr="00716B25" w:rsidRDefault="007F72DB" w:rsidP="007F72DB">
            <w:pPr>
              <w:spacing w:before="20" w:after="20"/>
            </w:pPr>
            <w:r w:rsidRPr="00F35735">
              <w:sym w:font="Webdings" w:char="F063"/>
            </w:r>
          </w:p>
        </w:tc>
        <w:tc>
          <w:tcPr>
            <w:tcW w:w="8986" w:type="dxa"/>
            <w:tcBorders>
              <w:bottom w:val="single" w:sz="4" w:space="0" w:color="auto"/>
              <w:right w:val="single" w:sz="4" w:space="0" w:color="auto"/>
            </w:tcBorders>
          </w:tcPr>
          <w:p w14:paraId="75926443" w14:textId="107C6657" w:rsidR="007F72DB" w:rsidRPr="007F72DB" w:rsidRDefault="007F72DB" w:rsidP="00F323A4">
            <w:pPr>
              <w:pStyle w:val="ListParagraph"/>
              <w:numPr>
                <w:ilvl w:val="0"/>
                <w:numId w:val="13"/>
              </w:numPr>
              <w:ind w:left="345"/>
            </w:pPr>
            <w:r w:rsidRPr="00716B25">
              <w:t>LP Inventory Sheet</w:t>
            </w:r>
            <w:r>
              <w:t xml:space="preserve"> -</w:t>
            </w:r>
            <w:r w:rsidRPr="00716B25">
              <w:t xml:space="preserve"> Training for Management only.</w:t>
            </w:r>
          </w:p>
        </w:tc>
      </w:tr>
      <w:tr w:rsidR="00147C13" w:rsidRPr="00716B25" w14:paraId="5E68E1AE" w14:textId="77777777" w:rsidTr="007F72DB">
        <w:trPr>
          <w:jc w:val="center"/>
        </w:trPr>
        <w:tc>
          <w:tcPr>
            <w:tcW w:w="374" w:type="dxa"/>
            <w:tcBorders>
              <w:top w:val="single" w:sz="4" w:space="0" w:color="auto"/>
              <w:left w:val="single" w:sz="4" w:space="0" w:color="auto"/>
            </w:tcBorders>
          </w:tcPr>
          <w:p w14:paraId="6ADC66FC" w14:textId="4D464DE7" w:rsidR="00147C13" w:rsidRPr="00716B25" w:rsidRDefault="00147C13" w:rsidP="00781B86">
            <w:pPr>
              <w:spacing w:before="20" w:after="20"/>
            </w:pPr>
            <w:r w:rsidRPr="00F35735">
              <w:sym w:font="Webdings" w:char="F063"/>
            </w:r>
          </w:p>
        </w:tc>
        <w:tc>
          <w:tcPr>
            <w:tcW w:w="8986" w:type="dxa"/>
            <w:tcBorders>
              <w:top w:val="single" w:sz="4" w:space="0" w:color="auto"/>
              <w:right w:val="single" w:sz="4" w:space="0" w:color="auto"/>
            </w:tcBorders>
          </w:tcPr>
          <w:p w14:paraId="322C092D" w14:textId="513B4BEB" w:rsidR="00147C13" w:rsidRPr="00716B25" w:rsidRDefault="00147C13" w:rsidP="00F323A4">
            <w:pPr>
              <w:pStyle w:val="ListParagraph"/>
              <w:numPr>
                <w:ilvl w:val="0"/>
                <w:numId w:val="13"/>
              </w:numPr>
              <w:ind w:left="345"/>
            </w:pPr>
            <w:r w:rsidRPr="00716B25">
              <w:t>SCADA Security Login levels:</w:t>
            </w:r>
          </w:p>
        </w:tc>
      </w:tr>
      <w:tr w:rsidR="00716B25" w:rsidRPr="00716B25" w14:paraId="30C77901" w14:textId="77777777" w:rsidTr="007F72DB">
        <w:trPr>
          <w:jc w:val="center"/>
        </w:trPr>
        <w:tc>
          <w:tcPr>
            <w:tcW w:w="374" w:type="dxa"/>
            <w:tcBorders>
              <w:left w:val="single" w:sz="4" w:space="0" w:color="auto"/>
            </w:tcBorders>
          </w:tcPr>
          <w:p w14:paraId="3DEF242F" w14:textId="77777777" w:rsidR="00716B25" w:rsidRPr="00716B25" w:rsidRDefault="00716B25" w:rsidP="00AD2D67">
            <w:pPr>
              <w:spacing w:after="20"/>
              <w:ind w:left="360"/>
            </w:pPr>
          </w:p>
        </w:tc>
        <w:tc>
          <w:tcPr>
            <w:tcW w:w="8986" w:type="dxa"/>
            <w:tcBorders>
              <w:right w:val="single" w:sz="4" w:space="0" w:color="auto"/>
            </w:tcBorders>
          </w:tcPr>
          <w:p w14:paraId="78A6C459" w14:textId="023E4229" w:rsidR="00716B25" w:rsidRPr="00716B25" w:rsidRDefault="00716B25" w:rsidP="00F323A4">
            <w:pPr>
              <w:pStyle w:val="ListParagraph"/>
              <w:numPr>
                <w:ilvl w:val="1"/>
                <w:numId w:val="13"/>
              </w:numPr>
              <w:ind w:left="705"/>
            </w:pPr>
            <w:r w:rsidRPr="00716B25">
              <w:t>Operator</w:t>
            </w:r>
            <w:r w:rsidR="003875C3">
              <w:t xml:space="preserve"> -</w:t>
            </w:r>
            <w:r w:rsidRPr="00716B25">
              <w:t xml:space="preserve"> Normal operating functions</w:t>
            </w:r>
          </w:p>
        </w:tc>
      </w:tr>
      <w:tr w:rsidR="00716B25" w:rsidRPr="00716B25" w14:paraId="30A48CE6" w14:textId="77777777" w:rsidTr="007F72DB">
        <w:trPr>
          <w:jc w:val="center"/>
        </w:trPr>
        <w:tc>
          <w:tcPr>
            <w:tcW w:w="374" w:type="dxa"/>
            <w:tcBorders>
              <w:left w:val="single" w:sz="4" w:space="0" w:color="auto"/>
            </w:tcBorders>
          </w:tcPr>
          <w:p w14:paraId="6FC418BD" w14:textId="77777777" w:rsidR="00716B25" w:rsidRPr="00716B25" w:rsidRDefault="00716B25" w:rsidP="00AD2D67">
            <w:pPr>
              <w:spacing w:after="20"/>
              <w:ind w:left="360"/>
            </w:pPr>
          </w:p>
        </w:tc>
        <w:tc>
          <w:tcPr>
            <w:tcW w:w="8986" w:type="dxa"/>
            <w:tcBorders>
              <w:right w:val="single" w:sz="4" w:space="0" w:color="auto"/>
            </w:tcBorders>
          </w:tcPr>
          <w:p w14:paraId="6F79D9C7" w14:textId="034BA4AE" w:rsidR="00716B25" w:rsidRPr="00716B25" w:rsidRDefault="00716B25" w:rsidP="00F323A4">
            <w:pPr>
              <w:pStyle w:val="ListParagraph"/>
              <w:numPr>
                <w:ilvl w:val="1"/>
                <w:numId w:val="13"/>
              </w:numPr>
              <w:ind w:left="705"/>
            </w:pPr>
            <w:r w:rsidRPr="00716B25">
              <w:t>Supervisor</w:t>
            </w:r>
            <w:r w:rsidR="003875C3">
              <w:t xml:space="preserve"> -</w:t>
            </w:r>
            <w:r w:rsidRPr="00716B25">
              <w:t xml:space="preserve"> Access to P&amp;ID parameters</w:t>
            </w:r>
          </w:p>
        </w:tc>
      </w:tr>
      <w:tr w:rsidR="00716B25" w:rsidRPr="00716B25" w14:paraId="1DE0FB68" w14:textId="77777777" w:rsidTr="007F72DB">
        <w:trPr>
          <w:jc w:val="center"/>
        </w:trPr>
        <w:tc>
          <w:tcPr>
            <w:tcW w:w="374" w:type="dxa"/>
            <w:tcBorders>
              <w:left w:val="single" w:sz="4" w:space="0" w:color="auto"/>
              <w:bottom w:val="single" w:sz="4" w:space="0" w:color="auto"/>
            </w:tcBorders>
          </w:tcPr>
          <w:p w14:paraId="06769B37"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33BE12B8" w14:textId="1E38E1A7" w:rsidR="00716B25" w:rsidRPr="00716B25" w:rsidRDefault="00716B25" w:rsidP="00F323A4">
            <w:pPr>
              <w:pStyle w:val="ListParagraph"/>
              <w:numPr>
                <w:ilvl w:val="1"/>
                <w:numId w:val="13"/>
              </w:numPr>
              <w:ind w:left="705"/>
            </w:pPr>
            <w:r w:rsidRPr="00716B25">
              <w:t>Administrator</w:t>
            </w:r>
            <w:r w:rsidR="003875C3">
              <w:t xml:space="preserve"> -</w:t>
            </w:r>
            <w:r w:rsidRPr="00716B25">
              <w:t xml:space="preserve"> Full access to coding and establishing passwords.</w:t>
            </w:r>
          </w:p>
        </w:tc>
      </w:tr>
      <w:tr w:rsidR="00716B25" w:rsidRPr="00716B25" w14:paraId="7C7A7E62" w14:textId="77777777" w:rsidTr="007F72DB">
        <w:trPr>
          <w:jc w:val="center"/>
        </w:trPr>
        <w:tc>
          <w:tcPr>
            <w:tcW w:w="374" w:type="dxa"/>
            <w:tcBorders>
              <w:top w:val="single" w:sz="4" w:space="0" w:color="auto"/>
              <w:left w:val="single" w:sz="4" w:space="0" w:color="auto"/>
            </w:tcBorders>
          </w:tcPr>
          <w:p w14:paraId="5787293C" w14:textId="1D277B06" w:rsidR="00716B25" w:rsidRPr="00716B25" w:rsidRDefault="00147C13" w:rsidP="00781B86">
            <w:pPr>
              <w:spacing w:before="20" w:after="20"/>
            </w:pPr>
            <w:r>
              <w:sym w:font="Webdings" w:char="F063"/>
            </w:r>
          </w:p>
        </w:tc>
        <w:tc>
          <w:tcPr>
            <w:tcW w:w="8986" w:type="dxa"/>
            <w:tcBorders>
              <w:top w:val="single" w:sz="4" w:space="0" w:color="auto"/>
              <w:right w:val="single" w:sz="4" w:space="0" w:color="auto"/>
            </w:tcBorders>
          </w:tcPr>
          <w:p w14:paraId="5B198119" w14:textId="3927750E" w:rsidR="00716B25" w:rsidRPr="00716B25" w:rsidRDefault="00716B25" w:rsidP="00F323A4">
            <w:pPr>
              <w:pStyle w:val="ListParagraph"/>
              <w:numPr>
                <w:ilvl w:val="0"/>
                <w:numId w:val="13"/>
              </w:numPr>
              <w:ind w:left="345"/>
            </w:pPr>
            <w:r w:rsidRPr="00716B25">
              <w:t xml:space="preserve">ISNetworld </w:t>
            </w:r>
            <w:r w:rsidR="003875C3">
              <w:t>-</w:t>
            </w:r>
            <w:r w:rsidRPr="00716B25">
              <w:t xml:space="preserve"> Training for Management only</w:t>
            </w:r>
            <w:r w:rsidR="007F72DB">
              <w:t>, and</w:t>
            </w:r>
            <w:r w:rsidRPr="00716B25">
              <w:t xml:space="preserve"> is a contractor safety program to:</w:t>
            </w:r>
          </w:p>
        </w:tc>
      </w:tr>
      <w:tr w:rsidR="00716B25" w:rsidRPr="00716B25" w14:paraId="3F331CE4" w14:textId="77777777" w:rsidTr="007F72DB">
        <w:trPr>
          <w:jc w:val="center"/>
        </w:trPr>
        <w:tc>
          <w:tcPr>
            <w:tcW w:w="374" w:type="dxa"/>
            <w:tcBorders>
              <w:left w:val="single" w:sz="4" w:space="0" w:color="auto"/>
            </w:tcBorders>
          </w:tcPr>
          <w:p w14:paraId="48E6F073" w14:textId="77777777" w:rsidR="00716B25" w:rsidRPr="00716B25" w:rsidRDefault="00716B25" w:rsidP="00AD2D67">
            <w:pPr>
              <w:spacing w:after="20"/>
              <w:ind w:left="360"/>
            </w:pPr>
          </w:p>
        </w:tc>
        <w:tc>
          <w:tcPr>
            <w:tcW w:w="8986" w:type="dxa"/>
            <w:tcBorders>
              <w:right w:val="single" w:sz="4" w:space="0" w:color="auto"/>
            </w:tcBorders>
          </w:tcPr>
          <w:p w14:paraId="024F81CC" w14:textId="7745B969" w:rsidR="00716B25" w:rsidRPr="00716B25" w:rsidRDefault="00716B25" w:rsidP="00F323A4">
            <w:pPr>
              <w:pStyle w:val="ListParagraph"/>
              <w:numPr>
                <w:ilvl w:val="1"/>
                <w:numId w:val="13"/>
              </w:numPr>
              <w:ind w:left="705"/>
            </w:pPr>
            <w:r w:rsidRPr="00716B25">
              <w:t>Qualify contractors to work for Avangrid Networks</w:t>
            </w:r>
          </w:p>
        </w:tc>
      </w:tr>
      <w:tr w:rsidR="00716B25" w:rsidRPr="00716B25" w14:paraId="348619F6" w14:textId="77777777" w:rsidTr="007F72DB">
        <w:trPr>
          <w:jc w:val="center"/>
        </w:trPr>
        <w:tc>
          <w:tcPr>
            <w:tcW w:w="374" w:type="dxa"/>
            <w:tcBorders>
              <w:left w:val="single" w:sz="4" w:space="0" w:color="auto"/>
            </w:tcBorders>
          </w:tcPr>
          <w:p w14:paraId="3673A9F0" w14:textId="77777777" w:rsidR="00716B25" w:rsidRPr="00716B25" w:rsidRDefault="00716B25" w:rsidP="00AD2D67">
            <w:pPr>
              <w:spacing w:after="20"/>
              <w:ind w:left="360"/>
            </w:pPr>
          </w:p>
        </w:tc>
        <w:tc>
          <w:tcPr>
            <w:tcW w:w="8986" w:type="dxa"/>
            <w:tcBorders>
              <w:right w:val="single" w:sz="4" w:space="0" w:color="auto"/>
            </w:tcBorders>
          </w:tcPr>
          <w:p w14:paraId="26E82FFF" w14:textId="5EA336A1" w:rsidR="00716B25" w:rsidRPr="00716B25" w:rsidRDefault="00716B25" w:rsidP="00F323A4">
            <w:pPr>
              <w:pStyle w:val="ListParagraph"/>
              <w:numPr>
                <w:ilvl w:val="1"/>
                <w:numId w:val="13"/>
              </w:numPr>
              <w:ind w:left="705"/>
            </w:pPr>
            <w:r w:rsidRPr="00716B25">
              <w:t>Gather and maintain contractor information</w:t>
            </w:r>
          </w:p>
        </w:tc>
      </w:tr>
      <w:tr w:rsidR="00716B25" w:rsidRPr="00716B25" w14:paraId="406EF18D" w14:textId="77777777" w:rsidTr="007F72DB">
        <w:trPr>
          <w:jc w:val="center"/>
        </w:trPr>
        <w:tc>
          <w:tcPr>
            <w:tcW w:w="374" w:type="dxa"/>
            <w:tcBorders>
              <w:left w:val="single" w:sz="4" w:space="0" w:color="auto"/>
            </w:tcBorders>
          </w:tcPr>
          <w:p w14:paraId="735C5F21" w14:textId="77777777" w:rsidR="00716B25" w:rsidRPr="00716B25" w:rsidRDefault="00716B25" w:rsidP="00AD2D67">
            <w:pPr>
              <w:spacing w:after="20"/>
              <w:ind w:left="360"/>
            </w:pPr>
          </w:p>
        </w:tc>
        <w:tc>
          <w:tcPr>
            <w:tcW w:w="8986" w:type="dxa"/>
            <w:tcBorders>
              <w:right w:val="single" w:sz="4" w:space="0" w:color="auto"/>
            </w:tcBorders>
          </w:tcPr>
          <w:p w14:paraId="179EC16B" w14:textId="0E4B21CD" w:rsidR="00716B25" w:rsidRPr="00716B25" w:rsidRDefault="00716B25" w:rsidP="00F323A4">
            <w:pPr>
              <w:pStyle w:val="ListParagraph"/>
              <w:numPr>
                <w:ilvl w:val="1"/>
                <w:numId w:val="13"/>
              </w:numPr>
              <w:ind w:left="705"/>
            </w:pPr>
            <w:r w:rsidRPr="00716B25">
              <w:t>Communicate policies and change requirements with contractors</w:t>
            </w:r>
          </w:p>
        </w:tc>
      </w:tr>
      <w:tr w:rsidR="00716B25" w:rsidRPr="00716B25" w14:paraId="4C928370" w14:textId="77777777" w:rsidTr="007F72DB">
        <w:trPr>
          <w:jc w:val="center"/>
        </w:trPr>
        <w:tc>
          <w:tcPr>
            <w:tcW w:w="374" w:type="dxa"/>
            <w:tcBorders>
              <w:left w:val="single" w:sz="4" w:space="0" w:color="auto"/>
              <w:bottom w:val="single" w:sz="4" w:space="0" w:color="auto"/>
            </w:tcBorders>
          </w:tcPr>
          <w:p w14:paraId="41232B11"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7B35733A" w14:textId="07F957B1" w:rsidR="00716B25" w:rsidRPr="00716B25" w:rsidRDefault="00716B25" w:rsidP="00F323A4">
            <w:pPr>
              <w:pStyle w:val="ListParagraph"/>
              <w:numPr>
                <w:ilvl w:val="1"/>
                <w:numId w:val="13"/>
              </w:numPr>
              <w:ind w:left="705"/>
            </w:pPr>
            <w:r w:rsidRPr="00716B25">
              <w:t>Gather contractor reporting</w:t>
            </w:r>
            <w:r w:rsidR="0061786B">
              <w:t>.</w:t>
            </w:r>
          </w:p>
        </w:tc>
      </w:tr>
      <w:tr w:rsidR="00716B25" w:rsidRPr="00716B25" w14:paraId="60D64B8B" w14:textId="77777777" w:rsidTr="007F72DB">
        <w:trPr>
          <w:jc w:val="center"/>
        </w:trPr>
        <w:tc>
          <w:tcPr>
            <w:tcW w:w="374" w:type="dxa"/>
            <w:tcBorders>
              <w:top w:val="single" w:sz="4" w:space="0" w:color="auto"/>
              <w:left w:val="single" w:sz="4" w:space="0" w:color="auto"/>
            </w:tcBorders>
          </w:tcPr>
          <w:p w14:paraId="66D7F6A2" w14:textId="0EA7626F" w:rsidR="00716B25" w:rsidRPr="00716B25" w:rsidRDefault="00147C13" w:rsidP="00781B86">
            <w:pPr>
              <w:spacing w:before="20" w:after="20"/>
            </w:pPr>
            <w:r>
              <w:sym w:font="Webdings" w:char="F063"/>
            </w:r>
          </w:p>
        </w:tc>
        <w:tc>
          <w:tcPr>
            <w:tcW w:w="8986" w:type="dxa"/>
            <w:tcBorders>
              <w:top w:val="single" w:sz="4" w:space="0" w:color="auto"/>
              <w:right w:val="single" w:sz="4" w:space="0" w:color="auto"/>
            </w:tcBorders>
          </w:tcPr>
          <w:p w14:paraId="2BC933D5" w14:textId="4B7B153D" w:rsidR="00716B25" w:rsidRPr="00716B25" w:rsidRDefault="00716B25" w:rsidP="00F323A4">
            <w:pPr>
              <w:pStyle w:val="ListParagraph"/>
              <w:numPr>
                <w:ilvl w:val="0"/>
                <w:numId w:val="13"/>
              </w:numPr>
              <w:ind w:left="345"/>
            </w:pPr>
            <w:r w:rsidRPr="00716B25">
              <w:t>Contractors working within the LP Plant</w:t>
            </w:r>
            <w:r w:rsidR="0061786B">
              <w:t>:</w:t>
            </w:r>
          </w:p>
        </w:tc>
      </w:tr>
      <w:tr w:rsidR="00716B25" w:rsidRPr="00716B25" w14:paraId="29AA03D4" w14:textId="77777777" w:rsidTr="007F72DB">
        <w:trPr>
          <w:jc w:val="center"/>
        </w:trPr>
        <w:tc>
          <w:tcPr>
            <w:tcW w:w="374" w:type="dxa"/>
            <w:tcBorders>
              <w:left w:val="single" w:sz="4" w:space="0" w:color="auto"/>
            </w:tcBorders>
          </w:tcPr>
          <w:p w14:paraId="3A631AFC" w14:textId="77777777" w:rsidR="00716B25" w:rsidRPr="00716B25" w:rsidRDefault="00716B25" w:rsidP="00AD2D67">
            <w:pPr>
              <w:spacing w:after="20"/>
              <w:ind w:left="360"/>
            </w:pPr>
          </w:p>
        </w:tc>
        <w:tc>
          <w:tcPr>
            <w:tcW w:w="8986" w:type="dxa"/>
            <w:tcBorders>
              <w:right w:val="single" w:sz="4" w:space="0" w:color="auto"/>
            </w:tcBorders>
          </w:tcPr>
          <w:p w14:paraId="181CF32F" w14:textId="788F794E" w:rsidR="00716B25" w:rsidRPr="00716B25" w:rsidRDefault="00716B25" w:rsidP="00F323A4">
            <w:pPr>
              <w:pStyle w:val="ListParagraph"/>
              <w:numPr>
                <w:ilvl w:val="1"/>
                <w:numId w:val="13"/>
              </w:numPr>
              <w:ind w:left="705"/>
            </w:pPr>
            <w:r w:rsidRPr="00716B25">
              <w:t>Orientation</w:t>
            </w:r>
            <w:r w:rsidR="003875C3">
              <w:t xml:space="preserve"> -</w:t>
            </w:r>
            <w:r w:rsidRPr="00716B25">
              <w:t xml:space="preserve"> Review “LP Facility Awareness and Hazards Training” </w:t>
            </w:r>
          </w:p>
        </w:tc>
      </w:tr>
      <w:tr w:rsidR="00716B25" w:rsidRPr="00716B25" w14:paraId="0F4B7E19" w14:textId="77777777" w:rsidTr="007F72DB">
        <w:trPr>
          <w:jc w:val="center"/>
        </w:trPr>
        <w:tc>
          <w:tcPr>
            <w:tcW w:w="374" w:type="dxa"/>
            <w:tcBorders>
              <w:left w:val="single" w:sz="4" w:space="0" w:color="auto"/>
            </w:tcBorders>
          </w:tcPr>
          <w:p w14:paraId="64084617" w14:textId="77777777" w:rsidR="00716B25" w:rsidRPr="00716B25" w:rsidRDefault="00716B25" w:rsidP="00AD2D67">
            <w:pPr>
              <w:spacing w:after="20"/>
              <w:ind w:left="360"/>
            </w:pPr>
          </w:p>
        </w:tc>
        <w:tc>
          <w:tcPr>
            <w:tcW w:w="8986" w:type="dxa"/>
            <w:tcBorders>
              <w:right w:val="single" w:sz="4" w:space="0" w:color="auto"/>
            </w:tcBorders>
          </w:tcPr>
          <w:p w14:paraId="7A61A6DE" w14:textId="7879995C" w:rsidR="00716B25" w:rsidRPr="00716B25" w:rsidRDefault="00716B25" w:rsidP="00F323A4">
            <w:pPr>
              <w:pStyle w:val="ListParagraph"/>
              <w:numPr>
                <w:ilvl w:val="1"/>
                <w:numId w:val="13"/>
              </w:numPr>
              <w:ind w:left="705"/>
            </w:pPr>
            <w:r w:rsidRPr="00716B25">
              <w:t>Security Guards</w:t>
            </w:r>
            <w:r w:rsidR="003875C3">
              <w:t xml:space="preserve"> -</w:t>
            </w:r>
            <w:r w:rsidRPr="00716B25">
              <w:t xml:space="preserve"> see Security Manual</w:t>
            </w:r>
          </w:p>
        </w:tc>
      </w:tr>
      <w:tr w:rsidR="00716B25" w:rsidRPr="00716B25" w14:paraId="2410F811" w14:textId="77777777" w:rsidTr="007F72DB">
        <w:trPr>
          <w:jc w:val="center"/>
        </w:trPr>
        <w:tc>
          <w:tcPr>
            <w:tcW w:w="374" w:type="dxa"/>
            <w:tcBorders>
              <w:left w:val="single" w:sz="4" w:space="0" w:color="auto"/>
            </w:tcBorders>
          </w:tcPr>
          <w:p w14:paraId="3BED9C68" w14:textId="77777777" w:rsidR="00716B25" w:rsidRPr="00716B25" w:rsidRDefault="00716B25" w:rsidP="00AD2D67">
            <w:pPr>
              <w:spacing w:after="20"/>
              <w:ind w:left="360"/>
            </w:pPr>
          </w:p>
        </w:tc>
        <w:tc>
          <w:tcPr>
            <w:tcW w:w="8986" w:type="dxa"/>
            <w:tcBorders>
              <w:right w:val="single" w:sz="4" w:space="0" w:color="auto"/>
            </w:tcBorders>
          </w:tcPr>
          <w:p w14:paraId="5E314AD7" w14:textId="2C75BD58" w:rsidR="00716B25" w:rsidRPr="00716B25" w:rsidRDefault="00716B25" w:rsidP="00F323A4">
            <w:pPr>
              <w:pStyle w:val="ListParagraph"/>
              <w:numPr>
                <w:ilvl w:val="1"/>
                <w:numId w:val="13"/>
              </w:numPr>
              <w:ind w:left="705"/>
            </w:pPr>
            <w:r w:rsidRPr="00716B25">
              <w:t>Contractor Work Rules</w:t>
            </w:r>
          </w:p>
        </w:tc>
      </w:tr>
      <w:tr w:rsidR="00716B25" w:rsidRPr="00716B25" w14:paraId="17EC7FDF" w14:textId="77777777" w:rsidTr="007F72DB">
        <w:trPr>
          <w:jc w:val="center"/>
        </w:trPr>
        <w:tc>
          <w:tcPr>
            <w:tcW w:w="374" w:type="dxa"/>
            <w:tcBorders>
              <w:left w:val="single" w:sz="4" w:space="0" w:color="auto"/>
            </w:tcBorders>
          </w:tcPr>
          <w:p w14:paraId="07AC1719" w14:textId="77777777" w:rsidR="00716B25" w:rsidRPr="00716B25" w:rsidRDefault="00716B25" w:rsidP="00AD2D67">
            <w:pPr>
              <w:spacing w:after="20"/>
              <w:ind w:left="360"/>
            </w:pPr>
          </w:p>
        </w:tc>
        <w:tc>
          <w:tcPr>
            <w:tcW w:w="8986" w:type="dxa"/>
            <w:tcBorders>
              <w:right w:val="single" w:sz="4" w:space="0" w:color="auto"/>
            </w:tcBorders>
          </w:tcPr>
          <w:p w14:paraId="3A097579" w14:textId="2596078B" w:rsidR="00716B25" w:rsidRPr="00716B25" w:rsidRDefault="00716B25" w:rsidP="00F323A4">
            <w:pPr>
              <w:pStyle w:val="ListParagraph"/>
              <w:numPr>
                <w:ilvl w:val="1"/>
                <w:numId w:val="13"/>
              </w:numPr>
              <w:ind w:left="705"/>
            </w:pPr>
            <w:proofErr w:type="spellStart"/>
            <w:r w:rsidRPr="00716B25">
              <w:t>Utilisafe</w:t>
            </w:r>
            <w:proofErr w:type="spellEnd"/>
            <w:r w:rsidRPr="00716B25">
              <w:t xml:space="preserve"> Work badges</w:t>
            </w:r>
          </w:p>
        </w:tc>
      </w:tr>
      <w:tr w:rsidR="00716B25" w:rsidRPr="00716B25" w14:paraId="78201A8F" w14:textId="77777777" w:rsidTr="007F72DB">
        <w:trPr>
          <w:jc w:val="center"/>
        </w:trPr>
        <w:tc>
          <w:tcPr>
            <w:tcW w:w="374" w:type="dxa"/>
            <w:tcBorders>
              <w:left w:val="single" w:sz="4" w:space="0" w:color="auto"/>
            </w:tcBorders>
          </w:tcPr>
          <w:p w14:paraId="1BD9075E" w14:textId="77777777" w:rsidR="00716B25" w:rsidRPr="00716B25" w:rsidRDefault="00716B25" w:rsidP="00AD2D67">
            <w:pPr>
              <w:spacing w:after="20"/>
              <w:ind w:left="360"/>
            </w:pPr>
          </w:p>
        </w:tc>
        <w:tc>
          <w:tcPr>
            <w:tcW w:w="8986" w:type="dxa"/>
            <w:tcBorders>
              <w:right w:val="single" w:sz="4" w:space="0" w:color="auto"/>
            </w:tcBorders>
          </w:tcPr>
          <w:p w14:paraId="66F24A7A" w14:textId="6FFEC503" w:rsidR="00716B25" w:rsidRPr="00716B25" w:rsidRDefault="00716B25" w:rsidP="00F323A4">
            <w:pPr>
              <w:pStyle w:val="ListParagraph"/>
              <w:numPr>
                <w:ilvl w:val="1"/>
                <w:numId w:val="13"/>
              </w:numPr>
              <w:ind w:left="705"/>
            </w:pPr>
            <w:r w:rsidRPr="00716B25">
              <w:t>What to do in an emergency</w:t>
            </w:r>
          </w:p>
        </w:tc>
      </w:tr>
      <w:tr w:rsidR="00716B25" w:rsidRPr="00716B25" w14:paraId="7DDEC372" w14:textId="77777777" w:rsidTr="007F72DB">
        <w:trPr>
          <w:jc w:val="center"/>
        </w:trPr>
        <w:tc>
          <w:tcPr>
            <w:tcW w:w="374" w:type="dxa"/>
            <w:tcBorders>
              <w:left w:val="single" w:sz="4" w:space="0" w:color="auto"/>
            </w:tcBorders>
          </w:tcPr>
          <w:p w14:paraId="3FA04047" w14:textId="77777777" w:rsidR="00716B25" w:rsidRPr="00716B25" w:rsidRDefault="00716B25" w:rsidP="00AD2D67">
            <w:pPr>
              <w:spacing w:after="20"/>
              <w:ind w:left="360"/>
            </w:pPr>
          </w:p>
        </w:tc>
        <w:tc>
          <w:tcPr>
            <w:tcW w:w="8986" w:type="dxa"/>
            <w:tcBorders>
              <w:right w:val="single" w:sz="4" w:space="0" w:color="auto"/>
            </w:tcBorders>
          </w:tcPr>
          <w:p w14:paraId="02A7E3E7" w14:textId="6FFC5D9D" w:rsidR="00716B25" w:rsidRPr="00716B25" w:rsidRDefault="00716B25" w:rsidP="00F323A4">
            <w:pPr>
              <w:pStyle w:val="ListParagraph"/>
              <w:numPr>
                <w:ilvl w:val="1"/>
                <w:numId w:val="13"/>
              </w:numPr>
              <w:ind w:left="705"/>
            </w:pPr>
            <w:r w:rsidRPr="00716B25">
              <w:t>General access &amp; designated areas</w:t>
            </w:r>
          </w:p>
        </w:tc>
      </w:tr>
      <w:tr w:rsidR="00716B25" w:rsidRPr="00716B25" w14:paraId="31E63F78" w14:textId="77777777" w:rsidTr="007F72DB">
        <w:trPr>
          <w:jc w:val="center"/>
        </w:trPr>
        <w:tc>
          <w:tcPr>
            <w:tcW w:w="374" w:type="dxa"/>
            <w:tcBorders>
              <w:left w:val="single" w:sz="4" w:space="0" w:color="auto"/>
            </w:tcBorders>
          </w:tcPr>
          <w:p w14:paraId="73E33ACC" w14:textId="77777777" w:rsidR="00716B25" w:rsidRPr="00716B25" w:rsidRDefault="00716B25" w:rsidP="00AD2D67">
            <w:pPr>
              <w:spacing w:after="20"/>
              <w:ind w:left="360"/>
            </w:pPr>
          </w:p>
        </w:tc>
        <w:tc>
          <w:tcPr>
            <w:tcW w:w="8986" w:type="dxa"/>
            <w:tcBorders>
              <w:right w:val="single" w:sz="4" w:space="0" w:color="auto"/>
            </w:tcBorders>
          </w:tcPr>
          <w:p w14:paraId="65FCE4E6" w14:textId="7A14B9B7" w:rsidR="00716B25" w:rsidRPr="00716B25" w:rsidRDefault="00716B25" w:rsidP="00F323A4">
            <w:pPr>
              <w:pStyle w:val="ListParagraph"/>
              <w:numPr>
                <w:ilvl w:val="1"/>
                <w:numId w:val="13"/>
              </w:numPr>
              <w:ind w:left="705"/>
            </w:pPr>
            <w:r w:rsidRPr="00716B25">
              <w:t xml:space="preserve">Communications </w:t>
            </w:r>
            <w:r w:rsidR="007C0CAF">
              <w:t>-</w:t>
            </w:r>
            <w:r w:rsidRPr="00716B25">
              <w:t xml:space="preserve"> Radio and use</w:t>
            </w:r>
          </w:p>
        </w:tc>
      </w:tr>
      <w:tr w:rsidR="00716B25" w:rsidRPr="00716B25" w14:paraId="34366C20" w14:textId="77777777" w:rsidTr="007F72DB">
        <w:trPr>
          <w:jc w:val="center"/>
        </w:trPr>
        <w:tc>
          <w:tcPr>
            <w:tcW w:w="374" w:type="dxa"/>
            <w:tcBorders>
              <w:left w:val="single" w:sz="4" w:space="0" w:color="auto"/>
            </w:tcBorders>
          </w:tcPr>
          <w:p w14:paraId="7363E14F" w14:textId="77777777" w:rsidR="00716B25" w:rsidRPr="00716B25" w:rsidRDefault="00716B25" w:rsidP="00AD2D67">
            <w:pPr>
              <w:spacing w:after="20"/>
              <w:ind w:left="360"/>
            </w:pPr>
          </w:p>
        </w:tc>
        <w:tc>
          <w:tcPr>
            <w:tcW w:w="8986" w:type="dxa"/>
            <w:tcBorders>
              <w:right w:val="single" w:sz="4" w:space="0" w:color="auto"/>
            </w:tcBorders>
          </w:tcPr>
          <w:p w14:paraId="691DB85B" w14:textId="6F538D62" w:rsidR="00716B25" w:rsidRPr="00716B25" w:rsidRDefault="00716B25" w:rsidP="00F323A4">
            <w:pPr>
              <w:pStyle w:val="ListParagraph"/>
              <w:numPr>
                <w:ilvl w:val="1"/>
                <w:numId w:val="13"/>
              </w:numPr>
              <w:ind w:left="705"/>
            </w:pPr>
            <w:r w:rsidRPr="00716B25">
              <w:t>Lockout Tagout</w:t>
            </w:r>
          </w:p>
        </w:tc>
      </w:tr>
      <w:tr w:rsidR="00716B25" w:rsidRPr="00716B25" w14:paraId="50093D91" w14:textId="77777777" w:rsidTr="007F72DB">
        <w:trPr>
          <w:jc w:val="center"/>
        </w:trPr>
        <w:tc>
          <w:tcPr>
            <w:tcW w:w="374" w:type="dxa"/>
            <w:tcBorders>
              <w:left w:val="single" w:sz="4" w:space="0" w:color="auto"/>
            </w:tcBorders>
          </w:tcPr>
          <w:p w14:paraId="5659EF7F" w14:textId="77777777" w:rsidR="00716B25" w:rsidRPr="00716B25" w:rsidRDefault="00716B25" w:rsidP="00AD2D67">
            <w:pPr>
              <w:spacing w:after="20"/>
              <w:ind w:left="360"/>
            </w:pPr>
          </w:p>
        </w:tc>
        <w:tc>
          <w:tcPr>
            <w:tcW w:w="8986" w:type="dxa"/>
            <w:tcBorders>
              <w:right w:val="single" w:sz="4" w:space="0" w:color="auto"/>
            </w:tcBorders>
          </w:tcPr>
          <w:p w14:paraId="26DEE523" w14:textId="59C78584" w:rsidR="00716B25" w:rsidRPr="00716B25" w:rsidRDefault="00716B25" w:rsidP="00F323A4">
            <w:pPr>
              <w:pStyle w:val="ListParagraph"/>
              <w:numPr>
                <w:ilvl w:val="1"/>
                <w:numId w:val="13"/>
              </w:numPr>
              <w:ind w:left="705"/>
            </w:pPr>
            <w:r w:rsidRPr="00716B25">
              <w:t>Control Room</w:t>
            </w:r>
          </w:p>
        </w:tc>
      </w:tr>
      <w:tr w:rsidR="00716B25" w:rsidRPr="00716B25" w14:paraId="435CF4DC" w14:textId="77777777" w:rsidTr="007F72DB">
        <w:trPr>
          <w:jc w:val="center"/>
        </w:trPr>
        <w:tc>
          <w:tcPr>
            <w:tcW w:w="374" w:type="dxa"/>
            <w:tcBorders>
              <w:left w:val="single" w:sz="4" w:space="0" w:color="auto"/>
            </w:tcBorders>
          </w:tcPr>
          <w:p w14:paraId="330EDA13" w14:textId="77777777" w:rsidR="00716B25" w:rsidRPr="00716B25" w:rsidRDefault="00716B25" w:rsidP="00AD2D67">
            <w:pPr>
              <w:spacing w:after="20"/>
              <w:ind w:left="360"/>
            </w:pPr>
          </w:p>
        </w:tc>
        <w:tc>
          <w:tcPr>
            <w:tcW w:w="8986" w:type="dxa"/>
            <w:tcBorders>
              <w:right w:val="single" w:sz="4" w:space="0" w:color="auto"/>
            </w:tcBorders>
          </w:tcPr>
          <w:p w14:paraId="0D8BB2F4" w14:textId="5345AD1B" w:rsidR="00716B25" w:rsidRPr="00716B25" w:rsidRDefault="00716B25" w:rsidP="00F323A4">
            <w:pPr>
              <w:pStyle w:val="ListParagraph"/>
              <w:numPr>
                <w:ilvl w:val="1"/>
                <w:numId w:val="13"/>
              </w:numPr>
              <w:ind w:left="705"/>
            </w:pPr>
            <w:r w:rsidRPr="00716B25">
              <w:t>LP Plant Buildings</w:t>
            </w:r>
          </w:p>
        </w:tc>
      </w:tr>
      <w:tr w:rsidR="00716B25" w:rsidRPr="00716B25" w14:paraId="58BAE296" w14:textId="77777777" w:rsidTr="007F72DB">
        <w:trPr>
          <w:jc w:val="center"/>
        </w:trPr>
        <w:tc>
          <w:tcPr>
            <w:tcW w:w="374" w:type="dxa"/>
            <w:tcBorders>
              <w:left w:val="single" w:sz="4" w:space="0" w:color="auto"/>
              <w:bottom w:val="single" w:sz="4" w:space="0" w:color="auto"/>
            </w:tcBorders>
          </w:tcPr>
          <w:p w14:paraId="73AE2F31"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602A7AEE" w14:textId="4BEAB0D5" w:rsidR="00716B25" w:rsidRPr="00716B25" w:rsidRDefault="00716B25" w:rsidP="00F323A4">
            <w:pPr>
              <w:pStyle w:val="ListParagraph"/>
              <w:numPr>
                <w:ilvl w:val="1"/>
                <w:numId w:val="13"/>
              </w:numPr>
              <w:ind w:left="705"/>
            </w:pPr>
            <w:r w:rsidRPr="00716B25">
              <w:t>Parking</w:t>
            </w:r>
            <w:r w:rsidR="0061786B">
              <w:t>.</w:t>
            </w:r>
          </w:p>
        </w:tc>
      </w:tr>
      <w:tr w:rsidR="00716B25" w:rsidRPr="00716B25" w14:paraId="7A4C7E65" w14:textId="77777777" w:rsidTr="007F72DB">
        <w:trPr>
          <w:jc w:val="center"/>
        </w:trPr>
        <w:tc>
          <w:tcPr>
            <w:tcW w:w="374" w:type="dxa"/>
            <w:tcBorders>
              <w:top w:val="single" w:sz="4" w:space="0" w:color="auto"/>
              <w:left w:val="single" w:sz="4" w:space="0" w:color="auto"/>
            </w:tcBorders>
          </w:tcPr>
          <w:p w14:paraId="6FC6A76C" w14:textId="4677FA37" w:rsidR="00716B25" w:rsidRPr="00716B25" w:rsidRDefault="00147C13" w:rsidP="00781B86">
            <w:pPr>
              <w:spacing w:before="20" w:after="20"/>
            </w:pPr>
            <w:r>
              <w:sym w:font="Webdings" w:char="F063"/>
            </w:r>
          </w:p>
        </w:tc>
        <w:tc>
          <w:tcPr>
            <w:tcW w:w="8986" w:type="dxa"/>
            <w:tcBorders>
              <w:top w:val="single" w:sz="4" w:space="0" w:color="auto"/>
              <w:right w:val="single" w:sz="4" w:space="0" w:color="auto"/>
            </w:tcBorders>
          </w:tcPr>
          <w:p w14:paraId="14938470" w14:textId="058EB5E5" w:rsidR="00716B25" w:rsidRPr="00716B25" w:rsidRDefault="00716B25" w:rsidP="00F323A4">
            <w:pPr>
              <w:pStyle w:val="ListParagraph"/>
              <w:numPr>
                <w:ilvl w:val="0"/>
                <w:numId w:val="13"/>
              </w:numPr>
              <w:ind w:left="345"/>
            </w:pPr>
            <w:r w:rsidRPr="00716B25">
              <w:t>Introduction to LP Plant Manuals, Electrical Systems and Test Equipment</w:t>
            </w:r>
            <w:r w:rsidR="0061786B">
              <w:t>:</w:t>
            </w:r>
          </w:p>
        </w:tc>
      </w:tr>
      <w:tr w:rsidR="00716B25" w:rsidRPr="00716B25" w14:paraId="24403714" w14:textId="77777777" w:rsidTr="007F72DB">
        <w:trPr>
          <w:jc w:val="center"/>
        </w:trPr>
        <w:tc>
          <w:tcPr>
            <w:tcW w:w="374" w:type="dxa"/>
            <w:tcBorders>
              <w:left w:val="single" w:sz="4" w:space="0" w:color="auto"/>
            </w:tcBorders>
          </w:tcPr>
          <w:p w14:paraId="4BA2F2B7" w14:textId="77777777" w:rsidR="00716B25" w:rsidRPr="00716B25" w:rsidRDefault="00716B25" w:rsidP="00AD2D67">
            <w:pPr>
              <w:spacing w:after="20"/>
              <w:ind w:left="360"/>
            </w:pPr>
          </w:p>
        </w:tc>
        <w:tc>
          <w:tcPr>
            <w:tcW w:w="8986" w:type="dxa"/>
            <w:tcBorders>
              <w:right w:val="single" w:sz="4" w:space="0" w:color="auto"/>
            </w:tcBorders>
          </w:tcPr>
          <w:p w14:paraId="6399F45B" w14:textId="3311C442" w:rsidR="00716B25" w:rsidRPr="00716B25" w:rsidRDefault="00716B25" w:rsidP="00F323A4">
            <w:pPr>
              <w:pStyle w:val="ListParagraph"/>
              <w:numPr>
                <w:ilvl w:val="1"/>
                <w:numId w:val="13"/>
              </w:numPr>
              <w:ind w:left="705"/>
            </w:pPr>
            <w:r w:rsidRPr="00716B25">
              <w:t>Manuals:</w:t>
            </w:r>
          </w:p>
        </w:tc>
      </w:tr>
      <w:tr w:rsidR="00716B25" w:rsidRPr="00716B25" w14:paraId="2F7C9F19" w14:textId="77777777" w:rsidTr="007F72DB">
        <w:trPr>
          <w:jc w:val="center"/>
        </w:trPr>
        <w:tc>
          <w:tcPr>
            <w:tcW w:w="374" w:type="dxa"/>
            <w:tcBorders>
              <w:left w:val="single" w:sz="4" w:space="0" w:color="auto"/>
            </w:tcBorders>
          </w:tcPr>
          <w:p w14:paraId="3087ADA9" w14:textId="77777777" w:rsidR="00716B25" w:rsidRPr="00716B25" w:rsidRDefault="00716B25" w:rsidP="00AD2D67">
            <w:pPr>
              <w:spacing w:after="20"/>
              <w:ind w:left="720"/>
            </w:pPr>
          </w:p>
        </w:tc>
        <w:tc>
          <w:tcPr>
            <w:tcW w:w="8986" w:type="dxa"/>
            <w:tcBorders>
              <w:right w:val="single" w:sz="4" w:space="0" w:color="auto"/>
            </w:tcBorders>
          </w:tcPr>
          <w:p w14:paraId="4E8DC2F2" w14:textId="45462F0C" w:rsidR="00716B25" w:rsidRPr="00716B25" w:rsidRDefault="00716B25" w:rsidP="00F323A4">
            <w:pPr>
              <w:pStyle w:val="ListParagraph"/>
              <w:numPr>
                <w:ilvl w:val="2"/>
                <w:numId w:val="13"/>
              </w:numPr>
              <w:ind w:left="1155" w:hanging="360"/>
            </w:pPr>
            <w:r w:rsidRPr="00716B25">
              <w:t xml:space="preserve">Company Emergency Manual </w:t>
            </w:r>
          </w:p>
        </w:tc>
      </w:tr>
      <w:tr w:rsidR="00716B25" w:rsidRPr="00716B25" w14:paraId="4FA4B9B1" w14:textId="77777777" w:rsidTr="007F72DB">
        <w:trPr>
          <w:jc w:val="center"/>
        </w:trPr>
        <w:tc>
          <w:tcPr>
            <w:tcW w:w="374" w:type="dxa"/>
            <w:tcBorders>
              <w:left w:val="single" w:sz="4" w:space="0" w:color="auto"/>
            </w:tcBorders>
          </w:tcPr>
          <w:p w14:paraId="79D0E9C0" w14:textId="77777777" w:rsidR="00716B25" w:rsidRPr="00716B25" w:rsidRDefault="00716B25" w:rsidP="00AD2D67">
            <w:pPr>
              <w:spacing w:after="20"/>
              <w:ind w:left="720"/>
            </w:pPr>
          </w:p>
        </w:tc>
        <w:tc>
          <w:tcPr>
            <w:tcW w:w="8986" w:type="dxa"/>
            <w:tcBorders>
              <w:right w:val="single" w:sz="4" w:space="0" w:color="auto"/>
            </w:tcBorders>
          </w:tcPr>
          <w:p w14:paraId="5AF04C1C" w14:textId="601DFF1D" w:rsidR="00716B25" w:rsidRPr="00716B25" w:rsidRDefault="00716B25" w:rsidP="00F323A4">
            <w:pPr>
              <w:pStyle w:val="ListParagraph"/>
              <w:numPr>
                <w:ilvl w:val="2"/>
                <w:numId w:val="13"/>
              </w:numPr>
              <w:ind w:left="1155" w:hanging="360"/>
            </w:pPr>
            <w:r w:rsidRPr="00716B25">
              <w:t>Plant Manuals</w:t>
            </w:r>
          </w:p>
        </w:tc>
      </w:tr>
      <w:tr w:rsidR="00716B25" w:rsidRPr="00716B25" w14:paraId="004D4C6E" w14:textId="77777777" w:rsidTr="007F72DB">
        <w:trPr>
          <w:jc w:val="center"/>
        </w:trPr>
        <w:tc>
          <w:tcPr>
            <w:tcW w:w="374" w:type="dxa"/>
            <w:tcBorders>
              <w:left w:val="single" w:sz="4" w:space="0" w:color="auto"/>
            </w:tcBorders>
          </w:tcPr>
          <w:p w14:paraId="65C477A8" w14:textId="77777777" w:rsidR="00716B25" w:rsidRPr="00716B25" w:rsidRDefault="00716B25" w:rsidP="00AD2D67">
            <w:pPr>
              <w:spacing w:after="20"/>
              <w:ind w:left="720"/>
            </w:pPr>
          </w:p>
        </w:tc>
        <w:tc>
          <w:tcPr>
            <w:tcW w:w="8986" w:type="dxa"/>
            <w:tcBorders>
              <w:right w:val="single" w:sz="4" w:space="0" w:color="auto"/>
            </w:tcBorders>
          </w:tcPr>
          <w:p w14:paraId="7D74AE3D" w14:textId="4EE4D5DA" w:rsidR="00716B25" w:rsidRPr="00716B25" w:rsidRDefault="00716B25" w:rsidP="00F323A4">
            <w:pPr>
              <w:pStyle w:val="ListParagraph"/>
              <w:numPr>
                <w:ilvl w:val="2"/>
                <w:numId w:val="13"/>
              </w:numPr>
              <w:ind w:left="1155" w:hanging="360"/>
            </w:pPr>
            <w:r w:rsidRPr="00716B25">
              <w:t>LP Security Manual</w:t>
            </w:r>
            <w:r w:rsidR="0061786B">
              <w:t>.</w:t>
            </w:r>
          </w:p>
        </w:tc>
      </w:tr>
      <w:tr w:rsidR="00716B25" w:rsidRPr="00716B25" w14:paraId="4B84191A" w14:textId="77777777" w:rsidTr="007F72DB">
        <w:trPr>
          <w:jc w:val="center"/>
        </w:trPr>
        <w:tc>
          <w:tcPr>
            <w:tcW w:w="374" w:type="dxa"/>
            <w:tcBorders>
              <w:left w:val="single" w:sz="4" w:space="0" w:color="auto"/>
            </w:tcBorders>
          </w:tcPr>
          <w:p w14:paraId="5D1DCA38" w14:textId="77777777" w:rsidR="00716B25" w:rsidRPr="00716B25" w:rsidRDefault="00716B25" w:rsidP="00AD2D67">
            <w:pPr>
              <w:spacing w:after="20"/>
              <w:ind w:left="360"/>
            </w:pPr>
          </w:p>
        </w:tc>
        <w:tc>
          <w:tcPr>
            <w:tcW w:w="8986" w:type="dxa"/>
            <w:tcBorders>
              <w:right w:val="single" w:sz="4" w:space="0" w:color="auto"/>
            </w:tcBorders>
          </w:tcPr>
          <w:p w14:paraId="3079CB96" w14:textId="3BECE6DC" w:rsidR="00716B25" w:rsidRPr="00716B25" w:rsidRDefault="00716B25" w:rsidP="00F323A4">
            <w:pPr>
              <w:pStyle w:val="ListParagraph"/>
              <w:numPr>
                <w:ilvl w:val="1"/>
                <w:numId w:val="13"/>
              </w:numPr>
              <w:ind w:left="705"/>
            </w:pPr>
            <w:r w:rsidRPr="00716B25">
              <w:t>Other LP Training Components</w:t>
            </w:r>
            <w:r w:rsidR="0061786B">
              <w:t>:</w:t>
            </w:r>
          </w:p>
        </w:tc>
      </w:tr>
      <w:tr w:rsidR="00716B25" w:rsidRPr="00716B25" w14:paraId="658E3C5C" w14:textId="77777777" w:rsidTr="007F72DB">
        <w:trPr>
          <w:jc w:val="center"/>
        </w:trPr>
        <w:tc>
          <w:tcPr>
            <w:tcW w:w="374" w:type="dxa"/>
            <w:tcBorders>
              <w:left w:val="single" w:sz="4" w:space="0" w:color="auto"/>
            </w:tcBorders>
          </w:tcPr>
          <w:p w14:paraId="6CC3B75E" w14:textId="77777777" w:rsidR="00716B25" w:rsidRPr="00716B25" w:rsidRDefault="00716B25" w:rsidP="00AD2D67">
            <w:pPr>
              <w:spacing w:after="20"/>
              <w:ind w:left="720"/>
            </w:pPr>
          </w:p>
        </w:tc>
        <w:tc>
          <w:tcPr>
            <w:tcW w:w="8986" w:type="dxa"/>
            <w:tcBorders>
              <w:right w:val="single" w:sz="4" w:space="0" w:color="auto"/>
            </w:tcBorders>
          </w:tcPr>
          <w:p w14:paraId="25C3D9FB" w14:textId="0A615786" w:rsidR="00716B25" w:rsidRPr="00716B25" w:rsidRDefault="00716B25" w:rsidP="00F323A4">
            <w:pPr>
              <w:pStyle w:val="ListParagraph"/>
              <w:numPr>
                <w:ilvl w:val="2"/>
                <w:numId w:val="13"/>
              </w:numPr>
              <w:ind w:left="1155" w:hanging="360"/>
            </w:pPr>
            <w:r w:rsidRPr="00716B25">
              <w:t>Loading and Unloading LP Trailers</w:t>
            </w:r>
            <w:r w:rsidR="0061786B">
              <w:t>:</w:t>
            </w:r>
          </w:p>
        </w:tc>
      </w:tr>
      <w:tr w:rsidR="00716B25" w:rsidRPr="00716B25" w14:paraId="6FAC386F" w14:textId="77777777" w:rsidTr="007F72DB">
        <w:trPr>
          <w:jc w:val="center"/>
        </w:trPr>
        <w:tc>
          <w:tcPr>
            <w:tcW w:w="374" w:type="dxa"/>
            <w:tcBorders>
              <w:left w:val="single" w:sz="4" w:space="0" w:color="auto"/>
            </w:tcBorders>
          </w:tcPr>
          <w:p w14:paraId="65A79F44" w14:textId="77777777" w:rsidR="00716B25" w:rsidRPr="00716B25" w:rsidRDefault="00716B25" w:rsidP="00AD2D67">
            <w:pPr>
              <w:spacing w:after="20"/>
              <w:ind w:left="1080"/>
            </w:pPr>
          </w:p>
        </w:tc>
        <w:tc>
          <w:tcPr>
            <w:tcW w:w="8986" w:type="dxa"/>
            <w:tcBorders>
              <w:right w:val="single" w:sz="4" w:space="0" w:color="auto"/>
            </w:tcBorders>
          </w:tcPr>
          <w:p w14:paraId="1CAE8EE2" w14:textId="3EAB046E" w:rsidR="00716B25" w:rsidRPr="00716B25" w:rsidRDefault="00716B25" w:rsidP="00F323A4">
            <w:pPr>
              <w:pStyle w:val="ListParagraph"/>
              <w:numPr>
                <w:ilvl w:val="3"/>
                <w:numId w:val="13"/>
              </w:numPr>
              <w:ind w:left="1515"/>
            </w:pPr>
            <w:r w:rsidRPr="00716B25">
              <w:t>Supervision is to determine specific gravity of LP being trucked vs. LP in</w:t>
            </w:r>
            <w:r w:rsidR="003B51E3">
              <w:br/>
            </w:r>
            <w:r w:rsidRPr="00716B25">
              <w:t>tank to determine top or bottom fill</w:t>
            </w:r>
          </w:p>
        </w:tc>
      </w:tr>
      <w:tr w:rsidR="00716B25" w:rsidRPr="00716B25" w14:paraId="7486F58C" w14:textId="77777777" w:rsidTr="007F72DB">
        <w:trPr>
          <w:jc w:val="center"/>
        </w:trPr>
        <w:tc>
          <w:tcPr>
            <w:tcW w:w="374" w:type="dxa"/>
            <w:tcBorders>
              <w:left w:val="single" w:sz="4" w:space="0" w:color="auto"/>
            </w:tcBorders>
          </w:tcPr>
          <w:p w14:paraId="12AA2043" w14:textId="77777777" w:rsidR="00716B25" w:rsidRPr="00716B25" w:rsidRDefault="00716B25" w:rsidP="00AD2D67">
            <w:pPr>
              <w:spacing w:after="20"/>
              <w:ind w:left="1080"/>
            </w:pPr>
          </w:p>
        </w:tc>
        <w:tc>
          <w:tcPr>
            <w:tcW w:w="8986" w:type="dxa"/>
            <w:tcBorders>
              <w:right w:val="single" w:sz="4" w:space="0" w:color="auto"/>
            </w:tcBorders>
          </w:tcPr>
          <w:p w14:paraId="3CFDED57" w14:textId="3F373402" w:rsidR="00716B25" w:rsidRPr="00716B25" w:rsidRDefault="00716B25" w:rsidP="00F323A4">
            <w:pPr>
              <w:pStyle w:val="ListParagraph"/>
              <w:numPr>
                <w:ilvl w:val="3"/>
                <w:numId w:val="13"/>
              </w:numPr>
              <w:ind w:left="1515"/>
            </w:pPr>
            <w:r w:rsidRPr="00716B25">
              <w:t>Explanation of loading and unloading LP Trailers. Function and operation</w:t>
            </w:r>
          </w:p>
        </w:tc>
      </w:tr>
      <w:tr w:rsidR="00716B25" w:rsidRPr="00716B25" w14:paraId="6DF0DE97" w14:textId="77777777" w:rsidTr="007F72DB">
        <w:trPr>
          <w:jc w:val="center"/>
        </w:trPr>
        <w:tc>
          <w:tcPr>
            <w:tcW w:w="374" w:type="dxa"/>
            <w:tcBorders>
              <w:left w:val="single" w:sz="4" w:space="0" w:color="auto"/>
            </w:tcBorders>
          </w:tcPr>
          <w:p w14:paraId="757EB7C6" w14:textId="77777777" w:rsidR="00716B25" w:rsidRPr="00716B25" w:rsidRDefault="00716B25" w:rsidP="00AD2D67">
            <w:pPr>
              <w:spacing w:after="20"/>
              <w:ind w:left="1080"/>
            </w:pPr>
          </w:p>
        </w:tc>
        <w:tc>
          <w:tcPr>
            <w:tcW w:w="8986" w:type="dxa"/>
            <w:tcBorders>
              <w:right w:val="single" w:sz="4" w:space="0" w:color="auto"/>
            </w:tcBorders>
          </w:tcPr>
          <w:p w14:paraId="7886FEFB" w14:textId="23A469E2" w:rsidR="00716B25" w:rsidRPr="00716B25" w:rsidRDefault="00716B25" w:rsidP="00F323A4">
            <w:pPr>
              <w:pStyle w:val="ListParagraph"/>
              <w:numPr>
                <w:ilvl w:val="3"/>
                <w:numId w:val="13"/>
              </w:numPr>
              <w:ind w:left="1515"/>
            </w:pPr>
            <w:r w:rsidRPr="00716B25">
              <w:t>Safety protection to be worn while loading/unloading trailers</w:t>
            </w:r>
          </w:p>
        </w:tc>
      </w:tr>
      <w:tr w:rsidR="00716B25" w:rsidRPr="00716B25" w14:paraId="041C938D" w14:textId="77777777" w:rsidTr="007F72DB">
        <w:trPr>
          <w:jc w:val="center"/>
        </w:trPr>
        <w:tc>
          <w:tcPr>
            <w:tcW w:w="374" w:type="dxa"/>
            <w:tcBorders>
              <w:left w:val="single" w:sz="4" w:space="0" w:color="auto"/>
            </w:tcBorders>
          </w:tcPr>
          <w:p w14:paraId="23EFC97B" w14:textId="77777777" w:rsidR="00716B25" w:rsidRPr="00716B25" w:rsidRDefault="00716B25" w:rsidP="00AD2D67">
            <w:pPr>
              <w:spacing w:after="20"/>
              <w:ind w:left="1080"/>
            </w:pPr>
          </w:p>
        </w:tc>
        <w:tc>
          <w:tcPr>
            <w:tcW w:w="8986" w:type="dxa"/>
            <w:tcBorders>
              <w:right w:val="single" w:sz="4" w:space="0" w:color="auto"/>
            </w:tcBorders>
          </w:tcPr>
          <w:p w14:paraId="4C9826FD" w14:textId="43D2FC1B" w:rsidR="00716B25" w:rsidRPr="00716B25" w:rsidRDefault="00716B25" w:rsidP="00F323A4">
            <w:pPr>
              <w:pStyle w:val="ListParagraph"/>
              <w:numPr>
                <w:ilvl w:val="3"/>
                <w:numId w:val="13"/>
              </w:numPr>
              <w:ind w:left="1515"/>
            </w:pPr>
            <w:r w:rsidRPr="00716B25">
              <w:t>Associated valves, hoses, piping and ESD systems</w:t>
            </w:r>
          </w:p>
        </w:tc>
      </w:tr>
      <w:tr w:rsidR="00716B25" w:rsidRPr="00716B25" w14:paraId="7CB7A9FF" w14:textId="77777777" w:rsidTr="007F72DB">
        <w:trPr>
          <w:jc w:val="center"/>
        </w:trPr>
        <w:tc>
          <w:tcPr>
            <w:tcW w:w="374" w:type="dxa"/>
            <w:tcBorders>
              <w:left w:val="single" w:sz="4" w:space="0" w:color="auto"/>
            </w:tcBorders>
          </w:tcPr>
          <w:p w14:paraId="4B573336" w14:textId="77777777" w:rsidR="00716B25" w:rsidRPr="00716B25" w:rsidRDefault="00716B25" w:rsidP="00AD2D67">
            <w:pPr>
              <w:spacing w:after="20"/>
              <w:ind w:left="1080"/>
            </w:pPr>
          </w:p>
        </w:tc>
        <w:tc>
          <w:tcPr>
            <w:tcW w:w="8986" w:type="dxa"/>
            <w:tcBorders>
              <w:right w:val="single" w:sz="4" w:space="0" w:color="auto"/>
            </w:tcBorders>
          </w:tcPr>
          <w:p w14:paraId="57554151" w14:textId="101E6750" w:rsidR="00716B25" w:rsidRPr="00716B25" w:rsidRDefault="00716B25" w:rsidP="00F323A4">
            <w:pPr>
              <w:pStyle w:val="ListParagraph"/>
              <w:numPr>
                <w:ilvl w:val="3"/>
                <w:numId w:val="13"/>
              </w:numPr>
              <w:ind w:left="1515"/>
            </w:pPr>
            <w:r w:rsidRPr="00716B25">
              <w:t>Operating procedures for LP trucking</w:t>
            </w:r>
          </w:p>
        </w:tc>
      </w:tr>
      <w:tr w:rsidR="00716B25" w:rsidRPr="00716B25" w14:paraId="315FBD4E" w14:textId="77777777" w:rsidTr="007F72DB">
        <w:trPr>
          <w:jc w:val="center"/>
        </w:trPr>
        <w:tc>
          <w:tcPr>
            <w:tcW w:w="374" w:type="dxa"/>
            <w:tcBorders>
              <w:left w:val="single" w:sz="4" w:space="0" w:color="auto"/>
            </w:tcBorders>
          </w:tcPr>
          <w:p w14:paraId="22FCCDE9" w14:textId="77777777" w:rsidR="00716B25" w:rsidRPr="00716B25" w:rsidRDefault="00716B25" w:rsidP="00AD2D67">
            <w:pPr>
              <w:spacing w:after="20"/>
              <w:ind w:left="1080"/>
            </w:pPr>
          </w:p>
        </w:tc>
        <w:tc>
          <w:tcPr>
            <w:tcW w:w="8986" w:type="dxa"/>
            <w:tcBorders>
              <w:right w:val="single" w:sz="4" w:space="0" w:color="auto"/>
            </w:tcBorders>
          </w:tcPr>
          <w:p w14:paraId="2D019938" w14:textId="796E10D2" w:rsidR="00716B25" w:rsidRPr="00716B25" w:rsidRDefault="00716B25" w:rsidP="00F323A4">
            <w:pPr>
              <w:pStyle w:val="ListParagraph"/>
              <w:numPr>
                <w:ilvl w:val="3"/>
                <w:numId w:val="13"/>
              </w:numPr>
              <w:ind w:left="1515"/>
            </w:pPr>
            <w:r w:rsidRPr="00716B25">
              <w:t>What does a “HOT” trailer mean? How to cool down hot trailers. Review operating procedure</w:t>
            </w:r>
          </w:p>
        </w:tc>
      </w:tr>
      <w:tr w:rsidR="00716B25" w:rsidRPr="00716B25" w14:paraId="0BBB47B5" w14:textId="77777777" w:rsidTr="007F72DB">
        <w:trPr>
          <w:jc w:val="center"/>
        </w:trPr>
        <w:tc>
          <w:tcPr>
            <w:tcW w:w="374" w:type="dxa"/>
            <w:tcBorders>
              <w:left w:val="single" w:sz="4" w:space="0" w:color="auto"/>
            </w:tcBorders>
          </w:tcPr>
          <w:p w14:paraId="1E373473" w14:textId="77777777" w:rsidR="00716B25" w:rsidRPr="00716B25" w:rsidRDefault="00716B25" w:rsidP="00AD2D67">
            <w:pPr>
              <w:spacing w:after="20"/>
              <w:ind w:left="1080"/>
            </w:pPr>
          </w:p>
        </w:tc>
        <w:tc>
          <w:tcPr>
            <w:tcW w:w="8986" w:type="dxa"/>
            <w:tcBorders>
              <w:right w:val="single" w:sz="4" w:space="0" w:color="auto"/>
            </w:tcBorders>
          </w:tcPr>
          <w:p w14:paraId="40EE2982" w14:textId="0E88414D" w:rsidR="00716B25" w:rsidRPr="00716B25" w:rsidRDefault="00716B25" w:rsidP="00F323A4">
            <w:pPr>
              <w:pStyle w:val="ListParagraph"/>
              <w:numPr>
                <w:ilvl w:val="3"/>
                <w:numId w:val="13"/>
              </w:numPr>
              <w:ind w:left="1515"/>
            </w:pPr>
            <w:r w:rsidRPr="00716B25">
              <w:t>Valve functions and their operations. Operating procedures for using loading/unloading trailers</w:t>
            </w:r>
          </w:p>
        </w:tc>
      </w:tr>
      <w:tr w:rsidR="00716B25" w:rsidRPr="00716B25" w14:paraId="5371F952" w14:textId="77777777" w:rsidTr="007F72DB">
        <w:trPr>
          <w:jc w:val="center"/>
        </w:trPr>
        <w:tc>
          <w:tcPr>
            <w:tcW w:w="374" w:type="dxa"/>
            <w:tcBorders>
              <w:left w:val="single" w:sz="4" w:space="0" w:color="auto"/>
            </w:tcBorders>
          </w:tcPr>
          <w:p w14:paraId="30065570" w14:textId="77777777" w:rsidR="00716B25" w:rsidRPr="00716B25" w:rsidRDefault="00716B25" w:rsidP="00AD2D67">
            <w:pPr>
              <w:spacing w:after="20"/>
              <w:ind w:left="1080"/>
            </w:pPr>
          </w:p>
        </w:tc>
        <w:tc>
          <w:tcPr>
            <w:tcW w:w="8986" w:type="dxa"/>
            <w:tcBorders>
              <w:right w:val="single" w:sz="4" w:space="0" w:color="auto"/>
            </w:tcBorders>
          </w:tcPr>
          <w:p w14:paraId="2ABA9850" w14:textId="46E3E649" w:rsidR="00716B25" w:rsidRPr="00716B25" w:rsidRDefault="00716B25" w:rsidP="00F323A4">
            <w:pPr>
              <w:pStyle w:val="ListParagraph"/>
              <w:numPr>
                <w:ilvl w:val="3"/>
                <w:numId w:val="13"/>
              </w:numPr>
              <w:ind w:left="1515"/>
            </w:pPr>
            <w:r w:rsidRPr="00716B25">
              <w:t>Readings and forms to be made out for LP trucking.</w:t>
            </w:r>
          </w:p>
        </w:tc>
      </w:tr>
      <w:tr w:rsidR="00716B25" w:rsidRPr="00716B25" w14:paraId="2184AABC" w14:textId="77777777" w:rsidTr="007F72DB">
        <w:trPr>
          <w:jc w:val="center"/>
        </w:trPr>
        <w:tc>
          <w:tcPr>
            <w:tcW w:w="374" w:type="dxa"/>
            <w:tcBorders>
              <w:left w:val="single" w:sz="4" w:space="0" w:color="auto"/>
            </w:tcBorders>
          </w:tcPr>
          <w:p w14:paraId="25F5B760" w14:textId="77777777" w:rsidR="00716B25" w:rsidRPr="00716B25" w:rsidRDefault="00716B25" w:rsidP="00AD2D67">
            <w:pPr>
              <w:spacing w:after="20"/>
              <w:ind w:left="360"/>
            </w:pPr>
          </w:p>
        </w:tc>
        <w:tc>
          <w:tcPr>
            <w:tcW w:w="8986" w:type="dxa"/>
            <w:tcBorders>
              <w:right w:val="single" w:sz="4" w:space="0" w:color="auto"/>
            </w:tcBorders>
          </w:tcPr>
          <w:p w14:paraId="5676AAD6" w14:textId="1C3DE7F0" w:rsidR="00716B25" w:rsidRPr="00716B25" w:rsidRDefault="00716B25" w:rsidP="00F323A4">
            <w:pPr>
              <w:pStyle w:val="ListParagraph"/>
              <w:numPr>
                <w:ilvl w:val="1"/>
                <w:numId w:val="13"/>
              </w:numPr>
              <w:ind w:left="705"/>
            </w:pPr>
            <w:r w:rsidRPr="00716B25">
              <w:t>Environmental</w:t>
            </w:r>
            <w:r w:rsidR="0061786B">
              <w:t>:</w:t>
            </w:r>
          </w:p>
        </w:tc>
      </w:tr>
      <w:tr w:rsidR="00716B25" w:rsidRPr="00716B25" w14:paraId="27DF2005" w14:textId="77777777" w:rsidTr="007F72DB">
        <w:trPr>
          <w:jc w:val="center"/>
        </w:trPr>
        <w:tc>
          <w:tcPr>
            <w:tcW w:w="374" w:type="dxa"/>
            <w:tcBorders>
              <w:left w:val="single" w:sz="4" w:space="0" w:color="auto"/>
            </w:tcBorders>
          </w:tcPr>
          <w:p w14:paraId="3A146629" w14:textId="77777777" w:rsidR="00716B25" w:rsidRPr="00716B25" w:rsidRDefault="00716B25" w:rsidP="00AD2D67">
            <w:pPr>
              <w:spacing w:after="20"/>
              <w:ind w:left="720"/>
            </w:pPr>
          </w:p>
        </w:tc>
        <w:tc>
          <w:tcPr>
            <w:tcW w:w="8986" w:type="dxa"/>
            <w:tcBorders>
              <w:right w:val="single" w:sz="4" w:space="0" w:color="auto"/>
            </w:tcBorders>
          </w:tcPr>
          <w:p w14:paraId="7996C3B6" w14:textId="5E889DA3" w:rsidR="00716B25" w:rsidRPr="00716B25" w:rsidRDefault="00716B25" w:rsidP="00F323A4">
            <w:pPr>
              <w:pStyle w:val="ListParagraph"/>
              <w:numPr>
                <w:ilvl w:val="2"/>
                <w:numId w:val="13"/>
              </w:numPr>
              <w:ind w:left="1155" w:hanging="360"/>
            </w:pPr>
            <w:r w:rsidRPr="00716B25">
              <w:t>Asbestos Awareness Power Point File</w:t>
            </w:r>
          </w:p>
        </w:tc>
      </w:tr>
      <w:tr w:rsidR="00716B25" w:rsidRPr="00716B25" w14:paraId="58BFE031" w14:textId="77777777" w:rsidTr="007F72DB">
        <w:trPr>
          <w:jc w:val="center"/>
        </w:trPr>
        <w:tc>
          <w:tcPr>
            <w:tcW w:w="374" w:type="dxa"/>
            <w:tcBorders>
              <w:left w:val="single" w:sz="4" w:space="0" w:color="auto"/>
            </w:tcBorders>
          </w:tcPr>
          <w:p w14:paraId="0277C39E" w14:textId="77777777" w:rsidR="00716B25" w:rsidRPr="00716B25" w:rsidRDefault="00716B25" w:rsidP="00AD2D67">
            <w:pPr>
              <w:spacing w:after="20"/>
              <w:ind w:left="720"/>
            </w:pPr>
          </w:p>
        </w:tc>
        <w:tc>
          <w:tcPr>
            <w:tcW w:w="8986" w:type="dxa"/>
            <w:tcBorders>
              <w:right w:val="single" w:sz="4" w:space="0" w:color="auto"/>
            </w:tcBorders>
          </w:tcPr>
          <w:p w14:paraId="35DC1FE2" w14:textId="787DBC57" w:rsidR="00716B25" w:rsidRPr="00716B25" w:rsidRDefault="00716B25" w:rsidP="00F323A4">
            <w:pPr>
              <w:pStyle w:val="ListParagraph"/>
              <w:numPr>
                <w:ilvl w:val="2"/>
                <w:numId w:val="13"/>
              </w:numPr>
              <w:ind w:left="1155" w:hanging="360"/>
            </w:pPr>
            <w:r w:rsidRPr="00716B25">
              <w:t>Waste Streams</w:t>
            </w:r>
          </w:p>
        </w:tc>
      </w:tr>
      <w:tr w:rsidR="00716B25" w:rsidRPr="00716B25" w14:paraId="6771D621" w14:textId="77777777" w:rsidTr="007F72DB">
        <w:trPr>
          <w:jc w:val="center"/>
        </w:trPr>
        <w:tc>
          <w:tcPr>
            <w:tcW w:w="374" w:type="dxa"/>
            <w:tcBorders>
              <w:left w:val="single" w:sz="4" w:space="0" w:color="auto"/>
            </w:tcBorders>
          </w:tcPr>
          <w:p w14:paraId="333779FC" w14:textId="77777777" w:rsidR="00716B25" w:rsidRPr="00716B25" w:rsidRDefault="00716B25" w:rsidP="00AD2D67">
            <w:pPr>
              <w:spacing w:after="20"/>
              <w:ind w:left="720"/>
            </w:pPr>
          </w:p>
        </w:tc>
        <w:tc>
          <w:tcPr>
            <w:tcW w:w="8986" w:type="dxa"/>
            <w:tcBorders>
              <w:right w:val="single" w:sz="4" w:space="0" w:color="auto"/>
            </w:tcBorders>
          </w:tcPr>
          <w:p w14:paraId="54088F64" w14:textId="1B3895E4" w:rsidR="00716B25" w:rsidRPr="00716B25" w:rsidRDefault="00716B25" w:rsidP="00F323A4">
            <w:pPr>
              <w:pStyle w:val="ListParagraph"/>
              <w:numPr>
                <w:ilvl w:val="2"/>
                <w:numId w:val="13"/>
              </w:numPr>
              <w:ind w:left="1155" w:hanging="360"/>
            </w:pPr>
            <w:r w:rsidRPr="00716B25">
              <w:t>Waste Storage</w:t>
            </w:r>
            <w:r w:rsidR="0061786B">
              <w:t>:</w:t>
            </w:r>
          </w:p>
        </w:tc>
      </w:tr>
      <w:tr w:rsidR="00716B25" w:rsidRPr="00716B25" w14:paraId="035ACDB9" w14:textId="77777777" w:rsidTr="007F72DB">
        <w:trPr>
          <w:jc w:val="center"/>
        </w:trPr>
        <w:tc>
          <w:tcPr>
            <w:tcW w:w="374" w:type="dxa"/>
            <w:tcBorders>
              <w:left w:val="single" w:sz="4" w:space="0" w:color="auto"/>
            </w:tcBorders>
          </w:tcPr>
          <w:p w14:paraId="707C1F79" w14:textId="77777777" w:rsidR="00716B25" w:rsidRPr="00716B25" w:rsidRDefault="00716B25" w:rsidP="00AD2D67">
            <w:pPr>
              <w:spacing w:after="20"/>
              <w:ind w:left="1080"/>
            </w:pPr>
          </w:p>
        </w:tc>
        <w:tc>
          <w:tcPr>
            <w:tcW w:w="8986" w:type="dxa"/>
            <w:tcBorders>
              <w:right w:val="single" w:sz="4" w:space="0" w:color="auto"/>
            </w:tcBorders>
          </w:tcPr>
          <w:p w14:paraId="153091EC" w14:textId="64DB128F" w:rsidR="00716B25" w:rsidRPr="00716B25" w:rsidRDefault="00716B25" w:rsidP="00F323A4">
            <w:pPr>
              <w:pStyle w:val="ListParagraph"/>
              <w:numPr>
                <w:ilvl w:val="3"/>
                <w:numId w:val="13"/>
              </w:numPr>
              <w:ind w:left="1515"/>
            </w:pPr>
            <w:r w:rsidRPr="00716B25">
              <w:t>Satellite accumulation areas versus storage areas</w:t>
            </w:r>
            <w:r w:rsidR="0061786B">
              <w:t>.</w:t>
            </w:r>
          </w:p>
        </w:tc>
      </w:tr>
      <w:tr w:rsidR="00716B25" w:rsidRPr="00716B25" w14:paraId="19BB62A4" w14:textId="77777777" w:rsidTr="007F72DB">
        <w:trPr>
          <w:jc w:val="center"/>
        </w:trPr>
        <w:tc>
          <w:tcPr>
            <w:tcW w:w="374" w:type="dxa"/>
            <w:tcBorders>
              <w:left w:val="single" w:sz="4" w:space="0" w:color="auto"/>
            </w:tcBorders>
          </w:tcPr>
          <w:p w14:paraId="26CEC9C9" w14:textId="77777777" w:rsidR="00716B25" w:rsidRPr="00716B25" w:rsidRDefault="00716B25" w:rsidP="00AD2D67">
            <w:pPr>
              <w:spacing w:after="20"/>
              <w:ind w:left="720"/>
            </w:pPr>
          </w:p>
        </w:tc>
        <w:tc>
          <w:tcPr>
            <w:tcW w:w="8986" w:type="dxa"/>
            <w:tcBorders>
              <w:right w:val="single" w:sz="4" w:space="0" w:color="auto"/>
            </w:tcBorders>
          </w:tcPr>
          <w:p w14:paraId="4D92F485" w14:textId="1C0F5536" w:rsidR="00716B25" w:rsidRPr="00716B25" w:rsidRDefault="00716B25" w:rsidP="00F323A4">
            <w:pPr>
              <w:pStyle w:val="ListParagraph"/>
              <w:numPr>
                <w:ilvl w:val="2"/>
                <w:numId w:val="13"/>
              </w:numPr>
              <w:ind w:left="1155" w:hanging="360"/>
            </w:pPr>
            <w:r w:rsidRPr="00716B25">
              <w:t>Spill management</w:t>
            </w:r>
            <w:r w:rsidR="0061786B">
              <w:t>.</w:t>
            </w:r>
          </w:p>
        </w:tc>
      </w:tr>
      <w:tr w:rsidR="00716B25" w:rsidRPr="00716B25" w14:paraId="2DBF782B" w14:textId="77777777" w:rsidTr="007F72DB">
        <w:trPr>
          <w:jc w:val="center"/>
        </w:trPr>
        <w:tc>
          <w:tcPr>
            <w:tcW w:w="374" w:type="dxa"/>
            <w:tcBorders>
              <w:left w:val="single" w:sz="4" w:space="0" w:color="auto"/>
            </w:tcBorders>
          </w:tcPr>
          <w:p w14:paraId="71A5F1C2" w14:textId="77777777" w:rsidR="00716B25" w:rsidRPr="00716B25" w:rsidRDefault="00716B25" w:rsidP="00AD2D67">
            <w:pPr>
              <w:spacing w:after="20"/>
              <w:ind w:left="360"/>
            </w:pPr>
          </w:p>
        </w:tc>
        <w:tc>
          <w:tcPr>
            <w:tcW w:w="8986" w:type="dxa"/>
            <w:tcBorders>
              <w:right w:val="single" w:sz="4" w:space="0" w:color="auto"/>
            </w:tcBorders>
          </w:tcPr>
          <w:p w14:paraId="44C3FCA1" w14:textId="4C8FD685" w:rsidR="00716B25" w:rsidRPr="00716B25" w:rsidRDefault="00716B25" w:rsidP="00F323A4">
            <w:pPr>
              <w:pStyle w:val="ListParagraph"/>
              <w:numPr>
                <w:ilvl w:val="1"/>
                <w:numId w:val="13"/>
              </w:numPr>
              <w:ind w:left="705"/>
            </w:pPr>
            <w:r w:rsidRPr="00716B25">
              <w:t>Snow removal</w:t>
            </w:r>
            <w:r w:rsidR="0061786B">
              <w:t>:</w:t>
            </w:r>
          </w:p>
        </w:tc>
      </w:tr>
      <w:tr w:rsidR="00716B25" w:rsidRPr="00716B25" w14:paraId="1A10DB7F" w14:textId="77777777" w:rsidTr="007F72DB">
        <w:trPr>
          <w:jc w:val="center"/>
        </w:trPr>
        <w:tc>
          <w:tcPr>
            <w:tcW w:w="374" w:type="dxa"/>
            <w:tcBorders>
              <w:left w:val="single" w:sz="4" w:space="0" w:color="auto"/>
            </w:tcBorders>
          </w:tcPr>
          <w:p w14:paraId="449D9008" w14:textId="77777777" w:rsidR="00716B25" w:rsidRPr="00716B25" w:rsidRDefault="00716B25" w:rsidP="00AD2D67">
            <w:pPr>
              <w:spacing w:after="20"/>
              <w:ind w:left="720"/>
            </w:pPr>
          </w:p>
        </w:tc>
        <w:tc>
          <w:tcPr>
            <w:tcW w:w="8986" w:type="dxa"/>
            <w:tcBorders>
              <w:right w:val="single" w:sz="4" w:space="0" w:color="auto"/>
            </w:tcBorders>
          </w:tcPr>
          <w:p w14:paraId="2571CEA2" w14:textId="5961DDAE" w:rsidR="00716B25" w:rsidRPr="00716B25" w:rsidRDefault="0061786B" w:rsidP="00F323A4">
            <w:pPr>
              <w:pStyle w:val="ListParagraph"/>
              <w:numPr>
                <w:ilvl w:val="2"/>
                <w:numId w:val="13"/>
              </w:numPr>
              <w:ind w:left="1155" w:hanging="360"/>
            </w:pPr>
            <w:r>
              <w:t>R</w:t>
            </w:r>
            <w:r w:rsidR="00716B25" w:rsidRPr="00716B25">
              <w:t>eview plant snow removal responsibilities.</w:t>
            </w:r>
          </w:p>
        </w:tc>
      </w:tr>
      <w:tr w:rsidR="00716B25" w:rsidRPr="00716B25" w14:paraId="787DC488" w14:textId="77777777" w:rsidTr="007F72DB">
        <w:trPr>
          <w:jc w:val="center"/>
        </w:trPr>
        <w:tc>
          <w:tcPr>
            <w:tcW w:w="374" w:type="dxa"/>
            <w:tcBorders>
              <w:left w:val="single" w:sz="4" w:space="0" w:color="auto"/>
            </w:tcBorders>
          </w:tcPr>
          <w:p w14:paraId="26AA8D3A" w14:textId="77777777" w:rsidR="00716B25" w:rsidRPr="00716B25" w:rsidRDefault="00716B25" w:rsidP="00AD2D67">
            <w:pPr>
              <w:spacing w:after="20"/>
              <w:ind w:left="360"/>
            </w:pPr>
          </w:p>
        </w:tc>
        <w:tc>
          <w:tcPr>
            <w:tcW w:w="8986" w:type="dxa"/>
            <w:tcBorders>
              <w:right w:val="single" w:sz="4" w:space="0" w:color="auto"/>
            </w:tcBorders>
          </w:tcPr>
          <w:p w14:paraId="13C144EC" w14:textId="1296A8EC" w:rsidR="00716B25" w:rsidRPr="00716B25" w:rsidRDefault="00716B25" w:rsidP="00F323A4">
            <w:pPr>
              <w:pStyle w:val="ListParagraph"/>
              <w:numPr>
                <w:ilvl w:val="1"/>
                <w:numId w:val="13"/>
              </w:numPr>
              <w:ind w:left="705"/>
            </w:pPr>
            <w:r w:rsidRPr="00716B25">
              <w:t>Will be taken as soon as possible and/or the next available training classes</w:t>
            </w:r>
            <w:r w:rsidR="0061786B">
              <w:t>:</w:t>
            </w:r>
          </w:p>
        </w:tc>
      </w:tr>
      <w:tr w:rsidR="00716B25" w:rsidRPr="00716B25" w14:paraId="1BFD8955" w14:textId="77777777" w:rsidTr="007F72DB">
        <w:trPr>
          <w:jc w:val="center"/>
        </w:trPr>
        <w:tc>
          <w:tcPr>
            <w:tcW w:w="374" w:type="dxa"/>
            <w:tcBorders>
              <w:left w:val="single" w:sz="4" w:space="0" w:color="auto"/>
            </w:tcBorders>
          </w:tcPr>
          <w:p w14:paraId="1A27F9DC" w14:textId="77777777" w:rsidR="00716B25" w:rsidRPr="00716B25" w:rsidRDefault="00716B25" w:rsidP="00AD2D67">
            <w:pPr>
              <w:spacing w:after="20"/>
              <w:ind w:left="720"/>
            </w:pPr>
          </w:p>
        </w:tc>
        <w:tc>
          <w:tcPr>
            <w:tcW w:w="8986" w:type="dxa"/>
            <w:tcBorders>
              <w:right w:val="single" w:sz="4" w:space="0" w:color="auto"/>
            </w:tcBorders>
          </w:tcPr>
          <w:p w14:paraId="0BE99B75" w14:textId="3E58767B" w:rsidR="00716B25" w:rsidRPr="00716B25" w:rsidRDefault="00716B25" w:rsidP="00F323A4">
            <w:pPr>
              <w:pStyle w:val="ListParagraph"/>
              <w:numPr>
                <w:ilvl w:val="2"/>
                <w:numId w:val="13"/>
              </w:numPr>
              <w:ind w:left="1155" w:hanging="360"/>
            </w:pPr>
            <w:r w:rsidRPr="00716B25">
              <w:t>Electrical Safety</w:t>
            </w:r>
            <w:r w:rsidR="003875C3">
              <w:t xml:space="preserve"> -</w:t>
            </w:r>
            <w:r w:rsidRPr="00716B25">
              <w:t xml:space="preserve"> Applies to Electrician &amp; Instrumentation level</w:t>
            </w:r>
          </w:p>
        </w:tc>
      </w:tr>
      <w:tr w:rsidR="00716B25" w:rsidRPr="00716B25" w14:paraId="1DB9E15B" w14:textId="77777777" w:rsidTr="007F72DB">
        <w:trPr>
          <w:jc w:val="center"/>
        </w:trPr>
        <w:tc>
          <w:tcPr>
            <w:tcW w:w="374" w:type="dxa"/>
            <w:tcBorders>
              <w:left w:val="single" w:sz="4" w:space="0" w:color="auto"/>
            </w:tcBorders>
          </w:tcPr>
          <w:p w14:paraId="154CBABB" w14:textId="77777777" w:rsidR="00716B25" w:rsidRPr="00716B25" w:rsidRDefault="00716B25" w:rsidP="00AD2D67">
            <w:pPr>
              <w:spacing w:after="20"/>
              <w:ind w:left="720"/>
            </w:pPr>
          </w:p>
        </w:tc>
        <w:tc>
          <w:tcPr>
            <w:tcW w:w="8986" w:type="dxa"/>
            <w:tcBorders>
              <w:right w:val="single" w:sz="4" w:space="0" w:color="auto"/>
            </w:tcBorders>
          </w:tcPr>
          <w:p w14:paraId="688A53B3" w14:textId="64C6CB1C" w:rsidR="00716B25" w:rsidRPr="00716B25" w:rsidRDefault="00716B25" w:rsidP="00F323A4">
            <w:pPr>
              <w:pStyle w:val="ListParagraph"/>
              <w:numPr>
                <w:ilvl w:val="2"/>
                <w:numId w:val="13"/>
              </w:numPr>
              <w:ind w:left="1155" w:hanging="360"/>
            </w:pPr>
            <w:r w:rsidRPr="00716B25">
              <w:t>Calibration &amp; Instrumentation</w:t>
            </w:r>
            <w:r w:rsidR="003875C3">
              <w:t xml:space="preserve"> -</w:t>
            </w:r>
            <w:r w:rsidRPr="00716B25">
              <w:t xml:space="preserve"> Applies to Electrician &amp; Instrumentation level</w:t>
            </w:r>
          </w:p>
        </w:tc>
      </w:tr>
      <w:tr w:rsidR="00716B25" w:rsidRPr="00716B25" w14:paraId="504B407F" w14:textId="77777777" w:rsidTr="007F72DB">
        <w:trPr>
          <w:jc w:val="center"/>
        </w:trPr>
        <w:tc>
          <w:tcPr>
            <w:tcW w:w="374" w:type="dxa"/>
            <w:tcBorders>
              <w:left w:val="single" w:sz="4" w:space="0" w:color="auto"/>
            </w:tcBorders>
          </w:tcPr>
          <w:p w14:paraId="28DC8D98" w14:textId="77777777" w:rsidR="00716B25" w:rsidRPr="00716B25" w:rsidRDefault="00716B25" w:rsidP="00AD2D67">
            <w:pPr>
              <w:spacing w:after="20"/>
              <w:ind w:left="720"/>
            </w:pPr>
          </w:p>
        </w:tc>
        <w:tc>
          <w:tcPr>
            <w:tcW w:w="8986" w:type="dxa"/>
            <w:tcBorders>
              <w:right w:val="single" w:sz="4" w:space="0" w:color="auto"/>
            </w:tcBorders>
          </w:tcPr>
          <w:p w14:paraId="7F07260A" w14:textId="3BA44AF6" w:rsidR="00716B25" w:rsidRPr="00716B25" w:rsidRDefault="00716B25" w:rsidP="00F323A4">
            <w:pPr>
              <w:pStyle w:val="ListParagraph"/>
              <w:numPr>
                <w:ilvl w:val="2"/>
                <w:numId w:val="13"/>
              </w:numPr>
              <w:ind w:left="1155" w:hanging="360"/>
            </w:pPr>
            <w:r w:rsidRPr="00716B25">
              <w:t>Personnel Protective Equipment</w:t>
            </w:r>
          </w:p>
        </w:tc>
      </w:tr>
      <w:tr w:rsidR="00716B25" w:rsidRPr="00716B25" w14:paraId="0D22E73C" w14:textId="77777777" w:rsidTr="007F72DB">
        <w:trPr>
          <w:jc w:val="center"/>
        </w:trPr>
        <w:tc>
          <w:tcPr>
            <w:tcW w:w="374" w:type="dxa"/>
            <w:tcBorders>
              <w:left w:val="single" w:sz="4" w:space="0" w:color="auto"/>
            </w:tcBorders>
          </w:tcPr>
          <w:p w14:paraId="5B0DDB6F" w14:textId="77777777" w:rsidR="00716B25" w:rsidRPr="00716B25" w:rsidRDefault="00716B25" w:rsidP="00AD2D67">
            <w:pPr>
              <w:spacing w:after="20"/>
              <w:ind w:left="720"/>
            </w:pPr>
          </w:p>
        </w:tc>
        <w:tc>
          <w:tcPr>
            <w:tcW w:w="8986" w:type="dxa"/>
            <w:tcBorders>
              <w:right w:val="single" w:sz="4" w:space="0" w:color="auto"/>
            </w:tcBorders>
          </w:tcPr>
          <w:p w14:paraId="71F63382" w14:textId="3030CBF9" w:rsidR="00716B25" w:rsidRPr="00716B25" w:rsidRDefault="00716B25" w:rsidP="00F323A4">
            <w:pPr>
              <w:pStyle w:val="ListParagraph"/>
              <w:numPr>
                <w:ilvl w:val="2"/>
                <w:numId w:val="13"/>
              </w:numPr>
              <w:ind w:left="1155" w:hanging="360"/>
            </w:pPr>
            <w:r w:rsidRPr="00716B25">
              <w:t>Training for Fire Fighting</w:t>
            </w:r>
          </w:p>
        </w:tc>
      </w:tr>
      <w:tr w:rsidR="00716B25" w:rsidRPr="00716B25" w14:paraId="175684EF" w14:textId="77777777" w:rsidTr="007F72DB">
        <w:trPr>
          <w:jc w:val="center"/>
        </w:trPr>
        <w:tc>
          <w:tcPr>
            <w:tcW w:w="374" w:type="dxa"/>
            <w:tcBorders>
              <w:left w:val="single" w:sz="4" w:space="0" w:color="auto"/>
            </w:tcBorders>
          </w:tcPr>
          <w:p w14:paraId="73CF4FC5" w14:textId="77777777" w:rsidR="00716B25" w:rsidRPr="00716B25" w:rsidRDefault="00716B25" w:rsidP="00AD2D67">
            <w:pPr>
              <w:spacing w:after="20"/>
              <w:ind w:left="720"/>
            </w:pPr>
          </w:p>
        </w:tc>
        <w:tc>
          <w:tcPr>
            <w:tcW w:w="8986" w:type="dxa"/>
            <w:tcBorders>
              <w:right w:val="single" w:sz="4" w:space="0" w:color="auto"/>
            </w:tcBorders>
          </w:tcPr>
          <w:p w14:paraId="0F0D9695" w14:textId="3DA81235" w:rsidR="00716B25" w:rsidRPr="00716B25" w:rsidRDefault="00716B25" w:rsidP="00F323A4">
            <w:pPr>
              <w:pStyle w:val="ListParagraph"/>
              <w:numPr>
                <w:ilvl w:val="2"/>
                <w:numId w:val="13"/>
              </w:numPr>
              <w:ind w:left="1155" w:hanging="360"/>
            </w:pPr>
            <w:r w:rsidRPr="00716B25">
              <w:t>First Aid</w:t>
            </w:r>
          </w:p>
        </w:tc>
      </w:tr>
      <w:tr w:rsidR="00716B25" w:rsidRPr="00716B25" w14:paraId="5E92298E" w14:textId="77777777" w:rsidTr="007F72DB">
        <w:trPr>
          <w:jc w:val="center"/>
        </w:trPr>
        <w:tc>
          <w:tcPr>
            <w:tcW w:w="374" w:type="dxa"/>
            <w:tcBorders>
              <w:left w:val="single" w:sz="4" w:space="0" w:color="auto"/>
            </w:tcBorders>
          </w:tcPr>
          <w:p w14:paraId="34D1B68E" w14:textId="77777777" w:rsidR="00716B25" w:rsidRPr="00716B25" w:rsidRDefault="00716B25" w:rsidP="00AD2D67">
            <w:pPr>
              <w:spacing w:after="20"/>
              <w:ind w:left="720"/>
            </w:pPr>
          </w:p>
        </w:tc>
        <w:tc>
          <w:tcPr>
            <w:tcW w:w="8986" w:type="dxa"/>
            <w:tcBorders>
              <w:right w:val="single" w:sz="4" w:space="0" w:color="auto"/>
            </w:tcBorders>
          </w:tcPr>
          <w:p w14:paraId="6D367E24" w14:textId="38DB128B" w:rsidR="00716B25" w:rsidRPr="00716B25" w:rsidRDefault="00716B25" w:rsidP="00F323A4">
            <w:pPr>
              <w:pStyle w:val="ListParagraph"/>
              <w:numPr>
                <w:ilvl w:val="2"/>
                <w:numId w:val="13"/>
              </w:numPr>
              <w:ind w:left="1155" w:hanging="360"/>
            </w:pPr>
            <w:r w:rsidRPr="00716B25">
              <w:t>Hazmat, and Safety</w:t>
            </w:r>
          </w:p>
        </w:tc>
      </w:tr>
      <w:tr w:rsidR="00716B25" w:rsidRPr="00716B25" w14:paraId="4AF12CEB" w14:textId="77777777" w:rsidTr="007F72DB">
        <w:trPr>
          <w:jc w:val="center"/>
        </w:trPr>
        <w:tc>
          <w:tcPr>
            <w:tcW w:w="374" w:type="dxa"/>
            <w:tcBorders>
              <w:left w:val="single" w:sz="4" w:space="0" w:color="auto"/>
            </w:tcBorders>
          </w:tcPr>
          <w:p w14:paraId="1E82FDDB" w14:textId="77777777" w:rsidR="00716B25" w:rsidRPr="00716B25" w:rsidRDefault="00716B25" w:rsidP="00AD2D67">
            <w:pPr>
              <w:spacing w:after="20"/>
              <w:ind w:left="720"/>
            </w:pPr>
          </w:p>
        </w:tc>
        <w:tc>
          <w:tcPr>
            <w:tcW w:w="8986" w:type="dxa"/>
            <w:tcBorders>
              <w:right w:val="single" w:sz="4" w:space="0" w:color="auto"/>
            </w:tcBorders>
          </w:tcPr>
          <w:p w14:paraId="28511DCE" w14:textId="476329CD" w:rsidR="00716B25" w:rsidRPr="00716B25" w:rsidRDefault="00716B25" w:rsidP="00F323A4">
            <w:pPr>
              <w:pStyle w:val="ListParagraph"/>
              <w:numPr>
                <w:ilvl w:val="2"/>
                <w:numId w:val="13"/>
              </w:numPr>
              <w:ind w:left="1155" w:hanging="360"/>
            </w:pPr>
            <w:r w:rsidRPr="00716B25">
              <w:t>GTI Operator Training course once accepted. The LP technician trainee will continue with a combination of “On the Job” and formal training</w:t>
            </w:r>
          </w:p>
        </w:tc>
      </w:tr>
      <w:tr w:rsidR="00716B25" w:rsidRPr="00716B25" w14:paraId="59A042FE" w14:textId="77777777" w:rsidTr="007F72DB">
        <w:trPr>
          <w:jc w:val="center"/>
        </w:trPr>
        <w:tc>
          <w:tcPr>
            <w:tcW w:w="374" w:type="dxa"/>
            <w:tcBorders>
              <w:left w:val="single" w:sz="4" w:space="0" w:color="auto"/>
            </w:tcBorders>
          </w:tcPr>
          <w:p w14:paraId="2CDF73F0" w14:textId="77777777" w:rsidR="00716B25" w:rsidRPr="00716B25" w:rsidRDefault="00716B25" w:rsidP="00AD2D67">
            <w:pPr>
              <w:spacing w:after="20"/>
              <w:ind w:left="720"/>
            </w:pPr>
          </w:p>
        </w:tc>
        <w:tc>
          <w:tcPr>
            <w:tcW w:w="8986" w:type="dxa"/>
            <w:tcBorders>
              <w:right w:val="single" w:sz="4" w:space="0" w:color="auto"/>
            </w:tcBorders>
          </w:tcPr>
          <w:p w14:paraId="21551F58" w14:textId="2251881D" w:rsidR="00716B25" w:rsidRPr="00716B25" w:rsidRDefault="00716B25" w:rsidP="00F323A4">
            <w:pPr>
              <w:pStyle w:val="ListParagraph"/>
              <w:numPr>
                <w:ilvl w:val="2"/>
                <w:numId w:val="13"/>
              </w:numPr>
              <w:ind w:left="1155" w:hanging="360"/>
            </w:pPr>
            <w:r w:rsidRPr="00716B25">
              <w:t>Lockout Tagout</w:t>
            </w:r>
          </w:p>
        </w:tc>
      </w:tr>
      <w:tr w:rsidR="00716B25" w:rsidRPr="00716B25" w14:paraId="78CE7EB9" w14:textId="77777777" w:rsidTr="007F72DB">
        <w:trPr>
          <w:jc w:val="center"/>
        </w:trPr>
        <w:tc>
          <w:tcPr>
            <w:tcW w:w="374" w:type="dxa"/>
            <w:tcBorders>
              <w:left w:val="single" w:sz="4" w:space="0" w:color="auto"/>
            </w:tcBorders>
          </w:tcPr>
          <w:p w14:paraId="38E37057" w14:textId="77777777" w:rsidR="00716B25" w:rsidRPr="00716B25" w:rsidRDefault="00716B25" w:rsidP="00AD2D67">
            <w:pPr>
              <w:spacing w:after="20"/>
              <w:ind w:left="720"/>
            </w:pPr>
          </w:p>
        </w:tc>
        <w:tc>
          <w:tcPr>
            <w:tcW w:w="8986" w:type="dxa"/>
            <w:tcBorders>
              <w:right w:val="single" w:sz="4" w:space="0" w:color="auto"/>
            </w:tcBorders>
          </w:tcPr>
          <w:p w14:paraId="7436E3CF" w14:textId="136F88E5" w:rsidR="00716B25" w:rsidRPr="00716B25" w:rsidRDefault="00716B25" w:rsidP="00F323A4">
            <w:pPr>
              <w:pStyle w:val="ListParagraph"/>
              <w:numPr>
                <w:ilvl w:val="2"/>
                <w:numId w:val="13"/>
              </w:numPr>
              <w:ind w:left="1155" w:hanging="360"/>
            </w:pPr>
            <w:r w:rsidRPr="00716B25">
              <w:t>Backhoe</w:t>
            </w:r>
          </w:p>
        </w:tc>
      </w:tr>
      <w:tr w:rsidR="00716B25" w:rsidRPr="00716B25" w14:paraId="5031D72C" w14:textId="77777777" w:rsidTr="007F72DB">
        <w:trPr>
          <w:jc w:val="center"/>
        </w:trPr>
        <w:tc>
          <w:tcPr>
            <w:tcW w:w="374" w:type="dxa"/>
            <w:tcBorders>
              <w:left w:val="single" w:sz="4" w:space="0" w:color="auto"/>
            </w:tcBorders>
          </w:tcPr>
          <w:p w14:paraId="6DAE62C7" w14:textId="77777777" w:rsidR="00716B25" w:rsidRPr="00716B25" w:rsidRDefault="00716B25" w:rsidP="00AD2D67">
            <w:pPr>
              <w:spacing w:after="20"/>
              <w:ind w:left="720"/>
            </w:pPr>
          </w:p>
        </w:tc>
        <w:tc>
          <w:tcPr>
            <w:tcW w:w="8986" w:type="dxa"/>
            <w:tcBorders>
              <w:right w:val="single" w:sz="4" w:space="0" w:color="auto"/>
            </w:tcBorders>
          </w:tcPr>
          <w:p w14:paraId="24E0693C" w14:textId="08598776" w:rsidR="00716B25" w:rsidRPr="00716B25" w:rsidRDefault="00716B25" w:rsidP="00F323A4">
            <w:pPr>
              <w:pStyle w:val="ListParagraph"/>
              <w:numPr>
                <w:ilvl w:val="2"/>
                <w:numId w:val="13"/>
              </w:numPr>
              <w:ind w:left="1155" w:hanging="360"/>
            </w:pPr>
            <w:r w:rsidRPr="00716B25">
              <w:t>Safety Harness inspection and use</w:t>
            </w:r>
          </w:p>
        </w:tc>
      </w:tr>
      <w:tr w:rsidR="00716B25" w:rsidRPr="00716B25" w14:paraId="7FAE6E85" w14:textId="77777777" w:rsidTr="007F72DB">
        <w:trPr>
          <w:jc w:val="center"/>
        </w:trPr>
        <w:tc>
          <w:tcPr>
            <w:tcW w:w="374" w:type="dxa"/>
            <w:tcBorders>
              <w:left w:val="single" w:sz="4" w:space="0" w:color="auto"/>
            </w:tcBorders>
          </w:tcPr>
          <w:p w14:paraId="4A620C75" w14:textId="77777777" w:rsidR="00716B25" w:rsidRPr="00716B25" w:rsidRDefault="00716B25" w:rsidP="00AD2D67">
            <w:pPr>
              <w:spacing w:after="20"/>
              <w:ind w:left="720"/>
            </w:pPr>
          </w:p>
        </w:tc>
        <w:tc>
          <w:tcPr>
            <w:tcW w:w="8986" w:type="dxa"/>
            <w:tcBorders>
              <w:right w:val="single" w:sz="4" w:space="0" w:color="auto"/>
            </w:tcBorders>
          </w:tcPr>
          <w:p w14:paraId="23188B8D" w14:textId="56104CE0" w:rsidR="00716B25" w:rsidRPr="00716B25" w:rsidRDefault="00716B25" w:rsidP="00F323A4">
            <w:pPr>
              <w:pStyle w:val="ListParagraph"/>
              <w:numPr>
                <w:ilvl w:val="2"/>
                <w:numId w:val="13"/>
              </w:numPr>
              <w:ind w:left="1155" w:hanging="360"/>
            </w:pPr>
            <w:r w:rsidRPr="00716B25">
              <w:t>Arc Flash awareness</w:t>
            </w:r>
          </w:p>
        </w:tc>
      </w:tr>
      <w:tr w:rsidR="00716B25" w:rsidRPr="00716B25" w14:paraId="71848046" w14:textId="77777777" w:rsidTr="007F72DB">
        <w:trPr>
          <w:jc w:val="center"/>
        </w:trPr>
        <w:tc>
          <w:tcPr>
            <w:tcW w:w="374" w:type="dxa"/>
            <w:tcBorders>
              <w:left w:val="single" w:sz="4" w:space="0" w:color="auto"/>
            </w:tcBorders>
          </w:tcPr>
          <w:p w14:paraId="3869C668" w14:textId="77777777" w:rsidR="00716B25" w:rsidRPr="00716B25" w:rsidRDefault="00716B25" w:rsidP="00AD2D67">
            <w:pPr>
              <w:spacing w:after="20"/>
              <w:ind w:left="720"/>
            </w:pPr>
          </w:p>
        </w:tc>
        <w:tc>
          <w:tcPr>
            <w:tcW w:w="8986" w:type="dxa"/>
            <w:tcBorders>
              <w:right w:val="single" w:sz="4" w:space="0" w:color="auto"/>
            </w:tcBorders>
          </w:tcPr>
          <w:p w14:paraId="61D2DD66" w14:textId="561F8888" w:rsidR="00716B25" w:rsidRPr="00716B25" w:rsidRDefault="00716B25" w:rsidP="00F323A4">
            <w:pPr>
              <w:pStyle w:val="ListParagraph"/>
              <w:numPr>
                <w:ilvl w:val="2"/>
                <w:numId w:val="13"/>
              </w:numPr>
              <w:ind w:left="1155" w:hanging="360"/>
            </w:pPr>
            <w:r w:rsidRPr="00716B25">
              <w:t>Management ONLY</w:t>
            </w:r>
            <w:r w:rsidR="003875C3">
              <w:t xml:space="preserve"> -</w:t>
            </w:r>
            <w:r w:rsidRPr="00716B25">
              <w:t xml:space="preserve"> Dig Safe, Blasting Tickets</w:t>
            </w:r>
          </w:p>
        </w:tc>
      </w:tr>
      <w:tr w:rsidR="00716B25" w:rsidRPr="00716B25" w14:paraId="5E20D715" w14:textId="77777777" w:rsidTr="007F72DB">
        <w:trPr>
          <w:jc w:val="center"/>
        </w:trPr>
        <w:tc>
          <w:tcPr>
            <w:tcW w:w="374" w:type="dxa"/>
            <w:tcBorders>
              <w:left w:val="single" w:sz="4" w:space="0" w:color="auto"/>
              <w:bottom w:val="single" w:sz="4" w:space="0" w:color="auto"/>
            </w:tcBorders>
          </w:tcPr>
          <w:p w14:paraId="459E376E" w14:textId="77777777" w:rsidR="00716B25" w:rsidRPr="00716B25" w:rsidRDefault="00716B25" w:rsidP="00AD2D67">
            <w:pPr>
              <w:spacing w:after="20"/>
              <w:ind w:left="720"/>
            </w:pPr>
          </w:p>
        </w:tc>
        <w:tc>
          <w:tcPr>
            <w:tcW w:w="8986" w:type="dxa"/>
            <w:tcBorders>
              <w:bottom w:val="single" w:sz="4" w:space="0" w:color="auto"/>
              <w:right w:val="single" w:sz="4" w:space="0" w:color="auto"/>
            </w:tcBorders>
          </w:tcPr>
          <w:p w14:paraId="0339DEB1" w14:textId="4821079C" w:rsidR="00716B25" w:rsidRPr="00716B25" w:rsidRDefault="00716B25" w:rsidP="00F323A4">
            <w:pPr>
              <w:pStyle w:val="ListParagraph"/>
              <w:numPr>
                <w:ilvl w:val="2"/>
                <w:numId w:val="13"/>
              </w:numPr>
              <w:ind w:left="1155" w:hanging="360"/>
            </w:pPr>
            <w:r w:rsidRPr="00716B25">
              <w:t>File storage structure</w:t>
            </w:r>
            <w:r w:rsidR="003875C3">
              <w:t xml:space="preserve"> -</w:t>
            </w:r>
            <w:r w:rsidRPr="00716B25">
              <w:t xml:space="preserve"> Show new employees where files are located</w:t>
            </w:r>
            <w:r w:rsidR="0061786B">
              <w:t>.</w:t>
            </w:r>
          </w:p>
        </w:tc>
      </w:tr>
      <w:tr w:rsidR="00716B25" w:rsidRPr="00716B25" w14:paraId="636B46CE" w14:textId="77777777" w:rsidTr="007F72DB">
        <w:trPr>
          <w:jc w:val="center"/>
        </w:trPr>
        <w:tc>
          <w:tcPr>
            <w:tcW w:w="374" w:type="dxa"/>
            <w:tcBorders>
              <w:top w:val="single" w:sz="4" w:space="0" w:color="auto"/>
              <w:left w:val="single" w:sz="4" w:space="0" w:color="auto"/>
            </w:tcBorders>
          </w:tcPr>
          <w:p w14:paraId="5081F76E" w14:textId="03C6EB2C" w:rsidR="00716B25" w:rsidRPr="00716B25" w:rsidRDefault="00147C13" w:rsidP="00781B86">
            <w:pPr>
              <w:spacing w:before="20" w:after="20"/>
            </w:pPr>
            <w:r>
              <w:sym w:font="Webdings" w:char="F063"/>
            </w:r>
          </w:p>
        </w:tc>
        <w:tc>
          <w:tcPr>
            <w:tcW w:w="8986" w:type="dxa"/>
            <w:tcBorders>
              <w:top w:val="single" w:sz="4" w:space="0" w:color="auto"/>
              <w:right w:val="single" w:sz="4" w:space="0" w:color="auto"/>
            </w:tcBorders>
          </w:tcPr>
          <w:p w14:paraId="2CE835F8" w14:textId="362DBDF2" w:rsidR="00716B25" w:rsidRPr="00716B25" w:rsidRDefault="00716B25" w:rsidP="00F323A4">
            <w:pPr>
              <w:pStyle w:val="ListParagraph"/>
              <w:numPr>
                <w:ilvl w:val="0"/>
                <w:numId w:val="13"/>
              </w:numPr>
              <w:ind w:left="345"/>
            </w:pPr>
            <w:r w:rsidRPr="00716B25">
              <w:t>Car Seal Program</w:t>
            </w:r>
            <w:r w:rsidR="0061786B">
              <w:t>:</w:t>
            </w:r>
          </w:p>
        </w:tc>
      </w:tr>
      <w:tr w:rsidR="00716B25" w:rsidRPr="00716B25" w14:paraId="752376CA" w14:textId="77777777" w:rsidTr="007F72DB">
        <w:trPr>
          <w:jc w:val="center"/>
        </w:trPr>
        <w:tc>
          <w:tcPr>
            <w:tcW w:w="374" w:type="dxa"/>
            <w:tcBorders>
              <w:left w:val="single" w:sz="4" w:space="0" w:color="auto"/>
            </w:tcBorders>
          </w:tcPr>
          <w:p w14:paraId="404D8BDD" w14:textId="77777777" w:rsidR="00716B25" w:rsidRPr="00716B25" w:rsidRDefault="00716B25" w:rsidP="00AD2D67">
            <w:pPr>
              <w:spacing w:after="20"/>
              <w:ind w:left="360"/>
            </w:pPr>
          </w:p>
        </w:tc>
        <w:tc>
          <w:tcPr>
            <w:tcW w:w="8986" w:type="dxa"/>
            <w:tcBorders>
              <w:right w:val="single" w:sz="4" w:space="0" w:color="auto"/>
            </w:tcBorders>
          </w:tcPr>
          <w:p w14:paraId="25883344" w14:textId="148B90C6" w:rsidR="00716B25" w:rsidRPr="00716B25" w:rsidRDefault="00716B25" w:rsidP="00F323A4">
            <w:pPr>
              <w:pStyle w:val="ListParagraph"/>
              <w:numPr>
                <w:ilvl w:val="1"/>
                <w:numId w:val="13"/>
              </w:numPr>
              <w:ind w:left="705"/>
            </w:pPr>
            <w:r w:rsidRPr="00716B25">
              <w:t>The term “car seal” originated from the railroad industry. After box cars were loaded and the doors closed, a wire was placed through the handles and the ends connected with a seal mechanism. The rail car contents were considered intact as long as the seal remained unbroken</w:t>
            </w:r>
            <w:r w:rsidR="0061786B">
              <w:t>:</w:t>
            </w:r>
          </w:p>
        </w:tc>
      </w:tr>
      <w:tr w:rsidR="00716B25" w:rsidRPr="00716B25" w14:paraId="16B8C71F" w14:textId="77777777" w:rsidTr="007F72DB">
        <w:trPr>
          <w:jc w:val="center"/>
        </w:trPr>
        <w:tc>
          <w:tcPr>
            <w:tcW w:w="374" w:type="dxa"/>
            <w:tcBorders>
              <w:left w:val="single" w:sz="4" w:space="0" w:color="auto"/>
            </w:tcBorders>
          </w:tcPr>
          <w:p w14:paraId="3D63CBD3" w14:textId="77777777" w:rsidR="00716B25" w:rsidRPr="00716B25" w:rsidRDefault="00716B25" w:rsidP="00AD2D67">
            <w:pPr>
              <w:spacing w:after="20"/>
              <w:ind w:left="720"/>
            </w:pPr>
          </w:p>
        </w:tc>
        <w:tc>
          <w:tcPr>
            <w:tcW w:w="8986" w:type="dxa"/>
            <w:tcBorders>
              <w:right w:val="single" w:sz="4" w:space="0" w:color="auto"/>
            </w:tcBorders>
          </w:tcPr>
          <w:p w14:paraId="6C912156" w14:textId="79FB6BCF" w:rsidR="00716B25" w:rsidRPr="00716B25" w:rsidRDefault="00716B25" w:rsidP="00F323A4">
            <w:pPr>
              <w:pStyle w:val="ListParagraph"/>
              <w:numPr>
                <w:ilvl w:val="2"/>
                <w:numId w:val="13"/>
              </w:numPr>
              <w:ind w:left="1155" w:hanging="360"/>
            </w:pPr>
            <w:r w:rsidRPr="00716B25">
              <w:t>CNG purchases seals from Seals.com.</w:t>
            </w:r>
          </w:p>
        </w:tc>
      </w:tr>
      <w:tr w:rsidR="00716B25" w:rsidRPr="00716B25" w14:paraId="40CA0135" w14:textId="77777777" w:rsidTr="007F72DB">
        <w:trPr>
          <w:jc w:val="center"/>
        </w:trPr>
        <w:tc>
          <w:tcPr>
            <w:tcW w:w="374" w:type="dxa"/>
            <w:tcBorders>
              <w:left w:val="single" w:sz="4" w:space="0" w:color="auto"/>
            </w:tcBorders>
          </w:tcPr>
          <w:p w14:paraId="6A87207A" w14:textId="77777777" w:rsidR="00716B25" w:rsidRPr="00716B25" w:rsidRDefault="00716B25" w:rsidP="00AD2D67">
            <w:pPr>
              <w:spacing w:after="20"/>
              <w:ind w:left="360"/>
            </w:pPr>
          </w:p>
        </w:tc>
        <w:tc>
          <w:tcPr>
            <w:tcW w:w="8986" w:type="dxa"/>
            <w:tcBorders>
              <w:right w:val="single" w:sz="4" w:space="0" w:color="auto"/>
            </w:tcBorders>
          </w:tcPr>
          <w:p w14:paraId="49BBB2DF" w14:textId="493DCAAE" w:rsidR="00716B25" w:rsidRPr="00716B25" w:rsidRDefault="00716B25" w:rsidP="00F323A4">
            <w:pPr>
              <w:pStyle w:val="ListParagraph"/>
              <w:numPr>
                <w:ilvl w:val="1"/>
                <w:numId w:val="13"/>
              </w:numPr>
              <w:ind w:left="705"/>
            </w:pPr>
            <w:r w:rsidRPr="00716B25">
              <w:t>In the natural gas industry, car seals are a simple device used to lock or 'seal' a valve or vent in the open or closed position to prevent unauthorized operation</w:t>
            </w:r>
          </w:p>
        </w:tc>
      </w:tr>
      <w:tr w:rsidR="00716B25" w:rsidRPr="00716B25" w14:paraId="49C15F40" w14:textId="77777777" w:rsidTr="007F72DB">
        <w:trPr>
          <w:jc w:val="center"/>
        </w:trPr>
        <w:tc>
          <w:tcPr>
            <w:tcW w:w="374" w:type="dxa"/>
            <w:tcBorders>
              <w:left w:val="single" w:sz="4" w:space="0" w:color="auto"/>
            </w:tcBorders>
          </w:tcPr>
          <w:p w14:paraId="5D5F96F5" w14:textId="77777777" w:rsidR="00716B25" w:rsidRPr="00716B25" w:rsidRDefault="00716B25" w:rsidP="00AD2D67">
            <w:pPr>
              <w:spacing w:after="20"/>
              <w:ind w:left="360"/>
            </w:pPr>
          </w:p>
        </w:tc>
        <w:tc>
          <w:tcPr>
            <w:tcW w:w="8986" w:type="dxa"/>
            <w:tcBorders>
              <w:right w:val="single" w:sz="4" w:space="0" w:color="auto"/>
            </w:tcBorders>
          </w:tcPr>
          <w:p w14:paraId="209D332F" w14:textId="62954B60" w:rsidR="00716B25" w:rsidRPr="00716B25" w:rsidRDefault="00716B25" w:rsidP="00F323A4">
            <w:pPr>
              <w:pStyle w:val="ListParagraph"/>
              <w:numPr>
                <w:ilvl w:val="1"/>
                <w:numId w:val="13"/>
              </w:numPr>
              <w:ind w:left="705"/>
            </w:pPr>
            <w:r w:rsidRPr="00716B25">
              <w:t>Valve or vent operation can only take place by cutting the seal, thereby giving evidence of either tampering, or activity by an authorized worker</w:t>
            </w:r>
          </w:p>
        </w:tc>
      </w:tr>
      <w:tr w:rsidR="00716B25" w:rsidRPr="00716B25" w14:paraId="54782214" w14:textId="77777777" w:rsidTr="007F72DB">
        <w:trPr>
          <w:jc w:val="center"/>
        </w:trPr>
        <w:tc>
          <w:tcPr>
            <w:tcW w:w="374" w:type="dxa"/>
            <w:tcBorders>
              <w:left w:val="single" w:sz="4" w:space="0" w:color="auto"/>
            </w:tcBorders>
          </w:tcPr>
          <w:p w14:paraId="277B168D" w14:textId="77777777" w:rsidR="00716B25" w:rsidRPr="00716B25" w:rsidRDefault="00716B25" w:rsidP="00AD2D67">
            <w:pPr>
              <w:spacing w:after="20"/>
              <w:ind w:left="360"/>
            </w:pPr>
          </w:p>
        </w:tc>
        <w:tc>
          <w:tcPr>
            <w:tcW w:w="8986" w:type="dxa"/>
            <w:tcBorders>
              <w:right w:val="single" w:sz="4" w:space="0" w:color="auto"/>
            </w:tcBorders>
          </w:tcPr>
          <w:p w14:paraId="1A6FF78A" w14:textId="14799DBC" w:rsidR="00716B25" w:rsidRPr="00716B25" w:rsidRDefault="00716B25" w:rsidP="00F323A4">
            <w:pPr>
              <w:pStyle w:val="ListParagraph"/>
              <w:numPr>
                <w:ilvl w:val="1"/>
                <w:numId w:val="13"/>
              </w:numPr>
              <w:ind w:left="705"/>
            </w:pPr>
            <w:r w:rsidRPr="00716B25">
              <w:t>The Car Seal Program is a similar concept to Lock</w:t>
            </w:r>
            <w:r w:rsidR="007C0CAF">
              <w:t>-</w:t>
            </w:r>
            <w:r w:rsidRPr="00716B25">
              <w:t>Out</w:t>
            </w:r>
            <w:r w:rsidR="007F72DB">
              <w:t>/</w:t>
            </w:r>
            <w:r w:rsidRPr="00716B25">
              <w:t>Tag</w:t>
            </w:r>
            <w:r w:rsidR="007C0CAF">
              <w:t>-</w:t>
            </w:r>
            <w:r w:rsidRPr="00716B25">
              <w:t>Out. The primary difference being that Lock</w:t>
            </w:r>
            <w:r w:rsidR="007C0CAF">
              <w:t>-</w:t>
            </w:r>
            <w:r w:rsidRPr="00716B25">
              <w:t>Out</w:t>
            </w:r>
            <w:r w:rsidR="007F72DB">
              <w:t>/</w:t>
            </w:r>
            <w:r w:rsidRPr="00716B25">
              <w:t>Tag</w:t>
            </w:r>
            <w:r w:rsidR="007C0CAF">
              <w:t>-</w:t>
            </w:r>
            <w:r w:rsidRPr="00716B25">
              <w:t>Out locks are installed to conduct maintenance activities safely, while Car Seals are removed to conduct maintenance activities safely</w:t>
            </w:r>
          </w:p>
        </w:tc>
      </w:tr>
      <w:tr w:rsidR="00716B25" w:rsidRPr="00716B25" w14:paraId="2BBA6161" w14:textId="77777777" w:rsidTr="007F72DB">
        <w:trPr>
          <w:jc w:val="center"/>
        </w:trPr>
        <w:tc>
          <w:tcPr>
            <w:tcW w:w="374" w:type="dxa"/>
            <w:tcBorders>
              <w:left w:val="single" w:sz="4" w:space="0" w:color="auto"/>
            </w:tcBorders>
          </w:tcPr>
          <w:p w14:paraId="476C9070" w14:textId="77777777" w:rsidR="00716B25" w:rsidRPr="00716B25" w:rsidRDefault="00716B25" w:rsidP="00AD2D67">
            <w:pPr>
              <w:spacing w:after="20"/>
              <w:ind w:left="360"/>
            </w:pPr>
          </w:p>
        </w:tc>
        <w:tc>
          <w:tcPr>
            <w:tcW w:w="8986" w:type="dxa"/>
            <w:tcBorders>
              <w:right w:val="single" w:sz="4" w:space="0" w:color="auto"/>
            </w:tcBorders>
          </w:tcPr>
          <w:p w14:paraId="1FC034E8" w14:textId="18A4F271" w:rsidR="00716B25" w:rsidRPr="00716B25" w:rsidRDefault="00716B25" w:rsidP="00F323A4">
            <w:pPr>
              <w:pStyle w:val="ListParagraph"/>
              <w:numPr>
                <w:ilvl w:val="1"/>
                <w:numId w:val="13"/>
              </w:numPr>
              <w:ind w:left="705"/>
            </w:pPr>
            <w:r w:rsidRPr="00716B25">
              <w:t>P&amp;</w:t>
            </w:r>
            <w:proofErr w:type="gramStart"/>
            <w:r w:rsidRPr="00716B25">
              <w:t>ID's</w:t>
            </w:r>
            <w:proofErr w:type="gramEnd"/>
            <w:r w:rsidRPr="00716B25">
              <w:t xml:space="preserve"> shall mean the latest approved set of piping and instrument diagrams</w:t>
            </w:r>
          </w:p>
        </w:tc>
      </w:tr>
      <w:tr w:rsidR="00716B25" w:rsidRPr="00716B25" w14:paraId="4F43D7FE" w14:textId="77777777" w:rsidTr="007F72DB">
        <w:trPr>
          <w:jc w:val="center"/>
        </w:trPr>
        <w:tc>
          <w:tcPr>
            <w:tcW w:w="374" w:type="dxa"/>
            <w:tcBorders>
              <w:left w:val="single" w:sz="4" w:space="0" w:color="auto"/>
            </w:tcBorders>
          </w:tcPr>
          <w:p w14:paraId="04A3808C" w14:textId="77777777" w:rsidR="00716B25" w:rsidRPr="00716B25" w:rsidRDefault="00716B25" w:rsidP="00AD2D67">
            <w:pPr>
              <w:spacing w:after="20"/>
              <w:ind w:left="360"/>
            </w:pPr>
          </w:p>
        </w:tc>
        <w:tc>
          <w:tcPr>
            <w:tcW w:w="8986" w:type="dxa"/>
            <w:tcBorders>
              <w:right w:val="single" w:sz="4" w:space="0" w:color="auto"/>
            </w:tcBorders>
          </w:tcPr>
          <w:p w14:paraId="28368973" w14:textId="0AF594EC" w:rsidR="00716B25" w:rsidRPr="00716B25" w:rsidRDefault="00716B25" w:rsidP="00F323A4">
            <w:pPr>
              <w:pStyle w:val="ListParagraph"/>
              <w:numPr>
                <w:ilvl w:val="1"/>
                <w:numId w:val="13"/>
              </w:numPr>
              <w:ind w:left="705"/>
            </w:pPr>
            <w:r w:rsidRPr="00716B25">
              <w:t xml:space="preserve">Car Seal will mean a numbered securing device used to ensure proper valve position. These devices must be broken </w:t>
            </w:r>
            <w:proofErr w:type="gramStart"/>
            <w:r w:rsidRPr="00716B25">
              <w:t>in order to</w:t>
            </w:r>
            <w:proofErr w:type="gramEnd"/>
            <w:r w:rsidRPr="00716B25">
              <w:t xml:space="preserve"> operate the valves. A chain or band may be used to extend the length of the car seal on larger valves but the difficulty in removing the chain or band should be no less than the difficulty in removing the car seal device installed</w:t>
            </w:r>
          </w:p>
        </w:tc>
      </w:tr>
      <w:tr w:rsidR="00716B25" w:rsidRPr="00716B25" w14:paraId="48C35EC1" w14:textId="77777777" w:rsidTr="007F72DB">
        <w:trPr>
          <w:jc w:val="center"/>
        </w:trPr>
        <w:tc>
          <w:tcPr>
            <w:tcW w:w="374" w:type="dxa"/>
            <w:tcBorders>
              <w:left w:val="single" w:sz="4" w:space="0" w:color="auto"/>
            </w:tcBorders>
          </w:tcPr>
          <w:p w14:paraId="50E9A0D3" w14:textId="77777777" w:rsidR="00716B25" w:rsidRPr="00716B25" w:rsidRDefault="00716B25" w:rsidP="00AD2D67">
            <w:pPr>
              <w:spacing w:after="20"/>
              <w:ind w:left="360"/>
            </w:pPr>
          </w:p>
        </w:tc>
        <w:tc>
          <w:tcPr>
            <w:tcW w:w="8986" w:type="dxa"/>
            <w:tcBorders>
              <w:right w:val="single" w:sz="4" w:space="0" w:color="auto"/>
            </w:tcBorders>
          </w:tcPr>
          <w:p w14:paraId="78C21598" w14:textId="0A5EDA3C" w:rsidR="00716B25" w:rsidRPr="00716B25" w:rsidRDefault="00716B25" w:rsidP="00F323A4">
            <w:pPr>
              <w:pStyle w:val="ListParagraph"/>
              <w:numPr>
                <w:ilvl w:val="1"/>
                <w:numId w:val="13"/>
              </w:numPr>
              <w:ind w:left="705"/>
            </w:pPr>
            <w:r w:rsidRPr="00716B25">
              <w:t>Car Sealing shall mean the securing in either the open (CSO) or the closed (CSC) position as identified on the P&amp;ID's, or by specific location for vents, and a car seal tag attached so that the valve, or vent, cannot be operated without removing the car seal</w:t>
            </w:r>
          </w:p>
        </w:tc>
      </w:tr>
      <w:tr w:rsidR="00716B25" w:rsidRPr="00716B25" w14:paraId="2E77A985" w14:textId="77777777" w:rsidTr="007F72DB">
        <w:trPr>
          <w:jc w:val="center"/>
        </w:trPr>
        <w:tc>
          <w:tcPr>
            <w:tcW w:w="374" w:type="dxa"/>
            <w:tcBorders>
              <w:left w:val="single" w:sz="4" w:space="0" w:color="auto"/>
            </w:tcBorders>
          </w:tcPr>
          <w:p w14:paraId="7A26C318" w14:textId="77777777" w:rsidR="00716B25" w:rsidRPr="00716B25" w:rsidRDefault="00716B25" w:rsidP="00AD2D67">
            <w:pPr>
              <w:spacing w:after="20"/>
              <w:ind w:left="360"/>
            </w:pPr>
          </w:p>
        </w:tc>
        <w:tc>
          <w:tcPr>
            <w:tcW w:w="8986" w:type="dxa"/>
            <w:tcBorders>
              <w:right w:val="single" w:sz="4" w:space="0" w:color="auto"/>
            </w:tcBorders>
          </w:tcPr>
          <w:p w14:paraId="0A16F9BE" w14:textId="7B6A88F2" w:rsidR="00716B25" w:rsidRPr="00716B25" w:rsidRDefault="00716B25" w:rsidP="00F323A4">
            <w:pPr>
              <w:pStyle w:val="ListParagraph"/>
              <w:numPr>
                <w:ilvl w:val="1"/>
                <w:numId w:val="13"/>
              </w:numPr>
              <w:ind w:left="705"/>
            </w:pPr>
            <w:r w:rsidRPr="00716B25">
              <w:t>Severe Safety Incident shall mean any incident which could result in significant personal, equipment, and/or property damage</w:t>
            </w:r>
          </w:p>
        </w:tc>
      </w:tr>
      <w:tr w:rsidR="00716B25" w:rsidRPr="00716B25" w14:paraId="39EC1CAD" w14:textId="77777777" w:rsidTr="007F72DB">
        <w:trPr>
          <w:jc w:val="center"/>
        </w:trPr>
        <w:tc>
          <w:tcPr>
            <w:tcW w:w="374" w:type="dxa"/>
            <w:tcBorders>
              <w:left w:val="single" w:sz="4" w:space="0" w:color="auto"/>
            </w:tcBorders>
          </w:tcPr>
          <w:p w14:paraId="67256566" w14:textId="77777777" w:rsidR="00716B25" w:rsidRPr="00716B25" w:rsidRDefault="00716B25" w:rsidP="00AD2D67">
            <w:pPr>
              <w:spacing w:after="20"/>
              <w:ind w:left="360"/>
            </w:pPr>
          </w:p>
        </w:tc>
        <w:tc>
          <w:tcPr>
            <w:tcW w:w="8986" w:type="dxa"/>
            <w:tcBorders>
              <w:right w:val="single" w:sz="4" w:space="0" w:color="auto"/>
            </w:tcBorders>
          </w:tcPr>
          <w:p w14:paraId="3FAF0F56" w14:textId="4114933E" w:rsidR="00716B25" w:rsidRPr="00716B25" w:rsidRDefault="00716B25" w:rsidP="00F323A4">
            <w:pPr>
              <w:pStyle w:val="ListParagraph"/>
              <w:numPr>
                <w:ilvl w:val="1"/>
                <w:numId w:val="13"/>
              </w:numPr>
              <w:ind w:left="705"/>
            </w:pPr>
            <w:r w:rsidRPr="00716B25">
              <w:t>Responsibility</w:t>
            </w:r>
            <w:r w:rsidR="0061786B">
              <w:t>:</w:t>
            </w:r>
          </w:p>
        </w:tc>
      </w:tr>
      <w:tr w:rsidR="00716B25" w:rsidRPr="00716B25" w14:paraId="6733ACAE" w14:textId="77777777" w:rsidTr="007F72DB">
        <w:trPr>
          <w:jc w:val="center"/>
        </w:trPr>
        <w:tc>
          <w:tcPr>
            <w:tcW w:w="374" w:type="dxa"/>
            <w:tcBorders>
              <w:left w:val="single" w:sz="4" w:space="0" w:color="auto"/>
            </w:tcBorders>
          </w:tcPr>
          <w:p w14:paraId="15609E5B" w14:textId="77777777" w:rsidR="00716B25" w:rsidRPr="00716B25" w:rsidRDefault="00716B25" w:rsidP="00AD2D67">
            <w:pPr>
              <w:spacing w:after="20"/>
              <w:ind w:left="720"/>
            </w:pPr>
          </w:p>
        </w:tc>
        <w:tc>
          <w:tcPr>
            <w:tcW w:w="8986" w:type="dxa"/>
            <w:tcBorders>
              <w:right w:val="single" w:sz="4" w:space="0" w:color="auto"/>
            </w:tcBorders>
          </w:tcPr>
          <w:p w14:paraId="3214E8CC" w14:textId="4D617795" w:rsidR="00716B25" w:rsidRPr="00716B25" w:rsidRDefault="00716B25" w:rsidP="00F323A4">
            <w:pPr>
              <w:pStyle w:val="ListParagraph"/>
              <w:numPr>
                <w:ilvl w:val="2"/>
                <w:numId w:val="13"/>
              </w:numPr>
              <w:ind w:left="1065" w:hanging="270"/>
            </w:pPr>
            <w:r w:rsidRPr="00716B25">
              <w:t xml:space="preserve">The LP Plant Manager/Supervisor will have </w:t>
            </w:r>
            <w:proofErr w:type="gramStart"/>
            <w:r w:rsidRPr="00716B25">
              <w:t>the overall</w:t>
            </w:r>
            <w:proofErr w:type="gramEnd"/>
            <w:r w:rsidRPr="00716B25">
              <w:t xml:space="preserve"> responsibility for assuring that the Car Seal Program is followed and enforced within their operation(s). An electronic copy will be maintained on the LP shared drive</w:t>
            </w:r>
          </w:p>
        </w:tc>
      </w:tr>
      <w:tr w:rsidR="00716B25" w:rsidRPr="00716B25" w14:paraId="41E61E46" w14:textId="77777777" w:rsidTr="007F72DB">
        <w:trPr>
          <w:jc w:val="center"/>
        </w:trPr>
        <w:tc>
          <w:tcPr>
            <w:tcW w:w="374" w:type="dxa"/>
            <w:tcBorders>
              <w:left w:val="single" w:sz="4" w:space="0" w:color="auto"/>
            </w:tcBorders>
          </w:tcPr>
          <w:p w14:paraId="5E6E291E" w14:textId="77777777" w:rsidR="00716B25" w:rsidRPr="00716B25" w:rsidRDefault="00716B25" w:rsidP="00AD2D67">
            <w:pPr>
              <w:spacing w:after="20"/>
              <w:ind w:left="720"/>
            </w:pPr>
          </w:p>
        </w:tc>
        <w:tc>
          <w:tcPr>
            <w:tcW w:w="8986" w:type="dxa"/>
            <w:tcBorders>
              <w:right w:val="single" w:sz="4" w:space="0" w:color="auto"/>
            </w:tcBorders>
          </w:tcPr>
          <w:p w14:paraId="44746F7E" w14:textId="2F35629A" w:rsidR="00716B25" w:rsidRPr="00716B25" w:rsidRDefault="00716B25" w:rsidP="00F323A4">
            <w:pPr>
              <w:pStyle w:val="ListParagraph"/>
              <w:numPr>
                <w:ilvl w:val="2"/>
                <w:numId w:val="13"/>
              </w:numPr>
              <w:ind w:left="1065" w:hanging="270"/>
            </w:pPr>
            <w:r w:rsidRPr="00716B25">
              <w:t>All plant employees and contractors are responsible for compliance with this Car Seal Program</w:t>
            </w:r>
          </w:p>
        </w:tc>
      </w:tr>
      <w:tr w:rsidR="00716B25" w:rsidRPr="00716B25" w14:paraId="6BDF624A" w14:textId="77777777" w:rsidTr="007F72DB">
        <w:trPr>
          <w:jc w:val="center"/>
        </w:trPr>
        <w:tc>
          <w:tcPr>
            <w:tcW w:w="374" w:type="dxa"/>
            <w:tcBorders>
              <w:left w:val="single" w:sz="4" w:space="0" w:color="auto"/>
            </w:tcBorders>
          </w:tcPr>
          <w:p w14:paraId="15F28EAF" w14:textId="77777777" w:rsidR="00716B25" w:rsidRPr="00716B25" w:rsidRDefault="00716B25" w:rsidP="00AD2D67">
            <w:pPr>
              <w:spacing w:after="20"/>
              <w:ind w:left="720"/>
            </w:pPr>
          </w:p>
        </w:tc>
        <w:tc>
          <w:tcPr>
            <w:tcW w:w="8986" w:type="dxa"/>
            <w:tcBorders>
              <w:right w:val="single" w:sz="4" w:space="0" w:color="auto"/>
            </w:tcBorders>
          </w:tcPr>
          <w:p w14:paraId="342433AE" w14:textId="432C4F7F" w:rsidR="00716B25" w:rsidRPr="00716B25" w:rsidRDefault="00716B25" w:rsidP="00F323A4">
            <w:pPr>
              <w:pStyle w:val="ListParagraph"/>
              <w:numPr>
                <w:ilvl w:val="2"/>
                <w:numId w:val="13"/>
              </w:numPr>
              <w:ind w:left="1065" w:hanging="270"/>
            </w:pPr>
            <w:r w:rsidRPr="00716B25">
              <w:t xml:space="preserve">Personnel will </w:t>
            </w:r>
            <w:proofErr w:type="gramStart"/>
            <w:r w:rsidRPr="00716B25">
              <w:t>maintain</w:t>
            </w:r>
            <w:proofErr w:type="gramEnd"/>
            <w:r w:rsidRPr="00716B25">
              <w:t xml:space="preserve"> car seals intact and IMMEDIATELY turn in any Car Seal found out of place to the LP Plant Manager or LP Plant Supervisor.</w:t>
            </w:r>
          </w:p>
        </w:tc>
      </w:tr>
      <w:tr w:rsidR="00716B25" w:rsidRPr="00716B25" w14:paraId="40773C12" w14:textId="77777777" w:rsidTr="007F72DB">
        <w:trPr>
          <w:jc w:val="center"/>
        </w:trPr>
        <w:tc>
          <w:tcPr>
            <w:tcW w:w="374" w:type="dxa"/>
            <w:tcBorders>
              <w:left w:val="single" w:sz="4" w:space="0" w:color="auto"/>
            </w:tcBorders>
          </w:tcPr>
          <w:p w14:paraId="02B3585A" w14:textId="77777777" w:rsidR="00716B25" w:rsidRPr="00716B25" w:rsidRDefault="00716B25" w:rsidP="00AD2D67">
            <w:pPr>
              <w:spacing w:after="20"/>
              <w:ind w:left="360"/>
            </w:pPr>
          </w:p>
        </w:tc>
        <w:tc>
          <w:tcPr>
            <w:tcW w:w="8986" w:type="dxa"/>
            <w:tcBorders>
              <w:right w:val="single" w:sz="4" w:space="0" w:color="auto"/>
            </w:tcBorders>
          </w:tcPr>
          <w:p w14:paraId="73CAA70B" w14:textId="1558975C" w:rsidR="00716B25" w:rsidRPr="00716B25" w:rsidRDefault="00716B25" w:rsidP="00F323A4">
            <w:pPr>
              <w:pStyle w:val="ListParagraph"/>
              <w:numPr>
                <w:ilvl w:val="1"/>
                <w:numId w:val="13"/>
              </w:numPr>
              <w:ind w:left="705"/>
            </w:pPr>
            <w:r w:rsidRPr="00716B25">
              <w:t>Procedures</w:t>
            </w:r>
          </w:p>
        </w:tc>
      </w:tr>
      <w:tr w:rsidR="00716B25" w:rsidRPr="00716B25" w14:paraId="24F52F9F" w14:textId="77777777" w:rsidTr="007F72DB">
        <w:trPr>
          <w:jc w:val="center"/>
        </w:trPr>
        <w:tc>
          <w:tcPr>
            <w:tcW w:w="374" w:type="dxa"/>
            <w:tcBorders>
              <w:left w:val="single" w:sz="4" w:space="0" w:color="auto"/>
            </w:tcBorders>
          </w:tcPr>
          <w:p w14:paraId="04C9D9CF" w14:textId="77777777" w:rsidR="00716B25" w:rsidRPr="00716B25" w:rsidRDefault="00716B25" w:rsidP="00AD2D67">
            <w:pPr>
              <w:spacing w:after="20"/>
              <w:ind w:left="360"/>
            </w:pPr>
          </w:p>
        </w:tc>
        <w:tc>
          <w:tcPr>
            <w:tcW w:w="8986" w:type="dxa"/>
            <w:tcBorders>
              <w:right w:val="single" w:sz="4" w:space="0" w:color="auto"/>
            </w:tcBorders>
          </w:tcPr>
          <w:p w14:paraId="394847BF" w14:textId="35512374" w:rsidR="00716B25" w:rsidRPr="00716B25" w:rsidRDefault="00716B25" w:rsidP="00F323A4">
            <w:pPr>
              <w:pStyle w:val="ListParagraph"/>
              <w:numPr>
                <w:ilvl w:val="1"/>
                <w:numId w:val="13"/>
              </w:numPr>
              <w:ind w:left="705"/>
            </w:pPr>
            <w:r w:rsidRPr="00716B25">
              <w:t>Manuals</w:t>
            </w:r>
          </w:p>
        </w:tc>
      </w:tr>
      <w:tr w:rsidR="00716B25" w:rsidRPr="00716B25" w14:paraId="0168307C" w14:textId="77777777" w:rsidTr="007F72DB">
        <w:trPr>
          <w:jc w:val="center"/>
        </w:trPr>
        <w:tc>
          <w:tcPr>
            <w:tcW w:w="374" w:type="dxa"/>
            <w:tcBorders>
              <w:left w:val="single" w:sz="4" w:space="0" w:color="auto"/>
            </w:tcBorders>
          </w:tcPr>
          <w:p w14:paraId="28141FFC" w14:textId="77777777" w:rsidR="00716B25" w:rsidRPr="00716B25" w:rsidRDefault="00716B25" w:rsidP="00AD2D67">
            <w:pPr>
              <w:spacing w:after="20"/>
              <w:ind w:left="360"/>
            </w:pPr>
          </w:p>
        </w:tc>
        <w:tc>
          <w:tcPr>
            <w:tcW w:w="8986" w:type="dxa"/>
            <w:tcBorders>
              <w:right w:val="single" w:sz="4" w:space="0" w:color="auto"/>
            </w:tcBorders>
          </w:tcPr>
          <w:p w14:paraId="6D30BA4E" w14:textId="4EB59B50" w:rsidR="00716B25" w:rsidRPr="00716B25" w:rsidRDefault="00716B25" w:rsidP="00F323A4">
            <w:pPr>
              <w:pStyle w:val="ListParagraph"/>
              <w:numPr>
                <w:ilvl w:val="1"/>
                <w:numId w:val="13"/>
              </w:numPr>
              <w:ind w:left="705"/>
            </w:pPr>
            <w:r w:rsidRPr="00716B25">
              <w:t>Drawings &amp; P&amp;ID’s</w:t>
            </w:r>
          </w:p>
        </w:tc>
      </w:tr>
      <w:tr w:rsidR="00716B25" w:rsidRPr="00716B25" w14:paraId="7082BD51" w14:textId="77777777" w:rsidTr="007F72DB">
        <w:trPr>
          <w:jc w:val="center"/>
        </w:trPr>
        <w:tc>
          <w:tcPr>
            <w:tcW w:w="374" w:type="dxa"/>
            <w:tcBorders>
              <w:left w:val="single" w:sz="4" w:space="0" w:color="auto"/>
            </w:tcBorders>
          </w:tcPr>
          <w:p w14:paraId="70402CE1" w14:textId="77777777" w:rsidR="00716B25" w:rsidRPr="00716B25" w:rsidRDefault="00716B25" w:rsidP="00AD2D67">
            <w:pPr>
              <w:spacing w:after="20"/>
              <w:ind w:left="360"/>
            </w:pPr>
          </w:p>
        </w:tc>
        <w:tc>
          <w:tcPr>
            <w:tcW w:w="8986" w:type="dxa"/>
            <w:tcBorders>
              <w:right w:val="single" w:sz="4" w:space="0" w:color="auto"/>
            </w:tcBorders>
          </w:tcPr>
          <w:p w14:paraId="1518B920" w14:textId="60E9E6E2" w:rsidR="00716B25" w:rsidRPr="00716B25" w:rsidRDefault="00716B25" w:rsidP="00F323A4">
            <w:pPr>
              <w:pStyle w:val="ListParagraph"/>
              <w:numPr>
                <w:ilvl w:val="1"/>
                <w:numId w:val="13"/>
              </w:numPr>
              <w:ind w:left="705"/>
            </w:pPr>
            <w:r w:rsidRPr="00716B25">
              <w:t>OSHA Training</w:t>
            </w:r>
            <w:r w:rsidR="003875C3">
              <w:t xml:space="preserve"> -</w:t>
            </w:r>
            <w:r w:rsidRPr="00716B25">
              <w:t xml:space="preserve"> Hazard Detection to “protect the health and safety of any of our employees”</w:t>
            </w:r>
            <w:r w:rsidR="0061786B">
              <w:t>:</w:t>
            </w:r>
          </w:p>
        </w:tc>
      </w:tr>
      <w:tr w:rsidR="00716B25" w:rsidRPr="00716B25" w14:paraId="0A5F441B" w14:textId="77777777" w:rsidTr="007F72DB">
        <w:trPr>
          <w:jc w:val="center"/>
        </w:trPr>
        <w:tc>
          <w:tcPr>
            <w:tcW w:w="374" w:type="dxa"/>
            <w:tcBorders>
              <w:left w:val="single" w:sz="4" w:space="0" w:color="auto"/>
            </w:tcBorders>
          </w:tcPr>
          <w:p w14:paraId="40C4BB36" w14:textId="77777777" w:rsidR="00716B25" w:rsidRPr="00716B25" w:rsidRDefault="00716B25" w:rsidP="00AD2D67">
            <w:pPr>
              <w:spacing w:after="20"/>
              <w:ind w:left="720"/>
            </w:pPr>
          </w:p>
        </w:tc>
        <w:tc>
          <w:tcPr>
            <w:tcW w:w="8986" w:type="dxa"/>
            <w:tcBorders>
              <w:right w:val="single" w:sz="4" w:space="0" w:color="auto"/>
            </w:tcBorders>
          </w:tcPr>
          <w:p w14:paraId="62A5B6B6" w14:textId="6906B117" w:rsidR="00716B25" w:rsidRPr="00716B25" w:rsidRDefault="00716B25" w:rsidP="00F323A4">
            <w:pPr>
              <w:pStyle w:val="ListParagraph"/>
              <w:numPr>
                <w:ilvl w:val="2"/>
                <w:numId w:val="13"/>
              </w:numPr>
              <w:ind w:left="1065" w:hanging="270"/>
            </w:pPr>
            <w:r w:rsidRPr="00716B25">
              <w:t>OSHA Hazard Communication Standard</w:t>
            </w:r>
          </w:p>
        </w:tc>
      </w:tr>
      <w:tr w:rsidR="00716B25" w:rsidRPr="00716B25" w14:paraId="20B2FE46" w14:textId="77777777" w:rsidTr="007F72DB">
        <w:trPr>
          <w:jc w:val="center"/>
        </w:trPr>
        <w:tc>
          <w:tcPr>
            <w:tcW w:w="374" w:type="dxa"/>
            <w:tcBorders>
              <w:left w:val="single" w:sz="4" w:space="0" w:color="auto"/>
            </w:tcBorders>
          </w:tcPr>
          <w:p w14:paraId="2C78897F" w14:textId="77777777" w:rsidR="00716B25" w:rsidRPr="00716B25" w:rsidRDefault="00716B25" w:rsidP="00AD2D67">
            <w:pPr>
              <w:spacing w:after="20"/>
              <w:ind w:left="720"/>
            </w:pPr>
          </w:p>
        </w:tc>
        <w:tc>
          <w:tcPr>
            <w:tcW w:w="8986" w:type="dxa"/>
            <w:tcBorders>
              <w:right w:val="single" w:sz="4" w:space="0" w:color="auto"/>
            </w:tcBorders>
          </w:tcPr>
          <w:p w14:paraId="03C46713" w14:textId="084B6736" w:rsidR="00716B25" w:rsidRPr="00716B25" w:rsidRDefault="00716B25" w:rsidP="00F323A4">
            <w:pPr>
              <w:pStyle w:val="ListParagraph"/>
              <w:numPr>
                <w:ilvl w:val="2"/>
                <w:numId w:val="13"/>
              </w:numPr>
              <w:ind w:left="1065" w:hanging="270"/>
            </w:pPr>
            <w:r w:rsidRPr="00716B25">
              <w:t>Methods and Observations used to detect presence and release</w:t>
            </w:r>
            <w:r w:rsidR="0061786B">
              <w:t>.</w:t>
            </w:r>
          </w:p>
        </w:tc>
      </w:tr>
      <w:tr w:rsidR="00716B25" w:rsidRPr="00716B25" w14:paraId="3AA872FA" w14:textId="77777777" w:rsidTr="007F72DB">
        <w:trPr>
          <w:jc w:val="center"/>
        </w:trPr>
        <w:tc>
          <w:tcPr>
            <w:tcW w:w="374" w:type="dxa"/>
            <w:tcBorders>
              <w:left w:val="single" w:sz="4" w:space="0" w:color="auto"/>
            </w:tcBorders>
          </w:tcPr>
          <w:p w14:paraId="4AF6700B" w14:textId="77777777" w:rsidR="00716B25" w:rsidRPr="00716B25" w:rsidRDefault="00716B25" w:rsidP="00AD2D67">
            <w:pPr>
              <w:spacing w:after="20"/>
              <w:ind w:left="360"/>
            </w:pPr>
          </w:p>
        </w:tc>
        <w:tc>
          <w:tcPr>
            <w:tcW w:w="8986" w:type="dxa"/>
            <w:tcBorders>
              <w:right w:val="single" w:sz="4" w:space="0" w:color="auto"/>
            </w:tcBorders>
          </w:tcPr>
          <w:p w14:paraId="0DD18A04" w14:textId="273F85A2" w:rsidR="00716B25" w:rsidRPr="00716B25" w:rsidRDefault="00716B25" w:rsidP="00F323A4">
            <w:pPr>
              <w:pStyle w:val="ListParagraph"/>
              <w:numPr>
                <w:ilvl w:val="1"/>
                <w:numId w:val="13"/>
              </w:numPr>
              <w:ind w:left="705"/>
            </w:pPr>
            <w:r w:rsidRPr="00716B25">
              <w:t>Vacation &amp; Fire Fighting Training Calendars</w:t>
            </w:r>
          </w:p>
        </w:tc>
      </w:tr>
      <w:tr w:rsidR="00716B25" w:rsidRPr="00716B25" w14:paraId="6A65B1D6" w14:textId="77777777" w:rsidTr="007F72DB">
        <w:trPr>
          <w:jc w:val="center"/>
        </w:trPr>
        <w:tc>
          <w:tcPr>
            <w:tcW w:w="374" w:type="dxa"/>
            <w:tcBorders>
              <w:left w:val="single" w:sz="4" w:space="0" w:color="auto"/>
            </w:tcBorders>
          </w:tcPr>
          <w:p w14:paraId="71456440" w14:textId="77777777" w:rsidR="00716B25" w:rsidRPr="00716B25" w:rsidRDefault="00716B25" w:rsidP="00AD2D67">
            <w:pPr>
              <w:spacing w:after="20"/>
              <w:ind w:left="360"/>
            </w:pPr>
          </w:p>
        </w:tc>
        <w:tc>
          <w:tcPr>
            <w:tcW w:w="8986" w:type="dxa"/>
            <w:tcBorders>
              <w:right w:val="single" w:sz="4" w:space="0" w:color="auto"/>
            </w:tcBorders>
          </w:tcPr>
          <w:p w14:paraId="6B4FAB26" w14:textId="4FC346CD" w:rsidR="00716B25" w:rsidRPr="00716B25" w:rsidRDefault="00716B25" w:rsidP="00F323A4">
            <w:pPr>
              <w:pStyle w:val="ListParagraph"/>
              <w:numPr>
                <w:ilvl w:val="1"/>
                <w:numId w:val="13"/>
              </w:numPr>
              <w:ind w:left="705"/>
            </w:pPr>
            <w:r w:rsidRPr="00716B25">
              <w:t>Hands on Fire Drill with local fire department</w:t>
            </w:r>
          </w:p>
        </w:tc>
      </w:tr>
      <w:tr w:rsidR="00716B25" w:rsidRPr="00716B25" w14:paraId="5328EECC" w14:textId="77777777" w:rsidTr="007F72DB">
        <w:trPr>
          <w:jc w:val="center"/>
        </w:trPr>
        <w:tc>
          <w:tcPr>
            <w:tcW w:w="374" w:type="dxa"/>
            <w:tcBorders>
              <w:left w:val="single" w:sz="4" w:space="0" w:color="auto"/>
              <w:bottom w:val="single" w:sz="4" w:space="0" w:color="auto"/>
            </w:tcBorders>
          </w:tcPr>
          <w:p w14:paraId="1015B508" w14:textId="77777777" w:rsidR="00716B25" w:rsidRPr="00716B25" w:rsidRDefault="00716B25" w:rsidP="00AD2D67">
            <w:pPr>
              <w:spacing w:after="20"/>
              <w:ind w:left="360"/>
            </w:pPr>
          </w:p>
        </w:tc>
        <w:tc>
          <w:tcPr>
            <w:tcW w:w="8986" w:type="dxa"/>
            <w:tcBorders>
              <w:bottom w:val="single" w:sz="4" w:space="0" w:color="auto"/>
              <w:right w:val="single" w:sz="4" w:space="0" w:color="auto"/>
            </w:tcBorders>
          </w:tcPr>
          <w:p w14:paraId="5A644146" w14:textId="11800B8E" w:rsidR="00716B25" w:rsidRPr="00716B25" w:rsidRDefault="00716B25" w:rsidP="00F323A4">
            <w:pPr>
              <w:pStyle w:val="ListParagraph"/>
              <w:numPr>
                <w:ilvl w:val="1"/>
                <w:numId w:val="13"/>
              </w:numPr>
              <w:ind w:left="705"/>
            </w:pPr>
            <w:r w:rsidRPr="00716B25">
              <w:t>Job Briefing</w:t>
            </w:r>
            <w:r w:rsidR="0061786B">
              <w:t>.</w:t>
            </w:r>
          </w:p>
        </w:tc>
      </w:tr>
    </w:tbl>
    <w:p w14:paraId="74C62B63" w14:textId="77777777" w:rsidR="007C0CAF" w:rsidRDefault="007C0CAF" w:rsidP="007C0CAF"/>
    <w:p w14:paraId="153DFFAC" w14:textId="4D52990B" w:rsidR="00FF617B" w:rsidRDefault="00FF617B" w:rsidP="009922DA">
      <w:pPr>
        <w:pStyle w:val="Policy"/>
      </w:pPr>
      <w:r>
        <w:t xml:space="preserve">END OF PRINT SECTION TO BE USED AS THE CHECKLIST FOR NEW </w:t>
      </w:r>
      <w:r w:rsidR="001F497A">
        <w:t>LP</w:t>
      </w:r>
      <w:r>
        <w:t xml:space="preserve"> PLANT PERSONNEL</w:t>
      </w:r>
    </w:p>
    <w:p w14:paraId="2D29FCD5" w14:textId="77777777" w:rsidR="009D2578" w:rsidRDefault="009D2578" w:rsidP="007C0CAF"/>
    <w:p w14:paraId="012961F5" w14:textId="15710DC5" w:rsidR="009D2578" w:rsidRDefault="009D2578" w:rsidP="007C0CAF">
      <w:pPr>
        <w:sectPr w:rsidR="009D2578" w:rsidSect="003E7438">
          <w:footerReference w:type="default" r:id="rId32"/>
          <w:pgSz w:w="12240" w:h="15840" w:code="1"/>
          <w:pgMar w:top="1440" w:right="1080" w:bottom="1440" w:left="1080" w:header="720" w:footer="720" w:gutter="0"/>
          <w:pgNumType w:start="1" w:chapStyle="1"/>
          <w:cols w:space="720"/>
          <w:docGrid w:linePitch="360"/>
        </w:sectPr>
      </w:pPr>
    </w:p>
    <w:p w14:paraId="3ED54F0C" w14:textId="331151CC" w:rsidR="009D2578" w:rsidRPr="00A33223" w:rsidRDefault="009D2578" w:rsidP="00613339">
      <w:pPr>
        <w:pStyle w:val="Heading1"/>
      </w:pPr>
      <w:bookmarkStart w:id="122" w:name="_Toc94291891"/>
      <w:r w:rsidRPr="00A33223">
        <w:lastRenderedPageBreak/>
        <w:t>Appendix</w:t>
      </w:r>
      <w:bookmarkEnd w:id="122"/>
    </w:p>
    <w:p w14:paraId="32F6EA17" w14:textId="0C219CD6" w:rsidR="009D2578" w:rsidRDefault="009D2578" w:rsidP="00613339">
      <w:pPr>
        <w:pStyle w:val="Heading2"/>
      </w:pPr>
      <w:bookmarkStart w:id="123" w:name="_Toc94291892"/>
      <w:r>
        <w:t>List of Tables</w:t>
      </w:r>
      <w:bookmarkEnd w:id="123"/>
    </w:p>
    <w:p w14:paraId="0EB37DCA" w14:textId="4F86E722" w:rsidR="00EE7CE1" w:rsidRDefault="00A33223">
      <w:pPr>
        <w:pStyle w:val="TableofFigures"/>
        <w:tabs>
          <w:tab w:val="right" w:leader="dot" w:pos="10070"/>
        </w:tabs>
        <w:rPr>
          <w:rFonts w:eastAsiaTheme="minorEastAsia"/>
          <w:noProof/>
          <w:sz w:val="22"/>
          <w:szCs w:val="22"/>
        </w:rPr>
      </w:pPr>
      <w:r>
        <w:fldChar w:fldCharType="begin"/>
      </w:r>
      <w:r>
        <w:instrText xml:space="preserve"> TOC \h \z \c "Table" </w:instrText>
      </w:r>
      <w:r>
        <w:fldChar w:fldCharType="separate"/>
      </w:r>
      <w:hyperlink w:anchor="_Toc94291812" w:history="1">
        <w:r w:rsidR="00EE7CE1" w:rsidRPr="00381D47">
          <w:rPr>
            <w:rStyle w:val="Hyperlink"/>
            <w:noProof/>
          </w:rPr>
          <w:t>Table 1 - LP Plant Descriptions</w:t>
        </w:r>
        <w:r w:rsidR="00EE7CE1">
          <w:rPr>
            <w:noProof/>
            <w:webHidden/>
          </w:rPr>
          <w:tab/>
        </w:r>
        <w:r w:rsidR="00EE7CE1">
          <w:rPr>
            <w:noProof/>
            <w:webHidden/>
          </w:rPr>
          <w:fldChar w:fldCharType="begin"/>
        </w:r>
        <w:r w:rsidR="00EE7CE1">
          <w:rPr>
            <w:noProof/>
            <w:webHidden/>
          </w:rPr>
          <w:instrText xml:space="preserve"> PAGEREF _Toc94291812 \h </w:instrText>
        </w:r>
        <w:r w:rsidR="00EE7CE1">
          <w:rPr>
            <w:noProof/>
            <w:webHidden/>
          </w:rPr>
        </w:r>
        <w:r w:rsidR="00EE7CE1">
          <w:rPr>
            <w:noProof/>
            <w:webHidden/>
          </w:rPr>
          <w:fldChar w:fldCharType="separate"/>
        </w:r>
        <w:r w:rsidR="00324B82">
          <w:rPr>
            <w:noProof/>
            <w:webHidden/>
          </w:rPr>
          <w:t>2-1</w:t>
        </w:r>
        <w:r w:rsidR="00EE7CE1">
          <w:rPr>
            <w:noProof/>
            <w:webHidden/>
          </w:rPr>
          <w:fldChar w:fldCharType="end"/>
        </w:r>
      </w:hyperlink>
    </w:p>
    <w:p w14:paraId="16ED56D9" w14:textId="7C77386B" w:rsidR="00EE7CE1" w:rsidRDefault="00EE7CE1">
      <w:pPr>
        <w:pStyle w:val="TableofFigures"/>
        <w:tabs>
          <w:tab w:val="right" w:leader="dot" w:pos="10070"/>
        </w:tabs>
        <w:rPr>
          <w:rFonts w:eastAsiaTheme="minorEastAsia"/>
          <w:noProof/>
          <w:sz w:val="22"/>
          <w:szCs w:val="22"/>
        </w:rPr>
      </w:pPr>
      <w:hyperlink w:anchor="_Toc94291813" w:history="1">
        <w:r w:rsidRPr="00381D47">
          <w:rPr>
            <w:rStyle w:val="Hyperlink"/>
            <w:noProof/>
          </w:rPr>
          <w:t>Table 2 - LP Tank Liquid Levels</w:t>
        </w:r>
        <w:r>
          <w:rPr>
            <w:noProof/>
            <w:webHidden/>
          </w:rPr>
          <w:tab/>
        </w:r>
        <w:r>
          <w:rPr>
            <w:noProof/>
            <w:webHidden/>
          </w:rPr>
          <w:fldChar w:fldCharType="begin"/>
        </w:r>
        <w:r>
          <w:rPr>
            <w:noProof/>
            <w:webHidden/>
          </w:rPr>
          <w:instrText xml:space="preserve"> PAGEREF _Toc94291813 \h </w:instrText>
        </w:r>
        <w:r>
          <w:rPr>
            <w:noProof/>
            <w:webHidden/>
          </w:rPr>
        </w:r>
        <w:r>
          <w:rPr>
            <w:noProof/>
            <w:webHidden/>
          </w:rPr>
          <w:fldChar w:fldCharType="separate"/>
        </w:r>
        <w:r w:rsidR="00324B82">
          <w:rPr>
            <w:noProof/>
            <w:webHidden/>
          </w:rPr>
          <w:t>2-2</w:t>
        </w:r>
        <w:r>
          <w:rPr>
            <w:noProof/>
            <w:webHidden/>
          </w:rPr>
          <w:fldChar w:fldCharType="end"/>
        </w:r>
      </w:hyperlink>
    </w:p>
    <w:p w14:paraId="2A29799B" w14:textId="497D6C4E" w:rsidR="00EE7CE1" w:rsidRDefault="00EE7CE1">
      <w:pPr>
        <w:pStyle w:val="TableofFigures"/>
        <w:tabs>
          <w:tab w:val="right" w:leader="dot" w:pos="10070"/>
        </w:tabs>
        <w:rPr>
          <w:rFonts w:eastAsiaTheme="minorEastAsia"/>
          <w:noProof/>
          <w:sz w:val="22"/>
          <w:szCs w:val="22"/>
        </w:rPr>
      </w:pPr>
      <w:hyperlink w:anchor="_Toc94291814" w:history="1">
        <w:r w:rsidRPr="00381D47">
          <w:rPr>
            <w:rStyle w:val="Hyperlink"/>
            <w:noProof/>
          </w:rPr>
          <w:t>Table 3 - Piping External to the Tanks</w:t>
        </w:r>
        <w:r>
          <w:rPr>
            <w:noProof/>
            <w:webHidden/>
          </w:rPr>
          <w:tab/>
        </w:r>
        <w:r>
          <w:rPr>
            <w:noProof/>
            <w:webHidden/>
          </w:rPr>
          <w:fldChar w:fldCharType="begin"/>
        </w:r>
        <w:r>
          <w:rPr>
            <w:noProof/>
            <w:webHidden/>
          </w:rPr>
          <w:instrText xml:space="preserve"> PAGEREF _Toc94291814 \h </w:instrText>
        </w:r>
        <w:r>
          <w:rPr>
            <w:noProof/>
            <w:webHidden/>
          </w:rPr>
        </w:r>
        <w:r>
          <w:rPr>
            <w:noProof/>
            <w:webHidden/>
          </w:rPr>
          <w:fldChar w:fldCharType="separate"/>
        </w:r>
        <w:r w:rsidR="00324B82">
          <w:rPr>
            <w:noProof/>
            <w:webHidden/>
          </w:rPr>
          <w:t>2-4</w:t>
        </w:r>
        <w:r>
          <w:rPr>
            <w:noProof/>
            <w:webHidden/>
          </w:rPr>
          <w:fldChar w:fldCharType="end"/>
        </w:r>
      </w:hyperlink>
    </w:p>
    <w:p w14:paraId="142B00AF" w14:textId="77E61B8F" w:rsidR="00EE7CE1" w:rsidRDefault="00EE7CE1">
      <w:pPr>
        <w:pStyle w:val="TableofFigures"/>
        <w:tabs>
          <w:tab w:val="right" w:leader="dot" w:pos="10070"/>
        </w:tabs>
        <w:rPr>
          <w:rFonts w:eastAsiaTheme="minorEastAsia"/>
          <w:noProof/>
          <w:sz w:val="22"/>
          <w:szCs w:val="22"/>
        </w:rPr>
      </w:pPr>
      <w:hyperlink w:anchor="_Toc94291815" w:history="1">
        <w:r w:rsidRPr="00381D47">
          <w:rPr>
            <w:rStyle w:val="Hyperlink"/>
            <w:noProof/>
          </w:rPr>
          <w:t>Table 4 - Storage Tank Specifications</w:t>
        </w:r>
        <w:r>
          <w:rPr>
            <w:noProof/>
            <w:webHidden/>
          </w:rPr>
          <w:tab/>
        </w:r>
        <w:r>
          <w:rPr>
            <w:noProof/>
            <w:webHidden/>
          </w:rPr>
          <w:fldChar w:fldCharType="begin"/>
        </w:r>
        <w:r>
          <w:rPr>
            <w:noProof/>
            <w:webHidden/>
          </w:rPr>
          <w:instrText xml:space="preserve"> PAGEREF _Toc94291815 \h </w:instrText>
        </w:r>
        <w:r>
          <w:rPr>
            <w:noProof/>
            <w:webHidden/>
          </w:rPr>
        </w:r>
        <w:r>
          <w:rPr>
            <w:noProof/>
            <w:webHidden/>
          </w:rPr>
          <w:fldChar w:fldCharType="separate"/>
        </w:r>
        <w:r w:rsidR="00324B82">
          <w:rPr>
            <w:noProof/>
            <w:webHidden/>
          </w:rPr>
          <w:t>2-4</w:t>
        </w:r>
        <w:r>
          <w:rPr>
            <w:noProof/>
            <w:webHidden/>
          </w:rPr>
          <w:fldChar w:fldCharType="end"/>
        </w:r>
      </w:hyperlink>
    </w:p>
    <w:p w14:paraId="50C5F717" w14:textId="3D381647" w:rsidR="00EE7CE1" w:rsidRDefault="00EE7CE1">
      <w:pPr>
        <w:pStyle w:val="TableofFigures"/>
        <w:tabs>
          <w:tab w:val="right" w:leader="dot" w:pos="10070"/>
        </w:tabs>
        <w:rPr>
          <w:rFonts w:eastAsiaTheme="minorEastAsia"/>
          <w:noProof/>
          <w:sz w:val="22"/>
          <w:szCs w:val="22"/>
        </w:rPr>
      </w:pPr>
      <w:hyperlink w:anchor="_Toc94291816" w:history="1">
        <w:r w:rsidRPr="00381D47">
          <w:rPr>
            <w:rStyle w:val="Hyperlink"/>
            <w:noProof/>
          </w:rPr>
          <w:t>Table 5 - Liquid TAG Detail Greenfield LP Plant Fuel Transfer Station</w:t>
        </w:r>
        <w:r>
          <w:rPr>
            <w:noProof/>
            <w:webHidden/>
          </w:rPr>
          <w:tab/>
        </w:r>
        <w:r>
          <w:rPr>
            <w:noProof/>
            <w:webHidden/>
          </w:rPr>
          <w:fldChar w:fldCharType="begin"/>
        </w:r>
        <w:r>
          <w:rPr>
            <w:noProof/>
            <w:webHidden/>
          </w:rPr>
          <w:instrText xml:space="preserve"> PAGEREF _Toc94291816 \h </w:instrText>
        </w:r>
        <w:r>
          <w:rPr>
            <w:noProof/>
            <w:webHidden/>
          </w:rPr>
        </w:r>
        <w:r>
          <w:rPr>
            <w:noProof/>
            <w:webHidden/>
          </w:rPr>
          <w:fldChar w:fldCharType="separate"/>
        </w:r>
        <w:r w:rsidR="00324B82">
          <w:rPr>
            <w:noProof/>
            <w:webHidden/>
          </w:rPr>
          <w:t>2-6</w:t>
        </w:r>
        <w:r>
          <w:rPr>
            <w:noProof/>
            <w:webHidden/>
          </w:rPr>
          <w:fldChar w:fldCharType="end"/>
        </w:r>
      </w:hyperlink>
    </w:p>
    <w:p w14:paraId="55A50C10" w14:textId="524C29FB" w:rsidR="00EE7CE1" w:rsidRDefault="00EE7CE1">
      <w:pPr>
        <w:pStyle w:val="TableofFigures"/>
        <w:tabs>
          <w:tab w:val="right" w:leader="dot" w:pos="10070"/>
        </w:tabs>
        <w:rPr>
          <w:rFonts w:eastAsiaTheme="minorEastAsia"/>
          <w:noProof/>
          <w:sz w:val="22"/>
          <w:szCs w:val="22"/>
        </w:rPr>
      </w:pPr>
      <w:hyperlink w:anchor="_Toc94291817" w:history="1">
        <w:r w:rsidRPr="00381D47">
          <w:rPr>
            <w:rStyle w:val="Hyperlink"/>
            <w:noProof/>
          </w:rPr>
          <w:t>Table 6 - Vapor TAG Detail Greenfield LP Plant Fuel Transfer Station</w:t>
        </w:r>
        <w:r>
          <w:rPr>
            <w:noProof/>
            <w:webHidden/>
          </w:rPr>
          <w:tab/>
        </w:r>
        <w:r>
          <w:rPr>
            <w:noProof/>
            <w:webHidden/>
          </w:rPr>
          <w:fldChar w:fldCharType="begin"/>
        </w:r>
        <w:r>
          <w:rPr>
            <w:noProof/>
            <w:webHidden/>
          </w:rPr>
          <w:instrText xml:space="preserve"> PAGEREF _Toc94291817 \h </w:instrText>
        </w:r>
        <w:r>
          <w:rPr>
            <w:noProof/>
            <w:webHidden/>
          </w:rPr>
        </w:r>
        <w:r>
          <w:rPr>
            <w:noProof/>
            <w:webHidden/>
          </w:rPr>
          <w:fldChar w:fldCharType="separate"/>
        </w:r>
        <w:r w:rsidR="00324B82">
          <w:rPr>
            <w:noProof/>
            <w:webHidden/>
          </w:rPr>
          <w:t>2-7</w:t>
        </w:r>
        <w:r>
          <w:rPr>
            <w:noProof/>
            <w:webHidden/>
          </w:rPr>
          <w:fldChar w:fldCharType="end"/>
        </w:r>
      </w:hyperlink>
    </w:p>
    <w:p w14:paraId="37CCB26E" w14:textId="694941E9" w:rsidR="00EE7CE1" w:rsidRDefault="00EE7CE1">
      <w:pPr>
        <w:pStyle w:val="TableofFigures"/>
        <w:tabs>
          <w:tab w:val="right" w:leader="dot" w:pos="10070"/>
        </w:tabs>
        <w:rPr>
          <w:rFonts w:eastAsiaTheme="minorEastAsia"/>
          <w:noProof/>
          <w:sz w:val="22"/>
          <w:szCs w:val="22"/>
        </w:rPr>
      </w:pPr>
      <w:hyperlink w:anchor="_Toc94291818" w:history="1">
        <w:r w:rsidRPr="00381D47">
          <w:rPr>
            <w:rStyle w:val="Hyperlink"/>
            <w:noProof/>
          </w:rPr>
          <w:t>Table 7 - TAG Detail North Adams LP Plant Fuel Transfer Station</w:t>
        </w:r>
        <w:r>
          <w:rPr>
            <w:noProof/>
            <w:webHidden/>
          </w:rPr>
          <w:tab/>
        </w:r>
        <w:r>
          <w:rPr>
            <w:noProof/>
            <w:webHidden/>
          </w:rPr>
          <w:fldChar w:fldCharType="begin"/>
        </w:r>
        <w:r>
          <w:rPr>
            <w:noProof/>
            <w:webHidden/>
          </w:rPr>
          <w:instrText xml:space="preserve"> PAGEREF _Toc94291818 \h </w:instrText>
        </w:r>
        <w:r>
          <w:rPr>
            <w:noProof/>
            <w:webHidden/>
          </w:rPr>
        </w:r>
        <w:r>
          <w:rPr>
            <w:noProof/>
            <w:webHidden/>
          </w:rPr>
          <w:fldChar w:fldCharType="separate"/>
        </w:r>
        <w:r w:rsidR="00324B82">
          <w:rPr>
            <w:noProof/>
            <w:webHidden/>
          </w:rPr>
          <w:t>2-8</w:t>
        </w:r>
        <w:r>
          <w:rPr>
            <w:noProof/>
            <w:webHidden/>
          </w:rPr>
          <w:fldChar w:fldCharType="end"/>
        </w:r>
      </w:hyperlink>
    </w:p>
    <w:p w14:paraId="42E60006" w14:textId="533D6AC2" w:rsidR="00EE7CE1" w:rsidRDefault="00EE7CE1">
      <w:pPr>
        <w:pStyle w:val="TableofFigures"/>
        <w:tabs>
          <w:tab w:val="right" w:leader="dot" w:pos="10070"/>
        </w:tabs>
        <w:rPr>
          <w:rFonts w:eastAsiaTheme="minorEastAsia"/>
          <w:noProof/>
          <w:sz w:val="22"/>
          <w:szCs w:val="22"/>
        </w:rPr>
      </w:pPr>
      <w:hyperlink w:anchor="_Toc94291819" w:history="1">
        <w:r w:rsidRPr="00381D47">
          <w:rPr>
            <w:rStyle w:val="Hyperlink"/>
            <w:noProof/>
          </w:rPr>
          <w:t>Table 8 - TAG Detail Pittsfield LP Plant Fuel Transfer Station</w:t>
        </w:r>
        <w:r>
          <w:rPr>
            <w:noProof/>
            <w:webHidden/>
          </w:rPr>
          <w:tab/>
        </w:r>
        <w:r>
          <w:rPr>
            <w:noProof/>
            <w:webHidden/>
          </w:rPr>
          <w:fldChar w:fldCharType="begin"/>
        </w:r>
        <w:r>
          <w:rPr>
            <w:noProof/>
            <w:webHidden/>
          </w:rPr>
          <w:instrText xml:space="preserve"> PAGEREF _Toc94291819 \h </w:instrText>
        </w:r>
        <w:r>
          <w:rPr>
            <w:noProof/>
            <w:webHidden/>
          </w:rPr>
        </w:r>
        <w:r>
          <w:rPr>
            <w:noProof/>
            <w:webHidden/>
          </w:rPr>
          <w:fldChar w:fldCharType="separate"/>
        </w:r>
        <w:r w:rsidR="00324B82">
          <w:rPr>
            <w:noProof/>
            <w:webHidden/>
          </w:rPr>
          <w:t>2-9</w:t>
        </w:r>
        <w:r>
          <w:rPr>
            <w:noProof/>
            <w:webHidden/>
          </w:rPr>
          <w:fldChar w:fldCharType="end"/>
        </w:r>
      </w:hyperlink>
    </w:p>
    <w:p w14:paraId="0C9BCCC3" w14:textId="7C4E7A27" w:rsidR="00EE7CE1" w:rsidRDefault="00EE7CE1">
      <w:pPr>
        <w:pStyle w:val="TableofFigures"/>
        <w:tabs>
          <w:tab w:val="right" w:leader="dot" w:pos="10070"/>
        </w:tabs>
        <w:rPr>
          <w:rFonts w:eastAsiaTheme="minorEastAsia"/>
          <w:noProof/>
          <w:sz w:val="22"/>
          <w:szCs w:val="22"/>
        </w:rPr>
      </w:pPr>
      <w:hyperlink w:anchor="_Toc94291820" w:history="1">
        <w:r w:rsidRPr="00381D47">
          <w:rPr>
            <w:rStyle w:val="Hyperlink"/>
            <w:noProof/>
          </w:rPr>
          <w:t>Table 9 - Fuel Transfer Pump Data</w:t>
        </w:r>
        <w:r>
          <w:rPr>
            <w:noProof/>
            <w:webHidden/>
          </w:rPr>
          <w:tab/>
        </w:r>
        <w:r>
          <w:rPr>
            <w:noProof/>
            <w:webHidden/>
          </w:rPr>
          <w:fldChar w:fldCharType="begin"/>
        </w:r>
        <w:r>
          <w:rPr>
            <w:noProof/>
            <w:webHidden/>
          </w:rPr>
          <w:instrText xml:space="preserve"> PAGEREF _Toc94291820 \h </w:instrText>
        </w:r>
        <w:r>
          <w:rPr>
            <w:noProof/>
            <w:webHidden/>
          </w:rPr>
        </w:r>
        <w:r>
          <w:rPr>
            <w:noProof/>
            <w:webHidden/>
          </w:rPr>
          <w:fldChar w:fldCharType="separate"/>
        </w:r>
        <w:r w:rsidR="00324B82">
          <w:rPr>
            <w:noProof/>
            <w:webHidden/>
          </w:rPr>
          <w:t>2-10</w:t>
        </w:r>
        <w:r>
          <w:rPr>
            <w:noProof/>
            <w:webHidden/>
          </w:rPr>
          <w:fldChar w:fldCharType="end"/>
        </w:r>
      </w:hyperlink>
    </w:p>
    <w:p w14:paraId="500AFB81" w14:textId="4C3A95B1" w:rsidR="00EE7CE1" w:rsidRDefault="00EE7CE1">
      <w:pPr>
        <w:pStyle w:val="TableofFigures"/>
        <w:tabs>
          <w:tab w:val="right" w:leader="dot" w:pos="10070"/>
        </w:tabs>
        <w:rPr>
          <w:rFonts w:eastAsiaTheme="minorEastAsia"/>
          <w:noProof/>
          <w:sz w:val="22"/>
          <w:szCs w:val="22"/>
        </w:rPr>
      </w:pPr>
      <w:hyperlink w:anchor="_Toc94291821" w:history="1">
        <w:r w:rsidRPr="00381D47">
          <w:rPr>
            <w:rStyle w:val="Hyperlink"/>
            <w:noProof/>
          </w:rPr>
          <w:t>Table 10 - Vaporizer and Mixer General Specifications</w:t>
        </w:r>
        <w:r>
          <w:rPr>
            <w:noProof/>
            <w:webHidden/>
          </w:rPr>
          <w:tab/>
        </w:r>
        <w:r>
          <w:rPr>
            <w:noProof/>
            <w:webHidden/>
          </w:rPr>
          <w:fldChar w:fldCharType="begin"/>
        </w:r>
        <w:r>
          <w:rPr>
            <w:noProof/>
            <w:webHidden/>
          </w:rPr>
          <w:instrText xml:space="preserve"> PAGEREF _Toc94291821 \h </w:instrText>
        </w:r>
        <w:r>
          <w:rPr>
            <w:noProof/>
            <w:webHidden/>
          </w:rPr>
        </w:r>
        <w:r>
          <w:rPr>
            <w:noProof/>
            <w:webHidden/>
          </w:rPr>
          <w:fldChar w:fldCharType="separate"/>
        </w:r>
        <w:r w:rsidR="00324B82">
          <w:rPr>
            <w:noProof/>
            <w:webHidden/>
          </w:rPr>
          <w:t>3-3</w:t>
        </w:r>
        <w:r>
          <w:rPr>
            <w:noProof/>
            <w:webHidden/>
          </w:rPr>
          <w:fldChar w:fldCharType="end"/>
        </w:r>
      </w:hyperlink>
    </w:p>
    <w:p w14:paraId="505F5336" w14:textId="13CB88D5" w:rsidR="00EE7CE1" w:rsidRDefault="00EE7CE1">
      <w:pPr>
        <w:pStyle w:val="TableofFigures"/>
        <w:tabs>
          <w:tab w:val="right" w:leader="dot" w:pos="10070"/>
        </w:tabs>
        <w:rPr>
          <w:rFonts w:eastAsiaTheme="minorEastAsia"/>
          <w:noProof/>
          <w:sz w:val="22"/>
          <w:szCs w:val="22"/>
        </w:rPr>
      </w:pPr>
      <w:hyperlink w:anchor="_Toc94291822" w:history="1">
        <w:r w:rsidRPr="00381D47">
          <w:rPr>
            <w:rStyle w:val="Hyperlink"/>
            <w:noProof/>
          </w:rPr>
          <w:t>Table 11 - Reoccurring Training Components</w:t>
        </w:r>
        <w:r>
          <w:rPr>
            <w:noProof/>
            <w:webHidden/>
          </w:rPr>
          <w:tab/>
        </w:r>
        <w:r>
          <w:rPr>
            <w:noProof/>
            <w:webHidden/>
          </w:rPr>
          <w:fldChar w:fldCharType="begin"/>
        </w:r>
        <w:r>
          <w:rPr>
            <w:noProof/>
            <w:webHidden/>
          </w:rPr>
          <w:instrText xml:space="preserve"> PAGEREF _Toc94291822 \h </w:instrText>
        </w:r>
        <w:r>
          <w:rPr>
            <w:noProof/>
            <w:webHidden/>
          </w:rPr>
        </w:r>
        <w:r>
          <w:rPr>
            <w:noProof/>
            <w:webHidden/>
          </w:rPr>
          <w:fldChar w:fldCharType="separate"/>
        </w:r>
        <w:r w:rsidR="00324B82">
          <w:rPr>
            <w:noProof/>
            <w:webHidden/>
          </w:rPr>
          <w:t>7-1</w:t>
        </w:r>
        <w:r>
          <w:rPr>
            <w:noProof/>
            <w:webHidden/>
          </w:rPr>
          <w:fldChar w:fldCharType="end"/>
        </w:r>
      </w:hyperlink>
    </w:p>
    <w:p w14:paraId="18DB96FF" w14:textId="7408262A" w:rsidR="00A33223" w:rsidRDefault="00A33223" w:rsidP="00A33223">
      <w:r>
        <w:fldChar w:fldCharType="end"/>
      </w:r>
    </w:p>
    <w:p w14:paraId="184646C5" w14:textId="6750911B" w:rsidR="009D2578" w:rsidRDefault="009D2578" w:rsidP="00613339">
      <w:pPr>
        <w:pStyle w:val="Heading2"/>
      </w:pPr>
      <w:bookmarkStart w:id="124" w:name="_Toc94291893"/>
      <w:r>
        <w:t>List of Figures</w:t>
      </w:r>
      <w:bookmarkEnd w:id="124"/>
    </w:p>
    <w:p w14:paraId="74E42D9F" w14:textId="62ECB01F" w:rsidR="00EE7CE1" w:rsidRDefault="009D2578">
      <w:pPr>
        <w:pStyle w:val="TableofFigures"/>
        <w:tabs>
          <w:tab w:val="right" w:leader="dot" w:pos="10070"/>
        </w:tabs>
        <w:rPr>
          <w:rFonts w:eastAsiaTheme="minorEastAsia"/>
          <w:noProof/>
          <w:sz w:val="22"/>
          <w:szCs w:val="22"/>
        </w:rPr>
      </w:pPr>
      <w:r>
        <w:fldChar w:fldCharType="begin"/>
      </w:r>
      <w:r>
        <w:instrText xml:space="preserve"> TOC \h \z \c "Figure" </w:instrText>
      </w:r>
      <w:r>
        <w:fldChar w:fldCharType="separate"/>
      </w:r>
      <w:hyperlink w:anchor="_Toc94291828" w:history="1">
        <w:r w:rsidR="00EE7CE1" w:rsidRPr="00D313A3">
          <w:rPr>
            <w:rStyle w:val="Hyperlink"/>
            <w:noProof/>
          </w:rPr>
          <w:t>Figure 1 - Liquid Line Detail Greenfield LP Plant Fuel Transfer Station</w:t>
        </w:r>
        <w:r w:rsidR="00EE7CE1">
          <w:rPr>
            <w:noProof/>
            <w:webHidden/>
          </w:rPr>
          <w:tab/>
        </w:r>
        <w:r w:rsidR="00EE7CE1">
          <w:rPr>
            <w:noProof/>
            <w:webHidden/>
          </w:rPr>
          <w:fldChar w:fldCharType="begin"/>
        </w:r>
        <w:r w:rsidR="00EE7CE1">
          <w:rPr>
            <w:noProof/>
            <w:webHidden/>
          </w:rPr>
          <w:instrText xml:space="preserve"> PAGEREF _Toc94291828 \h </w:instrText>
        </w:r>
        <w:r w:rsidR="00EE7CE1">
          <w:rPr>
            <w:noProof/>
            <w:webHidden/>
          </w:rPr>
        </w:r>
        <w:r w:rsidR="00EE7CE1">
          <w:rPr>
            <w:noProof/>
            <w:webHidden/>
          </w:rPr>
          <w:fldChar w:fldCharType="separate"/>
        </w:r>
        <w:r w:rsidR="00324B82">
          <w:rPr>
            <w:noProof/>
            <w:webHidden/>
          </w:rPr>
          <w:t>2-6</w:t>
        </w:r>
        <w:r w:rsidR="00EE7CE1">
          <w:rPr>
            <w:noProof/>
            <w:webHidden/>
          </w:rPr>
          <w:fldChar w:fldCharType="end"/>
        </w:r>
      </w:hyperlink>
    </w:p>
    <w:p w14:paraId="70B726F8" w14:textId="45DAC0CA" w:rsidR="00EE7CE1" w:rsidRDefault="00EE7CE1">
      <w:pPr>
        <w:pStyle w:val="TableofFigures"/>
        <w:tabs>
          <w:tab w:val="right" w:leader="dot" w:pos="10070"/>
        </w:tabs>
        <w:rPr>
          <w:rFonts w:eastAsiaTheme="minorEastAsia"/>
          <w:noProof/>
          <w:sz w:val="22"/>
          <w:szCs w:val="22"/>
        </w:rPr>
      </w:pPr>
      <w:hyperlink w:anchor="_Toc94291829" w:history="1">
        <w:r w:rsidRPr="00D313A3">
          <w:rPr>
            <w:rStyle w:val="Hyperlink"/>
            <w:noProof/>
          </w:rPr>
          <w:t>Figure 2 - Vapor Line Detail Greenfield LP Plant Fuel Transfer Station</w:t>
        </w:r>
        <w:r>
          <w:rPr>
            <w:noProof/>
            <w:webHidden/>
          </w:rPr>
          <w:tab/>
        </w:r>
        <w:r>
          <w:rPr>
            <w:noProof/>
            <w:webHidden/>
          </w:rPr>
          <w:fldChar w:fldCharType="begin"/>
        </w:r>
        <w:r>
          <w:rPr>
            <w:noProof/>
            <w:webHidden/>
          </w:rPr>
          <w:instrText xml:space="preserve"> PAGEREF _Toc94291829 \h </w:instrText>
        </w:r>
        <w:r>
          <w:rPr>
            <w:noProof/>
            <w:webHidden/>
          </w:rPr>
        </w:r>
        <w:r>
          <w:rPr>
            <w:noProof/>
            <w:webHidden/>
          </w:rPr>
          <w:fldChar w:fldCharType="separate"/>
        </w:r>
        <w:r w:rsidR="00324B82">
          <w:rPr>
            <w:noProof/>
            <w:webHidden/>
          </w:rPr>
          <w:t>2-7</w:t>
        </w:r>
        <w:r>
          <w:rPr>
            <w:noProof/>
            <w:webHidden/>
          </w:rPr>
          <w:fldChar w:fldCharType="end"/>
        </w:r>
      </w:hyperlink>
    </w:p>
    <w:p w14:paraId="3D5EDBD3" w14:textId="7842063B" w:rsidR="00EE7CE1" w:rsidRDefault="00EE7CE1">
      <w:pPr>
        <w:pStyle w:val="TableofFigures"/>
        <w:tabs>
          <w:tab w:val="right" w:leader="dot" w:pos="10070"/>
        </w:tabs>
        <w:rPr>
          <w:rFonts w:eastAsiaTheme="minorEastAsia"/>
          <w:noProof/>
          <w:sz w:val="22"/>
          <w:szCs w:val="22"/>
        </w:rPr>
      </w:pPr>
      <w:hyperlink w:anchor="_Toc94291830" w:history="1">
        <w:r w:rsidRPr="00D313A3">
          <w:rPr>
            <w:rStyle w:val="Hyperlink"/>
            <w:noProof/>
          </w:rPr>
          <w:t>Figure 3 - Line Detail North Adams LP Plant Fuel Transfer Station</w:t>
        </w:r>
        <w:r>
          <w:rPr>
            <w:noProof/>
            <w:webHidden/>
          </w:rPr>
          <w:tab/>
        </w:r>
        <w:r>
          <w:rPr>
            <w:noProof/>
            <w:webHidden/>
          </w:rPr>
          <w:fldChar w:fldCharType="begin"/>
        </w:r>
        <w:r>
          <w:rPr>
            <w:noProof/>
            <w:webHidden/>
          </w:rPr>
          <w:instrText xml:space="preserve"> PAGEREF _Toc94291830 \h </w:instrText>
        </w:r>
        <w:r>
          <w:rPr>
            <w:noProof/>
            <w:webHidden/>
          </w:rPr>
        </w:r>
        <w:r>
          <w:rPr>
            <w:noProof/>
            <w:webHidden/>
          </w:rPr>
          <w:fldChar w:fldCharType="separate"/>
        </w:r>
        <w:r w:rsidR="00324B82">
          <w:rPr>
            <w:noProof/>
            <w:webHidden/>
          </w:rPr>
          <w:t>2-8</w:t>
        </w:r>
        <w:r>
          <w:rPr>
            <w:noProof/>
            <w:webHidden/>
          </w:rPr>
          <w:fldChar w:fldCharType="end"/>
        </w:r>
      </w:hyperlink>
    </w:p>
    <w:p w14:paraId="7B23FE7F" w14:textId="527164E9" w:rsidR="00EE7CE1" w:rsidRDefault="00EE7CE1">
      <w:pPr>
        <w:pStyle w:val="TableofFigures"/>
        <w:tabs>
          <w:tab w:val="right" w:leader="dot" w:pos="10070"/>
        </w:tabs>
        <w:rPr>
          <w:rFonts w:eastAsiaTheme="minorEastAsia"/>
          <w:noProof/>
          <w:sz w:val="22"/>
          <w:szCs w:val="22"/>
        </w:rPr>
      </w:pPr>
      <w:hyperlink w:anchor="_Toc94291831" w:history="1">
        <w:r w:rsidRPr="00D313A3">
          <w:rPr>
            <w:rStyle w:val="Hyperlink"/>
            <w:noProof/>
          </w:rPr>
          <w:t>Figure 4 - Line Detail Pittsfield LP Plant Fuel Transfer Station</w:t>
        </w:r>
        <w:r>
          <w:rPr>
            <w:noProof/>
            <w:webHidden/>
          </w:rPr>
          <w:tab/>
        </w:r>
        <w:r>
          <w:rPr>
            <w:noProof/>
            <w:webHidden/>
          </w:rPr>
          <w:fldChar w:fldCharType="begin"/>
        </w:r>
        <w:r>
          <w:rPr>
            <w:noProof/>
            <w:webHidden/>
          </w:rPr>
          <w:instrText xml:space="preserve"> PAGEREF _Toc94291831 \h </w:instrText>
        </w:r>
        <w:r>
          <w:rPr>
            <w:noProof/>
            <w:webHidden/>
          </w:rPr>
        </w:r>
        <w:r>
          <w:rPr>
            <w:noProof/>
            <w:webHidden/>
          </w:rPr>
          <w:fldChar w:fldCharType="separate"/>
        </w:r>
        <w:r w:rsidR="00324B82">
          <w:rPr>
            <w:noProof/>
            <w:webHidden/>
          </w:rPr>
          <w:t>2-9</w:t>
        </w:r>
        <w:r>
          <w:rPr>
            <w:noProof/>
            <w:webHidden/>
          </w:rPr>
          <w:fldChar w:fldCharType="end"/>
        </w:r>
      </w:hyperlink>
    </w:p>
    <w:p w14:paraId="2EE74DF7" w14:textId="23B758D4" w:rsidR="00EE7CE1" w:rsidRDefault="00EE7CE1">
      <w:pPr>
        <w:pStyle w:val="TableofFigures"/>
        <w:tabs>
          <w:tab w:val="right" w:leader="dot" w:pos="10070"/>
        </w:tabs>
        <w:rPr>
          <w:rFonts w:eastAsiaTheme="minorEastAsia"/>
          <w:noProof/>
          <w:sz w:val="22"/>
          <w:szCs w:val="22"/>
        </w:rPr>
      </w:pPr>
      <w:hyperlink w:anchor="_Toc94291832" w:history="1">
        <w:r w:rsidRPr="00D313A3">
          <w:rPr>
            <w:rStyle w:val="Hyperlink"/>
            <w:noProof/>
          </w:rPr>
          <w:t>Figure 5 - Main Electronic Operator Interface (EOI)</w:t>
        </w:r>
        <w:r>
          <w:rPr>
            <w:noProof/>
            <w:webHidden/>
          </w:rPr>
          <w:tab/>
        </w:r>
        <w:r>
          <w:rPr>
            <w:noProof/>
            <w:webHidden/>
          </w:rPr>
          <w:fldChar w:fldCharType="begin"/>
        </w:r>
        <w:r>
          <w:rPr>
            <w:noProof/>
            <w:webHidden/>
          </w:rPr>
          <w:instrText xml:space="preserve"> PAGEREF _Toc94291832 \h </w:instrText>
        </w:r>
        <w:r>
          <w:rPr>
            <w:noProof/>
            <w:webHidden/>
          </w:rPr>
        </w:r>
        <w:r>
          <w:rPr>
            <w:noProof/>
            <w:webHidden/>
          </w:rPr>
          <w:fldChar w:fldCharType="separate"/>
        </w:r>
        <w:r w:rsidR="00324B82">
          <w:rPr>
            <w:noProof/>
            <w:webHidden/>
          </w:rPr>
          <w:t>3-6</w:t>
        </w:r>
        <w:r>
          <w:rPr>
            <w:noProof/>
            <w:webHidden/>
          </w:rPr>
          <w:fldChar w:fldCharType="end"/>
        </w:r>
      </w:hyperlink>
    </w:p>
    <w:p w14:paraId="7AA6D212" w14:textId="25F7616F" w:rsidR="00EE7CE1" w:rsidRDefault="00EE7CE1">
      <w:pPr>
        <w:pStyle w:val="TableofFigures"/>
        <w:tabs>
          <w:tab w:val="right" w:leader="dot" w:pos="10070"/>
        </w:tabs>
        <w:rPr>
          <w:rFonts w:eastAsiaTheme="minorEastAsia"/>
          <w:noProof/>
          <w:sz w:val="22"/>
          <w:szCs w:val="22"/>
        </w:rPr>
      </w:pPr>
      <w:hyperlink w:anchor="_Toc94291833" w:history="1">
        <w:r w:rsidRPr="00D313A3">
          <w:rPr>
            <w:rStyle w:val="Hyperlink"/>
            <w:noProof/>
          </w:rPr>
          <w:t>Figure 6 - Vaporizer EOI Flow Screen</w:t>
        </w:r>
        <w:r>
          <w:rPr>
            <w:noProof/>
            <w:webHidden/>
          </w:rPr>
          <w:tab/>
        </w:r>
        <w:r>
          <w:rPr>
            <w:noProof/>
            <w:webHidden/>
          </w:rPr>
          <w:fldChar w:fldCharType="begin"/>
        </w:r>
        <w:r>
          <w:rPr>
            <w:noProof/>
            <w:webHidden/>
          </w:rPr>
          <w:instrText xml:space="preserve"> PAGEREF _Toc94291833 \h </w:instrText>
        </w:r>
        <w:r>
          <w:rPr>
            <w:noProof/>
            <w:webHidden/>
          </w:rPr>
        </w:r>
        <w:r>
          <w:rPr>
            <w:noProof/>
            <w:webHidden/>
          </w:rPr>
          <w:fldChar w:fldCharType="separate"/>
        </w:r>
        <w:r w:rsidR="00324B82">
          <w:rPr>
            <w:noProof/>
            <w:webHidden/>
          </w:rPr>
          <w:t>3-7</w:t>
        </w:r>
        <w:r>
          <w:rPr>
            <w:noProof/>
            <w:webHidden/>
          </w:rPr>
          <w:fldChar w:fldCharType="end"/>
        </w:r>
      </w:hyperlink>
    </w:p>
    <w:p w14:paraId="6CD5F878" w14:textId="24854364" w:rsidR="00EE7CE1" w:rsidRDefault="00EE7CE1">
      <w:pPr>
        <w:pStyle w:val="TableofFigures"/>
        <w:tabs>
          <w:tab w:val="right" w:leader="dot" w:pos="10070"/>
        </w:tabs>
        <w:rPr>
          <w:rFonts w:eastAsiaTheme="minorEastAsia"/>
          <w:noProof/>
          <w:sz w:val="22"/>
          <w:szCs w:val="22"/>
        </w:rPr>
      </w:pPr>
      <w:hyperlink w:anchor="_Toc94291834" w:history="1">
        <w:r w:rsidRPr="00D313A3">
          <w:rPr>
            <w:rStyle w:val="Hyperlink"/>
            <w:noProof/>
          </w:rPr>
          <w:t>Figure 7 - Vaporizer Setup EOI Screen</w:t>
        </w:r>
        <w:r>
          <w:rPr>
            <w:noProof/>
            <w:webHidden/>
          </w:rPr>
          <w:tab/>
        </w:r>
        <w:r>
          <w:rPr>
            <w:noProof/>
            <w:webHidden/>
          </w:rPr>
          <w:fldChar w:fldCharType="begin"/>
        </w:r>
        <w:r>
          <w:rPr>
            <w:noProof/>
            <w:webHidden/>
          </w:rPr>
          <w:instrText xml:space="preserve"> PAGEREF _Toc94291834 \h </w:instrText>
        </w:r>
        <w:r>
          <w:rPr>
            <w:noProof/>
            <w:webHidden/>
          </w:rPr>
        </w:r>
        <w:r>
          <w:rPr>
            <w:noProof/>
            <w:webHidden/>
          </w:rPr>
          <w:fldChar w:fldCharType="separate"/>
        </w:r>
        <w:r w:rsidR="00324B82">
          <w:rPr>
            <w:noProof/>
            <w:webHidden/>
          </w:rPr>
          <w:t>3-8</w:t>
        </w:r>
        <w:r>
          <w:rPr>
            <w:noProof/>
            <w:webHidden/>
          </w:rPr>
          <w:fldChar w:fldCharType="end"/>
        </w:r>
      </w:hyperlink>
    </w:p>
    <w:p w14:paraId="67A9FE37" w14:textId="1F1E5E0D" w:rsidR="00EE7CE1" w:rsidRDefault="00EE7CE1">
      <w:pPr>
        <w:pStyle w:val="TableofFigures"/>
        <w:tabs>
          <w:tab w:val="right" w:leader="dot" w:pos="10070"/>
        </w:tabs>
        <w:rPr>
          <w:rFonts w:eastAsiaTheme="minorEastAsia"/>
          <w:noProof/>
          <w:sz w:val="22"/>
          <w:szCs w:val="22"/>
        </w:rPr>
      </w:pPr>
      <w:hyperlink w:anchor="_Toc94291835" w:history="1">
        <w:r w:rsidRPr="00D313A3">
          <w:rPr>
            <w:rStyle w:val="Hyperlink"/>
            <w:noProof/>
          </w:rPr>
          <w:t>Figure 8 - POM Setup EOI Screen</w:t>
        </w:r>
        <w:r>
          <w:rPr>
            <w:noProof/>
            <w:webHidden/>
          </w:rPr>
          <w:tab/>
        </w:r>
        <w:r>
          <w:rPr>
            <w:noProof/>
            <w:webHidden/>
          </w:rPr>
          <w:fldChar w:fldCharType="begin"/>
        </w:r>
        <w:r>
          <w:rPr>
            <w:noProof/>
            <w:webHidden/>
          </w:rPr>
          <w:instrText xml:space="preserve"> PAGEREF _Toc94291835 \h </w:instrText>
        </w:r>
        <w:r>
          <w:rPr>
            <w:noProof/>
            <w:webHidden/>
          </w:rPr>
        </w:r>
        <w:r>
          <w:rPr>
            <w:noProof/>
            <w:webHidden/>
          </w:rPr>
          <w:fldChar w:fldCharType="separate"/>
        </w:r>
        <w:r w:rsidR="00324B82">
          <w:rPr>
            <w:noProof/>
            <w:webHidden/>
          </w:rPr>
          <w:t>3-9</w:t>
        </w:r>
        <w:r>
          <w:rPr>
            <w:noProof/>
            <w:webHidden/>
          </w:rPr>
          <w:fldChar w:fldCharType="end"/>
        </w:r>
      </w:hyperlink>
    </w:p>
    <w:p w14:paraId="7F8A7019" w14:textId="186DF085" w:rsidR="00EE7CE1" w:rsidRDefault="00EE7CE1">
      <w:pPr>
        <w:pStyle w:val="TableofFigures"/>
        <w:tabs>
          <w:tab w:val="right" w:leader="dot" w:pos="10070"/>
        </w:tabs>
        <w:rPr>
          <w:rFonts w:eastAsiaTheme="minorEastAsia"/>
          <w:noProof/>
          <w:sz w:val="22"/>
          <w:szCs w:val="22"/>
        </w:rPr>
      </w:pPr>
      <w:hyperlink w:anchor="_Toc94291836" w:history="1">
        <w:r w:rsidRPr="00D313A3">
          <w:rPr>
            <w:rStyle w:val="Hyperlink"/>
            <w:noProof/>
          </w:rPr>
          <w:t>Figure 9 - POM Blender Controls EOI Screen</w:t>
        </w:r>
        <w:r>
          <w:rPr>
            <w:noProof/>
            <w:webHidden/>
          </w:rPr>
          <w:tab/>
        </w:r>
        <w:r>
          <w:rPr>
            <w:noProof/>
            <w:webHidden/>
          </w:rPr>
          <w:fldChar w:fldCharType="begin"/>
        </w:r>
        <w:r>
          <w:rPr>
            <w:noProof/>
            <w:webHidden/>
          </w:rPr>
          <w:instrText xml:space="preserve"> PAGEREF _Toc94291836 \h </w:instrText>
        </w:r>
        <w:r>
          <w:rPr>
            <w:noProof/>
            <w:webHidden/>
          </w:rPr>
        </w:r>
        <w:r>
          <w:rPr>
            <w:noProof/>
            <w:webHidden/>
          </w:rPr>
          <w:fldChar w:fldCharType="separate"/>
        </w:r>
        <w:r w:rsidR="00324B82">
          <w:rPr>
            <w:noProof/>
            <w:webHidden/>
          </w:rPr>
          <w:t>3-10</w:t>
        </w:r>
        <w:r>
          <w:rPr>
            <w:noProof/>
            <w:webHidden/>
          </w:rPr>
          <w:fldChar w:fldCharType="end"/>
        </w:r>
      </w:hyperlink>
    </w:p>
    <w:p w14:paraId="5B15AB03" w14:textId="77777777" w:rsidR="009D2578" w:rsidRPr="00452C38" w:rsidRDefault="009D2578" w:rsidP="009D2578">
      <w:r>
        <w:fldChar w:fldCharType="end"/>
      </w:r>
    </w:p>
    <w:sectPr w:rsidR="009D2578" w:rsidRPr="00452C38" w:rsidSect="00FA7A16">
      <w:footerReference w:type="default" r:id="rId33"/>
      <w:pgSz w:w="12240" w:h="15840" w:code="1"/>
      <w:pgMar w:top="1440" w:right="1080" w:bottom="1440" w:left="108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CDBE6" w14:textId="77777777" w:rsidR="00541E5A" w:rsidRDefault="00541E5A" w:rsidP="00350729">
      <w:r>
        <w:separator/>
      </w:r>
    </w:p>
  </w:endnote>
  <w:endnote w:type="continuationSeparator" w:id="0">
    <w:p w14:paraId="2DCB927F" w14:textId="77777777" w:rsidR="00541E5A" w:rsidRDefault="00541E5A" w:rsidP="00350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02B9C" w14:textId="77777777" w:rsidR="00324B82" w:rsidRDefault="00324B8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FA6DF" w14:textId="79671D23" w:rsidR="00EE7CE1" w:rsidRPr="000F1B20" w:rsidRDefault="00EE7CE1" w:rsidP="000829B0">
    <w:pPr>
      <w:pStyle w:val="Footer"/>
      <w:pBdr>
        <w:top w:val="none" w:sz="0" w:space="0" w:color="auto"/>
        <w:bottom w:val="single" w:sz="4" w:space="1" w:color="auto"/>
      </w:pBdr>
      <w:tabs>
        <w:tab w:val="clear" w:pos="9360"/>
      </w:tabs>
    </w:pPr>
    <w:r>
      <w:t xml:space="preserve">Section </w:t>
    </w:r>
    <w:r w:rsidRPr="000F1B20">
      <w:fldChar w:fldCharType="begin"/>
    </w:r>
    <w:r w:rsidRPr="000F1B20">
      <w:instrText xml:space="preserve"> PAGE   \* MERGEFORMAT </w:instrText>
    </w:r>
    <w:r w:rsidRPr="000F1B20">
      <w:fldChar w:fldCharType="separate"/>
    </w:r>
    <w:r>
      <w:t>3</w:t>
    </w:r>
    <w:r w:rsidRPr="000F1B20">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9B437" w14:textId="0E2E3A77" w:rsidR="00EE7CE1" w:rsidRPr="000F1B20" w:rsidRDefault="00EE7CE1" w:rsidP="000829B0">
    <w:pPr>
      <w:pStyle w:val="Footer"/>
      <w:pBdr>
        <w:top w:val="none" w:sz="0" w:space="0" w:color="auto"/>
        <w:bottom w:val="single" w:sz="4" w:space="1" w:color="auto"/>
      </w:pBdr>
      <w:tabs>
        <w:tab w:val="clear" w:pos="9360"/>
      </w:tabs>
    </w:pPr>
    <w:r>
      <w:rPr>
        <w:noProof/>
      </w:rPr>
      <mc:AlternateContent>
        <mc:Choice Requires="wps">
          <w:drawing>
            <wp:anchor distT="0" distB="0" distL="114300" distR="114300" simplePos="0" relativeHeight="251691008" behindDoc="0" locked="0" layoutInCell="0" allowOverlap="1" wp14:anchorId="00F66874" wp14:editId="77126BF2">
              <wp:simplePos x="0" y="0"/>
              <wp:positionH relativeFrom="page">
                <wp:posOffset>0</wp:posOffset>
              </wp:positionH>
              <wp:positionV relativeFrom="page">
                <wp:posOffset>9594215</wp:posOffset>
              </wp:positionV>
              <wp:extent cx="7772400" cy="273050"/>
              <wp:effectExtent l="0" t="0" r="0" b="12700"/>
              <wp:wrapNone/>
              <wp:docPr id="131" name="MSIPCM3fbe473ebbd535b20ab038d4" descr="{&quot;HashCode&quot;:1231056682,&quot;Height&quot;:792.0,&quot;Width&quot;:612.0,&quot;Placement&quot;:&quot;Footer&quot;,&quot;Index&quot;:&quot;Primary&quot;,&quot;Section&quot;:10,&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E30E1F0" w14:textId="02AD729F" w:rsidR="00EE7CE1" w:rsidRPr="001332E8" w:rsidRDefault="00EE7CE1" w:rsidP="001332E8">
                          <w:pPr>
                            <w:spacing w:after="0"/>
                            <w:jc w:val="center"/>
                            <w:rPr>
                              <w:rFonts w:ascii="Calibri" w:hAnsi="Calibri" w:cs="Calibri"/>
                              <w:color w:val="008000"/>
                            </w:rPr>
                          </w:pPr>
                          <w:r w:rsidRPr="001332E8">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0F66874" id="_x0000_t202" coordsize="21600,21600" o:spt="202" path="m,l,21600r21600,l21600,xe">
              <v:stroke joinstyle="miter"/>
              <v:path gradientshapeok="t" o:connecttype="rect"/>
            </v:shapetype>
            <v:shape id="MSIPCM3fbe473ebbd535b20ab038d4" o:spid="_x0000_s1034" type="#_x0000_t202" alt="{&quot;HashCode&quot;:1231056682,&quot;Height&quot;:792.0,&quot;Width&quot;:612.0,&quot;Placement&quot;:&quot;Footer&quot;,&quot;Index&quot;:&quot;Primary&quot;,&quot;Section&quot;:10,&quot;Top&quot;:0.0,&quot;Left&quot;:0.0}" style="position:absolute;left:0;text-align:left;margin-left:0;margin-top:755.45pt;width:612pt;height:21.5pt;z-index:25169100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" o:allowincell="f" filled="f" stroked="f" strokeweight=".5pt">
              <v:fill o:detectmouseclick="t"/>
              <v:textbox inset=",0,,0">
                <w:txbxContent>
                  <w:p w14:paraId="2E30E1F0" w14:textId="02AD729F" w:rsidR="00EE7CE1" w:rsidRPr="001332E8" w:rsidRDefault="00EE7CE1" w:rsidP="001332E8">
                    <w:pPr>
                      <w:spacing w:after="0"/>
                      <w:jc w:val="center"/>
                      <w:rPr>
                        <w:rFonts w:ascii="Calibri" w:hAnsi="Calibri" w:cs="Calibri"/>
                        <w:color w:val="008000"/>
                      </w:rPr>
                    </w:pPr>
                    <w:r w:rsidRPr="001332E8">
                      <w:rPr>
                        <w:rFonts w:ascii="Calibri" w:hAnsi="Calibri" w:cs="Calibri"/>
                        <w:color w:val="008000"/>
                      </w:rPr>
                      <w:t>Internal Use</w:t>
                    </w:r>
                  </w:p>
                </w:txbxContent>
              </v:textbox>
              <w10:wrap anchorx="page" anchory="page"/>
            </v:shape>
          </w:pict>
        </mc:Fallback>
      </mc:AlternateContent>
    </w:r>
    <w:r>
      <w:rPr>
        <w:noProof/>
      </w:rPr>
      <mc:AlternateContent>
        <mc:Choice Requires="wps">
          <w:drawing>
            <wp:anchor distT="0" distB="0" distL="114300" distR="114300" simplePos="0" relativeHeight="251689984" behindDoc="0" locked="0" layoutInCell="0" allowOverlap="1" wp14:anchorId="663B2002" wp14:editId="06619473">
              <wp:simplePos x="0" y="0"/>
              <wp:positionH relativeFrom="page">
                <wp:posOffset>0</wp:posOffset>
              </wp:positionH>
              <wp:positionV relativeFrom="page">
                <wp:posOffset>9594215</wp:posOffset>
              </wp:positionV>
              <wp:extent cx="7772400" cy="273050"/>
              <wp:effectExtent l="0" t="0" r="0" b="12700"/>
              <wp:wrapNone/>
              <wp:docPr id="129" name="MSIPCM31e04808960f1ee0fb7416cf" descr="{&quot;HashCode&quot;:1231056682,&quot;Height&quot;:792.0,&quot;Width&quot;:612.0,&quot;Placement&quot;:&quot;Footer&quot;,&quot;Index&quot;:&quot;Primary&quot;,&quot;Section&quot;:9,&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0AD16EA" w14:textId="2377B1AA" w:rsidR="00EE7CE1" w:rsidRPr="009C06B3" w:rsidRDefault="00EE7CE1" w:rsidP="009C06B3">
                          <w:pPr>
                            <w:spacing w:after="0"/>
                            <w:jc w:val="center"/>
                            <w:rPr>
                              <w:rFonts w:ascii="Calibri" w:hAnsi="Calibri" w:cs="Calibri"/>
                              <w:color w:val="008000"/>
                            </w:rPr>
                          </w:pPr>
                          <w:r w:rsidRPr="009C06B3">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 w14:anchorId="663B2002" id="MSIPCM31e04808960f1ee0fb7416cf" o:spid="_x0000_s1035" type="#_x0000_t202" alt="{&quot;HashCode&quot;:1231056682,&quot;Height&quot;:792.0,&quot;Width&quot;:612.0,&quot;Placement&quot;:&quot;Footer&quot;,&quot;Index&quot;:&quot;Primary&quot;,&quot;Section&quot;:9,&quot;Top&quot;:0.0,&quot;Left&quot;:0.0}" style="position:absolute;left:0;text-align:left;margin-left:0;margin-top:755.45pt;width:612pt;height:21.5pt;z-index:25168998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" o:allowincell="f" filled="f" stroked="f" strokeweight=".5pt">
              <v:fill o:detectmouseclick="t"/>
              <v:textbox inset=",0,,0">
                <w:txbxContent>
                  <w:p w14:paraId="30AD16EA" w14:textId="2377B1AA" w:rsidR="00EE7CE1" w:rsidRPr="009C06B3" w:rsidRDefault="00EE7CE1" w:rsidP="009C06B3">
                    <w:pPr>
                      <w:spacing w:after="0"/>
                      <w:jc w:val="center"/>
                      <w:rPr>
                        <w:rFonts w:ascii="Calibri" w:hAnsi="Calibri" w:cs="Calibri"/>
                        <w:color w:val="008000"/>
                      </w:rPr>
                    </w:pPr>
                    <w:r w:rsidRPr="009C06B3">
                      <w:rPr>
                        <w:rFonts w:ascii="Calibri" w:hAnsi="Calibri" w:cs="Calibri"/>
                        <w:color w:val="008000"/>
                      </w:rPr>
                      <w:t>Internal Use</w:t>
                    </w:r>
                  </w:p>
                </w:txbxContent>
              </v:textbox>
              <w10:wrap anchorx="page" anchory="page"/>
            </v:shape>
          </w:pict>
        </mc:Fallback>
      </mc:AlternateContent>
    </w:r>
    <w:r>
      <w:t xml:space="preserve">Section </w:t>
    </w:r>
    <w:r w:rsidRPr="000F1B20">
      <w:fldChar w:fldCharType="begin"/>
    </w:r>
    <w:r w:rsidRPr="000F1B20">
      <w:instrText xml:space="preserve"> PAGE   \* MERGEFORMAT </w:instrText>
    </w:r>
    <w:r w:rsidRPr="000F1B20">
      <w:fldChar w:fldCharType="separate"/>
    </w:r>
    <w:r>
      <w:t>1</w:t>
    </w:r>
    <w:r w:rsidRPr="000F1B20">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79081" w14:textId="32B1DE55" w:rsidR="003E7438" w:rsidRPr="000F1B20" w:rsidRDefault="003E7438" w:rsidP="000829B0">
    <w:pPr>
      <w:pStyle w:val="Footer"/>
      <w:pBdr>
        <w:top w:val="none" w:sz="0" w:space="0" w:color="auto"/>
        <w:bottom w:val="single" w:sz="4" w:space="1" w:color="auto"/>
      </w:pBdr>
      <w:tabs>
        <w:tab w:val="clear" w:pos="9360"/>
      </w:tabs>
    </w:pPr>
    <w:r>
      <w:rPr>
        <w:noProof/>
      </w:rPr>
      <mc:AlternateContent>
        <mc:Choice Requires="wps">
          <w:drawing>
            <wp:anchor distT="0" distB="0" distL="114300" distR="114300" simplePos="0" relativeHeight="251694080" behindDoc="0" locked="0" layoutInCell="0" allowOverlap="1" wp14:anchorId="6CAB2FFB" wp14:editId="1D63F824">
              <wp:simplePos x="0" y="0"/>
              <wp:positionH relativeFrom="page">
                <wp:posOffset>0</wp:posOffset>
              </wp:positionH>
              <wp:positionV relativeFrom="page">
                <wp:posOffset>9594215</wp:posOffset>
              </wp:positionV>
              <wp:extent cx="7772400" cy="273050"/>
              <wp:effectExtent l="0" t="0" r="0" b="12700"/>
              <wp:wrapNone/>
              <wp:docPr id="141" name="MSIPCMa4d146e1a75c995900ff3579" descr="{&quot;HashCode&quot;:1231056682,&quot;Height&quot;:792.0,&quot;Width&quot;:612.0,&quot;Placement&quot;:&quot;Footer&quot;,&quot;Index&quot;:&quot;Primary&quot;,&quot;Section&quot;:1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059FC1E" w14:textId="6A513726" w:rsidR="003E7438" w:rsidRPr="003E7438" w:rsidRDefault="003E7438" w:rsidP="003E7438">
                          <w:pPr>
                            <w:spacing w:after="0"/>
                            <w:jc w:val="center"/>
                            <w:rPr>
                              <w:rFonts w:ascii="Calibri" w:hAnsi="Calibri" w:cs="Calibri"/>
                              <w:color w:val="008000"/>
                            </w:rPr>
                          </w:pPr>
                          <w:r w:rsidRPr="003E7438">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CAB2FFB" id="_x0000_t202" coordsize="21600,21600" o:spt="202" path="m,l,21600r21600,l21600,xe">
              <v:stroke joinstyle="miter"/>
              <v:path gradientshapeok="t" o:connecttype="rect"/>
            </v:shapetype>
            <v:shape id="MSIPCMa4d146e1a75c995900ff3579" o:spid="_x0000_s1036" type="#_x0000_t202" alt="{&quot;HashCode&quot;:1231056682,&quot;Height&quot;:792.0,&quot;Width&quot;:612.0,&quot;Placement&quot;:&quot;Footer&quot;,&quot;Index&quot;:&quot;Primary&quot;,&quot;Section&quot;:11,&quot;Top&quot;:0.0,&quot;Left&quot;:0.0}" style="position:absolute;left:0;text-align:left;margin-left:0;margin-top:755.45pt;width:612pt;height:21.5pt;z-index:25169408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" o:allowincell="f" filled="f" stroked="f" strokeweight=".5pt">
              <v:fill o:detectmouseclick="t"/>
              <v:textbox inset=",0,,0">
                <w:txbxContent>
                  <w:p w14:paraId="4059FC1E" w14:textId="6A513726" w:rsidR="003E7438" w:rsidRPr="003E7438" w:rsidRDefault="003E7438" w:rsidP="003E7438">
                    <w:pPr>
                      <w:spacing w:after="0"/>
                      <w:jc w:val="center"/>
                      <w:rPr>
                        <w:rFonts w:ascii="Calibri" w:hAnsi="Calibri" w:cs="Calibri"/>
                        <w:color w:val="008000"/>
                      </w:rPr>
                    </w:pPr>
                    <w:r w:rsidRPr="003E7438">
                      <w:rPr>
                        <w:rFonts w:ascii="Calibri" w:hAnsi="Calibri" w:cs="Calibri"/>
                        <w:color w:val="008000"/>
                      </w:rPr>
                      <w:t>Internal Use</w:t>
                    </w:r>
                  </w:p>
                </w:txbxContent>
              </v:textbox>
              <w10:wrap anchorx="page" anchory="page"/>
            </v:shape>
          </w:pict>
        </mc:Fallback>
      </mc:AlternateContent>
    </w:r>
    <w:r>
      <w:t>Appendix-</w:t>
    </w:r>
    <w:r w:rsidRPr="000F1B20">
      <w:fldChar w:fldCharType="begin"/>
    </w:r>
    <w:r w:rsidRPr="000F1B20">
      <w:instrText xml:space="preserve"> PAGE   \* MERGEFORMAT </w:instrText>
    </w:r>
    <w:r w:rsidRPr="000F1B20">
      <w:fldChar w:fldCharType="separate"/>
    </w:r>
    <w:r>
      <w:t>1</w:t>
    </w:r>
    <w:r w:rsidRPr="000F1B2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D22E" w14:textId="77777777" w:rsidR="00EE7CE1" w:rsidRDefault="00EE7CE1" w:rsidP="000F1B20">
    <w:pPr>
      <w:pStyle w:val="Footer"/>
    </w:pPr>
    <w:r>
      <w:rPr>
        <w:noProof/>
      </w:rPr>
      <mc:AlternateContent>
        <mc:Choice Requires="wps">
          <w:drawing>
            <wp:anchor distT="0" distB="0" distL="114300" distR="114300" simplePos="0" relativeHeight="251659264" behindDoc="0" locked="0" layoutInCell="0" allowOverlap="1" wp14:anchorId="70B5143B" wp14:editId="6DD5FDD0">
              <wp:simplePos x="0" y="0"/>
              <wp:positionH relativeFrom="page">
                <wp:posOffset>0</wp:posOffset>
              </wp:positionH>
              <wp:positionV relativeFrom="page">
                <wp:posOffset>9594215</wp:posOffset>
              </wp:positionV>
              <wp:extent cx="7772400" cy="273050"/>
              <wp:effectExtent l="0" t="0" r="0" b="12700"/>
              <wp:wrapNone/>
              <wp:docPr id="2" name="MSIPCMf518451ab6eeb3d8b53c9a46" descr="{&quot;HashCode&quot;:123105668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FDDF47" w14:textId="77777777" w:rsidR="00EE7CE1" w:rsidRPr="008D0043" w:rsidRDefault="00EE7CE1" w:rsidP="008D0043">
                          <w:pPr>
                            <w:spacing w:after="0"/>
                            <w:jc w:val="center"/>
                            <w:rPr>
                              <w:rFonts w:ascii="Calibri" w:hAnsi="Calibri" w:cs="Calibri"/>
                              <w:color w:val="008000"/>
                            </w:rPr>
                          </w:pPr>
                          <w:r w:rsidRPr="008D0043">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0B5143B" id="_x0000_t202" coordsize="21600,21600" o:spt="202" path="m,l,21600r21600,l21600,xe">
              <v:stroke joinstyle="miter"/>
              <v:path gradientshapeok="t" o:connecttype="rect"/>
            </v:shapetype>
            <v:shape id="MSIPCMf518451ab6eeb3d8b53c9a46" o:spid="_x0000_s1026" type="#_x0000_t202" alt="{&quot;HashCode&quot;:1231056682,&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" o:allowincell="f" filled="f" stroked="f" strokeweight=".5pt">
              <v:textbox inset=",0,,0">
                <w:txbxContent>
                  <w:p w14:paraId="60FDDF47" w14:textId="77777777" w:rsidR="00EE7CE1" w:rsidRPr="008D0043" w:rsidRDefault="00EE7CE1" w:rsidP="008D0043">
                    <w:pPr>
                      <w:spacing w:after="0"/>
                      <w:jc w:val="center"/>
                      <w:rPr>
                        <w:rFonts w:ascii="Calibri" w:hAnsi="Calibri" w:cs="Calibri"/>
                        <w:color w:val="008000"/>
                      </w:rPr>
                    </w:pPr>
                    <w:r w:rsidRPr="008D0043">
                      <w:rPr>
                        <w:rFonts w:ascii="Calibri" w:hAnsi="Calibri" w:cs="Calibri"/>
                        <w:color w:val="008000"/>
                      </w:rPr>
                      <w:t>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7A015" w14:textId="77777777" w:rsidR="00EE7CE1" w:rsidRPr="00B119E1" w:rsidRDefault="00EE7CE1" w:rsidP="00B119E1">
    <w:pPr>
      <w:pStyle w:val="Footer"/>
      <w:pBdr>
        <w:top w:val="none" w:sz="0" w:space="0" w:color="auto"/>
      </w:pBdr>
    </w:pPr>
    <w:r>
      <w:rPr>
        <w:noProof/>
      </w:rPr>
      <mc:AlternateContent>
        <mc:Choice Requires="wps">
          <w:drawing>
            <wp:anchor distT="0" distB="0" distL="114300" distR="114300" simplePos="0" relativeHeight="251670528" behindDoc="0" locked="0" layoutInCell="0" allowOverlap="1" wp14:anchorId="3146077F" wp14:editId="669A66E8">
              <wp:simplePos x="0" y="0"/>
              <wp:positionH relativeFrom="page">
                <wp:posOffset>0</wp:posOffset>
              </wp:positionH>
              <wp:positionV relativeFrom="page">
                <wp:posOffset>9594215</wp:posOffset>
              </wp:positionV>
              <wp:extent cx="7772400" cy="273050"/>
              <wp:effectExtent l="0" t="0" r="0" b="12700"/>
              <wp:wrapNone/>
              <wp:docPr id="132" name="MSIPCM6d974d138b642bc2530c1a9a" descr="{&quot;HashCode&quot;:1231056682,&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07C03D" w14:textId="77777777" w:rsidR="00EE7CE1" w:rsidRPr="00B119E1" w:rsidRDefault="00EE7CE1" w:rsidP="00B119E1">
                          <w:pPr>
                            <w:spacing w:after="0"/>
                            <w:jc w:val="center"/>
                            <w:rPr>
                              <w:rFonts w:ascii="Calibri" w:hAnsi="Calibri" w:cs="Calibri"/>
                              <w:color w:val="008000"/>
                            </w:rPr>
                          </w:pPr>
                          <w:r w:rsidRPr="00B119E1">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146077F" id="_x0000_t202" coordsize="21600,21600" o:spt="202" path="m,l,21600r21600,l21600,xe">
              <v:stroke joinstyle="miter"/>
              <v:path gradientshapeok="t" o:connecttype="rect"/>
            </v:shapetype>
            <v:shape id="MSIPCM6d974d138b642bc2530c1a9a" o:spid="_x0000_s1027" type="#_x0000_t202" alt="{&quot;HashCode&quot;:1231056682,&quot;Height&quot;:792.0,&quot;Width&quot;:612.0,&quot;Placement&quot;:&quot;Footer&quot;,&quot;Index&quot;:&quot;FirstPage&quot;,&quot;Section&quot;:1,&quot;Top&quot;:0.0,&quot;Left&quot;:0.0}" style="position:absolute;left:0;text-align:left;margin-left:0;margin-top:755.45pt;width:612pt;height:21.5pt;z-index:25167052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" o:allowincell="f" filled="f" stroked="f" strokeweight=".5pt">
              <v:textbox inset=",0,,0">
                <w:txbxContent>
                  <w:p w14:paraId="3507C03D" w14:textId="77777777" w:rsidR="00EE7CE1" w:rsidRPr="00B119E1" w:rsidRDefault="00EE7CE1" w:rsidP="00B119E1">
                    <w:pPr>
                      <w:spacing w:after="0"/>
                      <w:jc w:val="center"/>
                      <w:rPr>
                        <w:rFonts w:ascii="Calibri" w:hAnsi="Calibri" w:cs="Calibri"/>
                        <w:color w:val="008000"/>
                      </w:rPr>
                    </w:pPr>
                    <w:r w:rsidRPr="00B119E1">
                      <w:rPr>
                        <w:rFonts w:ascii="Calibri" w:hAnsi="Calibri" w:cs="Calibri"/>
                        <w:color w:val="008000"/>
                      </w:rPr>
                      <w:t>Internal Use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CFE83" w14:textId="2CA4A4E9" w:rsidR="00EE7CE1" w:rsidRDefault="00EE7CE1" w:rsidP="00540B0C">
    <w:pPr>
      <w:pStyle w:val="Footer"/>
      <w:pBdr>
        <w:top w:val="none" w:sz="0" w:space="0" w:color="auto"/>
        <w:bottom w:val="single" w:sz="4" w:space="1" w:color="auto"/>
      </w:pBdr>
    </w:pPr>
    <w:r>
      <w:rPr>
        <w:noProof/>
      </w:rPr>
      <mc:AlternateContent>
        <mc:Choice Requires="wps">
          <w:drawing>
            <wp:anchor distT="0" distB="0" distL="114300" distR="114300" simplePos="0" relativeHeight="251664384" behindDoc="0" locked="0" layoutInCell="0" allowOverlap="1" wp14:anchorId="73E56413" wp14:editId="423D17D3">
              <wp:simplePos x="0" y="0"/>
              <wp:positionH relativeFrom="page">
                <wp:posOffset>0</wp:posOffset>
              </wp:positionH>
              <wp:positionV relativeFrom="page">
                <wp:posOffset>9594215</wp:posOffset>
              </wp:positionV>
              <wp:extent cx="7772400" cy="273050"/>
              <wp:effectExtent l="0" t="0" r="0" b="12700"/>
              <wp:wrapNone/>
              <wp:docPr id="5" name="MSIPCMfc594008be6cba69851b139f" descr="{&quot;HashCode&quot;:1231056682,&quot;Height&quot;:792.0,&quot;Width&quot;:612.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ECC827" w14:textId="77777777" w:rsidR="00EE7CE1" w:rsidRPr="00536458" w:rsidRDefault="00EE7CE1" w:rsidP="00536458">
                          <w:pPr>
                            <w:spacing w:after="0"/>
                            <w:jc w:val="center"/>
                            <w:rPr>
                              <w:rFonts w:ascii="Calibri" w:hAnsi="Calibri" w:cs="Calibri"/>
                              <w:color w:val="008000"/>
                            </w:rPr>
                          </w:pPr>
                          <w:r w:rsidRPr="00536458">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3E56413" id="_x0000_t202" coordsize="21600,21600" o:spt="202" path="m,l,21600r21600,l21600,xe">
              <v:stroke joinstyle="miter"/>
              <v:path gradientshapeok="t" o:connecttype="rect"/>
            </v:shapetype>
            <v:shape id="MSIPCMfc594008be6cba69851b139f" o:spid="_x0000_s1028" type="#_x0000_t202" alt="{&quot;HashCode&quot;:1231056682,&quot;Height&quot;:792.0,&quot;Width&quot;:612.0,&quot;Placement&quot;:&quot;Footer&quot;,&quot;Index&quot;:&quot;Primary&quot;,&quot;Section&quot;:2,&quot;Top&quot;:0.0,&quot;Left&quot;:0.0}" style="position:absolute;left:0;text-align:left;margin-left:0;margin-top:755.45pt;width:612pt;height:21.5pt;z-index:25166438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" o:allowincell="f" filled="f" stroked="f" strokeweight=".5pt">
              <v:textbox inset=",0,,0">
                <w:txbxContent>
                  <w:p w14:paraId="52ECC827" w14:textId="77777777" w:rsidR="00EE7CE1" w:rsidRPr="00536458" w:rsidRDefault="00EE7CE1" w:rsidP="00536458">
                    <w:pPr>
                      <w:spacing w:after="0"/>
                      <w:jc w:val="center"/>
                      <w:rPr>
                        <w:rFonts w:ascii="Calibri" w:hAnsi="Calibri" w:cs="Calibri"/>
                        <w:color w:val="008000"/>
                      </w:rPr>
                    </w:pPr>
                    <w:r w:rsidRPr="00536458">
                      <w:rPr>
                        <w:rFonts w:ascii="Calibri" w:hAnsi="Calibri" w:cs="Calibri"/>
                        <w:color w:val="008000"/>
                      </w:rPr>
                      <w:t>Internal Use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0954C" w14:textId="6EED4727" w:rsidR="00EE7CE1" w:rsidRPr="000F1B20" w:rsidRDefault="00EE7CE1" w:rsidP="000829B0">
    <w:pPr>
      <w:pStyle w:val="Footer"/>
      <w:pBdr>
        <w:top w:val="none" w:sz="0" w:space="0" w:color="auto"/>
        <w:bottom w:val="single" w:sz="4" w:space="1" w:color="auto"/>
      </w:pBdr>
      <w:tabs>
        <w:tab w:val="clear" w:pos="9360"/>
      </w:tabs>
    </w:pPr>
    <w:r>
      <w:rPr>
        <w:noProof/>
      </w:rPr>
      <mc:AlternateContent>
        <mc:Choice Requires="wps">
          <w:drawing>
            <wp:anchor distT="0" distB="0" distL="114300" distR="114300" simplePos="0" relativeHeight="251672576" behindDoc="0" locked="0" layoutInCell="0" allowOverlap="1" wp14:anchorId="713B39A2" wp14:editId="081EFA1C">
              <wp:simplePos x="0" y="0"/>
              <wp:positionH relativeFrom="page">
                <wp:posOffset>0</wp:posOffset>
              </wp:positionH>
              <wp:positionV relativeFrom="page">
                <wp:posOffset>9594215</wp:posOffset>
              </wp:positionV>
              <wp:extent cx="7772400" cy="273050"/>
              <wp:effectExtent l="0" t="0" r="0" b="12700"/>
              <wp:wrapNone/>
              <wp:docPr id="1" name="MSIPCMe45348a3b46d09291a7096d7" descr="{&quot;HashCode&quot;:1231056682,&quot;Height&quot;:792.0,&quot;Width&quot;:612.0,&quot;Placement&quot;:&quot;Foot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E218633" w14:textId="77777777" w:rsidR="00EE7CE1" w:rsidRPr="00494063" w:rsidRDefault="00EE7CE1" w:rsidP="00494063">
                          <w:pPr>
                            <w:spacing w:after="0"/>
                            <w:jc w:val="center"/>
                            <w:rPr>
                              <w:rFonts w:ascii="Calibri" w:hAnsi="Calibri" w:cs="Calibri"/>
                              <w:color w:val="008000"/>
                            </w:rPr>
                          </w:pPr>
                          <w:r w:rsidRPr="00494063">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13B39A2" id="_x0000_t202" coordsize="21600,21600" o:spt="202" path="m,l,21600r21600,l21600,xe">
              <v:stroke joinstyle="miter"/>
              <v:path gradientshapeok="t" o:connecttype="rect"/>
            </v:shapetype>
            <v:shape id="MSIPCMe45348a3b46d09291a7096d7" o:spid="_x0000_s1029" type="#_x0000_t202" alt="{&quot;HashCode&quot;:1231056682,&quot;Height&quot;:792.0,&quot;Width&quot;:612.0,&quot;Placement&quot;:&quot;Footer&quot;,&quot;Index&quot;:&quot;Primary&quot;,&quot;Section&quot;:3,&quot;Top&quot;:0.0,&quot;Left&quot;:0.0}" style="position:absolute;left:0;text-align:left;margin-left:0;margin-top:755.45pt;width:612pt;height:21.5pt;z-index:25167257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" o:allowincell="f" filled="f" stroked="f" strokeweight=".5pt">
              <v:textbox inset=",0,,0">
                <w:txbxContent>
                  <w:p w14:paraId="1E218633" w14:textId="77777777" w:rsidR="00EE7CE1" w:rsidRPr="00494063" w:rsidRDefault="00EE7CE1" w:rsidP="00494063">
                    <w:pPr>
                      <w:spacing w:after="0"/>
                      <w:jc w:val="center"/>
                      <w:rPr>
                        <w:rFonts w:ascii="Calibri" w:hAnsi="Calibri" w:cs="Calibri"/>
                        <w:color w:val="008000"/>
                      </w:rPr>
                    </w:pPr>
                    <w:r w:rsidRPr="00494063">
                      <w:rPr>
                        <w:rFonts w:ascii="Calibri" w:hAnsi="Calibri" w:cs="Calibri"/>
                        <w:color w:val="008000"/>
                      </w:rPr>
                      <w:t>Internal Use</w:t>
                    </w: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0" allowOverlap="1" wp14:anchorId="1ACD8A25" wp14:editId="5A396483">
              <wp:simplePos x="0" y="0"/>
              <wp:positionH relativeFrom="page">
                <wp:posOffset>0</wp:posOffset>
              </wp:positionH>
              <wp:positionV relativeFrom="page">
                <wp:posOffset>9594215</wp:posOffset>
              </wp:positionV>
              <wp:extent cx="7772400" cy="273050"/>
              <wp:effectExtent l="0" t="0" r="0" b="12700"/>
              <wp:wrapNone/>
              <wp:docPr id="91" name="MSIPCM34c64006910e34dde9524465" descr="{&quot;HashCode&quot;:1231056682,&quot;Height&quot;:792.0,&quot;Width&quot;:612.0,&quot;Placement&quot;:&quot;Footer&quot;,&quot;Index&quot;:&quot;Primary&quot;,&quot;Section&quot;:5,&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8E3A47B" w14:textId="77777777" w:rsidR="00EE7CE1" w:rsidRPr="0090604A" w:rsidRDefault="00EE7CE1" w:rsidP="0090604A">
                          <w:pPr>
                            <w:spacing w:after="0"/>
                            <w:jc w:val="center"/>
                            <w:rPr>
                              <w:rFonts w:ascii="Calibri" w:hAnsi="Calibri" w:cs="Calibri"/>
                              <w:color w:val="008000"/>
                            </w:rPr>
                          </w:pPr>
                          <w:r w:rsidRPr="0090604A">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 w14:anchorId="1ACD8A25" id="MSIPCM34c64006910e34dde9524465" o:spid="_x0000_s1030" type="#_x0000_t202" alt="{&quot;HashCode&quot;:1231056682,&quot;Height&quot;:792.0,&quot;Width&quot;:612.0,&quot;Placement&quot;:&quot;Footer&quot;,&quot;Index&quot;:&quot;Primary&quot;,&quot;Section&quot;:5,&quot;Top&quot;:0.0,&quot;Left&quot;:0.0}" style="position:absolute;left:0;text-align:left;margin-left:0;margin-top:755.45pt;width:612pt;height:21.5pt;z-index:25166745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" o:allowincell="f" filled="f" stroked="f" strokeweight=".5pt">
              <v:textbox inset=",0,,0">
                <w:txbxContent>
                  <w:p w14:paraId="58E3A47B" w14:textId="77777777" w:rsidR="00EE7CE1" w:rsidRPr="0090604A" w:rsidRDefault="00EE7CE1" w:rsidP="0090604A">
                    <w:pPr>
                      <w:spacing w:after="0"/>
                      <w:jc w:val="center"/>
                      <w:rPr>
                        <w:rFonts w:ascii="Calibri" w:hAnsi="Calibri" w:cs="Calibri"/>
                        <w:color w:val="008000"/>
                      </w:rPr>
                    </w:pPr>
                    <w:r w:rsidRPr="0090604A">
                      <w:rPr>
                        <w:rFonts w:ascii="Calibri" w:hAnsi="Calibri" w:cs="Calibri"/>
                        <w:color w:val="008000"/>
                      </w:rPr>
                      <w:t>Internal Use</w:t>
                    </w:r>
                  </w:p>
                </w:txbxContent>
              </v:textbox>
              <w10:wrap anchorx="page" anchory="page"/>
            </v:shape>
          </w:pict>
        </mc:Fallback>
      </mc:AlternateContent>
    </w:r>
    <w:r>
      <w:t xml:space="preserve">Section </w:t>
    </w:r>
    <w:r>
      <w:fldChar w:fldCharType="begin"/>
    </w:r>
    <w:r>
      <w:instrText xml:space="preserve"> PAGE   \* MERGEFORMAT </w:instrText>
    </w:r>
    <w:r>
      <w:fldChar w:fldCharType="separate"/>
    </w:r>
    <w:r>
      <w:t>1-1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51818" w14:textId="773F475B" w:rsidR="00EE7CE1" w:rsidRPr="000F1B20" w:rsidRDefault="00EE7CE1" w:rsidP="000829B0">
    <w:pPr>
      <w:pStyle w:val="Footer"/>
      <w:pBdr>
        <w:top w:val="none" w:sz="0" w:space="0" w:color="auto"/>
        <w:bottom w:val="single" w:sz="4" w:space="1" w:color="auto"/>
      </w:pBdr>
      <w:tabs>
        <w:tab w:val="clear" w:pos="9360"/>
      </w:tabs>
    </w:pPr>
    <w:r>
      <w:rPr>
        <w:noProof/>
      </w:rPr>
      <mc:AlternateContent>
        <mc:Choice Requires="wps">
          <w:drawing>
            <wp:anchor distT="0" distB="0" distL="114300" distR="114300" simplePos="0" relativeHeight="251684864" behindDoc="0" locked="0" layoutInCell="0" allowOverlap="1" wp14:anchorId="1904738F" wp14:editId="7851A698">
              <wp:simplePos x="0" y="0"/>
              <wp:positionH relativeFrom="page">
                <wp:posOffset>0</wp:posOffset>
              </wp:positionH>
              <wp:positionV relativeFrom="page">
                <wp:posOffset>9594215</wp:posOffset>
              </wp:positionV>
              <wp:extent cx="7772400" cy="273050"/>
              <wp:effectExtent l="0" t="0" r="0" b="12700"/>
              <wp:wrapNone/>
              <wp:docPr id="29" name="MSIPCM1fb24241b549e7034433327c" descr="{&quot;HashCode&quot;:1231056682,&quot;Height&quot;:792.0,&quot;Width&quot;:612.0,&quot;Placement&quot;:&quot;Foot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32FFF5D" w14:textId="383DB8E3" w:rsidR="00EE7CE1" w:rsidRPr="007E7243" w:rsidRDefault="00EE7CE1" w:rsidP="007E7243">
                          <w:pPr>
                            <w:spacing w:after="0"/>
                            <w:jc w:val="center"/>
                            <w:rPr>
                              <w:rFonts w:ascii="Calibri" w:hAnsi="Calibri" w:cs="Calibri"/>
                              <w:color w:val="008000"/>
                            </w:rPr>
                          </w:pPr>
                          <w:r w:rsidRPr="007E7243">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904738F" id="_x0000_t202" coordsize="21600,21600" o:spt="202" path="m,l,21600r21600,l21600,xe">
              <v:stroke joinstyle="miter"/>
              <v:path gradientshapeok="t" o:connecttype="rect"/>
            </v:shapetype>
            <v:shape id="MSIPCM1fb24241b549e7034433327c" o:spid="_x0000_s1031" type="#_x0000_t202" alt="{&quot;HashCode&quot;:1231056682,&quot;Height&quot;:792.0,&quot;Width&quot;:612.0,&quot;Placement&quot;:&quot;Footer&quot;,&quot;Index&quot;:&quot;Primary&quot;,&quot;Section&quot;:4,&quot;Top&quot;:0.0,&quot;Left&quot;:0.0}" style="position:absolute;left:0;text-align:left;margin-left:0;margin-top:755.45pt;width:612pt;height:21.5pt;z-index:2516848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" o:allowincell="f" filled="f" stroked="f" strokeweight=".5pt">
              <v:textbox inset=",0,,0">
                <w:txbxContent>
                  <w:p w14:paraId="432FFF5D" w14:textId="383DB8E3" w:rsidR="00EE7CE1" w:rsidRPr="007E7243" w:rsidRDefault="00EE7CE1" w:rsidP="007E7243">
                    <w:pPr>
                      <w:spacing w:after="0"/>
                      <w:jc w:val="center"/>
                      <w:rPr>
                        <w:rFonts w:ascii="Calibri" w:hAnsi="Calibri" w:cs="Calibri"/>
                        <w:color w:val="008000"/>
                      </w:rPr>
                    </w:pPr>
                    <w:r w:rsidRPr="007E7243">
                      <w:rPr>
                        <w:rFonts w:ascii="Calibri" w:hAnsi="Calibri" w:cs="Calibri"/>
                        <w:color w:val="008000"/>
                      </w:rPr>
                      <w:t>Internal Use</w:t>
                    </w:r>
                  </w:p>
                </w:txbxContent>
              </v:textbox>
              <w10:wrap anchorx="page" anchory="page"/>
            </v:shape>
          </w:pict>
        </mc:Fallback>
      </mc:AlternateContent>
    </w:r>
    <w:r>
      <w:t xml:space="preserve">Section </w:t>
    </w:r>
    <w:r w:rsidRPr="000F1B20">
      <w:fldChar w:fldCharType="begin"/>
    </w:r>
    <w:r w:rsidRPr="000F1B20">
      <w:instrText xml:space="preserve"> PAGE   \* MERGEFORMAT </w:instrText>
    </w:r>
    <w:r w:rsidRPr="000F1B20">
      <w:fldChar w:fldCharType="separate"/>
    </w:r>
    <w:r>
      <w:t>3</w:t>
    </w:r>
    <w:r w:rsidRPr="000F1B20">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306A1" w14:textId="3EF0A383" w:rsidR="00EE7CE1" w:rsidRPr="000F1B20" w:rsidRDefault="00EE7CE1" w:rsidP="000829B0">
    <w:pPr>
      <w:pStyle w:val="Footer"/>
      <w:pBdr>
        <w:top w:val="none" w:sz="0" w:space="0" w:color="auto"/>
        <w:bottom w:val="single" w:sz="4" w:space="1" w:color="auto"/>
      </w:pBdr>
      <w:tabs>
        <w:tab w:val="clear" w:pos="9360"/>
      </w:tabs>
    </w:pPr>
    <w:r>
      <w:t xml:space="preserve">Section </w:t>
    </w:r>
    <w:r w:rsidRPr="000F1B20">
      <w:fldChar w:fldCharType="begin"/>
    </w:r>
    <w:r w:rsidRPr="000F1B20">
      <w:instrText xml:space="preserve"> PAGE   \* MERGEFORMAT </w:instrText>
    </w:r>
    <w:r w:rsidRPr="000F1B20">
      <w:fldChar w:fldCharType="separate"/>
    </w:r>
    <w:r>
      <w:t>2-1</w:t>
    </w:r>
    <w:r w:rsidRPr="000F1B20">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BB0DD" w14:textId="44ADDDA1" w:rsidR="00EE7CE1" w:rsidRPr="000F1B20" w:rsidRDefault="00EE7CE1" w:rsidP="000829B0">
    <w:pPr>
      <w:pStyle w:val="Footer"/>
      <w:pBdr>
        <w:top w:val="none" w:sz="0" w:space="0" w:color="auto"/>
        <w:bottom w:val="single" w:sz="4" w:space="1" w:color="auto"/>
      </w:pBdr>
      <w:tabs>
        <w:tab w:val="clear" w:pos="9360"/>
      </w:tabs>
    </w:pPr>
    <w:r>
      <w:rPr>
        <w:noProof/>
      </w:rPr>
      <mc:AlternateContent>
        <mc:Choice Requires="wps">
          <w:drawing>
            <wp:anchor distT="0" distB="0" distL="114300" distR="114300" simplePos="0" relativeHeight="251693056" behindDoc="0" locked="0" layoutInCell="0" allowOverlap="1" wp14:anchorId="465CCD72" wp14:editId="71425EE2">
              <wp:simplePos x="0" y="0"/>
              <wp:positionH relativeFrom="page">
                <wp:posOffset>0</wp:posOffset>
              </wp:positionH>
              <wp:positionV relativeFrom="page">
                <wp:posOffset>9594215</wp:posOffset>
              </wp:positionV>
              <wp:extent cx="7772400" cy="273050"/>
              <wp:effectExtent l="0" t="0" r="0" b="12700"/>
              <wp:wrapNone/>
              <wp:docPr id="64" name="MSIPCM0be2477da3d5063a84633042" descr="{&quot;HashCode&quot;:1231056682,&quot;Height&quot;:792.0,&quot;Width&quot;:612.0,&quot;Placement&quot;:&quot;Footer&quot;,&quot;Index&quot;:&quot;Primary&quot;,&quot;Section&quot;:7,&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73341AE" w14:textId="77777777" w:rsidR="00EE7CE1" w:rsidRPr="004E57AB" w:rsidRDefault="00EE7CE1" w:rsidP="004E57AB">
                          <w:pPr>
                            <w:spacing w:after="0"/>
                            <w:jc w:val="center"/>
                            <w:rPr>
                              <w:rFonts w:ascii="Calibri" w:hAnsi="Calibri" w:cs="Calibri"/>
                              <w:color w:val="008000"/>
                            </w:rPr>
                          </w:pPr>
                          <w:r w:rsidRPr="004E57AB">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65CCD72" id="_x0000_t202" coordsize="21600,21600" o:spt="202" path="m,l,21600r21600,l21600,xe">
              <v:stroke joinstyle="miter"/>
              <v:path gradientshapeok="t" o:connecttype="rect"/>
            </v:shapetype>
            <v:shape id="MSIPCM0be2477da3d5063a84633042" o:spid="_x0000_s1032" type="#_x0000_t202" alt="{&quot;HashCode&quot;:1231056682,&quot;Height&quot;:792.0,&quot;Width&quot;:612.0,&quot;Placement&quot;:&quot;Footer&quot;,&quot;Index&quot;:&quot;Primary&quot;,&quot;Section&quot;:7,&quot;Top&quot;:0.0,&quot;Left&quot;:0.0}" style="position:absolute;left:0;text-align:left;margin-left:0;margin-top:755.45pt;width:612pt;height:21.5pt;z-index:25169305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" o:allowincell="f" filled="f" stroked="f" strokeweight=".5pt">
              <v:textbox inset=",0,,0">
                <w:txbxContent>
                  <w:p w14:paraId="673341AE" w14:textId="77777777" w:rsidR="00EE7CE1" w:rsidRPr="004E57AB" w:rsidRDefault="00EE7CE1" w:rsidP="004E57AB">
                    <w:pPr>
                      <w:spacing w:after="0"/>
                      <w:jc w:val="center"/>
                      <w:rPr>
                        <w:rFonts w:ascii="Calibri" w:hAnsi="Calibri" w:cs="Calibri"/>
                        <w:color w:val="008000"/>
                      </w:rPr>
                    </w:pPr>
                    <w:r w:rsidRPr="004E57AB">
                      <w:rPr>
                        <w:rFonts w:ascii="Calibri" w:hAnsi="Calibri" w:cs="Calibri"/>
                        <w:color w:val="008000"/>
                      </w:rPr>
                      <w:t>Internal Use</w:t>
                    </w:r>
                  </w:p>
                </w:txbxContent>
              </v:textbox>
              <w10:wrap anchorx="page" anchory="page"/>
            </v:shape>
          </w:pict>
        </mc:Fallback>
      </mc:AlternateContent>
    </w:r>
    <w:r>
      <w:t xml:space="preserve">Section </w:t>
    </w:r>
    <w:r w:rsidRPr="000F1B20">
      <w:fldChar w:fldCharType="begin"/>
    </w:r>
    <w:r w:rsidRPr="000F1B20">
      <w:instrText xml:space="preserve"> PAGE   \* MERGEFORMAT </w:instrText>
    </w:r>
    <w:r w:rsidRPr="000F1B20">
      <w:fldChar w:fldCharType="separate"/>
    </w:r>
    <w:r>
      <w:t>3</w:t>
    </w:r>
    <w:r w:rsidRPr="000F1B20">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63B1BF" w14:textId="4908DE6A" w:rsidR="00EE7CE1" w:rsidRPr="000F1B20" w:rsidRDefault="00EE7CE1" w:rsidP="000829B0">
    <w:pPr>
      <w:pStyle w:val="Footer"/>
      <w:pBdr>
        <w:top w:val="none" w:sz="0" w:space="0" w:color="auto"/>
        <w:bottom w:val="single" w:sz="4" w:space="1" w:color="auto"/>
      </w:pBdr>
      <w:tabs>
        <w:tab w:val="clear" w:pos="9360"/>
      </w:tabs>
    </w:pPr>
    <w:r>
      <w:rPr>
        <w:noProof/>
      </w:rPr>
      <mc:AlternateContent>
        <mc:Choice Requires="wps">
          <w:drawing>
            <wp:anchor distT="0" distB="0" distL="114300" distR="114300" simplePos="0" relativeHeight="251685888" behindDoc="0" locked="0" layoutInCell="0" allowOverlap="1" wp14:anchorId="5AC9C528" wp14:editId="459C6AFF">
              <wp:simplePos x="0" y="0"/>
              <wp:positionH relativeFrom="page">
                <wp:posOffset>0</wp:posOffset>
              </wp:positionH>
              <wp:positionV relativeFrom="page">
                <wp:posOffset>9594215</wp:posOffset>
              </wp:positionV>
              <wp:extent cx="7772400" cy="273050"/>
              <wp:effectExtent l="0" t="0" r="0" b="12700"/>
              <wp:wrapNone/>
              <wp:docPr id="31" name="MSIPCMa61f4b94ba05b1f11d14e634" descr="{&quot;HashCode&quot;:1231056682,&quot;Height&quot;:792.0,&quot;Width&quot;:612.0,&quot;Placement&quot;:&quot;Footer&quot;,&quot;Index&quot;:&quot;Primary&quot;,&quot;Section&quot;:6,&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7DD27CD" w14:textId="718D8387" w:rsidR="00EE7CE1" w:rsidRPr="004E57AB" w:rsidRDefault="00EE7CE1" w:rsidP="004E57AB">
                          <w:pPr>
                            <w:spacing w:after="0"/>
                            <w:jc w:val="center"/>
                            <w:rPr>
                              <w:rFonts w:ascii="Calibri" w:hAnsi="Calibri" w:cs="Calibri"/>
                              <w:color w:val="008000"/>
                            </w:rPr>
                          </w:pPr>
                          <w:r w:rsidRPr="004E57AB">
                            <w:rPr>
                              <w:rFonts w:ascii="Calibri" w:hAnsi="Calibri" w:cs="Calibri"/>
                              <w:color w:val="008000"/>
                            </w:rPr>
                            <w:t>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AC9C528" id="_x0000_t202" coordsize="21600,21600" o:spt="202" path="m,l,21600r21600,l21600,xe">
              <v:stroke joinstyle="miter"/>
              <v:path gradientshapeok="t" o:connecttype="rect"/>
            </v:shapetype>
            <v:shape id="MSIPCMa61f4b94ba05b1f11d14e634" o:spid="_x0000_s1033" type="#_x0000_t202" alt="{&quot;HashCode&quot;:1231056682,&quot;Height&quot;:792.0,&quot;Width&quot;:612.0,&quot;Placement&quot;:&quot;Footer&quot;,&quot;Index&quot;:&quot;Primary&quot;,&quot;Section&quot;:6,&quot;Top&quot;:0.0,&quot;Left&quot;:0.0}" style="position:absolute;left:0;text-align:left;margin-left:0;margin-top:755.45pt;width:612pt;height:21.5pt;z-index:2516858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" o:allowincell="f" filled="f" stroked="f" strokeweight=".5pt">
              <v:textbox inset=",0,,0">
                <w:txbxContent>
                  <w:p w14:paraId="77DD27CD" w14:textId="718D8387" w:rsidR="00EE7CE1" w:rsidRPr="004E57AB" w:rsidRDefault="00EE7CE1" w:rsidP="004E57AB">
                    <w:pPr>
                      <w:spacing w:after="0"/>
                      <w:jc w:val="center"/>
                      <w:rPr>
                        <w:rFonts w:ascii="Calibri" w:hAnsi="Calibri" w:cs="Calibri"/>
                        <w:color w:val="008000"/>
                      </w:rPr>
                    </w:pPr>
                    <w:r w:rsidRPr="004E57AB">
                      <w:rPr>
                        <w:rFonts w:ascii="Calibri" w:hAnsi="Calibri" w:cs="Calibri"/>
                        <w:color w:val="008000"/>
                      </w:rPr>
                      <w:t>Internal Use</w:t>
                    </w:r>
                  </w:p>
                </w:txbxContent>
              </v:textbox>
              <w10:wrap anchorx="page" anchory="page"/>
            </v:shape>
          </w:pict>
        </mc:Fallback>
      </mc:AlternateContent>
    </w:r>
    <w:r>
      <w:t xml:space="preserve">Section </w:t>
    </w:r>
    <w:r w:rsidRPr="000F1B20">
      <w:fldChar w:fldCharType="begin"/>
    </w:r>
    <w:r w:rsidRPr="000F1B20">
      <w:instrText xml:space="preserve"> PAGE   \* MERGEFORMAT </w:instrText>
    </w:r>
    <w:r w:rsidRPr="000F1B20">
      <w:fldChar w:fldCharType="separate"/>
    </w:r>
    <w:r>
      <w:t>3</w:t>
    </w:r>
    <w:r w:rsidRPr="000F1B2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2B944" w14:textId="77777777" w:rsidR="00541E5A" w:rsidRDefault="00541E5A" w:rsidP="00350729">
      <w:r>
        <w:separator/>
      </w:r>
    </w:p>
  </w:footnote>
  <w:footnote w:type="continuationSeparator" w:id="0">
    <w:p w14:paraId="7DE3D6DF" w14:textId="77777777" w:rsidR="00541E5A" w:rsidRDefault="00541E5A" w:rsidP="003507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DDBA9" w14:textId="77777777" w:rsidR="00324B82" w:rsidRDefault="00324B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A59A9" w14:textId="77777777" w:rsidR="00324B82" w:rsidRDefault="00324B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620"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top w:w="72" w:type="dxa"/>
        <w:left w:w="115" w:type="dxa"/>
        <w:bottom w:w="72" w:type="dxa"/>
        <w:right w:w="115" w:type="dxa"/>
      </w:tblCellMar>
      <w:tblLook w:val="04A0" w:firstRow="1" w:lastRow="0" w:firstColumn="1" w:lastColumn="0" w:noHBand="0" w:noVBand="1"/>
    </w:tblPr>
    <w:tblGrid>
      <w:gridCol w:w="2420"/>
      <w:gridCol w:w="4613"/>
      <w:gridCol w:w="1918"/>
      <w:gridCol w:w="1669"/>
    </w:tblGrid>
    <w:tr w:rsidR="00EE7CE1" w14:paraId="5D9BDDE8" w14:textId="77777777" w:rsidTr="00876426">
      <w:trPr>
        <w:cantSplit/>
        <w:trHeight w:val="331"/>
        <w:tblHeader/>
        <w:jc w:val="center"/>
      </w:trPr>
      <w:tc>
        <w:tcPr>
          <w:tcW w:w="2420" w:type="dxa"/>
          <w:vMerge w:val="restart"/>
          <w:tcBorders>
            <w:top w:val="single" w:sz="18" w:space="0" w:color="auto"/>
            <w:left w:val="single" w:sz="18" w:space="0" w:color="auto"/>
            <w:right w:val="single" w:sz="6" w:space="0" w:color="auto"/>
          </w:tcBorders>
          <w:hideMark/>
        </w:tcPr>
        <w:p w14:paraId="4B20F3BA" w14:textId="77777777" w:rsidR="00EE7CE1" w:rsidRDefault="00EE7CE1" w:rsidP="00B119E1">
          <w:bookmarkStart w:id="1" w:name="_Hlk68182811"/>
          <w:r>
            <w:rPr>
              <w:noProof/>
            </w:rPr>
            <w:drawing>
              <wp:anchor distT="0" distB="0" distL="114300" distR="114300" simplePos="0" relativeHeight="251688960" behindDoc="0" locked="0" layoutInCell="1" allowOverlap="1" wp14:anchorId="4577016F" wp14:editId="5E0BCA39">
                <wp:simplePos x="0" y="0"/>
                <wp:positionH relativeFrom="column">
                  <wp:posOffset>-52070</wp:posOffset>
                </wp:positionH>
                <wp:positionV relativeFrom="paragraph">
                  <wp:posOffset>-33727</wp:posOffset>
                </wp:positionV>
                <wp:extent cx="1485505" cy="932507"/>
                <wp:effectExtent l="0" t="0" r="635" b="1270"/>
                <wp:wrapNone/>
                <wp:docPr id="138" name="Picture 1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rkshire Gas Logo.jpg"/>
                        <pic:cNvPicPr/>
                      </pic:nvPicPr>
                      <pic:blipFill>
                        <a:blip r:embed="rId1" cstate="print">
                          <a:alphaModFix/>
                          <a:extLst>
                            <a:ext uri="{28A0092B-C50C-407E-A947-70E740481C1C}">
                              <a14:useLocalDpi xmlns:a14="http://schemas.microsoft.com/office/drawing/2010/main" val="0"/>
                            </a:ext>
                          </a:extLst>
                        </a:blip>
                        <a:stretch>
                          <a:fillRect/>
                        </a:stretch>
                      </pic:blipFill>
                      <pic:spPr>
                        <a:xfrm>
                          <a:off x="0" y="0"/>
                          <a:ext cx="1485505" cy="932507"/>
                        </a:xfrm>
                        <a:prstGeom prst="rect">
                          <a:avLst/>
                        </a:prstGeom>
                      </pic:spPr>
                    </pic:pic>
                  </a:graphicData>
                </a:graphic>
                <wp14:sizeRelH relativeFrom="page">
                  <wp14:pctWidth>0</wp14:pctWidth>
                </wp14:sizeRelH>
                <wp14:sizeRelV relativeFrom="page">
                  <wp14:pctHeight>0</wp14:pctHeight>
                </wp14:sizeRelV>
              </wp:anchor>
            </w:drawing>
          </w:r>
        </w:p>
      </w:tc>
      <w:tc>
        <w:tcPr>
          <w:tcW w:w="4613" w:type="dxa"/>
          <w:tcBorders>
            <w:top w:val="single" w:sz="18" w:space="0" w:color="auto"/>
            <w:left w:val="single" w:sz="6" w:space="0" w:color="auto"/>
            <w:bottom w:val="single" w:sz="6" w:space="0" w:color="auto"/>
            <w:right w:val="single" w:sz="6" w:space="0" w:color="auto"/>
          </w:tcBorders>
          <w:hideMark/>
        </w:tcPr>
        <w:p w14:paraId="4A32F1B9" w14:textId="3D31AF5E" w:rsidR="00EE7CE1" w:rsidRPr="002C521C" w:rsidRDefault="00EE7CE1" w:rsidP="00B119E1">
          <w:pPr>
            <w:pStyle w:val="Policy"/>
          </w:pPr>
          <w:r>
            <w:t>LPG Training</w:t>
          </w:r>
          <w:r w:rsidRPr="002C521C">
            <w:t xml:space="preserve"> Manual</w:t>
          </w:r>
        </w:p>
      </w:tc>
      <w:tc>
        <w:tcPr>
          <w:tcW w:w="1918" w:type="dxa"/>
          <w:tcBorders>
            <w:top w:val="single" w:sz="18" w:space="0" w:color="auto"/>
            <w:left w:val="single" w:sz="6" w:space="0" w:color="auto"/>
            <w:bottom w:val="single" w:sz="6" w:space="0" w:color="auto"/>
            <w:right w:val="nil"/>
          </w:tcBorders>
          <w:vAlign w:val="center"/>
        </w:tcPr>
        <w:p w14:paraId="1F70272B" w14:textId="77777777" w:rsidR="00EE7CE1" w:rsidRPr="004E2783" w:rsidRDefault="00EE7CE1" w:rsidP="00B119E1">
          <w:pPr>
            <w:pStyle w:val="ProcedureNumber"/>
            <w:rPr>
              <w:sz w:val="20"/>
            </w:rPr>
          </w:pPr>
          <w:r w:rsidRPr="004E2783">
            <w:rPr>
              <w:sz w:val="20"/>
            </w:rPr>
            <w:t>Manual No:</w:t>
          </w:r>
        </w:p>
      </w:tc>
      <w:tc>
        <w:tcPr>
          <w:tcW w:w="1669" w:type="dxa"/>
          <w:tcBorders>
            <w:top w:val="single" w:sz="18" w:space="0" w:color="auto"/>
            <w:left w:val="nil"/>
            <w:bottom w:val="single" w:sz="6" w:space="0" w:color="auto"/>
            <w:right w:val="single" w:sz="18" w:space="0" w:color="auto"/>
          </w:tcBorders>
          <w:vAlign w:val="center"/>
        </w:tcPr>
        <w:p w14:paraId="2C9B51BF" w14:textId="10A7ADE9" w:rsidR="00EE7CE1" w:rsidRPr="004E2783" w:rsidRDefault="00EE7CE1" w:rsidP="00B119E1">
          <w:pPr>
            <w:rPr>
              <w:rFonts w:ascii="Arial" w:hAnsi="Arial"/>
              <w:b/>
              <w:color w:val="FF0000"/>
              <w:sz w:val="20"/>
            </w:rPr>
          </w:pPr>
          <w:r>
            <w:rPr>
              <w:rFonts w:ascii="Arial" w:hAnsi="Arial"/>
              <w:b/>
              <w:color w:val="FF0000"/>
              <w:sz w:val="20"/>
            </w:rPr>
            <w:t>BG-LP-0xx</w:t>
          </w:r>
        </w:p>
      </w:tc>
    </w:tr>
    <w:tr w:rsidR="00EE7CE1" w14:paraId="54D7AE16" w14:textId="77777777" w:rsidTr="00876426">
      <w:trPr>
        <w:cantSplit/>
        <w:trHeight w:val="331"/>
        <w:tblHeader/>
        <w:jc w:val="center"/>
      </w:trPr>
      <w:tc>
        <w:tcPr>
          <w:tcW w:w="2420" w:type="dxa"/>
          <w:vMerge/>
          <w:tcBorders>
            <w:left w:val="single" w:sz="18" w:space="0" w:color="auto"/>
            <w:right w:val="single" w:sz="6" w:space="0" w:color="auto"/>
          </w:tcBorders>
          <w:vAlign w:val="center"/>
          <w:hideMark/>
        </w:tcPr>
        <w:p w14:paraId="3F9CFF19" w14:textId="77777777" w:rsidR="00EE7CE1" w:rsidRDefault="00EE7CE1" w:rsidP="00B119E1">
          <w:pPr>
            <w:rPr>
              <w:b/>
              <w:i/>
              <w:sz w:val="26"/>
            </w:rPr>
          </w:pPr>
        </w:p>
      </w:tc>
      <w:tc>
        <w:tcPr>
          <w:tcW w:w="4613" w:type="dxa"/>
          <w:vMerge w:val="restart"/>
          <w:tcBorders>
            <w:top w:val="single" w:sz="6" w:space="0" w:color="auto"/>
            <w:left w:val="single" w:sz="6" w:space="0" w:color="auto"/>
            <w:right w:val="single" w:sz="6" w:space="0" w:color="auto"/>
          </w:tcBorders>
        </w:tcPr>
        <w:p w14:paraId="04F3388E" w14:textId="443B39D8" w:rsidR="00EE7CE1" w:rsidRPr="00747AA8" w:rsidRDefault="00EE7CE1" w:rsidP="007A3900">
          <w:pPr>
            <w:pStyle w:val="Header"/>
          </w:pPr>
          <w:r w:rsidRPr="00C46FA8">
            <w:t xml:space="preserve">AVANGRID LP PLANTS </w:t>
          </w:r>
          <w:r>
            <w:t>-</w:t>
          </w:r>
          <w:r w:rsidRPr="00C46FA8">
            <w:t xml:space="preserve"> </w:t>
          </w:r>
          <w:fldSimple w:instr=" FILENAME  \* Upper  \* MERGEFORMAT ">
            <w:r w:rsidR="00324B82">
              <w:rPr>
                <w:noProof/>
              </w:rPr>
              <w:t>BGC LPG PLANT TRAINING MANUAL DRAFT 01-28-2022.DOCX</w:t>
            </w:r>
          </w:fldSimple>
        </w:p>
      </w:tc>
      <w:tc>
        <w:tcPr>
          <w:tcW w:w="1918" w:type="dxa"/>
          <w:tcBorders>
            <w:top w:val="single" w:sz="6" w:space="0" w:color="auto"/>
            <w:left w:val="single" w:sz="6" w:space="0" w:color="auto"/>
            <w:bottom w:val="single" w:sz="6" w:space="0" w:color="auto"/>
            <w:right w:val="nil"/>
          </w:tcBorders>
          <w:vAlign w:val="center"/>
          <w:hideMark/>
        </w:tcPr>
        <w:p w14:paraId="01CD443B" w14:textId="77777777" w:rsidR="00EE7CE1" w:rsidRPr="004E2783" w:rsidRDefault="00EE7CE1" w:rsidP="00B119E1">
          <w:pPr>
            <w:pStyle w:val="ProcedureNumber"/>
            <w:rPr>
              <w:sz w:val="20"/>
            </w:rPr>
          </w:pPr>
          <w:r w:rsidRPr="004E2783">
            <w:rPr>
              <w:sz w:val="20"/>
            </w:rPr>
            <w:t>Published Date:</w:t>
          </w:r>
        </w:p>
      </w:tc>
      <w:tc>
        <w:tcPr>
          <w:tcW w:w="1669" w:type="dxa"/>
          <w:tcBorders>
            <w:top w:val="single" w:sz="6" w:space="0" w:color="auto"/>
            <w:left w:val="nil"/>
            <w:bottom w:val="single" w:sz="6" w:space="0" w:color="auto"/>
            <w:right w:val="single" w:sz="18" w:space="0" w:color="auto"/>
          </w:tcBorders>
          <w:vAlign w:val="center"/>
        </w:tcPr>
        <w:p w14:paraId="3ABF3817" w14:textId="2631B928" w:rsidR="00EE7CE1" w:rsidRPr="004E2783" w:rsidRDefault="00EE7CE1" w:rsidP="00B119E1">
          <w:pPr>
            <w:tabs>
              <w:tab w:val="right" w:pos="-1440"/>
              <w:tab w:val="left" w:pos="-720"/>
              <w:tab w:val="left" w:pos="0"/>
              <w:tab w:val="left" w:pos="720"/>
              <w:tab w:val="left" w:pos="1440"/>
              <w:tab w:val="left" w:pos="2160"/>
              <w:tab w:val="left" w:pos="2700"/>
              <w:tab w:val="right" w:pos="9180"/>
            </w:tabs>
            <w:jc w:val="both"/>
            <w:textAlignment w:val="baseline"/>
            <w:rPr>
              <w:rFonts w:ascii="Arial" w:hAnsi="Arial"/>
              <w:b/>
              <w:color w:val="FF0000"/>
              <w:sz w:val="20"/>
            </w:rPr>
          </w:pPr>
          <w:r>
            <w:rPr>
              <w:rFonts w:ascii="Arial" w:hAnsi="Arial"/>
              <w:b/>
              <w:color w:val="FF0000"/>
              <w:sz w:val="20"/>
            </w:rPr>
            <w:t>02/01/2022</w:t>
          </w:r>
        </w:p>
      </w:tc>
    </w:tr>
    <w:tr w:rsidR="00EE7CE1" w14:paraId="592C8C3A" w14:textId="77777777" w:rsidTr="00876426">
      <w:trPr>
        <w:cantSplit/>
        <w:trHeight w:val="331"/>
        <w:tblHeader/>
        <w:jc w:val="center"/>
      </w:trPr>
      <w:tc>
        <w:tcPr>
          <w:tcW w:w="2420" w:type="dxa"/>
          <w:vMerge/>
          <w:tcBorders>
            <w:left w:val="single" w:sz="18" w:space="0" w:color="auto"/>
            <w:right w:val="single" w:sz="6" w:space="0" w:color="auto"/>
          </w:tcBorders>
          <w:vAlign w:val="center"/>
          <w:hideMark/>
        </w:tcPr>
        <w:p w14:paraId="713E69C4" w14:textId="77777777" w:rsidR="00EE7CE1" w:rsidRDefault="00EE7CE1" w:rsidP="00B119E1">
          <w:pPr>
            <w:rPr>
              <w:b/>
              <w:i/>
              <w:sz w:val="26"/>
            </w:rPr>
          </w:pPr>
        </w:p>
      </w:tc>
      <w:tc>
        <w:tcPr>
          <w:tcW w:w="4613" w:type="dxa"/>
          <w:vMerge/>
          <w:tcBorders>
            <w:left w:val="single" w:sz="6" w:space="0" w:color="auto"/>
            <w:right w:val="single" w:sz="6" w:space="0" w:color="auto"/>
          </w:tcBorders>
          <w:vAlign w:val="center"/>
          <w:hideMark/>
        </w:tcPr>
        <w:p w14:paraId="026C7400" w14:textId="77777777" w:rsidR="00EE7CE1" w:rsidRDefault="00EE7CE1" w:rsidP="00F323A4">
          <w:pPr>
            <w:numPr>
              <w:ilvl w:val="0"/>
              <w:numId w:val="7"/>
            </w:numPr>
            <w:rPr>
              <w:b/>
              <w:i/>
              <w:sz w:val="26"/>
            </w:rPr>
          </w:pPr>
        </w:p>
      </w:tc>
      <w:tc>
        <w:tcPr>
          <w:tcW w:w="1918" w:type="dxa"/>
          <w:tcBorders>
            <w:top w:val="single" w:sz="6" w:space="0" w:color="auto"/>
            <w:left w:val="single" w:sz="6" w:space="0" w:color="auto"/>
            <w:bottom w:val="single" w:sz="2" w:space="0" w:color="auto"/>
            <w:right w:val="nil"/>
          </w:tcBorders>
          <w:vAlign w:val="center"/>
          <w:hideMark/>
        </w:tcPr>
        <w:p w14:paraId="15AAD7C7" w14:textId="77777777" w:rsidR="00EE7CE1" w:rsidRPr="004E2783" w:rsidRDefault="00EE7CE1" w:rsidP="00B119E1">
          <w:pPr>
            <w:pStyle w:val="ProcedureNumber"/>
            <w:rPr>
              <w:sz w:val="20"/>
            </w:rPr>
          </w:pPr>
          <w:r w:rsidRPr="004E2783">
            <w:rPr>
              <w:sz w:val="20"/>
            </w:rPr>
            <w:t>Superseded Date:</w:t>
          </w:r>
        </w:p>
      </w:tc>
      <w:tc>
        <w:tcPr>
          <w:tcW w:w="1669" w:type="dxa"/>
          <w:tcBorders>
            <w:top w:val="single" w:sz="6" w:space="0" w:color="auto"/>
            <w:left w:val="nil"/>
            <w:bottom w:val="single" w:sz="2" w:space="0" w:color="auto"/>
            <w:right w:val="single" w:sz="18" w:space="0" w:color="auto"/>
          </w:tcBorders>
          <w:vAlign w:val="center"/>
        </w:tcPr>
        <w:p w14:paraId="5624B47A" w14:textId="1C48801D" w:rsidR="00EE7CE1" w:rsidRPr="004E2783" w:rsidRDefault="00EE7CE1" w:rsidP="00B119E1">
          <w:pPr>
            <w:tabs>
              <w:tab w:val="right" w:pos="-1440"/>
              <w:tab w:val="left" w:pos="-720"/>
              <w:tab w:val="left" w:pos="0"/>
              <w:tab w:val="left" w:pos="720"/>
              <w:tab w:val="left" w:pos="1440"/>
              <w:tab w:val="left" w:pos="2160"/>
              <w:tab w:val="left" w:pos="2700"/>
              <w:tab w:val="right" w:pos="9180"/>
            </w:tabs>
            <w:jc w:val="both"/>
            <w:textAlignment w:val="baseline"/>
            <w:rPr>
              <w:rFonts w:ascii="Arial" w:hAnsi="Arial"/>
              <w:b/>
              <w:color w:val="FF0000"/>
              <w:sz w:val="20"/>
            </w:rPr>
          </w:pPr>
        </w:p>
      </w:tc>
    </w:tr>
    <w:tr w:rsidR="00EE7CE1" w14:paraId="1F538763" w14:textId="77777777" w:rsidTr="00876426">
      <w:trPr>
        <w:cantSplit/>
        <w:trHeight w:val="331"/>
        <w:tblHeader/>
        <w:jc w:val="center"/>
      </w:trPr>
      <w:tc>
        <w:tcPr>
          <w:tcW w:w="2420" w:type="dxa"/>
          <w:vMerge/>
          <w:tcBorders>
            <w:left w:val="single" w:sz="18" w:space="0" w:color="auto"/>
            <w:bottom w:val="single" w:sz="18" w:space="0" w:color="auto"/>
            <w:right w:val="single" w:sz="6" w:space="0" w:color="auto"/>
          </w:tcBorders>
          <w:vAlign w:val="center"/>
        </w:tcPr>
        <w:p w14:paraId="1D0C7A18" w14:textId="77777777" w:rsidR="00EE7CE1" w:rsidRDefault="00EE7CE1" w:rsidP="00B119E1">
          <w:pPr>
            <w:rPr>
              <w:b/>
              <w:i/>
              <w:sz w:val="26"/>
            </w:rPr>
          </w:pPr>
        </w:p>
      </w:tc>
      <w:tc>
        <w:tcPr>
          <w:tcW w:w="4613" w:type="dxa"/>
          <w:vMerge/>
          <w:tcBorders>
            <w:left w:val="single" w:sz="6" w:space="0" w:color="auto"/>
            <w:bottom w:val="single" w:sz="18" w:space="0" w:color="auto"/>
            <w:right w:val="single" w:sz="6" w:space="0" w:color="auto"/>
          </w:tcBorders>
          <w:vAlign w:val="center"/>
        </w:tcPr>
        <w:p w14:paraId="02B4A937" w14:textId="77777777" w:rsidR="00EE7CE1" w:rsidRPr="002560BF" w:rsidRDefault="00EE7CE1" w:rsidP="00B119E1">
          <w:pPr>
            <w:rPr>
              <w:b/>
              <w:i/>
            </w:rPr>
          </w:pPr>
        </w:p>
      </w:tc>
      <w:tc>
        <w:tcPr>
          <w:tcW w:w="1918" w:type="dxa"/>
          <w:tcBorders>
            <w:top w:val="single" w:sz="2" w:space="0" w:color="auto"/>
            <w:left w:val="single" w:sz="6" w:space="0" w:color="auto"/>
            <w:bottom w:val="single" w:sz="18" w:space="0" w:color="auto"/>
            <w:right w:val="nil"/>
          </w:tcBorders>
          <w:vAlign w:val="center"/>
        </w:tcPr>
        <w:p w14:paraId="67CC42D3" w14:textId="77777777" w:rsidR="00EE7CE1" w:rsidRPr="004E2783" w:rsidRDefault="00EE7CE1" w:rsidP="00B119E1">
          <w:pPr>
            <w:pStyle w:val="ProcedureNumber"/>
            <w:rPr>
              <w:sz w:val="20"/>
            </w:rPr>
          </w:pPr>
          <w:r w:rsidRPr="004E2783">
            <w:rPr>
              <w:sz w:val="20"/>
            </w:rPr>
            <w:t>Approved By:</w:t>
          </w:r>
        </w:p>
      </w:tc>
      <w:tc>
        <w:tcPr>
          <w:tcW w:w="1669" w:type="dxa"/>
          <w:tcBorders>
            <w:top w:val="single" w:sz="2" w:space="0" w:color="auto"/>
            <w:left w:val="nil"/>
            <w:bottom w:val="single" w:sz="18" w:space="0" w:color="auto"/>
            <w:right w:val="single" w:sz="18" w:space="0" w:color="auto"/>
          </w:tcBorders>
          <w:vAlign w:val="center"/>
        </w:tcPr>
        <w:p w14:paraId="222C7A10" w14:textId="77777777" w:rsidR="00EE7CE1" w:rsidRPr="004E2783" w:rsidRDefault="00EE7CE1" w:rsidP="00B119E1">
          <w:pPr>
            <w:jc w:val="both"/>
            <w:rPr>
              <w:rFonts w:ascii="Arial" w:hAnsi="Arial"/>
              <w:b/>
              <w:color w:val="FF0000"/>
              <w:sz w:val="20"/>
            </w:rPr>
          </w:pPr>
          <w:r w:rsidRPr="004E2783">
            <w:rPr>
              <w:rFonts w:ascii="Arial" w:hAnsi="Arial"/>
              <w:b/>
              <w:color w:val="FF0000"/>
              <w:sz w:val="20"/>
            </w:rPr>
            <w:t>T. Kennedy</w:t>
          </w:r>
        </w:p>
      </w:tc>
    </w:tr>
    <w:bookmarkEnd w:id="1"/>
  </w:tbl>
  <w:p w14:paraId="627DB70E" w14:textId="7CD60821" w:rsidR="00EE7CE1" w:rsidRPr="0018368E" w:rsidRDefault="00EE7CE1" w:rsidP="006C304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8A26D" w14:textId="6127D54B" w:rsidR="00EE7CE1" w:rsidRPr="00C46FA8" w:rsidRDefault="00EE7CE1" w:rsidP="00C46FA8">
    <w:pPr>
      <w:pStyle w:val="Header"/>
    </w:pPr>
    <w:r w:rsidRPr="00C46FA8">
      <w:t xml:space="preserve">AVANGRID LP PLANTS </w:t>
    </w:r>
    <w:r>
      <w:t>-</w:t>
    </w:r>
    <w:r w:rsidRPr="00C46FA8">
      <w:t xml:space="preserve"> </w:t>
    </w:r>
    <w:r w:rsidRPr="008C0C6B">
      <w:rPr>
        <w:rFonts w:ascii="Arial" w:hAnsi="Arial" w:cs="Arial"/>
      </w:rPr>
      <w:fldChar w:fldCharType="begin"/>
    </w:r>
    <w:r w:rsidRPr="008C0C6B">
      <w:rPr>
        <w:rFonts w:ascii="Arial" w:hAnsi="Arial" w:cs="Arial"/>
      </w:rPr>
      <w:instrText xml:space="preserve"> FILENAME  \* Upper  \* MERGEFORMAT </w:instrText>
    </w:r>
    <w:r w:rsidRPr="008C0C6B">
      <w:rPr>
        <w:rFonts w:ascii="Arial" w:hAnsi="Arial" w:cs="Arial"/>
      </w:rPr>
      <w:fldChar w:fldCharType="separate"/>
    </w:r>
    <w:r w:rsidR="00324B82">
      <w:rPr>
        <w:rFonts w:ascii="Arial" w:hAnsi="Arial" w:cs="Arial"/>
        <w:noProof/>
      </w:rPr>
      <w:t>BGC LPG PLANT TRAINING MANUAL DRAFT 01-28-2022.DOCX</w:t>
    </w:r>
    <w:r w:rsidRPr="008C0C6B">
      <w:rPr>
        <w:rFonts w:ascii="Arial" w:hAnsi="Arial" w:cs="Arial"/>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87460B78"/>
    <w:lvl w:ilvl="0">
      <w:start w:val="1"/>
      <w:numFmt w:val="decimal"/>
      <w:pStyle w:val="ListNumber"/>
      <w:lvlText w:val="%1."/>
      <w:lvlJc w:val="left"/>
      <w:pPr>
        <w:tabs>
          <w:tab w:val="num" w:pos="360"/>
        </w:tabs>
        <w:ind w:left="360" w:hanging="360"/>
      </w:pPr>
    </w:lvl>
  </w:abstractNum>
  <w:abstractNum w:abstractNumId="1" w15:restartNumberingAfterBreak="0">
    <w:nsid w:val="01C46F56"/>
    <w:multiLevelType w:val="hybridMultilevel"/>
    <w:tmpl w:val="C57A9004"/>
    <w:lvl w:ilvl="0" w:tplc="04090011">
      <w:start w:val="1"/>
      <w:numFmt w:val="decimal"/>
      <w:lvlText w:val="%1)"/>
      <w:lvlJc w:val="left"/>
      <w:pPr>
        <w:ind w:left="2190" w:hanging="360"/>
      </w:pPr>
    </w:lvl>
    <w:lvl w:ilvl="1" w:tplc="04090019">
      <w:start w:val="1"/>
      <w:numFmt w:val="lowerLetter"/>
      <w:lvlText w:val="%2."/>
      <w:lvlJc w:val="left"/>
      <w:pPr>
        <w:ind w:left="2910" w:hanging="360"/>
      </w:pPr>
    </w:lvl>
    <w:lvl w:ilvl="2" w:tplc="0409001B">
      <w:start w:val="1"/>
      <w:numFmt w:val="lowerRoman"/>
      <w:lvlText w:val="%3."/>
      <w:lvlJc w:val="right"/>
      <w:pPr>
        <w:ind w:left="3630" w:hanging="180"/>
      </w:pPr>
    </w:lvl>
    <w:lvl w:ilvl="3" w:tplc="0409000F">
      <w:start w:val="1"/>
      <w:numFmt w:val="decimal"/>
      <w:lvlText w:val="%4."/>
      <w:lvlJc w:val="left"/>
      <w:pPr>
        <w:ind w:left="4350" w:hanging="360"/>
      </w:pPr>
    </w:lvl>
    <w:lvl w:ilvl="4" w:tplc="04090019" w:tentative="1">
      <w:start w:val="1"/>
      <w:numFmt w:val="lowerLetter"/>
      <w:lvlText w:val="%5."/>
      <w:lvlJc w:val="left"/>
      <w:pPr>
        <w:ind w:left="5070" w:hanging="360"/>
      </w:pPr>
    </w:lvl>
    <w:lvl w:ilvl="5" w:tplc="0409001B" w:tentative="1">
      <w:start w:val="1"/>
      <w:numFmt w:val="lowerRoman"/>
      <w:lvlText w:val="%6."/>
      <w:lvlJc w:val="right"/>
      <w:pPr>
        <w:ind w:left="5790" w:hanging="180"/>
      </w:pPr>
    </w:lvl>
    <w:lvl w:ilvl="6" w:tplc="0409000F" w:tentative="1">
      <w:start w:val="1"/>
      <w:numFmt w:val="decimal"/>
      <w:lvlText w:val="%7."/>
      <w:lvlJc w:val="left"/>
      <w:pPr>
        <w:ind w:left="6510" w:hanging="360"/>
      </w:pPr>
    </w:lvl>
    <w:lvl w:ilvl="7" w:tplc="04090019" w:tentative="1">
      <w:start w:val="1"/>
      <w:numFmt w:val="lowerLetter"/>
      <w:lvlText w:val="%8."/>
      <w:lvlJc w:val="left"/>
      <w:pPr>
        <w:ind w:left="7230" w:hanging="360"/>
      </w:pPr>
    </w:lvl>
    <w:lvl w:ilvl="8" w:tplc="0409001B" w:tentative="1">
      <w:start w:val="1"/>
      <w:numFmt w:val="lowerRoman"/>
      <w:lvlText w:val="%9."/>
      <w:lvlJc w:val="right"/>
      <w:pPr>
        <w:ind w:left="7950" w:hanging="180"/>
      </w:pPr>
    </w:lvl>
  </w:abstractNum>
  <w:abstractNum w:abstractNumId="2" w15:restartNumberingAfterBreak="0">
    <w:nsid w:val="0D164671"/>
    <w:multiLevelType w:val="multilevel"/>
    <w:tmpl w:val="3252F080"/>
    <w:lvl w:ilvl="0">
      <w:start w:val="3"/>
      <w:numFmt w:val="decimal"/>
      <w:pStyle w:val="NumberedAppendix3"/>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032830"/>
    <w:multiLevelType w:val="hybridMultilevel"/>
    <w:tmpl w:val="11A2C6E4"/>
    <w:lvl w:ilvl="0" w:tplc="A46424B0">
      <w:start w:val="1"/>
      <w:numFmt w:val="bullet"/>
      <w:pStyle w:val="NormalBulletedAfterHeading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AF48EA"/>
    <w:multiLevelType w:val="hybridMultilevel"/>
    <w:tmpl w:val="E976D1D4"/>
    <w:lvl w:ilvl="0" w:tplc="61F68BD8">
      <w:start w:val="1"/>
      <w:numFmt w:val="decimal"/>
      <w:pStyle w:val="NumberedAppendix5"/>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1205F3"/>
    <w:multiLevelType w:val="multilevel"/>
    <w:tmpl w:val="C158CC16"/>
    <w:lvl w:ilvl="0">
      <w:start w:val="1"/>
      <w:numFmt w:val="decimal"/>
      <w:pStyle w:val="Heading1"/>
      <w:lvlText w:val="Section %1."/>
      <w:lvlJc w:val="left"/>
      <w:pPr>
        <w:tabs>
          <w:tab w:val="num" w:pos="2304"/>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800"/>
        </w:tabs>
        <w:ind w:left="1800" w:hanging="1080"/>
      </w:pPr>
      <w:rPr>
        <w:rFonts w:ascii="Calibri" w:hAnsi="Calibri" w:hint="default"/>
        <w:b w:val="0"/>
        <w:i w:val="0"/>
        <w:sz w:val="28"/>
      </w:rPr>
    </w:lvl>
    <w:lvl w:ilvl="3">
      <w:start w:val="1"/>
      <w:numFmt w:val="decimal"/>
      <w:pStyle w:val="Heading4"/>
      <w:lvlText w:val="%1.%2.%3.%4"/>
      <w:lvlJc w:val="left"/>
      <w:pPr>
        <w:tabs>
          <w:tab w:val="num" w:pos="2520"/>
        </w:tabs>
        <w:ind w:left="2520" w:hanging="1080"/>
      </w:pPr>
      <w:rPr>
        <w:rFonts w:hint="default"/>
      </w:rPr>
    </w:lvl>
    <w:lvl w:ilvl="4">
      <w:start w:val="1"/>
      <w:numFmt w:val="decimal"/>
      <w:pStyle w:val="Heading5"/>
      <w:lvlText w:val="%1.%2.%3.%4.%5"/>
      <w:lvlJc w:val="left"/>
      <w:pPr>
        <w:ind w:left="738" w:hanging="1008"/>
      </w:pPr>
      <w:rPr>
        <w:rFonts w:hint="default"/>
      </w:rPr>
    </w:lvl>
    <w:lvl w:ilvl="5">
      <w:start w:val="1"/>
      <w:numFmt w:val="decimal"/>
      <w:pStyle w:val="Heading6"/>
      <w:lvlText w:val="%1.%2.%3.%4.%5.%6"/>
      <w:lvlJc w:val="left"/>
      <w:pPr>
        <w:ind w:left="882" w:hanging="1152"/>
      </w:pPr>
      <w:rPr>
        <w:rFonts w:hint="default"/>
      </w:rPr>
    </w:lvl>
    <w:lvl w:ilvl="6">
      <w:start w:val="1"/>
      <w:numFmt w:val="decimal"/>
      <w:pStyle w:val="Heading7"/>
      <w:lvlText w:val="%1.%2.%3.%4.%5.%6.%7"/>
      <w:lvlJc w:val="left"/>
      <w:pPr>
        <w:ind w:left="1026" w:hanging="1296"/>
      </w:pPr>
      <w:rPr>
        <w:rFonts w:hint="default"/>
      </w:rPr>
    </w:lvl>
    <w:lvl w:ilvl="7">
      <w:start w:val="1"/>
      <w:numFmt w:val="decimal"/>
      <w:pStyle w:val="Heading8"/>
      <w:lvlText w:val="%1.%2.%3.%4.%5.%6.%7.%8"/>
      <w:lvlJc w:val="left"/>
      <w:pPr>
        <w:ind w:left="1170" w:hanging="1440"/>
      </w:pPr>
      <w:rPr>
        <w:rFonts w:hint="default"/>
      </w:rPr>
    </w:lvl>
    <w:lvl w:ilvl="8">
      <w:start w:val="1"/>
      <w:numFmt w:val="decimal"/>
      <w:pStyle w:val="Heading9"/>
      <w:lvlText w:val="%1.%2.%3.%4.%5.%6.%7.%8.%9"/>
      <w:lvlJc w:val="left"/>
      <w:pPr>
        <w:ind w:left="1314" w:hanging="1584"/>
      </w:pPr>
      <w:rPr>
        <w:rFonts w:hint="default"/>
      </w:rPr>
    </w:lvl>
  </w:abstractNum>
  <w:abstractNum w:abstractNumId="6" w15:restartNumberingAfterBreak="0">
    <w:nsid w:val="3BF5709C"/>
    <w:multiLevelType w:val="hybridMultilevel"/>
    <w:tmpl w:val="4CA48926"/>
    <w:lvl w:ilvl="0" w:tplc="744E4B8A">
      <w:start w:val="8"/>
      <w:numFmt w:val="decimal"/>
      <w:pStyle w:val="NumberedAppendix6"/>
      <w:lvlText w:val="6.%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CC2080"/>
    <w:multiLevelType w:val="multilevel"/>
    <w:tmpl w:val="0409001D"/>
    <w:styleLink w:val="MultilevelList"/>
    <w:lvl w:ilvl="0">
      <w:start w:val="1"/>
      <w:numFmt w:val="decimal"/>
      <w:lvlText w:val="%1)"/>
      <w:lvlJc w:val="left"/>
      <w:pPr>
        <w:ind w:left="360" w:hanging="360"/>
      </w:pPr>
      <w:rPr>
        <w:rFonts w:ascii="Calibri" w:hAnsi="Calibri"/>
        <w:sz w:val="24"/>
      </w:rPr>
    </w:lvl>
    <w:lvl w:ilvl="1">
      <w:start w:val="1"/>
      <w:numFmt w:val="lowerLetter"/>
      <w:lvlText w:val="%2)"/>
      <w:lvlJc w:val="left"/>
      <w:pPr>
        <w:ind w:left="720" w:hanging="360"/>
      </w:pPr>
      <w:rPr>
        <w:rFonts w:ascii="Calibri" w:hAnsi="Calibri"/>
        <w:sz w:val="24"/>
      </w:rPr>
    </w:lvl>
    <w:lvl w:ilvl="2">
      <w:start w:val="1"/>
      <w:numFmt w:val="lowerRoman"/>
      <w:lvlText w:val="%3)"/>
      <w:lvlJc w:val="left"/>
      <w:pPr>
        <w:ind w:left="1080" w:hanging="360"/>
      </w:pPr>
      <w:rPr>
        <w:rFonts w:ascii="Calibri" w:hAnsi="Calibri"/>
        <w:sz w:val="24"/>
      </w:rPr>
    </w:lvl>
    <w:lvl w:ilvl="3">
      <w:start w:val="1"/>
      <w:numFmt w:val="decimal"/>
      <w:lvlText w:val="(%4)"/>
      <w:lvlJc w:val="left"/>
      <w:pPr>
        <w:ind w:left="1440" w:hanging="360"/>
      </w:pPr>
      <w:rPr>
        <w:rFonts w:ascii="Calibri" w:hAnsi="Calibri"/>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1E260EC"/>
    <w:multiLevelType w:val="hybridMultilevel"/>
    <w:tmpl w:val="017C4B7A"/>
    <w:lvl w:ilvl="0" w:tplc="E9B2E136">
      <w:start w:val="1"/>
      <w:numFmt w:val="bullet"/>
      <w:pStyle w:val="NormalBulletedAfterHeading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D7C0B59"/>
    <w:multiLevelType w:val="singleLevel"/>
    <w:tmpl w:val="B8D67778"/>
    <w:lvl w:ilvl="0">
      <w:start w:val="1"/>
      <w:numFmt w:val="decimal"/>
      <w:lvlText w:val="%1."/>
      <w:legacy w:legacy="1" w:legacySpace="0" w:legacyIndent="360"/>
      <w:lvlJc w:val="left"/>
      <w:pPr>
        <w:ind w:left="720" w:hanging="360"/>
      </w:pPr>
      <w:rPr>
        <w:rFonts w:ascii="Tms Rmn" w:hAnsi="Tms Rmn" w:hint="default"/>
        <w:sz w:val="20"/>
      </w:rPr>
    </w:lvl>
  </w:abstractNum>
  <w:abstractNum w:abstractNumId="10" w15:restartNumberingAfterBreak="0">
    <w:nsid w:val="720F079C"/>
    <w:multiLevelType w:val="hybridMultilevel"/>
    <w:tmpl w:val="410A7C56"/>
    <w:lvl w:ilvl="0" w:tplc="98E2902A">
      <w:start w:val="1"/>
      <w:numFmt w:val="decimal"/>
      <w:pStyle w:val="NormalNumberedAfterHeading2"/>
      <w:lvlText w:val="%1."/>
      <w:lvlJc w:val="left"/>
      <w:pPr>
        <w:ind w:left="1098" w:hanging="360"/>
      </w:pPr>
    </w:lvl>
    <w:lvl w:ilvl="1" w:tplc="51601EB2">
      <w:start w:val="1"/>
      <w:numFmt w:val="lowerLetter"/>
      <w:pStyle w:val="NormalNumberedSubAfterHeading2"/>
      <w:lvlText w:val="%2."/>
      <w:lvlJc w:val="left"/>
      <w:pPr>
        <w:ind w:left="1818" w:hanging="360"/>
      </w:pPr>
    </w:lvl>
    <w:lvl w:ilvl="2" w:tplc="0409001B">
      <w:start w:val="1"/>
      <w:numFmt w:val="lowerRoman"/>
      <w:lvlText w:val="%3."/>
      <w:lvlJc w:val="right"/>
      <w:pPr>
        <w:ind w:left="2538" w:hanging="180"/>
      </w:pPr>
    </w:lvl>
    <w:lvl w:ilvl="3" w:tplc="0409000F">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11" w15:restartNumberingAfterBreak="0">
    <w:nsid w:val="74A47E2D"/>
    <w:multiLevelType w:val="multilevel"/>
    <w:tmpl w:val="8BFA5A72"/>
    <w:lvl w:ilvl="0">
      <w:start w:val="1"/>
      <w:numFmt w:val="decimal"/>
      <w:pStyle w:val="Appendix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3592702">
    <w:abstractNumId w:val="6"/>
  </w:num>
  <w:num w:numId="2" w16cid:durableId="668483390">
    <w:abstractNumId w:val="4"/>
  </w:num>
  <w:num w:numId="3" w16cid:durableId="756707525">
    <w:abstractNumId w:val="2"/>
  </w:num>
  <w:num w:numId="4" w16cid:durableId="545719921">
    <w:abstractNumId w:val="0"/>
  </w:num>
  <w:num w:numId="5" w16cid:durableId="1307129865">
    <w:abstractNumId w:val="11"/>
  </w:num>
  <w:num w:numId="6" w16cid:durableId="158886168">
    <w:abstractNumId w:val="5"/>
  </w:num>
  <w:num w:numId="7" w16cid:durableId="563299617">
    <w:abstractNumId w:val="9"/>
  </w:num>
  <w:num w:numId="8" w16cid:durableId="737897158">
    <w:abstractNumId w:val="8"/>
  </w:num>
  <w:num w:numId="9" w16cid:durableId="1815219730">
    <w:abstractNumId w:val="10"/>
  </w:num>
  <w:num w:numId="10" w16cid:durableId="317274600">
    <w:abstractNumId w:val="3"/>
  </w:num>
  <w:num w:numId="11" w16cid:durableId="670063366">
    <w:abstractNumId w:val="7"/>
  </w:num>
  <w:num w:numId="12" w16cid:durableId="1645504967">
    <w:abstractNumId w:val="5"/>
    <w:lvlOverride w:ilvl="0">
      <w:lvl w:ilvl="0">
        <w:start w:val="1"/>
        <w:numFmt w:val="decimal"/>
        <w:pStyle w:val="Heading1"/>
        <w:lvlText w:val="%1."/>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720"/>
          </w:tabs>
          <w:ind w:left="720" w:hanging="720"/>
        </w:pPr>
        <w:rPr>
          <w:rFonts w:hint="default"/>
        </w:rPr>
      </w:lvl>
    </w:lvlOverride>
    <w:lvlOverride w:ilvl="2">
      <w:lvl w:ilvl="2">
        <w:start w:val="1"/>
        <w:numFmt w:val="decimal"/>
        <w:pStyle w:val="Heading3"/>
        <w:lvlText w:val="%1.%2.%3"/>
        <w:lvlJc w:val="left"/>
        <w:pPr>
          <w:tabs>
            <w:tab w:val="num" w:pos="1584"/>
          </w:tabs>
          <w:ind w:left="1584" w:hanging="864"/>
        </w:pPr>
        <w:rPr>
          <w:rFonts w:ascii="Calibri" w:hAnsi="Calibri" w:hint="default"/>
          <w:b w:val="0"/>
          <w:i w:val="0"/>
          <w:sz w:val="28"/>
        </w:rPr>
      </w:lvl>
    </w:lvlOverride>
    <w:lvlOverride w:ilvl="3">
      <w:lvl w:ilvl="3">
        <w:start w:val="1"/>
        <w:numFmt w:val="decimal"/>
        <w:pStyle w:val="Heading4"/>
        <w:lvlText w:val="%1.%2.%3.%4"/>
        <w:lvlJc w:val="left"/>
        <w:pPr>
          <w:tabs>
            <w:tab w:val="num" w:pos="2520"/>
          </w:tabs>
          <w:ind w:left="2520" w:hanging="1080"/>
        </w:pPr>
        <w:rPr>
          <w:rFonts w:hint="default"/>
        </w:rPr>
      </w:lvl>
    </w:lvlOverride>
    <w:lvlOverride w:ilvl="4">
      <w:lvl w:ilvl="4">
        <w:start w:val="1"/>
        <w:numFmt w:val="decimal"/>
        <w:pStyle w:val="Heading5"/>
        <w:lvlText w:val="%1.%2.%3.%4.%5"/>
        <w:lvlJc w:val="left"/>
        <w:pPr>
          <w:ind w:left="738" w:hanging="1008"/>
        </w:pPr>
        <w:rPr>
          <w:rFonts w:hint="default"/>
        </w:rPr>
      </w:lvl>
    </w:lvlOverride>
    <w:lvlOverride w:ilvl="5">
      <w:lvl w:ilvl="5">
        <w:start w:val="1"/>
        <w:numFmt w:val="decimal"/>
        <w:pStyle w:val="Heading6"/>
        <w:lvlText w:val="%1.%2.%3.%4.%5.%6"/>
        <w:lvlJc w:val="left"/>
        <w:pPr>
          <w:ind w:left="882" w:hanging="1152"/>
        </w:pPr>
        <w:rPr>
          <w:rFonts w:hint="default"/>
        </w:rPr>
      </w:lvl>
    </w:lvlOverride>
    <w:lvlOverride w:ilvl="6">
      <w:lvl w:ilvl="6">
        <w:start w:val="1"/>
        <w:numFmt w:val="decimal"/>
        <w:pStyle w:val="Heading7"/>
        <w:lvlText w:val="%1.%2.%3.%4.%5.%6.%7"/>
        <w:lvlJc w:val="left"/>
        <w:pPr>
          <w:ind w:left="1026" w:hanging="1296"/>
        </w:pPr>
        <w:rPr>
          <w:rFonts w:hint="default"/>
        </w:rPr>
      </w:lvl>
    </w:lvlOverride>
    <w:lvlOverride w:ilvl="7">
      <w:lvl w:ilvl="7">
        <w:start w:val="1"/>
        <w:numFmt w:val="decimal"/>
        <w:pStyle w:val="Heading8"/>
        <w:lvlText w:val="%1.%2.%3.%4.%5.%6.%7.%8"/>
        <w:lvlJc w:val="left"/>
        <w:pPr>
          <w:ind w:left="1170" w:hanging="1440"/>
        </w:pPr>
        <w:rPr>
          <w:rFonts w:hint="default"/>
        </w:rPr>
      </w:lvl>
    </w:lvlOverride>
    <w:lvlOverride w:ilvl="8">
      <w:lvl w:ilvl="8">
        <w:start w:val="1"/>
        <w:numFmt w:val="decimal"/>
        <w:pStyle w:val="Heading9"/>
        <w:lvlText w:val="%1.%2.%3.%4.%5.%6.%7.%8.%9"/>
        <w:lvlJc w:val="left"/>
        <w:pPr>
          <w:ind w:left="1314" w:hanging="1584"/>
        </w:pPr>
        <w:rPr>
          <w:rFonts w:hint="default"/>
        </w:rPr>
      </w:lvl>
    </w:lvlOverride>
  </w:num>
  <w:num w:numId="13" w16cid:durableId="1833522248">
    <w:abstractNumId w:val="1"/>
  </w:num>
  <w:num w:numId="14" w16cid:durableId="1179083264">
    <w:abstractNumId w:val="5"/>
    <w:lvlOverride w:ilvl="0">
      <w:lvl w:ilvl="0">
        <w:start w:val="1"/>
        <w:numFmt w:val="decimal"/>
        <w:pStyle w:val="Heading1"/>
        <w:lvlText w:val="Section %1."/>
        <w:lvlJc w:val="left"/>
        <w:pPr>
          <w:tabs>
            <w:tab w:val="num" w:pos="4176"/>
          </w:tabs>
          <w:ind w:left="720" w:hanging="720"/>
        </w:pPr>
        <w:rPr>
          <w:rFonts w:hint="default"/>
          <w:b w:val="0"/>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720"/>
          </w:tabs>
          <w:ind w:left="720" w:hanging="720"/>
        </w:pPr>
        <w:rPr>
          <w:rFonts w:hint="default"/>
        </w:rPr>
      </w:lvl>
    </w:lvlOverride>
    <w:lvlOverride w:ilvl="2">
      <w:lvl w:ilvl="2">
        <w:start w:val="1"/>
        <w:numFmt w:val="decimal"/>
        <w:pStyle w:val="Heading3"/>
        <w:lvlText w:val="%1.%2.%3"/>
        <w:lvlJc w:val="left"/>
        <w:pPr>
          <w:tabs>
            <w:tab w:val="num" w:pos="1800"/>
          </w:tabs>
          <w:ind w:left="1800" w:hanging="1080"/>
        </w:pPr>
        <w:rPr>
          <w:rFonts w:ascii="Calibri" w:hAnsi="Calibri" w:hint="default"/>
          <w:b w:val="0"/>
          <w:i w:val="0"/>
          <w:sz w:val="28"/>
        </w:rPr>
      </w:lvl>
    </w:lvlOverride>
    <w:lvlOverride w:ilvl="3">
      <w:lvl w:ilvl="3">
        <w:start w:val="1"/>
        <w:numFmt w:val="decimal"/>
        <w:pStyle w:val="Heading4"/>
        <w:lvlText w:val="%1.%2.%3.%4"/>
        <w:lvlJc w:val="left"/>
        <w:pPr>
          <w:tabs>
            <w:tab w:val="num" w:pos="2520"/>
          </w:tabs>
          <w:ind w:left="2520" w:hanging="1080"/>
        </w:pPr>
        <w:rPr>
          <w:rFonts w:hint="default"/>
        </w:rPr>
      </w:lvl>
    </w:lvlOverride>
    <w:lvlOverride w:ilvl="4">
      <w:lvl w:ilvl="4">
        <w:start w:val="1"/>
        <w:numFmt w:val="decimal"/>
        <w:pStyle w:val="Heading5"/>
        <w:lvlText w:val="%1.%2.%3.%4.%5"/>
        <w:lvlJc w:val="left"/>
        <w:pPr>
          <w:ind w:left="738" w:hanging="1008"/>
        </w:pPr>
        <w:rPr>
          <w:rFonts w:hint="default"/>
        </w:rPr>
      </w:lvl>
    </w:lvlOverride>
    <w:lvlOverride w:ilvl="5">
      <w:lvl w:ilvl="5">
        <w:start w:val="1"/>
        <w:numFmt w:val="decimal"/>
        <w:pStyle w:val="Heading6"/>
        <w:lvlText w:val="%1.%2.%3.%4.%5.%6"/>
        <w:lvlJc w:val="left"/>
        <w:pPr>
          <w:ind w:left="882" w:hanging="1152"/>
        </w:pPr>
        <w:rPr>
          <w:rFonts w:hint="default"/>
        </w:rPr>
      </w:lvl>
    </w:lvlOverride>
    <w:lvlOverride w:ilvl="6">
      <w:lvl w:ilvl="6">
        <w:start w:val="1"/>
        <w:numFmt w:val="decimal"/>
        <w:pStyle w:val="Heading7"/>
        <w:lvlText w:val="%1.%2.%3.%4.%5.%6.%7"/>
        <w:lvlJc w:val="left"/>
        <w:pPr>
          <w:ind w:left="1026" w:hanging="1296"/>
        </w:pPr>
        <w:rPr>
          <w:rFonts w:hint="default"/>
        </w:rPr>
      </w:lvl>
    </w:lvlOverride>
    <w:lvlOverride w:ilvl="7">
      <w:lvl w:ilvl="7">
        <w:start w:val="1"/>
        <w:numFmt w:val="decimal"/>
        <w:pStyle w:val="Heading8"/>
        <w:lvlText w:val="%1.%2.%3.%4.%5.%6.%7.%8"/>
        <w:lvlJc w:val="left"/>
        <w:pPr>
          <w:ind w:left="1170" w:hanging="1440"/>
        </w:pPr>
        <w:rPr>
          <w:rFonts w:hint="default"/>
        </w:rPr>
      </w:lvl>
    </w:lvlOverride>
    <w:lvlOverride w:ilvl="8">
      <w:lvl w:ilvl="8">
        <w:start w:val="1"/>
        <w:numFmt w:val="decimal"/>
        <w:pStyle w:val="Heading9"/>
        <w:lvlText w:val="%1.%2.%3.%4.%5.%6.%7.%8.%9"/>
        <w:lvlJc w:val="left"/>
        <w:pPr>
          <w:ind w:left="1314" w:hanging="1584"/>
        </w:pPr>
        <w:rPr>
          <w:rFonts w:hint="default"/>
        </w:rPr>
      </w:lvl>
    </w:lvlOverride>
  </w:num>
  <w:num w:numId="15" w16cid:durableId="1786607895">
    <w:abstractNumId w:val="5"/>
    <w:lvlOverride w:ilvl="0">
      <w:lvl w:ilvl="0">
        <w:start w:val="1"/>
        <w:numFmt w:val="decimal"/>
        <w:pStyle w:val="Heading1"/>
        <w:lvlText w:val="Section %1."/>
        <w:lvlJc w:val="left"/>
        <w:pPr>
          <w:tabs>
            <w:tab w:val="num" w:pos="2520"/>
          </w:tabs>
          <w:ind w:left="720" w:hanging="720"/>
        </w:pPr>
        <w:rPr>
          <w:rFonts w:hint="default"/>
          <w:b w:val="0"/>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720"/>
          </w:tabs>
          <w:ind w:left="720" w:hanging="720"/>
        </w:pPr>
        <w:rPr>
          <w:rFonts w:hint="default"/>
        </w:rPr>
      </w:lvl>
    </w:lvlOverride>
    <w:lvlOverride w:ilvl="2">
      <w:lvl w:ilvl="2">
        <w:start w:val="1"/>
        <w:numFmt w:val="decimal"/>
        <w:pStyle w:val="Heading3"/>
        <w:lvlText w:val="%1.%2.%3"/>
        <w:lvlJc w:val="left"/>
        <w:pPr>
          <w:tabs>
            <w:tab w:val="num" w:pos="1800"/>
          </w:tabs>
          <w:ind w:left="1800" w:hanging="1080"/>
        </w:pPr>
        <w:rPr>
          <w:rFonts w:ascii="Calibri" w:hAnsi="Calibri" w:hint="default"/>
          <w:b w:val="0"/>
          <w:i w:val="0"/>
          <w:sz w:val="28"/>
        </w:rPr>
      </w:lvl>
    </w:lvlOverride>
    <w:lvlOverride w:ilvl="3">
      <w:lvl w:ilvl="3">
        <w:start w:val="1"/>
        <w:numFmt w:val="decimal"/>
        <w:pStyle w:val="Heading4"/>
        <w:lvlText w:val="%1.%2.%3.%4"/>
        <w:lvlJc w:val="left"/>
        <w:pPr>
          <w:tabs>
            <w:tab w:val="num" w:pos="2520"/>
          </w:tabs>
          <w:ind w:left="2520" w:hanging="1080"/>
        </w:pPr>
        <w:rPr>
          <w:rFonts w:hint="default"/>
        </w:rPr>
      </w:lvl>
    </w:lvlOverride>
    <w:lvlOverride w:ilvl="4">
      <w:lvl w:ilvl="4">
        <w:start w:val="1"/>
        <w:numFmt w:val="decimal"/>
        <w:pStyle w:val="Heading5"/>
        <w:lvlText w:val="%1.%2.%3.%4.%5"/>
        <w:lvlJc w:val="left"/>
        <w:pPr>
          <w:ind w:left="738" w:hanging="1008"/>
        </w:pPr>
        <w:rPr>
          <w:rFonts w:hint="default"/>
        </w:rPr>
      </w:lvl>
    </w:lvlOverride>
    <w:lvlOverride w:ilvl="5">
      <w:lvl w:ilvl="5">
        <w:start w:val="1"/>
        <w:numFmt w:val="decimal"/>
        <w:pStyle w:val="Heading6"/>
        <w:lvlText w:val="%1.%2.%3.%4.%5.%6"/>
        <w:lvlJc w:val="left"/>
        <w:pPr>
          <w:ind w:left="882" w:hanging="1152"/>
        </w:pPr>
        <w:rPr>
          <w:rFonts w:hint="default"/>
        </w:rPr>
      </w:lvl>
    </w:lvlOverride>
    <w:lvlOverride w:ilvl="6">
      <w:lvl w:ilvl="6">
        <w:start w:val="1"/>
        <w:numFmt w:val="decimal"/>
        <w:pStyle w:val="Heading7"/>
        <w:lvlText w:val="%1.%2.%3.%4.%5.%6.%7"/>
        <w:lvlJc w:val="left"/>
        <w:pPr>
          <w:ind w:left="1026" w:hanging="1296"/>
        </w:pPr>
        <w:rPr>
          <w:rFonts w:hint="default"/>
        </w:rPr>
      </w:lvl>
    </w:lvlOverride>
    <w:lvlOverride w:ilvl="7">
      <w:lvl w:ilvl="7">
        <w:start w:val="1"/>
        <w:numFmt w:val="decimal"/>
        <w:pStyle w:val="Heading8"/>
        <w:lvlText w:val="%1.%2.%3.%4.%5.%6.%7.%8"/>
        <w:lvlJc w:val="left"/>
        <w:pPr>
          <w:ind w:left="1170" w:hanging="1440"/>
        </w:pPr>
        <w:rPr>
          <w:rFonts w:hint="default"/>
        </w:rPr>
      </w:lvl>
    </w:lvlOverride>
    <w:lvlOverride w:ilvl="8">
      <w:lvl w:ilvl="8">
        <w:start w:val="1"/>
        <w:numFmt w:val="decimal"/>
        <w:pStyle w:val="Heading9"/>
        <w:lvlText w:val="%1.%2.%3.%4.%5.%6.%7.%8.%9"/>
        <w:lvlJc w:val="left"/>
        <w:pPr>
          <w:ind w:left="1314" w:hanging="1584"/>
        </w:pPr>
        <w:rPr>
          <w:rFonts w:hint="default"/>
        </w:rPr>
      </w:lvl>
    </w:lvlOverride>
  </w:num>
  <w:num w:numId="16" w16cid:durableId="1579752440">
    <w:abstractNumId w:val="5"/>
    <w:lvlOverride w:ilvl="0">
      <w:lvl w:ilvl="0">
        <w:start w:val="1"/>
        <w:numFmt w:val="decimal"/>
        <w:pStyle w:val="Heading1"/>
        <w:lvlText w:val="Section %1."/>
        <w:lvlJc w:val="left"/>
        <w:pPr>
          <w:tabs>
            <w:tab w:val="num" w:pos="2232"/>
          </w:tabs>
          <w:ind w:left="720" w:hanging="720"/>
        </w:pPr>
        <w:rPr>
          <w:rFonts w:hint="default"/>
          <w:b w:val="0"/>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720"/>
          </w:tabs>
          <w:ind w:left="720" w:hanging="720"/>
        </w:pPr>
        <w:rPr>
          <w:rFonts w:hint="default"/>
        </w:rPr>
      </w:lvl>
    </w:lvlOverride>
    <w:lvlOverride w:ilvl="2">
      <w:lvl w:ilvl="2">
        <w:start w:val="1"/>
        <w:numFmt w:val="decimal"/>
        <w:pStyle w:val="Heading3"/>
        <w:lvlText w:val="%1.%2.%3"/>
        <w:lvlJc w:val="left"/>
        <w:pPr>
          <w:tabs>
            <w:tab w:val="num" w:pos="1800"/>
          </w:tabs>
          <w:ind w:left="1800" w:hanging="1080"/>
        </w:pPr>
        <w:rPr>
          <w:rFonts w:ascii="Calibri" w:hAnsi="Calibri" w:hint="default"/>
          <w:b w:val="0"/>
          <w:i w:val="0"/>
          <w:sz w:val="28"/>
        </w:rPr>
      </w:lvl>
    </w:lvlOverride>
    <w:lvlOverride w:ilvl="3">
      <w:lvl w:ilvl="3">
        <w:start w:val="1"/>
        <w:numFmt w:val="decimal"/>
        <w:pStyle w:val="Heading4"/>
        <w:lvlText w:val="%1.%2.%3.%4"/>
        <w:lvlJc w:val="left"/>
        <w:pPr>
          <w:tabs>
            <w:tab w:val="num" w:pos="2520"/>
          </w:tabs>
          <w:ind w:left="2520" w:hanging="1080"/>
        </w:pPr>
        <w:rPr>
          <w:rFonts w:hint="default"/>
        </w:rPr>
      </w:lvl>
    </w:lvlOverride>
    <w:lvlOverride w:ilvl="4">
      <w:lvl w:ilvl="4">
        <w:start w:val="1"/>
        <w:numFmt w:val="decimal"/>
        <w:pStyle w:val="Heading5"/>
        <w:lvlText w:val="%1.%2.%3.%4.%5"/>
        <w:lvlJc w:val="left"/>
        <w:pPr>
          <w:ind w:left="738" w:hanging="1008"/>
        </w:pPr>
        <w:rPr>
          <w:rFonts w:hint="default"/>
        </w:rPr>
      </w:lvl>
    </w:lvlOverride>
    <w:lvlOverride w:ilvl="5">
      <w:lvl w:ilvl="5">
        <w:start w:val="1"/>
        <w:numFmt w:val="decimal"/>
        <w:pStyle w:val="Heading6"/>
        <w:lvlText w:val="%1.%2.%3.%4.%5.%6"/>
        <w:lvlJc w:val="left"/>
        <w:pPr>
          <w:ind w:left="882" w:hanging="1152"/>
        </w:pPr>
        <w:rPr>
          <w:rFonts w:hint="default"/>
        </w:rPr>
      </w:lvl>
    </w:lvlOverride>
    <w:lvlOverride w:ilvl="6">
      <w:lvl w:ilvl="6">
        <w:start w:val="1"/>
        <w:numFmt w:val="decimal"/>
        <w:pStyle w:val="Heading7"/>
        <w:lvlText w:val="%1.%2.%3.%4.%5.%6.%7"/>
        <w:lvlJc w:val="left"/>
        <w:pPr>
          <w:ind w:left="1026" w:hanging="1296"/>
        </w:pPr>
        <w:rPr>
          <w:rFonts w:hint="default"/>
        </w:rPr>
      </w:lvl>
    </w:lvlOverride>
    <w:lvlOverride w:ilvl="7">
      <w:lvl w:ilvl="7">
        <w:start w:val="1"/>
        <w:numFmt w:val="decimal"/>
        <w:pStyle w:val="Heading8"/>
        <w:lvlText w:val="%1.%2.%3.%4.%5.%6.%7.%8"/>
        <w:lvlJc w:val="left"/>
        <w:pPr>
          <w:ind w:left="1170" w:hanging="1440"/>
        </w:pPr>
        <w:rPr>
          <w:rFonts w:hint="default"/>
        </w:rPr>
      </w:lvl>
    </w:lvlOverride>
    <w:lvlOverride w:ilvl="8">
      <w:lvl w:ilvl="8">
        <w:start w:val="1"/>
        <w:numFmt w:val="decimal"/>
        <w:pStyle w:val="Heading9"/>
        <w:lvlText w:val="%1.%2.%3.%4.%5.%6.%7.%8.%9"/>
        <w:lvlJc w:val="left"/>
        <w:pPr>
          <w:ind w:left="1314" w:hanging="1584"/>
        </w:pPr>
        <w:rPr>
          <w:rFonts w:hint="default"/>
        </w:rPr>
      </w:lvl>
    </w:lvlOverride>
  </w:num>
  <w:num w:numId="17" w16cid:durableId="1984582589">
    <w:abstractNumId w:val="5"/>
    <w:lvlOverride w:ilvl="0">
      <w:lvl w:ilvl="0">
        <w:start w:val="1"/>
        <w:numFmt w:val="decimal"/>
        <w:pStyle w:val="Heading1"/>
        <w:lvlText w:val="%1."/>
        <w:lvlJc w:val="left"/>
        <w:pPr>
          <w:ind w:left="720" w:hanging="720"/>
        </w:pPr>
        <w:rPr>
          <w:rFonts w:hint="default"/>
          <w:b w:val="0"/>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720"/>
          </w:tabs>
          <w:ind w:left="720" w:hanging="720"/>
        </w:pPr>
        <w:rPr>
          <w:rFonts w:hint="default"/>
        </w:rPr>
      </w:lvl>
    </w:lvlOverride>
    <w:lvlOverride w:ilvl="2">
      <w:lvl w:ilvl="2">
        <w:start w:val="1"/>
        <w:numFmt w:val="decimal"/>
        <w:pStyle w:val="Heading3"/>
        <w:lvlText w:val="%1.%2.%3"/>
        <w:lvlJc w:val="left"/>
        <w:pPr>
          <w:tabs>
            <w:tab w:val="num" w:pos="1800"/>
          </w:tabs>
          <w:ind w:left="1800" w:hanging="1080"/>
        </w:pPr>
        <w:rPr>
          <w:rFonts w:ascii="Calibri" w:hAnsi="Calibri" w:hint="default"/>
          <w:b w:val="0"/>
          <w:i w:val="0"/>
          <w:sz w:val="28"/>
        </w:rPr>
      </w:lvl>
    </w:lvlOverride>
    <w:lvlOverride w:ilvl="3">
      <w:lvl w:ilvl="3">
        <w:start w:val="1"/>
        <w:numFmt w:val="decimal"/>
        <w:pStyle w:val="Heading4"/>
        <w:lvlText w:val="%1.%2.%3.%4"/>
        <w:lvlJc w:val="left"/>
        <w:pPr>
          <w:tabs>
            <w:tab w:val="num" w:pos="2520"/>
          </w:tabs>
          <w:ind w:left="2520" w:hanging="1080"/>
        </w:pPr>
        <w:rPr>
          <w:rFonts w:hint="default"/>
        </w:rPr>
      </w:lvl>
    </w:lvlOverride>
    <w:lvlOverride w:ilvl="4">
      <w:lvl w:ilvl="4">
        <w:start w:val="1"/>
        <w:numFmt w:val="decimal"/>
        <w:pStyle w:val="Heading5"/>
        <w:lvlText w:val="%1.%2.%3.%4.%5"/>
        <w:lvlJc w:val="left"/>
        <w:pPr>
          <w:ind w:left="738" w:hanging="1008"/>
        </w:pPr>
        <w:rPr>
          <w:rFonts w:hint="default"/>
        </w:rPr>
      </w:lvl>
    </w:lvlOverride>
    <w:lvlOverride w:ilvl="5">
      <w:lvl w:ilvl="5">
        <w:start w:val="1"/>
        <w:numFmt w:val="decimal"/>
        <w:pStyle w:val="Heading6"/>
        <w:lvlText w:val="%1.%2.%3.%4.%5.%6"/>
        <w:lvlJc w:val="left"/>
        <w:pPr>
          <w:ind w:left="882" w:hanging="1152"/>
        </w:pPr>
        <w:rPr>
          <w:rFonts w:hint="default"/>
        </w:rPr>
      </w:lvl>
    </w:lvlOverride>
    <w:lvlOverride w:ilvl="6">
      <w:lvl w:ilvl="6">
        <w:start w:val="1"/>
        <w:numFmt w:val="decimal"/>
        <w:pStyle w:val="Heading7"/>
        <w:lvlText w:val="%1.%2.%3.%4.%5.%6.%7"/>
        <w:lvlJc w:val="left"/>
        <w:pPr>
          <w:ind w:left="1026" w:hanging="1296"/>
        </w:pPr>
        <w:rPr>
          <w:rFonts w:hint="default"/>
        </w:rPr>
      </w:lvl>
    </w:lvlOverride>
    <w:lvlOverride w:ilvl="7">
      <w:lvl w:ilvl="7">
        <w:start w:val="1"/>
        <w:numFmt w:val="decimal"/>
        <w:pStyle w:val="Heading8"/>
        <w:lvlText w:val="%1.%2.%3.%4.%5.%6.%7.%8"/>
        <w:lvlJc w:val="left"/>
        <w:pPr>
          <w:ind w:left="1170" w:hanging="1440"/>
        </w:pPr>
        <w:rPr>
          <w:rFonts w:hint="default"/>
        </w:rPr>
      </w:lvl>
    </w:lvlOverride>
    <w:lvlOverride w:ilvl="8">
      <w:lvl w:ilvl="8">
        <w:start w:val="1"/>
        <w:numFmt w:val="decimal"/>
        <w:pStyle w:val="Heading9"/>
        <w:lvlText w:val="%1.%2.%3.%4.%5.%6.%7.%8.%9"/>
        <w:lvlJc w:val="left"/>
        <w:pPr>
          <w:ind w:left="1314" w:hanging="1584"/>
        </w:pPr>
        <w:rPr>
          <w:rFonts w:hint="default"/>
        </w:rPr>
      </w:lvl>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97A"/>
    <w:rsid w:val="00005229"/>
    <w:rsid w:val="000058C9"/>
    <w:rsid w:val="00016E73"/>
    <w:rsid w:val="00036604"/>
    <w:rsid w:val="0004278B"/>
    <w:rsid w:val="000603DF"/>
    <w:rsid w:val="00071A09"/>
    <w:rsid w:val="0007362C"/>
    <w:rsid w:val="000829B0"/>
    <w:rsid w:val="00092388"/>
    <w:rsid w:val="00095631"/>
    <w:rsid w:val="000B653F"/>
    <w:rsid w:val="000C4833"/>
    <w:rsid w:val="000C5FD9"/>
    <w:rsid w:val="000D6077"/>
    <w:rsid w:val="000F1B20"/>
    <w:rsid w:val="000F71EA"/>
    <w:rsid w:val="00102286"/>
    <w:rsid w:val="00132D2C"/>
    <w:rsid w:val="001332E8"/>
    <w:rsid w:val="00140FE7"/>
    <w:rsid w:val="00145290"/>
    <w:rsid w:val="001479FF"/>
    <w:rsid w:val="00147C13"/>
    <w:rsid w:val="001501F0"/>
    <w:rsid w:val="00152D39"/>
    <w:rsid w:val="0015405F"/>
    <w:rsid w:val="001557F9"/>
    <w:rsid w:val="001700C3"/>
    <w:rsid w:val="00171FE4"/>
    <w:rsid w:val="00173C07"/>
    <w:rsid w:val="0018368E"/>
    <w:rsid w:val="001853E1"/>
    <w:rsid w:val="0018567C"/>
    <w:rsid w:val="001862EC"/>
    <w:rsid w:val="00195F19"/>
    <w:rsid w:val="001A24E1"/>
    <w:rsid w:val="001A340F"/>
    <w:rsid w:val="001A4935"/>
    <w:rsid w:val="001D7720"/>
    <w:rsid w:val="001E7AA6"/>
    <w:rsid w:val="001F497A"/>
    <w:rsid w:val="00203A08"/>
    <w:rsid w:val="00204BEE"/>
    <w:rsid w:val="00205F1D"/>
    <w:rsid w:val="00207A1C"/>
    <w:rsid w:val="002246B9"/>
    <w:rsid w:val="00225A69"/>
    <w:rsid w:val="00231C58"/>
    <w:rsid w:val="002324B2"/>
    <w:rsid w:val="00240BEF"/>
    <w:rsid w:val="00244A82"/>
    <w:rsid w:val="002455F0"/>
    <w:rsid w:val="00245DD0"/>
    <w:rsid w:val="00262227"/>
    <w:rsid w:val="00264719"/>
    <w:rsid w:val="0028116D"/>
    <w:rsid w:val="0029179E"/>
    <w:rsid w:val="002A0E88"/>
    <w:rsid w:val="002A1C71"/>
    <w:rsid w:val="002A20B3"/>
    <w:rsid w:val="002C419B"/>
    <w:rsid w:val="002D0DB9"/>
    <w:rsid w:val="002D44B0"/>
    <w:rsid w:val="002E1B54"/>
    <w:rsid w:val="002E4332"/>
    <w:rsid w:val="002E4874"/>
    <w:rsid w:val="002F720A"/>
    <w:rsid w:val="00313590"/>
    <w:rsid w:val="0031658E"/>
    <w:rsid w:val="00316DFE"/>
    <w:rsid w:val="00324B82"/>
    <w:rsid w:val="00331BB9"/>
    <w:rsid w:val="00332B59"/>
    <w:rsid w:val="003337A2"/>
    <w:rsid w:val="00335698"/>
    <w:rsid w:val="003366CA"/>
    <w:rsid w:val="003408D7"/>
    <w:rsid w:val="00343505"/>
    <w:rsid w:val="00350729"/>
    <w:rsid w:val="003517D2"/>
    <w:rsid w:val="003565E6"/>
    <w:rsid w:val="00357A24"/>
    <w:rsid w:val="003631EE"/>
    <w:rsid w:val="00370123"/>
    <w:rsid w:val="003713E7"/>
    <w:rsid w:val="003734C8"/>
    <w:rsid w:val="00377E34"/>
    <w:rsid w:val="00380A9F"/>
    <w:rsid w:val="00381A58"/>
    <w:rsid w:val="003875C3"/>
    <w:rsid w:val="003968F3"/>
    <w:rsid w:val="003A1E46"/>
    <w:rsid w:val="003A5D21"/>
    <w:rsid w:val="003B1E79"/>
    <w:rsid w:val="003B4A4C"/>
    <w:rsid w:val="003B51E3"/>
    <w:rsid w:val="003C25BF"/>
    <w:rsid w:val="003C264D"/>
    <w:rsid w:val="003D0031"/>
    <w:rsid w:val="003E7438"/>
    <w:rsid w:val="003F27F5"/>
    <w:rsid w:val="003F42F7"/>
    <w:rsid w:val="003F6CBE"/>
    <w:rsid w:val="004048AC"/>
    <w:rsid w:val="00411F88"/>
    <w:rsid w:val="00413822"/>
    <w:rsid w:val="00413861"/>
    <w:rsid w:val="00416C5F"/>
    <w:rsid w:val="00421C87"/>
    <w:rsid w:val="004467FC"/>
    <w:rsid w:val="00452C38"/>
    <w:rsid w:val="004530E1"/>
    <w:rsid w:val="004665EB"/>
    <w:rsid w:val="004745CD"/>
    <w:rsid w:val="00483DE7"/>
    <w:rsid w:val="00484849"/>
    <w:rsid w:val="00485D94"/>
    <w:rsid w:val="00494063"/>
    <w:rsid w:val="004C2DEC"/>
    <w:rsid w:val="004C4010"/>
    <w:rsid w:val="004C7F29"/>
    <w:rsid w:val="004E2783"/>
    <w:rsid w:val="004E57AB"/>
    <w:rsid w:val="004E6DD8"/>
    <w:rsid w:val="004F03A3"/>
    <w:rsid w:val="0050003D"/>
    <w:rsid w:val="00503716"/>
    <w:rsid w:val="00505006"/>
    <w:rsid w:val="00513E8A"/>
    <w:rsid w:val="00536458"/>
    <w:rsid w:val="00540B0C"/>
    <w:rsid w:val="00541E5A"/>
    <w:rsid w:val="00542A3F"/>
    <w:rsid w:val="00584D1F"/>
    <w:rsid w:val="00587E0A"/>
    <w:rsid w:val="005943EE"/>
    <w:rsid w:val="005A05B4"/>
    <w:rsid w:val="005A63F8"/>
    <w:rsid w:val="005B0D68"/>
    <w:rsid w:val="005B2837"/>
    <w:rsid w:val="005B2F31"/>
    <w:rsid w:val="005B3CC1"/>
    <w:rsid w:val="005C2474"/>
    <w:rsid w:val="005C5BEB"/>
    <w:rsid w:val="005D2706"/>
    <w:rsid w:val="005E3322"/>
    <w:rsid w:val="005E4E2D"/>
    <w:rsid w:val="005F4DC3"/>
    <w:rsid w:val="00604775"/>
    <w:rsid w:val="00610498"/>
    <w:rsid w:val="00611F04"/>
    <w:rsid w:val="00612306"/>
    <w:rsid w:val="00613339"/>
    <w:rsid w:val="00616041"/>
    <w:rsid w:val="0061786B"/>
    <w:rsid w:val="00623A59"/>
    <w:rsid w:val="00637BD5"/>
    <w:rsid w:val="00642BE5"/>
    <w:rsid w:val="00655149"/>
    <w:rsid w:val="00655205"/>
    <w:rsid w:val="00665E38"/>
    <w:rsid w:val="00666C63"/>
    <w:rsid w:val="0068105F"/>
    <w:rsid w:val="00692D59"/>
    <w:rsid w:val="006947A5"/>
    <w:rsid w:val="006A40AE"/>
    <w:rsid w:val="006A4D61"/>
    <w:rsid w:val="006B26B4"/>
    <w:rsid w:val="006B662E"/>
    <w:rsid w:val="006C3043"/>
    <w:rsid w:val="006C3241"/>
    <w:rsid w:val="006C5422"/>
    <w:rsid w:val="006E2638"/>
    <w:rsid w:val="006E6DBF"/>
    <w:rsid w:val="007037AE"/>
    <w:rsid w:val="00716B25"/>
    <w:rsid w:val="0072002A"/>
    <w:rsid w:val="00723F4B"/>
    <w:rsid w:val="00732977"/>
    <w:rsid w:val="007376A3"/>
    <w:rsid w:val="00747AA8"/>
    <w:rsid w:val="00751114"/>
    <w:rsid w:val="007663B4"/>
    <w:rsid w:val="00777011"/>
    <w:rsid w:val="00781B86"/>
    <w:rsid w:val="00782E28"/>
    <w:rsid w:val="0078671C"/>
    <w:rsid w:val="00795C39"/>
    <w:rsid w:val="00797B54"/>
    <w:rsid w:val="007A2783"/>
    <w:rsid w:val="007A375E"/>
    <w:rsid w:val="007A3900"/>
    <w:rsid w:val="007B63D1"/>
    <w:rsid w:val="007C0CAF"/>
    <w:rsid w:val="007C1065"/>
    <w:rsid w:val="007D2D53"/>
    <w:rsid w:val="007E47AC"/>
    <w:rsid w:val="007E4EB3"/>
    <w:rsid w:val="007E63C0"/>
    <w:rsid w:val="007E7243"/>
    <w:rsid w:val="007F13D6"/>
    <w:rsid w:val="007F1A70"/>
    <w:rsid w:val="007F208A"/>
    <w:rsid w:val="007F72DB"/>
    <w:rsid w:val="007F736E"/>
    <w:rsid w:val="00802B72"/>
    <w:rsid w:val="00805998"/>
    <w:rsid w:val="008066E8"/>
    <w:rsid w:val="008107B6"/>
    <w:rsid w:val="008170ED"/>
    <w:rsid w:val="00817273"/>
    <w:rsid w:val="00825C71"/>
    <w:rsid w:val="00836540"/>
    <w:rsid w:val="00837BF2"/>
    <w:rsid w:val="008427A8"/>
    <w:rsid w:val="00842892"/>
    <w:rsid w:val="00876426"/>
    <w:rsid w:val="008860E7"/>
    <w:rsid w:val="00894E30"/>
    <w:rsid w:val="008A7426"/>
    <w:rsid w:val="008B2B0B"/>
    <w:rsid w:val="008C0C6B"/>
    <w:rsid w:val="008C22DC"/>
    <w:rsid w:val="008C66F5"/>
    <w:rsid w:val="008D0043"/>
    <w:rsid w:val="008D6592"/>
    <w:rsid w:val="008D74E3"/>
    <w:rsid w:val="008E4F67"/>
    <w:rsid w:val="008E571B"/>
    <w:rsid w:val="008F72B3"/>
    <w:rsid w:val="00904019"/>
    <w:rsid w:val="0090604A"/>
    <w:rsid w:val="00907CEE"/>
    <w:rsid w:val="009147CE"/>
    <w:rsid w:val="00914CEB"/>
    <w:rsid w:val="00924B21"/>
    <w:rsid w:val="00927B99"/>
    <w:rsid w:val="00932891"/>
    <w:rsid w:val="0093373F"/>
    <w:rsid w:val="00955F62"/>
    <w:rsid w:val="00970BDA"/>
    <w:rsid w:val="0098260F"/>
    <w:rsid w:val="009922DA"/>
    <w:rsid w:val="00993A1E"/>
    <w:rsid w:val="00996750"/>
    <w:rsid w:val="00996DED"/>
    <w:rsid w:val="009A01EB"/>
    <w:rsid w:val="009A5C2E"/>
    <w:rsid w:val="009A63B9"/>
    <w:rsid w:val="009B6F32"/>
    <w:rsid w:val="009B7C5B"/>
    <w:rsid w:val="009B7D7B"/>
    <w:rsid w:val="009C06B3"/>
    <w:rsid w:val="009C2A21"/>
    <w:rsid w:val="009C3A75"/>
    <w:rsid w:val="009D2578"/>
    <w:rsid w:val="009D43D1"/>
    <w:rsid w:val="009D707F"/>
    <w:rsid w:val="009D7230"/>
    <w:rsid w:val="009E2147"/>
    <w:rsid w:val="009E2E9B"/>
    <w:rsid w:val="009E3AAC"/>
    <w:rsid w:val="009E6AC0"/>
    <w:rsid w:val="009F068D"/>
    <w:rsid w:val="009F13C7"/>
    <w:rsid w:val="009F44A9"/>
    <w:rsid w:val="009F5AFE"/>
    <w:rsid w:val="00A053A0"/>
    <w:rsid w:val="00A06E2A"/>
    <w:rsid w:val="00A150D3"/>
    <w:rsid w:val="00A26BA4"/>
    <w:rsid w:val="00A26F6C"/>
    <w:rsid w:val="00A33223"/>
    <w:rsid w:val="00A37183"/>
    <w:rsid w:val="00A45B86"/>
    <w:rsid w:val="00A51D0D"/>
    <w:rsid w:val="00A528E4"/>
    <w:rsid w:val="00A5764B"/>
    <w:rsid w:val="00A770F0"/>
    <w:rsid w:val="00A800F1"/>
    <w:rsid w:val="00A82119"/>
    <w:rsid w:val="00A847BB"/>
    <w:rsid w:val="00AA65E9"/>
    <w:rsid w:val="00AB06D0"/>
    <w:rsid w:val="00AB6B10"/>
    <w:rsid w:val="00AC054C"/>
    <w:rsid w:val="00AC59BB"/>
    <w:rsid w:val="00AD196B"/>
    <w:rsid w:val="00AD2D67"/>
    <w:rsid w:val="00AD2DD0"/>
    <w:rsid w:val="00AE2E1B"/>
    <w:rsid w:val="00AE5D73"/>
    <w:rsid w:val="00AF0926"/>
    <w:rsid w:val="00B04D6E"/>
    <w:rsid w:val="00B119E1"/>
    <w:rsid w:val="00B21B31"/>
    <w:rsid w:val="00B272B5"/>
    <w:rsid w:val="00B54A66"/>
    <w:rsid w:val="00B5692C"/>
    <w:rsid w:val="00B62C03"/>
    <w:rsid w:val="00B63761"/>
    <w:rsid w:val="00B72B12"/>
    <w:rsid w:val="00B72E0C"/>
    <w:rsid w:val="00B80F70"/>
    <w:rsid w:val="00B8129F"/>
    <w:rsid w:val="00BC1FDC"/>
    <w:rsid w:val="00BC5D13"/>
    <w:rsid w:val="00BD2A10"/>
    <w:rsid w:val="00BD57CE"/>
    <w:rsid w:val="00BE1E82"/>
    <w:rsid w:val="00BE6E29"/>
    <w:rsid w:val="00C10575"/>
    <w:rsid w:val="00C1369A"/>
    <w:rsid w:val="00C15D4A"/>
    <w:rsid w:val="00C1690D"/>
    <w:rsid w:val="00C24284"/>
    <w:rsid w:val="00C24443"/>
    <w:rsid w:val="00C3651B"/>
    <w:rsid w:val="00C422CF"/>
    <w:rsid w:val="00C46FA8"/>
    <w:rsid w:val="00C52978"/>
    <w:rsid w:val="00C67141"/>
    <w:rsid w:val="00C70A6F"/>
    <w:rsid w:val="00C86C59"/>
    <w:rsid w:val="00C87887"/>
    <w:rsid w:val="00C9403E"/>
    <w:rsid w:val="00CB100A"/>
    <w:rsid w:val="00CB20EF"/>
    <w:rsid w:val="00CC07F7"/>
    <w:rsid w:val="00CC1367"/>
    <w:rsid w:val="00CE10FB"/>
    <w:rsid w:val="00CE2EFE"/>
    <w:rsid w:val="00CF10ED"/>
    <w:rsid w:val="00CF4331"/>
    <w:rsid w:val="00D02928"/>
    <w:rsid w:val="00D02AAD"/>
    <w:rsid w:val="00D12C21"/>
    <w:rsid w:val="00D23EB9"/>
    <w:rsid w:val="00D2715C"/>
    <w:rsid w:val="00D27DC4"/>
    <w:rsid w:val="00D41F1F"/>
    <w:rsid w:val="00D44F27"/>
    <w:rsid w:val="00D46507"/>
    <w:rsid w:val="00D466CF"/>
    <w:rsid w:val="00D50021"/>
    <w:rsid w:val="00D66659"/>
    <w:rsid w:val="00D72699"/>
    <w:rsid w:val="00D87C9D"/>
    <w:rsid w:val="00D945C9"/>
    <w:rsid w:val="00D96817"/>
    <w:rsid w:val="00DB2D10"/>
    <w:rsid w:val="00DB2D8A"/>
    <w:rsid w:val="00DB6DA5"/>
    <w:rsid w:val="00DC379E"/>
    <w:rsid w:val="00DF033F"/>
    <w:rsid w:val="00E04A51"/>
    <w:rsid w:val="00E12F37"/>
    <w:rsid w:val="00E20AC5"/>
    <w:rsid w:val="00E23511"/>
    <w:rsid w:val="00E23977"/>
    <w:rsid w:val="00E358A3"/>
    <w:rsid w:val="00E506CF"/>
    <w:rsid w:val="00E50BAB"/>
    <w:rsid w:val="00E56F8D"/>
    <w:rsid w:val="00E575E6"/>
    <w:rsid w:val="00E76673"/>
    <w:rsid w:val="00E80C68"/>
    <w:rsid w:val="00E84BE6"/>
    <w:rsid w:val="00E9788C"/>
    <w:rsid w:val="00EA26D4"/>
    <w:rsid w:val="00EA756E"/>
    <w:rsid w:val="00EB2E1F"/>
    <w:rsid w:val="00EB629E"/>
    <w:rsid w:val="00EC3F1C"/>
    <w:rsid w:val="00ED7952"/>
    <w:rsid w:val="00EE7CE1"/>
    <w:rsid w:val="00EF6453"/>
    <w:rsid w:val="00EF7A1B"/>
    <w:rsid w:val="00F02794"/>
    <w:rsid w:val="00F03169"/>
    <w:rsid w:val="00F146FA"/>
    <w:rsid w:val="00F2009A"/>
    <w:rsid w:val="00F26AA4"/>
    <w:rsid w:val="00F323A4"/>
    <w:rsid w:val="00F40D31"/>
    <w:rsid w:val="00F41BE0"/>
    <w:rsid w:val="00F45CCD"/>
    <w:rsid w:val="00F5376E"/>
    <w:rsid w:val="00F5533C"/>
    <w:rsid w:val="00F70317"/>
    <w:rsid w:val="00F72BEE"/>
    <w:rsid w:val="00F903C6"/>
    <w:rsid w:val="00F9377D"/>
    <w:rsid w:val="00F942F3"/>
    <w:rsid w:val="00FA7A16"/>
    <w:rsid w:val="00FB129E"/>
    <w:rsid w:val="00FB2913"/>
    <w:rsid w:val="00FB589F"/>
    <w:rsid w:val="00FC3BD8"/>
    <w:rsid w:val="00FD0984"/>
    <w:rsid w:val="00FD36CC"/>
    <w:rsid w:val="00FE591D"/>
    <w:rsid w:val="00FE6B6B"/>
    <w:rsid w:val="00FF617B"/>
    <w:rsid w:val="00FF7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E5F53"/>
  <w15:chartTrackingRefBased/>
  <w15:docId w15:val="{26307C1E-DB66-4AB8-AA99-A4347578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qFormat="1"/>
    <w:lsdException w:name="heading 8" w:semiHidden="1" w:uiPriority="0" w:unhideWhenUsed="1" w:qFormat="1"/>
    <w:lsdException w:name="heading 9" w:semiHidden="1" w:uiPriority="0"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6C5422"/>
    <w:rPr>
      <w:rFonts w:asciiTheme="minorHAnsi" w:hAnsiTheme="minorHAnsi"/>
      <w:sz w:val="24"/>
    </w:rPr>
  </w:style>
  <w:style w:type="paragraph" w:styleId="Heading1">
    <w:name w:val="heading 1"/>
    <w:basedOn w:val="Chapter"/>
    <w:next w:val="Normal"/>
    <w:link w:val="Heading1Char"/>
    <w:autoRedefine/>
    <w:qFormat/>
    <w:rsid w:val="00613339"/>
    <w:pPr>
      <w:numPr>
        <w:numId w:val="17"/>
      </w:numPr>
      <w:outlineLvl w:val="0"/>
    </w:pPr>
  </w:style>
  <w:style w:type="paragraph" w:styleId="Heading2">
    <w:name w:val="heading 2"/>
    <w:basedOn w:val="Heading1"/>
    <w:next w:val="NormalAfterHeading2"/>
    <w:link w:val="Heading2Char"/>
    <w:autoRedefine/>
    <w:qFormat/>
    <w:rsid w:val="00CB100A"/>
    <w:pPr>
      <w:numPr>
        <w:ilvl w:val="1"/>
        <w:numId w:val="6"/>
      </w:numPr>
      <w:spacing w:before="240" w:after="120" w:line="360" w:lineRule="atLeast"/>
      <w:ind w:right="0"/>
      <w:outlineLvl w:val="1"/>
    </w:pPr>
    <w:rPr>
      <w:rFonts w:asciiTheme="minorHAnsi" w:hAnsiTheme="minorHAnsi" w:cstheme="minorHAnsi"/>
      <w:b w:val="0"/>
      <w:caps/>
      <w:color w:val="auto"/>
      <w:spacing w:val="-10"/>
      <w:sz w:val="28"/>
      <w:szCs w:val="28"/>
    </w:rPr>
  </w:style>
  <w:style w:type="paragraph" w:styleId="Heading3">
    <w:name w:val="heading 3"/>
    <w:basedOn w:val="Heading2"/>
    <w:next w:val="BodyText"/>
    <w:link w:val="Heading3Char"/>
    <w:autoRedefine/>
    <w:qFormat/>
    <w:rsid w:val="00483DE7"/>
    <w:pPr>
      <w:keepNext w:val="0"/>
      <w:keepLines w:val="0"/>
      <w:widowControl w:val="0"/>
      <w:numPr>
        <w:ilvl w:val="2"/>
      </w:numPr>
      <w:spacing w:after="0" w:line="240" w:lineRule="auto"/>
      <w:outlineLvl w:val="2"/>
    </w:pPr>
    <w:rPr>
      <w:caps w:val="0"/>
    </w:rPr>
  </w:style>
  <w:style w:type="paragraph" w:styleId="Heading4">
    <w:name w:val="heading 4"/>
    <w:basedOn w:val="Normal"/>
    <w:next w:val="BodyText"/>
    <w:link w:val="Heading4Char"/>
    <w:qFormat/>
    <w:rsid w:val="00D02928"/>
    <w:pPr>
      <w:keepNext/>
      <w:numPr>
        <w:ilvl w:val="3"/>
        <w:numId w:val="6"/>
      </w:numPr>
      <w:spacing w:after="240"/>
      <w:jc w:val="center"/>
      <w:outlineLvl w:val="3"/>
    </w:pPr>
    <w:rPr>
      <w:rFonts w:eastAsia="Times New Roman" w:cs="Times New Roman"/>
      <w:caps/>
      <w:spacing w:val="30"/>
    </w:rPr>
  </w:style>
  <w:style w:type="paragraph" w:styleId="Heading5">
    <w:name w:val="heading 5"/>
    <w:basedOn w:val="Normal"/>
    <w:next w:val="BodyText"/>
    <w:link w:val="Heading5Char"/>
    <w:qFormat/>
    <w:rsid w:val="00D02928"/>
    <w:pPr>
      <w:keepNext/>
      <w:framePr w:w="1800" w:wrap="around" w:vAnchor="text" w:hAnchor="page" w:x="1201" w:y="1"/>
      <w:numPr>
        <w:ilvl w:val="4"/>
        <w:numId w:val="6"/>
      </w:numPr>
      <w:spacing w:before="40" w:after="240"/>
      <w:outlineLvl w:val="4"/>
    </w:pPr>
    <w:rPr>
      <w:rFonts w:ascii="Arial Black" w:eastAsia="Times New Roman" w:hAnsi="Arial Black" w:cs="Times New Roman"/>
      <w:spacing w:val="-5"/>
      <w:sz w:val="18"/>
    </w:rPr>
  </w:style>
  <w:style w:type="paragraph" w:styleId="Heading6">
    <w:name w:val="heading 6"/>
    <w:basedOn w:val="Normal"/>
    <w:next w:val="BodyText"/>
    <w:link w:val="Heading6Char"/>
    <w:qFormat/>
    <w:rsid w:val="00D02928"/>
    <w:pPr>
      <w:keepNext/>
      <w:framePr w:w="1800" w:wrap="around" w:vAnchor="text" w:hAnchor="page" w:x="1201" w:y="1"/>
      <w:numPr>
        <w:ilvl w:val="5"/>
        <w:numId w:val="6"/>
      </w:numPr>
      <w:spacing w:after="0"/>
      <w:outlineLvl w:val="5"/>
    </w:pPr>
    <w:rPr>
      <w:rFonts w:eastAsia="Times New Roman" w:cs="Times New Roman"/>
    </w:rPr>
  </w:style>
  <w:style w:type="paragraph" w:styleId="Heading7">
    <w:name w:val="heading 7"/>
    <w:basedOn w:val="Normal"/>
    <w:next w:val="BodyText"/>
    <w:link w:val="Heading7Char"/>
    <w:qFormat/>
    <w:rsid w:val="00D02928"/>
    <w:pPr>
      <w:framePr w:w="3780" w:hSpace="240" w:wrap="around" w:vAnchor="text" w:hAnchor="page" w:x="1489" w:y="1"/>
      <w:numPr>
        <w:ilvl w:val="6"/>
        <w:numId w:val="6"/>
      </w:numPr>
      <w:pBdr>
        <w:top w:val="single" w:sz="6" w:space="12" w:color="FFFFFF"/>
        <w:left w:val="single" w:sz="6" w:space="12" w:color="FFFFFF"/>
        <w:bottom w:val="single" w:sz="6" w:space="12" w:color="FFFFFF"/>
        <w:right w:val="single" w:sz="6" w:space="12" w:color="FFFFFF"/>
      </w:pBdr>
      <w:shd w:val="pct5" w:color="auto" w:fill="auto"/>
      <w:spacing w:before="60" w:after="0"/>
      <w:outlineLvl w:val="6"/>
    </w:pPr>
    <w:rPr>
      <w:rFonts w:eastAsia="Times New Roman" w:cs="Times New Roman"/>
      <w:i/>
      <w:spacing w:val="-5"/>
      <w:sz w:val="28"/>
    </w:rPr>
  </w:style>
  <w:style w:type="paragraph" w:styleId="Heading8">
    <w:name w:val="heading 8"/>
    <w:basedOn w:val="Normal"/>
    <w:next w:val="Normal"/>
    <w:link w:val="Heading8Char"/>
    <w:autoRedefine/>
    <w:qFormat/>
    <w:rsid w:val="005C2474"/>
    <w:pPr>
      <w:numPr>
        <w:ilvl w:val="7"/>
        <w:numId w:val="6"/>
      </w:numPr>
      <w:autoSpaceDE w:val="0"/>
      <w:autoSpaceDN w:val="0"/>
      <w:spacing w:after="240"/>
      <w:outlineLvl w:val="7"/>
    </w:pPr>
    <w:rPr>
      <w:rFonts w:ascii="Arial" w:eastAsia="Times New Roman" w:hAnsi="Arial" w:cs="Arial"/>
      <w:b/>
      <w:u w:val="single"/>
    </w:rPr>
  </w:style>
  <w:style w:type="paragraph" w:styleId="Heading9">
    <w:name w:val="heading 9"/>
    <w:basedOn w:val="Normal"/>
    <w:next w:val="Normal"/>
    <w:link w:val="Heading9Char"/>
    <w:qFormat/>
    <w:rsid w:val="00D5002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AfterNumbered">
    <w:name w:val="Indent After Numbered"/>
    <w:basedOn w:val="Normal"/>
    <w:qFormat/>
    <w:rsid w:val="005C2474"/>
    <w:pPr>
      <w:keepNext/>
      <w:autoSpaceDE w:val="0"/>
      <w:autoSpaceDN w:val="0"/>
      <w:spacing w:after="0"/>
      <w:outlineLvl w:val="0"/>
    </w:pPr>
    <w:rPr>
      <w:rFonts w:ascii="Arial" w:eastAsia="Times New Roman" w:hAnsi="Arial" w:cs="Arial"/>
      <w:bCs/>
    </w:rPr>
  </w:style>
  <w:style w:type="paragraph" w:customStyle="1" w:styleId="NormalAppendix">
    <w:name w:val="Normal Appendix"/>
    <w:basedOn w:val="Normal"/>
    <w:autoRedefine/>
    <w:qFormat/>
    <w:rsid w:val="005C2474"/>
    <w:pPr>
      <w:autoSpaceDE w:val="0"/>
      <w:autoSpaceDN w:val="0"/>
    </w:pPr>
    <w:rPr>
      <w:rFonts w:ascii="Arial" w:eastAsia="Times New Roman" w:hAnsi="Arial" w:cs="Arial"/>
      <w:bCs/>
    </w:rPr>
  </w:style>
  <w:style w:type="character" w:customStyle="1" w:styleId="Heading8Char">
    <w:name w:val="Heading 8 Char"/>
    <w:basedOn w:val="DefaultParagraphFont"/>
    <w:link w:val="Heading8"/>
    <w:rsid w:val="00F72BEE"/>
    <w:rPr>
      <w:rFonts w:eastAsia="Times New Roman" w:cs="Arial"/>
      <w:b/>
      <w:sz w:val="24"/>
      <w:u w:val="single"/>
    </w:rPr>
  </w:style>
  <w:style w:type="paragraph" w:customStyle="1" w:styleId="NumberedAppendix6">
    <w:name w:val="Numbered Appendix 6"/>
    <w:basedOn w:val="ListParagraph"/>
    <w:autoRedefine/>
    <w:qFormat/>
    <w:rsid w:val="005C2474"/>
    <w:pPr>
      <w:numPr>
        <w:numId w:val="1"/>
      </w:numPr>
      <w:tabs>
        <w:tab w:val="left" w:pos="720"/>
      </w:tabs>
      <w:autoSpaceDE w:val="0"/>
      <w:autoSpaceDN w:val="0"/>
      <w:contextualSpacing w:val="0"/>
    </w:pPr>
    <w:rPr>
      <w:rFonts w:ascii="Arial" w:eastAsia="Times New Roman" w:hAnsi="Arial" w:cs="Arial"/>
    </w:rPr>
  </w:style>
  <w:style w:type="paragraph" w:styleId="ListParagraph">
    <w:name w:val="List Paragraph"/>
    <w:basedOn w:val="Normal"/>
    <w:uiPriority w:val="34"/>
    <w:qFormat/>
    <w:rsid w:val="005C2474"/>
    <w:pPr>
      <w:ind w:left="720"/>
      <w:contextualSpacing/>
    </w:pPr>
  </w:style>
  <w:style w:type="paragraph" w:customStyle="1" w:styleId="NumberedAppendix5">
    <w:name w:val="Numbered Appendix 5"/>
    <w:basedOn w:val="ListParagraph"/>
    <w:autoRedefine/>
    <w:qFormat/>
    <w:rsid w:val="005C2474"/>
    <w:pPr>
      <w:numPr>
        <w:numId w:val="2"/>
      </w:numPr>
      <w:tabs>
        <w:tab w:val="left" w:pos="720"/>
      </w:tabs>
      <w:autoSpaceDE w:val="0"/>
      <w:autoSpaceDN w:val="0"/>
      <w:contextualSpacing w:val="0"/>
    </w:pPr>
    <w:rPr>
      <w:rFonts w:ascii="Arial" w:eastAsia="Times New Roman" w:hAnsi="Arial" w:cs="Arial"/>
    </w:rPr>
  </w:style>
  <w:style w:type="paragraph" w:customStyle="1" w:styleId="NumberedAppendix3">
    <w:name w:val="Numbered Appendix 3"/>
    <w:basedOn w:val="ListParagraph"/>
    <w:qFormat/>
    <w:rsid w:val="008C22DC"/>
    <w:pPr>
      <w:numPr>
        <w:numId w:val="3"/>
      </w:numPr>
      <w:tabs>
        <w:tab w:val="left" w:pos="720"/>
      </w:tabs>
      <w:autoSpaceDE w:val="0"/>
      <w:autoSpaceDN w:val="0"/>
      <w:contextualSpacing w:val="0"/>
    </w:pPr>
    <w:rPr>
      <w:rFonts w:ascii="Arial" w:eastAsia="Arial" w:hAnsi="Arial" w:cs="Arial"/>
      <w:i/>
      <w:iCs/>
    </w:rPr>
  </w:style>
  <w:style w:type="paragraph" w:customStyle="1" w:styleId="Chapter">
    <w:name w:val="Chapter"/>
    <w:basedOn w:val="ChapterTitle"/>
    <w:next w:val="Heading1"/>
    <w:autoRedefine/>
    <w:qFormat/>
    <w:rsid w:val="00BD57CE"/>
    <w:pPr>
      <w:ind w:right="40"/>
    </w:pPr>
    <w:rPr>
      <w:rFonts w:ascii="Arial Black" w:hAnsi="Arial Black"/>
    </w:rPr>
  </w:style>
  <w:style w:type="paragraph" w:customStyle="1" w:styleId="ChapterTitle">
    <w:name w:val="Chapter Title"/>
    <w:basedOn w:val="Normal"/>
    <w:next w:val="Normal"/>
    <w:rsid w:val="00B72E0C"/>
    <w:pPr>
      <w:keepNext/>
      <w:keepLines/>
      <w:spacing w:before="480" w:after="360" w:line="440" w:lineRule="atLeast"/>
      <w:ind w:right="2160"/>
    </w:pPr>
    <w:rPr>
      <w:rFonts w:eastAsia="Times New Roman" w:cs="Arial"/>
      <w:b/>
      <w:color w:val="808080"/>
      <w:spacing w:val="-35"/>
      <w:kern w:val="28"/>
      <w:sz w:val="44"/>
    </w:rPr>
  </w:style>
  <w:style w:type="paragraph" w:customStyle="1" w:styleId="AppendixListNumber">
    <w:name w:val="Appendix List Number"/>
    <w:basedOn w:val="ListNumber"/>
    <w:qFormat/>
    <w:rsid w:val="008C22DC"/>
    <w:pPr>
      <w:numPr>
        <w:numId w:val="5"/>
      </w:numPr>
      <w:spacing w:after="240"/>
    </w:pPr>
    <w:rPr>
      <w:rFonts w:ascii="Arial" w:eastAsia="Times New Roman" w:hAnsi="Arial" w:cs="Arial"/>
    </w:rPr>
  </w:style>
  <w:style w:type="paragraph" w:styleId="ListNumber">
    <w:name w:val="List Number"/>
    <w:basedOn w:val="Normal"/>
    <w:uiPriority w:val="99"/>
    <w:semiHidden/>
    <w:rsid w:val="008C22DC"/>
    <w:pPr>
      <w:numPr>
        <w:numId w:val="4"/>
      </w:numPr>
      <w:contextualSpacing/>
    </w:pPr>
  </w:style>
  <w:style w:type="paragraph" w:customStyle="1" w:styleId="NormalAfterHeading2">
    <w:name w:val="Normal After Heading 2"/>
    <w:basedOn w:val="Normal"/>
    <w:autoRedefine/>
    <w:qFormat/>
    <w:rsid w:val="00C67141"/>
    <w:pPr>
      <w:spacing w:before="120"/>
      <w:ind w:left="720"/>
    </w:pPr>
    <w:rPr>
      <w:rFonts w:ascii="Calibri" w:eastAsia="Times New Roman" w:hAnsi="Calibri" w:cs="Times New Roman"/>
    </w:rPr>
  </w:style>
  <w:style w:type="character" w:customStyle="1" w:styleId="Heading1Char">
    <w:name w:val="Heading 1 Char"/>
    <w:basedOn w:val="DefaultParagraphFont"/>
    <w:link w:val="Heading1"/>
    <w:rsid w:val="00613339"/>
    <w:rPr>
      <w:rFonts w:ascii="Arial Black" w:eastAsia="Times New Roman" w:hAnsi="Arial Black" w:cs="Arial"/>
      <w:b/>
      <w:color w:val="808080"/>
      <w:spacing w:val="-35"/>
      <w:kern w:val="28"/>
      <w:sz w:val="44"/>
    </w:rPr>
  </w:style>
  <w:style w:type="character" w:customStyle="1" w:styleId="Heading9Char">
    <w:name w:val="Heading 9 Char"/>
    <w:basedOn w:val="DefaultParagraphFont"/>
    <w:link w:val="Heading9"/>
    <w:rsid w:val="00F72BEE"/>
    <w:rPr>
      <w:rFonts w:asciiTheme="majorHAnsi" w:eastAsiaTheme="majorEastAsia" w:hAnsiTheme="majorHAnsi" w:cstheme="majorBidi"/>
      <w:i/>
      <w:iCs/>
      <w:color w:val="272727" w:themeColor="text1" w:themeTint="D8"/>
      <w:sz w:val="21"/>
      <w:szCs w:val="21"/>
    </w:rPr>
  </w:style>
  <w:style w:type="paragraph" w:customStyle="1" w:styleId="NormalAfterHeading1Underline">
    <w:name w:val="Normal After Heading 1 Underline"/>
    <w:basedOn w:val="Normal"/>
    <w:qFormat/>
    <w:rsid w:val="00092388"/>
    <w:pPr>
      <w:spacing w:after="0"/>
    </w:pPr>
    <w:rPr>
      <w:rFonts w:ascii="Arial" w:eastAsia="Times New Roman" w:hAnsi="Arial" w:cs="Times New Roman"/>
      <w:u w:val="single"/>
    </w:rPr>
  </w:style>
  <w:style w:type="paragraph" w:customStyle="1" w:styleId="TableHeader">
    <w:name w:val="Table Header"/>
    <w:basedOn w:val="Normal"/>
    <w:qFormat/>
    <w:rsid w:val="00F03169"/>
    <w:pPr>
      <w:overflowPunct w:val="0"/>
      <w:autoSpaceDE w:val="0"/>
      <w:autoSpaceDN w:val="0"/>
      <w:adjustRightInd w:val="0"/>
      <w:spacing w:after="0"/>
    </w:pPr>
    <w:rPr>
      <w:rFonts w:ascii="Arial" w:eastAsia="Times New Roman" w:hAnsi="Arial" w:cs="Times New Roman"/>
      <w:b/>
      <w:color w:val="FFFFFF" w:themeColor="background1"/>
      <w:sz w:val="20"/>
    </w:rPr>
  </w:style>
  <w:style w:type="character" w:customStyle="1" w:styleId="Heading2Char">
    <w:name w:val="Heading 2 Char"/>
    <w:basedOn w:val="DefaultParagraphFont"/>
    <w:link w:val="Heading2"/>
    <w:rsid w:val="00CB100A"/>
    <w:rPr>
      <w:rFonts w:asciiTheme="minorHAnsi" w:eastAsia="Times New Roman" w:hAnsiTheme="minorHAnsi" w:cstheme="minorHAnsi"/>
      <w:caps/>
      <w:spacing w:val="-10"/>
      <w:kern w:val="28"/>
      <w:sz w:val="28"/>
      <w:szCs w:val="28"/>
    </w:rPr>
  </w:style>
  <w:style w:type="character" w:customStyle="1" w:styleId="Heading3Char">
    <w:name w:val="Heading 3 Char"/>
    <w:basedOn w:val="DefaultParagraphFont"/>
    <w:link w:val="Heading3"/>
    <w:rsid w:val="00483DE7"/>
    <w:rPr>
      <w:rFonts w:asciiTheme="minorHAnsi" w:eastAsia="Times New Roman" w:hAnsiTheme="minorHAnsi" w:cstheme="minorHAnsi"/>
      <w:spacing w:val="-10"/>
      <w:kern w:val="28"/>
      <w:sz w:val="28"/>
      <w:szCs w:val="28"/>
    </w:rPr>
  </w:style>
  <w:style w:type="character" w:customStyle="1" w:styleId="Heading4Char">
    <w:name w:val="Heading 4 Char"/>
    <w:basedOn w:val="DefaultParagraphFont"/>
    <w:link w:val="Heading4"/>
    <w:rsid w:val="00D02928"/>
    <w:rPr>
      <w:rFonts w:asciiTheme="minorHAnsi" w:eastAsia="Times New Roman" w:hAnsiTheme="minorHAnsi" w:cs="Times New Roman"/>
      <w:caps/>
      <w:spacing w:val="30"/>
      <w:sz w:val="24"/>
    </w:rPr>
  </w:style>
  <w:style w:type="character" w:customStyle="1" w:styleId="Heading5Char">
    <w:name w:val="Heading 5 Char"/>
    <w:basedOn w:val="DefaultParagraphFont"/>
    <w:link w:val="Heading5"/>
    <w:rsid w:val="00D02928"/>
    <w:rPr>
      <w:rFonts w:ascii="Arial Black" w:eastAsia="Times New Roman" w:hAnsi="Arial Black" w:cs="Times New Roman"/>
      <w:spacing w:val="-5"/>
      <w:sz w:val="18"/>
    </w:rPr>
  </w:style>
  <w:style w:type="character" w:customStyle="1" w:styleId="Heading6Char">
    <w:name w:val="Heading 6 Char"/>
    <w:basedOn w:val="DefaultParagraphFont"/>
    <w:link w:val="Heading6"/>
    <w:rsid w:val="00D02928"/>
    <w:rPr>
      <w:rFonts w:asciiTheme="minorHAnsi" w:eastAsia="Times New Roman" w:hAnsiTheme="minorHAnsi" w:cs="Times New Roman"/>
      <w:sz w:val="24"/>
    </w:rPr>
  </w:style>
  <w:style w:type="character" w:customStyle="1" w:styleId="Heading7Char">
    <w:name w:val="Heading 7 Char"/>
    <w:basedOn w:val="DefaultParagraphFont"/>
    <w:link w:val="Heading7"/>
    <w:rsid w:val="00D02928"/>
    <w:rPr>
      <w:rFonts w:asciiTheme="minorHAnsi" w:eastAsia="Times New Roman" w:hAnsiTheme="minorHAnsi" w:cs="Times New Roman"/>
      <w:i/>
      <w:spacing w:val="-5"/>
      <w:sz w:val="28"/>
      <w:shd w:val="pct5" w:color="auto" w:fill="auto"/>
    </w:rPr>
  </w:style>
  <w:style w:type="paragraph" w:styleId="BodyText">
    <w:name w:val="Body Text"/>
    <w:basedOn w:val="Normal"/>
    <w:link w:val="BodyTextChar"/>
    <w:uiPriority w:val="99"/>
    <w:semiHidden/>
    <w:rsid w:val="00D02928"/>
  </w:style>
  <w:style w:type="character" w:customStyle="1" w:styleId="BodyTextChar">
    <w:name w:val="Body Text Char"/>
    <w:basedOn w:val="DefaultParagraphFont"/>
    <w:link w:val="BodyText"/>
    <w:uiPriority w:val="99"/>
    <w:semiHidden/>
    <w:rsid w:val="00D02928"/>
  </w:style>
  <w:style w:type="paragraph" w:styleId="Header">
    <w:name w:val="header"/>
    <w:basedOn w:val="Normal"/>
    <w:link w:val="HeaderChar"/>
    <w:uiPriority w:val="99"/>
    <w:rsid w:val="00C46FA8"/>
    <w:pPr>
      <w:tabs>
        <w:tab w:val="center" w:pos="4680"/>
        <w:tab w:val="right" w:pos="9360"/>
      </w:tabs>
      <w:spacing w:after="0"/>
    </w:pPr>
    <w:rPr>
      <w:rFonts w:ascii="Arial Black" w:hAnsi="Arial Black"/>
      <w:spacing w:val="40"/>
      <w:sz w:val="14"/>
      <w:szCs w:val="14"/>
    </w:rPr>
  </w:style>
  <w:style w:type="character" w:customStyle="1" w:styleId="HeaderChar">
    <w:name w:val="Header Char"/>
    <w:basedOn w:val="DefaultParagraphFont"/>
    <w:link w:val="Header"/>
    <w:uiPriority w:val="99"/>
    <w:rsid w:val="00C46FA8"/>
    <w:rPr>
      <w:rFonts w:ascii="Arial Black" w:hAnsi="Arial Black"/>
      <w:spacing w:val="40"/>
      <w:sz w:val="14"/>
      <w:szCs w:val="14"/>
    </w:rPr>
  </w:style>
  <w:style w:type="paragraph" w:styleId="Footer">
    <w:name w:val="footer"/>
    <w:basedOn w:val="Normal"/>
    <w:link w:val="FooterChar"/>
    <w:uiPriority w:val="99"/>
    <w:semiHidden/>
    <w:rsid w:val="000F1B20"/>
    <w:pPr>
      <w:pBdr>
        <w:top w:val="single" w:sz="4" w:space="1" w:color="auto"/>
      </w:pBdr>
      <w:tabs>
        <w:tab w:val="center" w:pos="4680"/>
        <w:tab w:val="right" w:pos="9360"/>
      </w:tabs>
      <w:spacing w:after="0"/>
      <w:jc w:val="center"/>
    </w:pPr>
    <w:rPr>
      <w:sz w:val="20"/>
    </w:rPr>
  </w:style>
  <w:style w:type="character" w:customStyle="1" w:styleId="FooterChar">
    <w:name w:val="Footer Char"/>
    <w:basedOn w:val="DefaultParagraphFont"/>
    <w:link w:val="Footer"/>
    <w:uiPriority w:val="99"/>
    <w:semiHidden/>
    <w:rsid w:val="000F1B20"/>
    <w:rPr>
      <w:rFonts w:asciiTheme="minorHAnsi" w:hAnsiTheme="minorHAnsi"/>
    </w:rPr>
  </w:style>
  <w:style w:type="paragraph" w:styleId="TOC2">
    <w:name w:val="toc 2"/>
    <w:basedOn w:val="Normal"/>
    <w:next w:val="Normal"/>
    <w:autoRedefine/>
    <w:uiPriority w:val="39"/>
    <w:unhideWhenUsed/>
    <w:rsid w:val="008107B6"/>
    <w:pPr>
      <w:tabs>
        <w:tab w:val="left" w:pos="950"/>
        <w:tab w:val="right" w:leader="dot" w:pos="11045"/>
      </w:tabs>
      <w:spacing w:after="0"/>
      <w:ind w:left="360"/>
    </w:pPr>
    <w:rPr>
      <w:rFonts w:ascii="Calibri" w:hAnsi="Calibri"/>
      <w:caps/>
    </w:rPr>
  </w:style>
  <w:style w:type="paragraph" w:styleId="TOC1">
    <w:name w:val="toc 1"/>
    <w:basedOn w:val="Normal"/>
    <w:next w:val="Normal"/>
    <w:autoRedefine/>
    <w:uiPriority w:val="39"/>
    <w:unhideWhenUsed/>
    <w:rsid w:val="00A847BB"/>
    <w:pPr>
      <w:tabs>
        <w:tab w:val="left" w:pos="360"/>
        <w:tab w:val="right" w:leader="dot" w:pos="11045"/>
      </w:tabs>
      <w:spacing w:before="60" w:after="60"/>
    </w:pPr>
    <w:rPr>
      <w:rFonts w:ascii="Calibri" w:hAnsi="Calibri"/>
      <w:caps/>
      <w:spacing w:val="-10"/>
    </w:rPr>
  </w:style>
  <w:style w:type="character" w:styleId="Hyperlink">
    <w:name w:val="Hyperlink"/>
    <w:basedOn w:val="DefaultParagraphFont"/>
    <w:uiPriority w:val="99"/>
    <w:unhideWhenUsed/>
    <w:rsid w:val="00EC3F1C"/>
    <w:rPr>
      <w:color w:val="0563C1" w:themeColor="hyperlink"/>
      <w:u w:val="single"/>
    </w:rPr>
  </w:style>
  <w:style w:type="character" w:styleId="PlaceholderText">
    <w:name w:val="Placeholder Text"/>
    <w:basedOn w:val="DefaultParagraphFont"/>
    <w:uiPriority w:val="99"/>
    <w:semiHidden/>
    <w:rsid w:val="0098260F"/>
    <w:rPr>
      <w:color w:val="808080"/>
    </w:rPr>
  </w:style>
  <w:style w:type="paragraph" w:styleId="TOC3">
    <w:name w:val="toc 3"/>
    <w:basedOn w:val="Normal"/>
    <w:next w:val="Normal"/>
    <w:autoRedefine/>
    <w:uiPriority w:val="39"/>
    <w:unhideWhenUsed/>
    <w:rsid w:val="008107B6"/>
    <w:pPr>
      <w:tabs>
        <w:tab w:val="right" w:leader="dot" w:pos="11045"/>
      </w:tabs>
      <w:ind w:left="950"/>
      <w:contextualSpacing/>
    </w:pPr>
    <w:rPr>
      <w:rFonts w:ascii="Calibri" w:hAnsi="Calibri"/>
    </w:rPr>
  </w:style>
  <w:style w:type="paragraph" w:styleId="BalloonText">
    <w:name w:val="Balloon Text"/>
    <w:basedOn w:val="Normal"/>
    <w:link w:val="BalloonTextChar"/>
    <w:uiPriority w:val="99"/>
    <w:semiHidden/>
    <w:rsid w:val="00331BB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1BB9"/>
    <w:rPr>
      <w:rFonts w:ascii="Segoe UI" w:hAnsi="Segoe UI" w:cs="Segoe UI"/>
      <w:sz w:val="18"/>
      <w:szCs w:val="18"/>
    </w:rPr>
  </w:style>
  <w:style w:type="table" w:styleId="TableGrid">
    <w:name w:val="Table Grid"/>
    <w:basedOn w:val="TableNormal"/>
    <w:rsid w:val="00747AA8"/>
    <w:pPr>
      <w:overflowPunct w:val="0"/>
      <w:autoSpaceDE w:val="0"/>
      <w:autoSpaceDN w:val="0"/>
      <w:adjustRightInd w:val="0"/>
      <w:spacing w:after="0"/>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licy">
    <w:name w:val="Policy"/>
    <w:basedOn w:val="Normal"/>
    <w:qFormat/>
    <w:rsid w:val="00747AA8"/>
    <w:pPr>
      <w:widowControl w:val="0"/>
      <w:overflowPunct w:val="0"/>
      <w:autoSpaceDE w:val="0"/>
      <w:autoSpaceDN w:val="0"/>
      <w:adjustRightInd w:val="0"/>
      <w:spacing w:after="0"/>
      <w:jc w:val="center"/>
      <w:textAlignment w:val="baseline"/>
    </w:pPr>
    <w:rPr>
      <w:rFonts w:ascii="Arial" w:eastAsia="Times New Roman" w:hAnsi="Arial" w:cs="Times New Roman"/>
      <w:b/>
      <w:i/>
      <w:sz w:val="28"/>
    </w:rPr>
  </w:style>
  <w:style w:type="paragraph" w:customStyle="1" w:styleId="ProcedureNumber">
    <w:name w:val="Procedure Number"/>
    <w:basedOn w:val="Normal"/>
    <w:qFormat/>
    <w:rsid w:val="00747AA8"/>
    <w:pPr>
      <w:widowControl w:val="0"/>
      <w:overflowPunct w:val="0"/>
      <w:autoSpaceDE w:val="0"/>
      <w:autoSpaceDN w:val="0"/>
      <w:adjustRightInd w:val="0"/>
      <w:spacing w:after="0"/>
      <w:textAlignment w:val="baseline"/>
    </w:pPr>
    <w:rPr>
      <w:rFonts w:ascii="Arial" w:eastAsia="Times New Roman" w:hAnsi="Arial" w:cs="Times New Roman"/>
    </w:rPr>
  </w:style>
  <w:style w:type="paragraph" w:customStyle="1" w:styleId="ChangeSummary">
    <w:name w:val="Change Summary"/>
    <w:basedOn w:val="Normal"/>
    <w:qFormat/>
    <w:rsid w:val="00D44F27"/>
    <w:pPr>
      <w:pBdr>
        <w:top w:val="single" w:sz="4" w:space="1" w:color="auto"/>
        <w:left w:val="single" w:sz="4" w:space="4" w:color="auto"/>
        <w:bottom w:val="single" w:sz="4" w:space="1" w:color="auto"/>
        <w:right w:val="single" w:sz="4" w:space="4" w:color="auto"/>
      </w:pBdr>
      <w:jc w:val="center"/>
    </w:pPr>
  </w:style>
  <w:style w:type="paragraph" w:customStyle="1" w:styleId="BoldRedTableInfo">
    <w:name w:val="Bold Red Table Info"/>
    <w:basedOn w:val="Normal"/>
    <w:rsid w:val="00747AA8"/>
    <w:pPr>
      <w:spacing w:after="0"/>
      <w:jc w:val="both"/>
    </w:pPr>
    <w:rPr>
      <w:rFonts w:eastAsia="Times New Roman" w:cs="Times New Roman"/>
      <w:b/>
      <w:bCs/>
      <w:color w:val="FF0000"/>
    </w:rPr>
  </w:style>
  <w:style w:type="paragraph" w:customStyle="1" w:styleId="NormalBulletedAfterHeading2">
    <w:name w:val="Normal Bulleted After Heading 2"/>
    <w:basedOn w:val="NormalAfterHeading2"/>
    <w:qFormat/>
    <w:rsid w:val="00970BDA"/>
    <w:pPr>
      <w:numPr>
        <w:numId w:val="8"/>
      </w:numPr>
      <w:contextualSpacing/>
    </w:pPr>
    <w:rPr>
      <w:rFonts w:cs="Calibri"/>
    </w:rPr>
  </w:style>
  <w:style w:type="paragraph" w:customStyle="1" w:styleId="NormalNumberedAfterHeading2">
    <w:name w:val="Normal Numbered After Heading 2"/>
    <w:basedOn w:val="Heading1"/>
    <w:qFormat/>
    <w:rsid w:val="00970BDA"/>
    <w:pPr>
      <w:numPr>
        <w:numId w:val="9"/>
      </w:numPr>
      <w:tabs>
        <w:tab w:val="left" w:pos="720"/>
      </w:tabs>
      <w:spacing w:before="0" w:after="0"/>
      <w:ind w:left="720"/>
      <w:contextualSpacing/>
    </w:pPr>
    <w:rPr>
      <w:color w:val="auto"/>
      <w:sz w:val="24"/>
      <w:szCs w:val="24"/>
    </w:rPr>
  </w:style>
  <w:style w:type="paragraph" w:customStyle="1" w:styleId="NormalNumberedSubAfterHeading2">
    <w:name w:val="Normal Numbered Sub After Heading 2"/>
    <w:basedOn w:val="NormalNumberedAfterHeading2"/>
    <w:qFormat/>
    <w:rsid w:val="00970BDA"/>
    <w:pPr>
      <w:numPr>
        <w:ilvl w:val="1"/>
      </w:numPr>
      <w:tabs>
        <w:tab w:val="clear" w:pos="720"/>
        <w:tab w:val="left" w:pos="1080"/>
      </w:tabs>
      <w:ind w:left="1080"/>
    </w:pPr>
  </w:style>
  <w:style w:type="paragraph" w:customStyle="1" w:styleId="NormalTableAfterHeading3">
    <w:name w:val="Normal Table After Heading 3"/>
    <w:basedOn w:val="NormalAfterHeading2"/>
    <w:autoRedefine/>
    <w:rsid w:val="00FC3BD8"/>
    <w:pPr>
      <w:overflowPunct w:val="0"/>
      <w:autoSpaceDE w:val="0"/>
      <w:autoSpaceDN w:val="0"/>
      <w:adjustRightInd w:val="0"/>
      <w:spacing w:before="0" w:after="0"/>
      <w:ind w:left="0"/>
    </w:pPr>
    <w:rPr>
      <w:sz w:val="22"/>
    </w:rPr>
  </w:style>
  <w:style w:type="paragraph" w:customStyle="1" w:styleId="NormalBulletedAfterHeading1">
    <w:name w:val="Normal Bulleted After Heading 1"/>
    <w:basedOn w:val="Normal"/>
    <w:qFormat/>
    <w:rsid w:val="00AA65E9"/>
    <w:pPr>
      <w:numPr>
        <w:numId w:val="10"/>
      </w:numPr>
      <w:tabs>
        <w:tab w:val="left" w:pos="360"/>
      </w:tabs>
      <w:ind w:left="360"/>
    </w:pPr>
  </w:style>
  <w:style w:type="numbering" w:customStyle="1" w:styleId="MultilevelList">
    <w:name w:val="Multilevel List"/>
    <w:uiPriority w:val="99"/>
    <w:rsid w:val="00907CEE"/>
    <w:pPr>
      <w:numPr>
        <w:numId w:val="11"/>
      </w:numPr>
    </w:pPr>
  </w:style>
  <w:style w:type="character" w:styleId="UnresolvedMention">
    <w:name w:val="Unresolved Mention"/>
    <w:basedOn w:val="DefaultParagraphFont"/>
    <w:uiPriority w:val="99"/>
    <w:semiHidden/>
    <w:rsid w:val="007D2D53"/>
    <w:rPr>
      <w:color w:val="605E5C"/>
      <w:shd w:val="clear" w:color="auto" w:fill="E1DFDD"/>
    </w:rPr>
  </w:style>
  <w:style w:type="paragraph" w:customStyle="1" w:styleId="NormalAfterHeading3">
    <w:name w:val="Normal After Heading 3"/>
    <w:basedOn w:val="NormalAfterHeading2"/>
    <w:qFormat/>
    <w:rsid w:val="004745CD"/>
    <w:pPr>
      <w:ind w:left="1584"/>
    </w:pPr>
  </w:style>
  <w:style w:type="character" w:styleId="CommentReference">
    <w:name w:val="annotation reference"/>
    <w:basedOn w:val="DefaultParagraphFont"/>
    <w:uiPriority w:val="99"/>
    <w:semiHidden/>
    <w:rsid w:val="00BC5D13"/>
    <w:rPr>
      <w:sz w:val="16"/>
      <w:szCs w:val="16"/>
    </w:rPr>
  </w:style>
  <w:style w:type="paragraph" w:styleId="CommentText">
    <w:name w:val="annotation text"/>
    <w:basedOn w:val="Normal"/>
    <w:link w:val="CommentTextChar"/>
    <w:uiPriority w:val="99"/>
    <w:semiHidden/>
    <w:rsid w:val="00BC5D13"/>
    <w:rPr>
      <w:sz w:val="20"/>
    </w:rPr>
  </w:style>
  <w:style w:type="character" w:customStyle="1" w:styleId="CommentTextChar">
    <w:name w:val="Comment Text Char"/>
    <w:basedOn w:val="DefaultParagraphFont"/>
    <w:link w:val="CommentText"/>
    <w:uiPriority w:val="99"/>
    <w:semiHidden/>
    <w:rsid w:val="00BC5D13"/>
    <w:rPr>
      <w:rFonts w:asciiTheme="minorHAnsi" w:hAnsiTheme="minorHAnsi"/>
    </w:rPr>
  </w:style>
  <w:style w:type="paragraph" w:styleId="CommentSubject">
    <w:name w:val="annotation subject"/>
    <w:basedOn w:val="CommentText"/>
    <w:next w:val="CommentText"/>
    <w:link w:val="CommentSubjectChar"/>
    <w:uiPriority w:val="99"/>
    <w:semiHidden/>
    <w:rsid w:val="00BC5D13"/>
    <w:rPr>
      <w:b/>
      <w:bCs/>
    </w:rPr>
  </w:style>
  <w:style w:type="character" w:customStyle="1" w:styleId="CommentSubjectChar">
    <w:name w:val="Comment Subject Char"/>
    <w:basedOn w:val="CommentTextChar"/>
    <w:link w:val="CommentSubject"/>
    <w:uiPriority w:val="99"/>
    <w:semiHidden/>
    <w:rsid w:val="00BC5D13"/>
    <w:rPr>
      <w:rFonts w:asciiTheme="minorHAnsi" w:hAnsiTheme="minorHAnsi"/>
      <w:b/>
      <w:bCs/>
    </w:rPr>
  </w:style>
  <w:style w:type="paragraph" w:customStyle="1" w:styleId="StyleChangeSummaryLatinCalibri">
    <w:name w:val="Style Change Summary + (Latin) Calibri"/>
    <w:basedOn w:val="ChangeSummary"/>
    <w:autoRedefine/>
    <w:rsid w:val="006C3043"/>
    <w:rPr>
      <w:rFonts w:ascii="Arial" w:hAnsi="Arial"/>
    </w:rPr>
  </w:style>
  <w:style w:type="paragraph" w:customStyle="1" w:styleId="HeadingforTOC">
    <w:name w:val="Heading for TOC"/>
    <w:basedOn w:val="Heading1"/>
    <w:qFormat/>
    <w:rsid w:val="006C5422"/>
    <w:pPr>
      <w:numPr>
        <w:numId w:val="0"/>
      </w:numPr>
    </w:pPr>
  </w:style>
  <w:style w:type="paragraph" w:styleId="Caption">
    <w:name w:val="caption"/>
    <w:basedOn w:val="Normal"/>
    <w:next w:val="Normal"/>
    <w:uiPriority w:val="35"/>
    <w:semiHidden/>
    <w:qFormat/>
    <w:rsid w:val="005A05B4"/>
    <w:pPr>
      <w:spacing w:after="200"/>
    </w:pPr>
    <w:rPr>
      <w:i/>
      <w:iCs/>
      <w:color w:val="44546A" w:themeColor="text2"/>
      <w:sz w:val="18"/>
      <w:szCs w:val="18"/>
    </w:rPr>
  </w:style>
  <w:style w:type="paragraph" w:customStyle="1" w:styleId="Caption1">
    <w:name w:val="Caption 1"/>
    <w:basedOn w:val="Caption"/>
    <w:autoRedefine/>
    <w:rsid w:val="00483DE7"/>
    <w:pPr>
      <w:widowControl w:val="0"/>
      <w:ind w:left="360"/>
    </w:pPr>
    <w:rPr>
      <w:rFonts w:ascii="Calibri" w:eastAsia="Times New Roman" w:hAnsi="Calibri" w:cs="Times New Roman"/>
      <w:i w:val="0"/>
      <w:iCs w:val="0"/>
      <w:color w:val="auto"/>
      <w:sz w:val="20"/>
      <w:szCs w:val="20"/>
    </w:rPr>
  </w:style>
  <w:style w:type="paragraph" w:customStyle="1" w:styleId="Graphic">
    <w:name w:val="Graphic"/>
    <w:basedOn w:val="Header"/>
    <w:autoRedefine/>
    <w:qFormat/>
    <w:rsid w:val="006C3043"/>
    <w:pPr>
      <w:tabs>
        <w:tab w:val="clear" w:pos="4680"/>
        <w:tab w:val="clear" w:pos="9360"/>
      </w:tabs>
      <w:spacing w:before="1080" w:after="1440"/>
      <w:jc w:val="center"/>
    </w:pPr>
    <w:rPr>
      <w:noProof/>
    </w:rPr>
  </w:style>
  <w:style w:type="paragraph" w:customStyle="1" w:styleId="NormalAfterHeading2Graphic">
    <w:name w:val="Normal After Heading 2 Graphic"/>
    <w:basedOn w:val="NormalAfterHeading2"/>
    <w:autoRedefine/>
    <w:rsid w:val="00483DE7"/>
    <w:pPr>
      <w:widowControl w:val="0"/>
      <w:spacing w:after="0"/>
      <w:ind w:left="360"/>
    </w:pPr>
    <w:rPr>
      <w:noProof/>
    </w:rPr>
  </w:style>
  <w:style w:type="paragraph" w:customStyle="1" w:styleId="StyleNormalBulletedAfterHeading2After3pt">
    <w:name w:val="Style Normal Bulleted After Heading 2 + After:  3 pt"/>
    <w:basedOn w:val="NormalBulletedAfterHeading2"/>
    <w:autoRedefine/>
    <w:rsid w:val="002F720A"/>
    <w:pPr>
      <w:spacing w:after="60"/>
      <w:contextualSpacing w:val="0"/>
    </w:pPr>
    <w:rPr>
      <w:rFonts w:cs="Times New Roman"/>
    </w:rPr>
  </w:style>
  <w:style w:type="paragraph" w:customStyle="1" w:styleId="NormalTableHeaderAfterHeading3">
    <w:name w:val="Normal Table Header After Heading 3"/>
    <w:basedOn w:val="NormalTableAfterHeading3"/>
    <w:autoRedefine/>
    <w:rsid w:val="008E4F67"/>
    <w:rPr>
      <w:b/>
    </w:rPr>
  </w:style>
  <w:style w:type="paragraph" w:customStyle="1" w:styleId="StyleNormalTableAfterHeading3">
    <w:name w:val="Style Normal Table After Heading 3"/>
    <w:basedOn w:val="NormalTableAfterHeading3"/>
    <w:autoRedefine/>
    <w:rsid w:val="008E4F67"/>
    <w:rPr>
      <w:b/>
      <w:bCs/>
    </w:rPr>
  </w:style>
  <w:style w:type="paragraph" w:customStyle="1" w:styleId="StyleNormalTableAfterHeading3BoldCentered">
    <w:name w:val="Style Normal Table After Heading 3 + Bold Centered"/>
    <w:basedOn w:val="NormalTableAfterHeading3"/>
    <w:autoRedefine/>
    <w:rsid w:val="008E4F67"/>
    <w:rPr>
      <w:b/>
      <w:bCs/>
    </w:rPr>
  </w:style>
  <w:style w:type="paragraph" w:styleId="TableofFigures">
    <w:name w:val="table of figures"/>
    <w:basedOn w:val="Normal"/>
    <w:next w:val="Normal"/>
    <w:uiPriority w:val="99"/>
    <w:rsid w:val="009D2578"/>
    <w:pPr>
      <w:spacing w:after="0"/>
    </w:pPr>
  </w:style>
  <w:style w:type="paragraph" w:customStyle="1" w:styleId="AppendixHeading1">
    <w:name w:val="Appendix Heading 1"/>
    <w:basedOn w:val="Heading1"/>
    <w:autoRedefine/>
    <w:rsid w:val="00FA7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65100">
      <w:bodyDiv w:val="1"/>
      <w:marLeft w:val="0"/>
      <w:marRight w:val="0"/>
      <w:marTop w:val="0"/>
      <w:marBottom w:val="0"/>
      <w:divBdr>
        <w:top w:val="none" w:sz="0" w:space="0" w:color="auto"/>
        <w:left w:val="none" w:sz="0" w:space="0" w:color="auto"/>
        <w:bottom w:val="none" w:sz="0" w:space="0" w:color="auto"/>
        <w:right w:val="none" w:sz="0" w:space="0" w:color="auto"/>
      </w:divBdr>
    </w:div>
    <w:div w:id="114570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jpg"/><Relationship Id="rId33"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jpg"/><Relationship Id="rId28"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11.jpg"/><Relationship Id="rId30" Type="http://schemas.openxmlformats.org/officeDocument/2006/relationships/footer" Target="footer9.xml"/><Relationship Id="rId35" Type="http://schemas.openxmlformats.org/officeDocument/2006/relationships/theme" Target="theme/theme1.xml"/><Relationship Id="rId8"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836649\Desktop\Connecticut%20LP-LNG\Training%20Manuals\Training%20Manu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A7ED3-4127-454F-A07A-09FAA53C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Training Manual Template.dotx</Template>
  <TotalTime>1</TotalTime>
  <Pages>36</Pages>
  <Words>8004</Words>
  <Characters>45629</Characters>
  <Application>Microsoft Office Word</Application>
  <DocSecurity>0</DocSecurity>
  <Lines>380</Lines>
  <Paragraphs>107</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Table of Contents</vt:lpstr>
      <vt:lpstr>Introduction</vt:lpstr>
      <vt:lpstr>Code References, Design Baseline and Criteria</vt:lpstr>
      <vt:lpstr>    Code References</vt:lpstr>
      <vt:lpstr>    Additional Codes</vt:lpstr>
      <vt:lpstr>    Applicable Massachusetts State Codes</vt:lpstr>
      <vt:lpstr>    LP Plant Description</vt:lpstr>
      <vt:lpstr>    LP Tank Liquid Level Chart</vt:lpstr>
      <vt:lpstr>    Facility Description</vt:lpstr>
      <vt:lpstr>    SENDOUT</vt:lpstr>
      <vt:lpstr>    LP Storage Tanks</vt:lpstr>
      <vt:lpstr>    Piping External to the Tanks</vt:lpstr>
      <vt:lpstr>    Tank Specifications</vt:lpstr>
      <vt:lpstr>    LP Transport Unload Pump Skid</vt:lpstr>
      <vt:lpstr>        Greenfield LP Transfer Station</vt:lpstr>
      <vt:lpstr>        North Adams LP Transfer Station</vt:lpstr>
      <vt:lpstr>        Pittsfield LP Transfer Station</vt:lpstr>
      <vt:lpstr>        Fuel Transfer Pump Data</vt:lpstr>
      <vt:lpstr>Vaporization</vt:lpstr>
      <vt:lpstr>    Overview</vt:lpstr>
      <vt:lpstr>        Greenfield LP Plant Vaporization</vt:lpstr>
      <vt:lpstr>        N. Adams and Pittsfield LP Plant Vaporization</vt:lpstr>
      <vt:lpstr>    Plant Emergency Shutdowns</vt:lpstr>
      <vt:lpstr>        ESD Emergency Shutdown Activation</vt:lpstr>
      <vt:lpstr>        Relief Valves</vt:lpstr>
      <vt:lpstr>        Gas Detection</vt:lpstr>
      <vt:lpstr>        Fire Detection</vt:lpstr>
      <vt:lpstr>        Alarm Annunciators</vt:lpstr>
      <vt:lpstr>        Fire Protection</vt:lpstr>
      <vt:lpstr>    HMI Screens</vt:lpstr>
      <vt:lpstr>        Greenfield description and/or technical specifications/Plant Flow Diagrams</vt:lpstr>
      <vt:lpstr>        N. Adams and Pittsfield Manual PLC Controls with Local Color Touch Screen</vt:lpstr>
      <vt:lpstr>Gas Control Communications</vt:lpstr>
      <vt:lpstr>    System Pressure Flow</vt:lpstr>
      <vt:lpstr>Job Classifications</vt:lpstr>
      <vt:lpstr>    Overview</vt:lpstr>
      <vt:lpstr>    Relevant sections of job descriptions related to LPG operations</vt:lpstr>
      <vt:lpstr>        Director, LNG/LPG Plants</vt:lpstr>
      <vt:lpstr>        Manager, LPG Plants</vt:lpstr>
      <vt:lpstr>        Supervisor, LPG Plant</vt:lpstr>
      <vt:lpstr>        Senior or Technical Support Specialist</vt:lpstr>
      <vt:lpstr>        LPG Technician</vt:lpstr>
      <vt:lpstr/>
      <vt:lpstr>Training Components/Checklist</vt:lpstr>
      <vt:lpstr>    Overview</vt:lpstr>
      <vt:lpstr>    Duties</vt:lpstr>
      <vt:lpstr>Re-evaluation</vt:lpstr>
      <vt:lpstr>    Overview</vt:lpstr>
      <vt:lpstr>    Review of Contractor Training Requirements</vt:lpstr>
      <vt:lpstr>New LP Plant Personnel Checklist</vt:lpstr>
      <vt:lpstr>    Procedure</vt:lpstr>
      <vt:lpstr>Appendix</vt:lpstr>
      <vt:lpstr>    List of Tables</vt:lpstr>
      <vt:lpstr>    List of Figures</vt:lpstr>
    </vt:vector>
  </TitlesOfParts>
  <Company>Iberdrola</Company>
  <LinksUpToDate>false</LinksUpToDate>
  <CharactersWithSpaces>53526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Franki</dc:creator>
  <cp:keywords/>
  <dc:description/>
  <cp:lastModifiedBy>Bill Franki</cp:lastModifiedBy>
  <cp:revision>2</cp:revision>
  <cp:lastPrinted>2022-01-29T01:11:00Z</cp:lastPrinted>
  <dcterms:created xsi:type="dcterms:W3CDTF">2025-08-29T14:56:00Z</dcterms:created>
  <dcterms:modified xsi:type="dcterms:W3CDTF">2025-08-29T14:56:00Z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19c027e-33b7-45fc-a572-8ffa5d09ec36_Enabled">
    <vt:lpwstr>true</vt:lpwstr>
  </property>
  <property fmtid="{D5CDD505-2E9C-101B-9397-08002B2CF9AE}" pid="3" name="MSIP_Label_019c027e-33b7-45fc-a572-8ffa5d09ec36_SetDate">
    <vt:lpwstr>2022-01-29T01:12:29Z</vt:lpwstr>
  </property>
  <property fmtid="{D5CDD505-2E9C-101B-9397-08002B2CF9AE}" pid="4" name="MSIP_Label_019c027e-33b7-45fc-a572-8ffa5d09ec36_Method">
    <vt:lpwstr>Standard</vt:lpwstr>
  </property>
  <property fmtid="{D5CDD505-2E9C-101B-9397-08002B2CF9AE}" pid="5" name="MSIP_Label_019c027e-33b7-45fc-a572-8ffa5d09ec36_Name">
    <vt:lpwstr>Internal Use</vt:lpwstr>
  </property>
  <property fmtid="{D5CDD505-2E9C-101B-9397-08002B2CF9AE}" pid="6" name="MSIP_Label_019c027e-33b7-45fc-a572-8ffa5d09ec36_SiteId">
    <vt:lpwstr>031a09bc-a2bf-44df-888e-4e09355b7a24</vt:lpwstr>
  </property>
  <property fmtid="{D5CDD505-2E9C-101B-9397-08002B2CF9AE}" pid="7" name="MSIP_Label_019c027e-33b7-45fc-a572-8ffa5d09ec36_ActionId">
    <vt:lpwstr>929b95e9-f950-4b96-86f9-350fa3706fa0</vt:lpwstr>
  </property>
  <property fmtid="{D5CDD505-2E9C-101B-9397-08002B2CF9AE}" pid="8" name="MSIP_Label_019c027e-33b7-45fc-a572-8ffa5d09ec36_ContentBits">
    <vt:lpwstr>2</vt:lpwstr>
  </property>
</Properties>
</file>