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C10" w:rsidRPr="00681598" w:rsidRDefault="00B53BDC" w:rsidP="00E92C10">
      <w:pPr>
        <w:rPr>
          <w:b/>
        </w:rPr>
      </w:pPr>
      <w:r>
        <w:rPr>
          <w:b/>
        </w:rPr>
        <w:t xml:space="preserve">Title: </w:t>
      </w:r>
      <w:r w:rsidR="00E92C10" w:rsidRPr="00681598">
        <w:rPr>
          <w:b/>
        </w:rPr>
        <w:t xml:space="preserve">Cross-Border Terrorism </w:t>
      </w:r>
      <w:r>
        <w:rPr>
          <w:b/>
        </w:rPr>
        <w:t>and Its Impact on Indo-Pak</w:t>
      </w:r>
      <w:r w:rsidR="00E92C10" w:rsidRPr="00681598">
        <w:rPr>
          <w:b/>
        </w:rPr>
        <w:t xml:space="preserve"> Peace Efforts</w:t>
      </w:r>
    </w:p>
    <w:p w:rsidR="00C261F8" w:rsidRPr="00C261F8" w:rsidRDefault="00B53BDC" w:rsidP="00C261F8">
      <w:pPr>
        <w:jc w:val="both"/>
        <w:rPr>
          <w:rFonts w:ascii="Times New Roman" w:hAnsi="Times New Roman" w:cs="Times New Roman"/>
        </w:rPr>
      </w:pPr>
      <w:r w:rsidRPr="00C261F8">
        <w:rPr>
          <w:rFonts w:ascii="Times New Roman" w:hAnsi="Times New Roman" w:cs="Times New Roman"/>
          <w:b/>
        </w:rPr>
        <w:t xml:space="preserve">Abstract: </w:t>
      </w:r>
      <w:r w:rsidR="00E92C10" w:rsidRPr="00C261F8">
        <w:rPr>
          <w:rFonts w:ascii="Times New Roman" w:hAnsi="Times New Roman" w:cs="Times New Roman"/>
        </w:rPr>
        <w:t xml:space="preserve">This research paper explores the long-lasting concern of cross-border terrorism and its profound influence </w:t>
      </w:r>
      <w:r w:rsidR="00B96407" w:rsidRPr="00C261F8">
        <w:rPr>
          <w:rFonts w:ascii="Times New Roman" w:hAnsi="Times New Roman" w:cs="Times New Roman"/>
        </w:rPr>
        <w:t>on</w:t>
      </w:r>
      <w:r w:rsidR="00E92C10" w:rsidRPr="00C261F8">
        <w:rPr>
          <w:rFonts w:ascii="Times New Roman" w:hAnsi="Times New Roman" w:cs="Times New Roman"/>
        </w:rPr>
        <w:t xml:space="preserve"> </w:t>
      </w:r>
      <w:r w:rsidR="00B96407" w:rsidRPr="00C261F8">
        <w:rPr>
          <w:rFonts w:ascii="Times New Roman" w:hAnsi="Times New Roman" w:cs="Times New Roman"/>
        </w:rPr>
        <w:t>promoting peace between</w:t>
      </w:r>
      <w:r w:rsidR="00E92C10" w:rsidRPr="00C261F8">
        <w:rPr>
          <w:rFonts w:ascii="Times New Roman" w:hAnsi="Times New Roman" w:cs="Times New Roman"/>
        </w:rPr>
        <w:t xml:space="preserve"> India and Pakistan. Since their freedom in 1947, the mutual relationship between these two South A</w:t>
      </w:r>
      <w:r w:rsidRPr="00C261F8">
        <w:rPr>
          <w:rFonts w:ascii="Times New Roman" w:hAnsi="Times New Roman" w:cs="Times New Roman"/>
        </w:rPr>
        <w:t xml:space="preserve">sian nations has been deteriorated </w:t>
      </w:r>
      <w:r w:rsidR="00E92C10" w:rsidRPr="00C261F8">
        <w:rPr>
          <w:rFonts w:ascii="Times New Roman" w:hAnsi="Times New Roman" w:cs="Times New Roman"/>
        </w:rPr>
        <w:t xml:space="preserve">by wars, political </w:t>
      </w:r>
      <w:r w:rsidR="00B96407" w:rsidRPr="00C261F8">
        <w:rPr>
          <w:rFonts w:ascii="Times New Roman" w:hAnsi="Times New Roman" w:cs="Times New Roman"/>
        </w:rPr>
        <w:t>conflict</w:t>
      </w:r>
      <w:r w:rsidRPr="00C261F8">
        <w:rPr>
          <w:rFonts w:ascii="Times New Roman" w:hAnsi="Times New Roman" w:cs="Times New Roman"/>
        </w:rPr>
        <w:t>s</w:t>
      </w:r>
      <w:r w:rsidR="00E92C10" w:rsidRPr="00C261F8">
        <w:rPr>
          <w:rFonts w:ascii="Times New Roman" w:hAnsi="Times New Roman" w:cs="Times New Roman"/>
        </w:rPr>
        <w:t xml:space="preserve">, and </w:t>
      </w:r>
      <w:r w:rsidR="00B96407" w:rsidRPr="00C261F8">
        <w:rPr>
          <w:rFonts w:ascii="Times New Roman" w:hAnsi="Times New Roman" w:cs="Times New Roman"/>
        </w:rPr>
        <w:t>constant</w:t>
      </w:r>
      <w:r w:rsidR="00E92C10" w:rsidRPr="00C261F8">
        <w:rPr>
          <w:rFonts w:ascii="Times New Roman" w:hAnsi="Times New Roman" w:cs="Times New Roman"/>
        </w:rPr>
        <w:t xml:space="preserve"> acts of terrorism, often traced to </w:t>
      </w:r>
      <w:r w:rsidR="00B96407" w:rsidRPr="00C261F8">
        <w:rPr>
          <w:rFonts w:ascii="Times New Roman" w:hAnsi="Times New Roman" w:cs="Times New Roman"/>
        </w:rPr>
        <w:t>terrorist organizations based</w:t>
      </w:r>
      <w:r w:rsidR="00E92C10" w:rsidRPr="00C261F8">
        <w:rPr>
          <w:rFonts w:ascii="Times New Roman" w:hAnsi="Times New Roman" w:cs="Times New Roman"/>
        </w:rPr>
        <w:t xml:space="preserve"> in Pakistan. Cross-border terrorism, </w:t>
      </w:r>
      <w:r w:rsidR="00B96407" w:rsidRPr="00C261F8">
        <w:rPr>
          <w:rFonts w:ascii="Times New Roman" w:hAnsi="Times New Roman" w:cs="Times New Roman"/>
        </w:rPr>
        <w:t>in Kashmir contest cross border terrorism emerge</w:t>
      </w:r>
      <w:r w:rsidRPr="00C261F8">
        <w:rPr>
          <w:rFonts w:ascii="Times New Roman" w:hAnsi="Times New Roman" w:cs="Times New Roman"/>
        </w:rPr>
        <w:t xml:space="preserve">d an important barrier to peace process </w:t>
      </w:r>
      <w:r w:rsidR="00B96407" w:rsidRPr="00C261F8">
        <w:rPr>
          <w:rFonts w:ascii="Times New Roman" w:hAnsi="Times New Roman" w:cs="Times New Roman"/>
        </w:rPr>
        <w:t>efforts and confidence building measures between two nuclear powers in South Asia. The main obje</w:t>
      </w:r>
      <w:r w:rsidRPr="00C261F8">
        <w:rPr>
          <w:rFonts w:ascii="Times New Roman" w:hAnsi="Times New Roman" w:cs="Times New Roman"/>
        </w:rPr>
        <w:t xml:space="preserve">ctive of this research manuscript is </w:t>
      </w:r>
      <w:r w:rsidR="00DD5AE9" w:rsidRPr="00C261F8">
        <w:rPr>
          <w:rFonts w:ascii="Times New Roman" w:hAnsi="Times New Roman" w:cs="Times New Roman"/>
        </w:rPr>
        <w:t xml:space="preserve">to analyze </w:t>
      </w:r>
      <w:r w:rsidRPr="00C261F8">
        <w:rPr>
          <w:rFonts w:ascii="Times New Roman" w:hAnsi="Times New Roman" w:cs="Times New Roman"/>
        </w:rPr>
        <w:t xml:space="preserve"> how terrorism, </w:t>
      </w:r>
      <w:r w:rsidR="00B96407" w:rsidRPr="00C261F8">
        <w:rPr>
          <w:rFonts w:ascii="Times New Roman" w:hAnsi="Times New Roman" w:cs="Times New Roman"/>
        </w:rPr>
        <w:t xml:space="preserve">cross border </w:t>
      </w:r>
      <w:r w:rsidR="00DD5AE9" w:rsidRPr="00C261F8">
        <w:rPr>
          <w:rFonts w:ascii="Times New Roman" w:hAnsi="Times New Roman" w:cs="Times New Roman"/>
        </w:rPr>
        <w:t>infiltration and proxy war backed by Pakistani religious fundamental organizations</w:t>
      </w:r>
      <w:r w:rsidR="00B96407" w:rsidRPr="00C261F8">
        <w:rPr>
          <w:rFonts w:ascii="Times New Roman" w:hAnsi="Times New Roman" w:cs="Times New Roman"/>
        </w:rPr>
        <w:t xml:space="preserve"> impact peace </w:t>
      </w:r>
      <w:r w:rsidR="00DD5AE9" w:rsidRPr="00C261F8">
        <w:rPr>
          <w:rFonts w:ascii="Times New Roman" w:hAnsi="Times New Roman" w:cs="Times New Roman"/>
        </w:rPr>
        <w:t xml:space="preserve">process of two neighboring nuclear powers. </w:t>
      </w:r>
      <w:r w:rsidR="00F12C45" w:rsidRPr="00C261F8">
        <w:rPr>
          <w:rFonts w:ascii="Times New Roman" w:hAnsi="Times New Roman" w:cs="Times New Roman"/>
        </w:rPr>
        <w:t>This</w:t>
      </w:r>
      <w:r w:rsidR="00E92C10" w:rsidRPr="00C261F8">
        <w:rPr>
          <w:rFonts w:ascii="Times New Roman" w:hAnsi="Times New Roman" w:cs="Times New Roman"/>
        </w:rPr>
        <w:t xml:space="preserve"> study is to </w:t>
      </w:r>
      <w:r w:rsidR="00DD5AE9" w:rsidRPr="00C261F8">
        <w:rPr>
          <w:rFonts w:ascii="Times New Roman" w:hAnsi="Times New Roman" w:cs="Times New Roman"/>
        </w:rPr>
        <w:t>examine</w:t>
      </w:r>
      <w:r w:rsidR="00E92C10" w:rsidRPr="00C261F8">
        <w:rPr>
          <w:rFonts w:ascii="Times New Roman" w:hAnsi="Times New Roman" w:cs="Times New Roman"/>
        </w:rPr>
        <w:t xml:space="preserve"> how acts of </w:t>
      </w:r>
      <w:r w:rsidR="00F12C45" w:rsidRPr="00C261F8">
        <w:rPr>
          <w:rFonts w:ascii="Times New Roman" w:hAnsi="Times New Roman" w:cs="Times New Roman"/>
        </w:rPr>
        <w:t>across border</w:t>
      </w:r>
      <w:r w:rsidR="00E92C10" w:rsidRPr="00C261F8">
        <w:rPr>
          <w:rFonts w:ascii="Times New Roman" w:hAnsi="Times New Roman" w:cs="Times New Roman"/>
        </w:rPr>
        <w:t xml:space="preserve"> </w:t>
      </w:r>
      <w:r w:rsidR="00F12C45" w:rsidRPr="00C261F8">
        <w:rPr>
          <w:rFonts w:ascii="Times New Roman" w:hAnsi="Times New Roman" w:cs="Times New Roman"/>
        </w:rPr>
        <w:t>terrorism have</w:t>
      </w:r>
      <w:r w:rsidR="00E92C10" w:rsidRPr="00C261F8">
        <w:rPr>
          <w:rFonts w:ascii="Times New Roman" w:hAnsi="Times New Roman" w:cs="Times New Roman"/>
        </w:rPr>
        <w:t xml:space="preserve"> systematically derailed diplomatic engagements and </w:t>
      </w:r>
      <w:r w:rsidR="00F12C45" w:rsidRPr="00C261F8">
        <w:rPr>
          <w:rFonts w:ascii="Times New Roman" w:hAnsi="Times New Roman" w:cs="Times New Roman"/>
        </w:rPr>
        <w:t>worn</w:t>
      </w:r>
      <w:r w:rsidR="00C261F8" w:rsidRPr="00C261F8">
        <w:rPr>
          <w:rFonts w:ascii="Times New Roman" w:hAnsi="Times New Roman" w:cs="Times New Roman"/>
        </w:rPr>
        <w:t xml:space="preserve"> out the </w:t>
      </w:r>
      <w:r w:rsidR="00F12C45" w:rsidRPr="00C261F8">
        <w:rPr>
          <w:rFonts w:ascii="Times New Roman" w:hAnsi="Times New Roman" w:cs="Times New Roman"/>
        </w:rPr>
        <w:t xml:space="preserve">trust and faith between the two neighbors. </w:t>
      </w:r>
    </w:p>
    <w:p w:rsidR="00E92C10" w:rsidRDefault="00C261F8" w:rsidP="00713AEA">
      <w:pPr>
        <w:jc w:val="both"/>
      </w:pPr>
      <w:r w:rsidRPr="00713AEA">
        <w:rPr>
          <w:rFonts w:ascii="Times New Roman" w:hAnsi="Times New Roman" w:cs="Times New Roman"/>
        </w:rPr>
        <w:t xml:space="preserve">The research mainly draws upon the </w:t>
      </w:r>
      <w:r w:rsidR="00E92C10" w:rsidRPr="00713AEA">
        <w:rPr>
          <w:rFonts w:ascii="Times New Roman" w:hAnsi="Times New Roman" w:cs="Times New Roman"/>
        </w:rPr>
        <w:t>historical data, case studies of major terrorist incidents</w:t>
      </w:r>
      <w:r w:rsidRPr="00713AEA">
        <w:rPr>
          <w:rFonts w:ascii="Times New Roman" w:hAnsi="Times New Roman" w:cs="Times New Roman"/>
        </w:rPr>
        <w:t xml:space="preserve"> in India like </w:t>
      </w:r>
      <w:r w:rsidRPr="00713AEA">
        <w:rPr>
          <w:rFonts w:ascii="Times New Roman" w:hAnsi="Times New Roman" w:cs="Times New Roman"/>
          <w:i/>
        </w:rPr>
        <w:t>2001 Indian Parliament A</w:t>
      </w:r>
      <w:r w:rsidR="00E92C10" w:rsidRPr="00713AEA">
        <w:rPr>
          <w:rFonts w:ascii="Times New Roman" w:hAnsi="Times New Roman" w:cs="Times New Roman"/>
          <w:i/>
        </w:rPr>
        <w:t>ttack</w:t>
      </w:r>
      <w:r w:rsidRPr="00713AEA">
        <w:rPr>
          <w:rFonts w:ascii="Times New Roman" w:hAnsi="Times New Roman" w:cs="Times New Roman"/>
        </w:rPr>
        <w:t xml:space="preserve">, </w:t>
      </w:r>
      <w:r w:rsidRPr="00713AEA">
        <w:rPr>
          <w:rFonts w:ascii="Times New Roman" w:hAnsi="Times New Roman" w:cs="Times New Roman"/>
          <w:i/>
        </w:rPr>
        <w:t>2008 Mumbai A</w:t>
      </w:r>
      <w:r w:rsidR="00E92C10" w:rsidRPr="00713AEA">
        <w:rPr>
          <w:rFonts w:ascii="Times New Roman" w:hAnsi="Times New Roman" w:cs="Times New Roman"/>
          <w:i/>
        </w:rPr>
        <w:t>ttacks</w:t>
      </w:r>
      <w:r w:rsidR="00713AEA" w:rsidRPr="00713AEA">
        <w:rPr>
          <w:rFonts w:ascii="Times New Roman" w:hAnsi="Times New Roman" w:cs="Times New Roman"/>
        </w:rPr>
        <w:t xml:space="preserve">, </w:t>
      </w:r>
      <w:r w:rsidRPr="00713AEA">
        <w:rPr>
          <w:rFonts w:ascii="Times New Roman" w:hAnsi="Times New Roman" w:cs="Times New Roman"/>
          <w:i/>
        </w:rPr>
        <w:t>2016 Uri A</w:t>
      </w:r>
      <w:r w:rsidR="00E92C10" w:rsidRPr="00713AEA">
        <w:rPr>
          <w:rFonts w:ascii="Times New Roman" w:hAnsi="Times New Roman" w:cs="Times New Roman"/>
          <w:i/>
        </w:rPr>
        <w:t>ttack</w:t>
      </w:r>
      <w:r w:rsidR="00713AEA" w:rsidRPr="00713AEA">
        <w:rPr>
          <w:rFonts w:ascii="Times New Roman" w:hAnsi="Times New Roman" w:cs="Times New Roman"/>
        </w:rPr>
        <w:t xml:space="preserve"> </w:t>
      </w:r>
      <w:r w:rsidR="00E92C10" w:rsidRPr="00713AEA">
        <w:rPr>
          <w:rFonts w:ascii="Times New Roman" w:hAnsi="Times New Roman" w:cs="Times New Roman"/>
        </w:rPr>
        <w:t xml:space="preserve">and </w:t>
      </w:r>
      <w:r w:rsidR="00F12C45" w:rsidRPr="00713AEA">
        <w:rPr>
          <w:rFonts w:ascii="Times New Roman" w:hAnsi="Times New Roman" w:cs="Times New Roman"/>
        </w:rPr>
        <w:t>scholarly</w:t>
      </w:r>
      <w:r w:rsidR="00713AEA" w:rsidRPr="00713AEA">
        <w:rPr>
          <w:rFonts w:ascii="Times New Roman" w:hAnsi="Times New Roman" w:cs="Times New Roman"/>
        </w:rPr>
        <w:t xml:space="preserve"> literature to present an </w:t>
      </w:r>
      <w:r w:rsidR="00F12C45" w:rsidRPr="00713AEA">
        <w:rPr>
          <w:rFonts w:ascii="Times New Roman" w:hAnsi="Times New Roman" w:cs="Times New Roman"/>
        </w:rPr>
        <w:t>inclusive understand</w:t>
      </w:r>
      <w:r w:rsidR="00713AEA" w:rsidRPr="00713AEA">
        <w:rPr>
          <w:rFonts w:ascii="Times New Roman" w:hAnsi="Times New Roman" w:cs="Times New Roman"/>
        </w:rPr>
        <w:t xml:space="preserve">ing of </w:t>
      </w:r>
      <w:r w:rsidR="00F12C45" w:rsidRPr="00713AEA">
        <w:rPr>
          <w:rFonts w:ascii="Times New Roman" w:hAnsi="Times New Roman" w:cs="Times New Roman"/>
        </w:rPr>
        <w:t>cross-border terrorism</w:t>
      </w:r>
      <w:r w:rsidR="00CB7F0E" w:rsidRPr="00713AEA">
        <w:rPr>
          <w:rFonts w:ascii="Times New Roman" w:hAnsi="Times New Roman" w:cs="Times New Roman"/>
        </w:rPr>
        <w:t xml:space="preserve"> </w:t>
      </w:r>
      <w:r w:rsidR="00713AEA">
        <w:rPr>
          <w:rFonts w:ascii="Times New Roman" w:hAnsi="Times New Roman" w:cs="Times New Roman"/>
        </w:rPr>
        <w:t xml:space="preserve">challenge. It also delves deep </w:t>
      </w:r>
      <w:r w:rsidR="00E92C10" w:rsidRPr="00713AEA">
        <w:rPr>
          <w:rFonts w:ascii="Times New Roman" w:hAnsi="Times New Roman" w:cs="Times New Roman"/>
        </w:rPr>
        <w:t>into t</w:t>
      </w:r>
      <w:r w:rsidR="00CB7F0E" w:rsidRPr="00713AEA">
        <w:rPr>
          <w:rFonts w:ascii="Times New Roman" w:hAnsi="Times New Roman" w:cs="Times New Roman"/>
        </w:rPr>
        <w:t>he responses of both states</w:t>
      </w:r>
      <w:r w:rsidR="00E92C10" w:rsidRPr="00713AEA">
        <w:rPr>
          <w:rFonts w:ascii="Times New Roman" w:hAnsi="Times New Roman" w:cs="Times New Roman"/>
        </w:rPr>
        <w:t xml:space="preserve">, the role of </w:t>
      </w:r>
      <w:r w:rsidR="00CB7F0E" w:rsidRPr="00713AEA">
        <w:rPr>
          <w:rFonts w:ascii="Times New Roman" w:hAnsi="Times New Roman" w:cs="Times New Roman"/>
        </w:rPr>
        <w:t>inter</w:t>
      </w:r>
      <w:r w:rsidR="00713AEA">
        <w:rPr>
          <w:rFonts w:ascii="Times New Roman" w:hAnsi="Times New Roman" w:cs="Times New Roman"/>
        </w:rPr>
        <w:t>-</w:t>
      </w:r>
      <w:r w:rsidR="00CB7F0E" w:rsidRPr="00713AEA">
        <w:rPr>
          <w:rFonts w:ascii="Times New Roman" w:hAnsi="Times New Roman" w:cs="Times New Roman"/>
        </w:rPr>
        <w:t xml:space="preserve">continental and global </w:t>
      </w:r>
      <w:r w:rsidR="00713AEA">
        <w:rPr>
          <w:rFonts w:ascii="Times New Roman" w:hAnsi="Times New Roman" w:cs="Times New Roman"/>
        </w:rPr>
        <w:t xml:space="preserve">actors as well as </w:t>
      </w:r>
      <w:r w:rsidR="00E92C10" w:rsidRPr="00713AEA">
        <w:rPr>
          <w:rFonts w:ascii="Times New Roman" w:hAnsi="Times New Roman" w:cs="Times New Roman"/>
        </w:rPr>
        <w:t xml:space="preserve">the limitations of existing regional mechanisms like the South Asian Association for Regional Cooperation (SAARC). By adopting a qualitative methodology based on content analysis of secondary data and expert interviews, the research highlights the </w:t>
      </w:r>
      <w:r w:rsidR="00CB7F0E" w:rsidRPr="00713AEA">
        <w:rPr>
          <w:rFonts w:ascii="Times New Roman" w:hAnsi="Times New Roman" w:cs="Times New Roman"/>
        </w:rPr>
        <w:t>repeated</w:t>
      </w:r>
      <w:r w:rsidR="00E92C10" w:rsidRPr="00713AEA">
        <w:rPr>
          <w:rFonts w:ascii="Times New Roman" w:hAnsi="Times New Roman" w:cs="Times New Roman"/>
        </w:rPr>
        <w:t xml:space="preserve"> nature of peace dialogues and violent disruptions. Findings indicate that cross-border terrorism not only halts peace talks but also reshapes domestic political discourse in both countries. In India, such incident</w:t>
      </w:r>
      <w:r w:rsidR="00CB7F0E" w:rsidRPr="00713AEA">
        <w:rPr>
          <w:rFonts w:ascii="Times New Roman" w:hAnsi="Times New Roman" w:cs="Times New Roman"/>
        </w:rPr>
        <w:t xml:space="preserve">s lead to strong public aggression  </w:t>
      </w:r>
      <w:r w:rsidR="00E92C10" w:rsidRPr="00713AEA">
        <w:rPr>
          <w:rFonts w:ascii="Times New Roman" w:hAnsi="Times New Roman" w:cs="Times New Roman"/>
        </w:rPr>
        <w:t xml:space="preserve"> and calls for military action, while in Pakistan, state narratives often </w:t>
      </w:r>
      <w:r w:rsidR="00CB7F0E" w:rsidRPr="00713AEA">
        <w:rPr>
          <w:rFonts w:ascii="Times New Roman" w:hAnsi="Times New Roman" w:cs="Times New Roman"/>
        </w:rPr>
        <w:t>turn aside</w:t>
      </w:r>
      <w:r w:rsidR="00E92C10" w:rsidRPr="00713AEA">
        <w:rPr>
          <w:rFonts w:ascii="Times New Roman" w:hAnsi="Times New Roman" w:cs="Times New Roman"/>
        </w:rPr>
        <w:t xml:space="preserve"> blame or deny </w:t>
      </w:r>
      <w:r w:rsidR="00CB7F0E" w:rsidRPr="00713AEA">
        <w:rPr>
          <w:rFonts w:ascii="Times New Roman" w:hAnsi="Times New Roman" w:cs="Times New Roman"/>
        </w:rPr>
        <w:t xml:space="preserve">connection  with terrorism  and </w:t>
      </w:r>
      <w:r w:rsidR="00E92C10" w:rsidRPr="00713AEA">
        <w:rPr>
          <w:rFonts w:ascii="Times New Roman" w:hAnsi="Times New Roman" w:cs="Times New Roman"/>
        </w:rPr>
        <w:t xml:space="preserve"> complicating diplomatic negotiations. </w:t>
      </w:r>
      <w:r w:rsidR="00CB7F0E" w:rsidRPr="00713AEA">
        <w:rPr>
          <w:rFonts w:ascii="Times New Roman" w:hAnsi="Times New Roman" w:cs="Times New Roman"/>
        </w:rPr>
        <w:t>Due to complex regional and international poli</w:t>
      </w:r>
      <w:r w:rsidR="00285744" w:rsidRPr="00713AEA">
        <w:rPr>
          <w:rFonts w:ascii="Times New Roman" w:hAnsi="Times New Roman" w:cs="Times New Roman"/>
        </w:rPr>
        <w:t>tical dynamic,</w:t>
      </w:r>
      <w:r w:rsidR="00CB7F0E" w:rsidRPr="00713AEA">
        <w:rPr>
          <w:rFonts w:ascii="Times New Roman" w:hAnsi="Times New Roman" w:cs="Times New Roman"/>
        </w:rPr>
        <w:t xml:space="preserve"> strategic interests and continuing changing global powers structure international diplomatic interventions have limited success to interfere directly and </w:t>
      </w:r>
      <w:r w:rsidR="00285744" w:rsidRPr="00713AEA">
        <w:rPr>
          <w:rFonts w:ascii="Times New Roman" w:hAnsi="Times New Roman" w:cs="Times New Roman"/>
        </w:rPr>
        <w:t>achieve</w:t>
      </w:r>
      <w:r w:rsidR="00CB7F0E" w:rsidRPr="00713AEA">
        <w:rPr>
          <w:rFonts w:ascii="Times New Roman" w:hAnsi="Times New Roman" w:cs="Times New Roman"/>
        </w:rPr>
        <w:t xml:space="preserve"> long lasting peace and stability in South Asia in general and India and Pakistan </w:t>
      </w:r>
      <w:r w:rsidR="00285744" w:rsidRPr="00713AEA">
        <w:rPr>
          <w:rFonts w:ascii="Times New Roman" w:hAnsi="Times New Roman" w:cs="Times New Roman"/>
        </w:rPr>
        <w:t>particular. The</w:t>
      </w:r>
      <w:r w:rsidR="00E92C10" w:rsidRPr="00713AEA">
        <w:rPr>
          <w:rFonts w:ascii="Times New Roman" w:hAnsi="Times New Roman" w:cs="Times New Roman"/>
        </w:rPr>
        <w:t xml:space="preserve"> study concludes that for sustainable peace </w:t>
      </w:r>
      <w:r w:rsidR="00285744" w:rsidRPr="00713AEA">
        <w:rPr>
          <w:rFonts w:ascii="Times New Roman" w:hAnsi="Times New Roman" w:cs="Times New Roman"/>
        </w:rPr>
        <w:t xml:space="preserve">must be adopted  through mutual understanding , dismantling terror network s, stop funding fundamentalists organizations that formally or informally channelize terrorists organizations ,continuous dialogue , international cooperation, necessity political will , people to people contact , cricket diplomacy busting trade </w:t>
      </w:r>
      <w:r w:rsidR="00E92C10" w:rsidRPr="00713AEA">
        <w:rPr>
          <w:rFonts w:ascii="Times New Roman" w:hAnsi="Times New Roman" w:cs="Times New Roman"/>
        </w:rPr>
        <w:t>and robust regional frameworks to effectively address and mitigate the threat of cross-border terrorism. Without such concerted efforts, any progress toward long-term peace will remain fragile and reversible</w:t>
      </w:r>
      <w:r w:rsidR="00E92C10" w:rsidRPr="00681598">
        <w:t>.</w:t>
      </w:r>
    </w:p>
    <w:p w:rsidR="00681598" w:rsidRPr="00681598" w:rsidRDefault="00681598" w:rsidP="00E92C10">
      <w:pPr>
        <w:rPr>
          <w:b/>
        </w:rPr>
      </w:pPr>
      <w:r w:rsidRPr="00681598">
        <w:rPr>
          <w:b/>
        </w:rPr>
        <w:t>Key words:</w:t>
      </w:r>
      <w:r>
        <w:rPr>
          <w:b/>
        </w:rPr>
        <w:t xml:space="preserve"> Terrorism, Political conflict, Infiltration, Diplomatic Politics, Disarm </w:t>
      </w:r>
    </w:p>
    <w:p w:rsidR="00E92C10" w:rsidRPr="00681598" w:rsidRDefault="00E92C10" w:rsidP="00E92C10">
      <w:r w:rsidRPr="00681598">
        <w:rPr>
          <w:b/>
          <w:i/>
        </w:rPr>
        <w:t>Introduction:</w:t>
      </w:r>
      <w:r w:rsidRPr="00681598">
        <w:t xml:space="preserve"> </w:t>
      </w:r>
      <w:r w:rsidR="00FD2DE2" w:rsidRPr="00681598">
        <w:t>Cross-border terrorism refers to the use of non-state actors by one state to carry out terrorist activities in another state.</w:t>
      </w:r>
      <w:r w:rsidR="00B23C89" w:rsidRPr="00681598">
        <w:t xml:space="preserve"> </w:t>
      </w:r>
      <w:r w:rsidR="00FD2DE2" w:rsidRPr="00681598">
        <w:t>P</w:t>
      </w:r>
      <w:r w:rsidR="00B23C89" w:rsidRPr="00681598">
        <w:t xml:space="preserve">artition of British India in 1947 and emergency of two independent and sovereign states of Indian and Pakistan share a traumatic history of partition. The subcontinent divided on the basis of communal </w:t>
      </w:r>
      <w:r w:rsidR="00DC2534" w:rsidRPr="00681598">
        <w:t>lines which lead</w:t>
      </w:r>
      <w:r w:rsidR="00B23C89" w:rsidRPr="00681598">
        <w:t xml:space="preserve"> to Mass migration, communal violence, border </w:t>
      </w:r>
      <w:r w:rsidR="00DC2534" w:rsidRPr="00681598">
        <w:t>disputes,</w:t>
      </w:r>
      <w:r w:rsidR="00B23C89" w:rsidRPr="00681598">
        <w:t xml:space="preserve"> Kashmir dispute</w:t>
      </w:r>
      <w:r w:rsidR="00DC2534" w:rsidRPr="00681598">
        <w:t>,</w:t>
      </w:r>
      <w:r w:rsidR="00B23C89" w:rsidRPr="00681598">
        <w:t xml:space="preserve"> </w:t>
      </w:r>
      <w:r w:rsidR="00DC2534" w:rsidRPr="00681598">
        <w:t xml:space="preserve">the </w:t>
      </w:r>
      <w:r w:rsidR="00B23C89" w:rsidRPr="00681598">
        <w:t xml:space="preserve">war of 1947 </w:t>
      </w:r>
      <w:r w:rsidRPr="00681598">
        <w:t>and the formation of a deeply antagonistic relationship between the two</w:t>
      </w:r>
      <w:r w:rsidR="00B23C89" w:rsidRPr="00681598">
        <w:t xml:space="preserve"> </w:t>
      </w:r>
      <w:r w:rsidR="00DC2534" w:rsidRPr="00681598">
        <w:t>neighboring states</w:t>
      </w:r>
      <w:r w:rsidRPr="00681598">
        <w:t xml:space="preserve">. </w:t>
      </w:r>
      <w:r w:rsidR="00DC2534" w:rsidRPr="00681598">
        <w:t xml:space="preserve">Since independency </w:t>
      </w:r>
      <w:r w:rsidR="00B402CF" w:rsidRPr="00681598">
        <w:t>this</w:t>
      </w:r>
      <w:r w:rsidRPr="00681598">
        <w:t xml:space="preserve"> hostility has manifested in multiple wars, a sustained arms race, and recurring diplomatic breakdowns. </w:t>
      </w:r>
      <w:r w:rsidR="00DC2534" w:rsidRPr="00681598">
        <w:t>Both the nations have plagued their bilateral ties, cross-border terrorism emerged as most crucial and stand</w:t>
      </w:r>
      <w:r w:rsidRPr="00681598">
        <w:t xml:space="preserve"> out as one of the most critical and </w:t>
      </w:r>
      <w:r w:rsidR="00DC2534" w:rsidRPr="00681598">
        <w:t>constant</w:t>
      </w:r>
      <w:r w:rsidRPr="00681598">
        <w:t xml:space="preserve"> threats to regional </w:t>
      </w:r>
      <w:r w:rsidR="00B23C89" w:rsidRPr="00681598">
        <w:t>peace</w:t>
      </w:r>
      <w:r w:rsidR="00FD2DE2" w:rsidRPr="00681598">
        <w:t xml:space="preserve"> process</w:t>
      </w:r>
      <w:r w:rsidR="00B23C89" w:rsidRPr="00681598">
        <w:t xml:space="preserve">. </w:t>
      </w:r>
      <w:r w:rsidR="005F5069" w:rsidRPr="00681598">
        <w:t xml:space="preserve">India alleged Pakistan for supporting terrorist organization which conduct numerous terrorist attacks on Indian soil have based in Pakistan and receiving g support from the premier intelligence agency of Pakistan Inter – Services Intelligence  (ISI) </w:t>
      </w:r>
      <w:r w:rsidR="00B402CF" w:rsidRPr="00681598">
        <w:t xml:space="preserve">, </w:t>
      </w:r>
      <w:r w:rsidR="005F5069" w:rsidRPr="00681598">
        <w:t xml:space="preserve"> Pakistan army  and fundamentalist religious groups of Pakistan  that is responsible for supporting, training, funding and launching of numerous terrorist groups </w:t>
      </w:r>
      <w:r w:rsidR="00B402CF" w:rsidRPr="00681598">
        <w:t>o</w:t>
      </w:r>
      <w:r w:rsidR="005F5069" w:rsidRPr="00681598">
        <w:t xml:space="preserve">n Indian soil </w:t>
      </w:r>
      <w:r w:rsidR="00B402CF" w:rsidRPr="00681598">
        <w:t xml:space="preserve">.  These terrorists’ organization attacks on Indian soil resulted not only loss of lives and property of Indian citizens </w:t>
      </w:r>
      <w:r w:rsidRPr="00681598">
        <w:t xml:space="preserve">but have also </w:t>
      </w:r>
      <w:r w:rsidR="00B402CF" w:rsidRPr="00681598">
        <w:t>drastically trouble peace</w:t>
      </w:r>
      <w:r w:rsidRPr="00681598">
        <w:t xml:space="preserve"> initiatives and confidence-building measures</w:t>
      </w:r>
      <w:r w:rsidR="00B402CF" w:rsidRPr="00681598">
        <w:t>. The</w:t>
      </w:r>
      <w:r w:rsidRPr="00681598">
        <w:t xml:space="preserve"> Kashmir conflict serves </w:t>
      </w:r>
      <w:r w:rsidR="00B402CF" w:rsidRPr="00681598">
        <w:t xml:space="preserve">as centre of conflict in Indo-Pak unending rivalry since many decades. Terrorist groups further deteriorate peace initiatives and </w:t>
      </w:r>
      <w:r w:rsidRPr="00681598">
        <w:t>further complicating efforts for peaceful resolution.</w:t>
      </w:r>
      <w:r w:rsidR="00FD2DE2" w:rsidRPr="00681598">
        <w:t xml:space="preserve"> Every time the two states tries to move</w:t>
      </w:r>
      <w:r w:rsidRPr="00681598">
        <w:t xml:space="preserve"> toward</w:t>
      </w:r>
      <w:r w:rsidR="00FD2DE2" w:rsidRPr="00681598">
        <w:t xml:space="preserve"> peaceful political</w:t>
      </w:r>
      <w:r w:rsidRPr="00681598">
        <w:t xml:space="preserve"> engagement,</w:t>
      </w:r>
      <w:r w:rsidR="00FD2DE2" w:rsidRPr="00681598">
        <w:t xml:space="preserve"> such initiative are</w:t>
      </w:r>
      <w:r w:rsidRPr="00681598">
        <w:t xml:space="preserve"> either preceded or followed by major terror incidents, creating an atmosphere of mistrust and </w:t>
      </w:r>
      <w:r w:rsidR="00FD2DE2" w:rsidRPr="00681598">
        <w:t>aggression</w:t>
      </w:r>
      <w:r w:rsidRPr="00681598">
        <w:t xml:space="preserve">. Public opinion </w:t>
      </w:r>
      <w:r w:rsidR="00FD2DE2" w:rsidRPr="00681598">
        <w:t>from both sides due to wake of such terror incidents demands retaliatory action</w:t>
      </w:r>
      <w:r w:rsidR="00FE7D12" w:rsidRPr="00681598">
        <w:t>, making</w:t>
      </w:r>
      <w:r w:rsidRPr="00681598">
        <w:t xml:space="preserve"> it politically risky for leaders to pursue peace.</w:t>
      </w:r>
      <w:r w:rsidR="00B23C89" w:rsidRPr="00681598">
        <w:t xml:space="preserve"> </w:t>
      </w:r>
      <w:r w:rsidRPr="00681598">
        <w:t xml:space="preserve">This paper aims to examine the impact of cross-border terrorism on peace </w:t>
      </w:r>
      <w:r w:rsidR="00FD2DE2" w:rsidRPr="00681598">
        <w:t>process b</w:t>
      </w:r>
      <w:r w:rsidRPr="00681598">
        <w:t>etween India and Pakistan. It explores the historical context, identifies key incidents, and analyzes</w:t>
      </w:r>
      <w:r w:rsidR="00FE7D12" w:rsidRPr="00681598">
        <w:t xml:space="preserve"> the responses from both side of border</w:t>
      </w:r>
      <w:r w:rsidRPr="00681598">
        <w:t>. By doing so, the study seeks to understand the challenges and prospects for achieving lasting peace in a region fraught with conflict</w:t>
      </w:r>
      <w:r w:rsidR="00FE7D12" w:rsidRPr="00681598">
        <w:t xml:space="preserve"> since many decades.</w:t>
      </w:r>
    </w:p>
    <w:p w:rsidR="00E92C10" w:rsidRPr="00681598" w:rsidRDefault="00E92C10" w:rsidP="00E92C10">
      <w:r w:rsidRPr="00681598">
        <w:rPr>
          <w:b/>
          <w:i/>
        </w:rPr>
        <w:t>Literature Review:</w:t>
      </w:r>
      <w:r w:rsidRPr="00681598">
        <w:t xml:space="preserve"> The </w:t>
      </w:r>
      <w:r w:rsidR="00FE7D12" w:rsidRPr="00681598">
        <w:t>scholarly</w:t>
      </w:r>
      <w:r w:rsidRPr="00681598">
        <w:t xml:space="preserve"> literature on India-Pakistan relations is extensive, focusing on historical, political, and security </w:t>
      </w:r>
      <w:r w:rsidR="00FE7D12" w:rsidRPr="00681598">
        <w:t>dimension</w:t>
      </w:r>
      <w:r w:rsidRPr="00681598">
        <w:t xml:space="preserve">. A </w:t>
      </w:r>
      <w:r w:rsidR="00FE7D12" w:rsidRPr="00681598">
        <w:t>important</w:t>
      </w:r>
      <w:r w:rsidRPr="00681598">
        <w:t xml:space="preserve"> theme in this body of work is the role of cross-border terrorism as a </w:t>
      </w:r>
      <w:r w:rsidR="00FE7D12" w:rsidRPr="00681598">
        <w:t>troublemaking</w:t>
      </w:r>
      <w:r w:rsidRPr="00681598">
        <w:t xml:space="preserve"> force in peace efforts. Scholars have analyzed terrorism not only as a </w:t>
      </w:r>
      <w:r w:rsidR="00FE7D12" w:rsidRPr="00681598">
        <w:t>approach</w:t>
      </w:r>
      <w:r w:rsidRPr="00681598">
        <w:t xml:space="preserve"> used by non-state actors but also as a </w:t>
      </w:r>
      <w:r w:rsidR="00FE7D12" w:rsidRPr="00681598">
        <w:t>tactical</w:t>
      </w:r>
      <w:r w:rsidRPr="00681598">
        <w:t xml:space="preserve"> instrument employed by states to </w:t>
      </w:r>
      <w:r w:rsidR="00FE7D12" w:rsidRPr="00681598">
        <w:t>attain</w:t>
      </w:r>
      <w:r w:rsidRPr="00681598">
        <w:t xml:space="preserve"> foreign policy objectives.</w:t>
      </w:r>
      <w:r w:rsidR="00FE7D12" w:rsidRPr="00681598">
        <w:t xml:space="preserve"> </w:t>
      </w:r>
      <w:r w:rsidRPr="00681598">
        <w:t>One of the foundational works in this field is Sumit</w:t>
      </w:r>
      <w:r w:rsidR="00FE7D12" w:rsidRPr="00681598">
        <w:t xml:space="preserve"> </w:t>
      </w:r>
      <w:r w:rsidRPr="00681598">
        <w:t xml:space="preserve">Ganguly’s research, which emphasizes how </w:t>
      </w:r>
      <w:r w:rsidR="00FE7D12" w:rsidRPr="00681598">
        <w:t>unsolved border disputes</w:t>
      </w:r>
      <w:r w:rsidRPr="00681598">
        <w:t xml:space="preserve">, </w:t>
      </w:r>
      <w:r w:rsidR="00FE7D12" w:rsidRPr="00681598">
        <w:t>mainly</w:t>
      </w:r>
      <w:r w:rsidRPr="00681598">
        <w:t xml:space="preserve"> over Kashmir, have fueled hostilities and enabled the proliferation of militant groups. Ganguly (1997) argues that Pakistan's strategic </w:t>
      </w:r>
      <w:r w:rsidR="004C727E" w:rsidRPr="00681598">
        <w:t>attention</w:t>
      </w:r>
      <w:r w:rsidRPr="00681598">
        <w:t xml:space="preserve"> in Kashmir has led to the state’s tacit support for insurgent movements, which has repeatedly </w:t>
      </w:r>
      <w:r w:rsidR="004C727E" w:rsidRPr="00681598">
        <w:t>sabotage</w:t>
      </w:r>
      <w:r w:rsidRPr="00681598">
        <w:t xml:space="preserve"> peace talks. He views the linkage between Pakistan’s military </w:t>
      </w:r>
      <w:r w:rsidR="004C727E" w:rsidRPr="00681598">
        <w:t>organization</w:t>
      </w:r>
      <w:r w:rsidRPr="00681598">
        <w:t xml:space="preserve"> and militant groups as a deliberate tactic to exert </w:t>
      </w:r>
      <w:r w:rsidR="004C727E" w:rsidRPr="00681598">
        <w:t>force</w:t>
      </w:r>
      <w:r w:rsidRPr="00681598">
        <w:t xml:space="preserve"> on India while maintaining </w:t>
      </w:r>
      <w:r w:rsidR="004C727E" w:rsidRPr="00681598">
        <w:t>reasonable</w:t>
      </w:r>
      <w:r w:rsidRPr="00681598">
        <w:t xml:space="preserve"> deniability.</w:t>
      </w:r>
      <w:r w:rsidR="00FE7D12" w:rsidRPr="00681598">
        <w:t xml:space="preserve"> </w:t>
      </w:r>
      <w:r w:rsidRPr="00681598">
        <w:t>Christine Fair (2011) expands on this notion by delving into the ideological and institutional dynamics of the Pakistani military. She contends that the Pakistan Army views India as a perpetual existential threat and, therefore, supports jihadist proxies to maintain strategic depth and internal cohesion. Her research indicates that peace efforts are undermined by the military's reluctance to relinquish control over foreign policy toward India, thereby limiting the scope of civilian-led diplomacy.</w:t>
      </w:r>
      <w:r w:rsidR="00FE7D12" w:rsidRPr="00681598">
        <w:t xml:space="preserve"> </w:t>
      </w:r>
      <w:r w:rsidRPr="00681598">
        <w:t>Rajesh Rajagopalan (2005) provides insight into the cyclical pattern of dialogue and disruption. He documents how every round of diplomatic engagement, including the Agra Summit and the Composite Dialogue Process, has been interrupted by major terrorist attacks. His analysis highlights the reactive nature of Indian foreign policy, which often swings between diplomatic outreach and military posturing depending on the intensity and timing of terrorist incidents.</w:t>
      </w:r>
      <w:r w:rsidR="00FE7D12" w:rsidRPr="00681598">
        <w:t xml:space="preserve"> </w:t>
      </w:r>
      <w:r w:rsidRPr="00681598">
        <w:t>Other scholars, such as Happymon Jacob and S.D. Muni, have focused on Track-II diplomacy and the role of non-governmental actors in fostering dialogue. Their work suggests that despite official setbacks, informal and academic exchanges offer a parallel channel for peace-building. These efforts, however, remain constrained by nationalist narratives and public hostility fueled by terrorism.</w:t>
      </w:r>
      <w:r w:rsidR="00FE7D12" w:rsidRPr="00681598">
        <w:t xml:space="preserve"> </w:t>
      </w:r>
      <w:r w:rsidRPr="00681598">
        <w:t>The role of international actors also figures prominently in the literature. Studies by the International Crisis Group and analysts like Stephen Cohen highlight how global powers, particularly the United States and China, influence the strategic calculus of both countries. While the U.S. has played a mediating role in de-escalating tensions post-crisis (e.g., Kargil War, 2008 Mumbai attacks), it has often been criticized for not holding Pakistan accountable for harboring terrorist elements.</w:t>
      </w:r>
      <w:r w:rsidR="00FE7D12" w:rsidRPr="00681598">
        <w:t xml:space="preserve"> </w:t>
      </w:r>
      <w:r w:rsidRPr="00681598">
        <w:t>There is also significant literature on the role of regional organizations such as SAARC. Despite its mandate for regional cooperation, SAARC has largely been ineffective in addressing terrorism due to the India-Pakistan standoff. Authors like Pant and Joshi argue that without a strong anti-terrorism framework and political consensus, regional efforts will remain symbolic.</w:t>
      </w:r>
      <w:r w:rsidR="00FE7D12" w:rsidRPr="00681598">
        <w:t xml:space="preserve"> The</w:t>
      </w:r>
      <w:r w:rsidRPr="00681598">
        <w:t xml:space="preserve"> literature reveals that cross-border terrorism is deeply entrenched in the structural, political, and ideological fabric of India-Pakistan relations. While multiple scholarly perspectives emphasize different aspects—military strategies, political will, public perception, and international influence—there is consensus that terrorism has been the single most destabilizing factor in peace efforts. The gap between diplomatic intent and ground realities remains significant, requiring not only policy shifts but also paradigm changes in strategic thinking.</w:t>
      </w:r>
    </w:p>
    <w:p w:rsidR="004C727E" w:rsidRPr="00681598" w:rsidRDefault="00E92C10" w:rsidP="00E92C10">
      <w:pPr>
        <w:rPr>
          <w:b/>
          <w:i/>
        </w:rPr>
      </w:pPr>
      <w:r w:rsidRPr="00681598">
        <w:rPr>
          <w:b/>
          <w:i/>
        </w:rPr>
        <w:t>Research Methodology</w:t>
      </w:r>
    </w:p>
    <w:p w:rsidR="00E92C10" w:rsidRPr="00681598" w:rsidRDefault="00E92C10" w:rsidP="00E92C10">
      <w:r w:rsidRPr="00681598">
        <w:t>This study employs a qualitative research methodology, chosen for its capacity to delve deeply into complex socio-political phenomena such as cross-border terrorism and peace diplomacy. Qualitative research allows the investigation of subjective experiences, perceptions, and institutional behaviors, which are critical to understanding the dynamics between India and Pakistan.</w:t>
      </w:r>
    </w:p>
    <w:p w:rsidR="00E92C10" w:rsidRPr="00681598" w:rsidRDefault="00E92C10" w:rsidP="00B942D3">
      <w:pPr>
        <w:pStyle w:val="ListParagraph"/>
        <w:numPr>
          <w:ilvl w:val="0"/>
          <w:numId w:val="4"/>
        </w:numPr>
      </w:pPr>
      <w:r w:rsidRPr="00681598">
        <w:t>The primary method used in this research is content analysis. This involves a detailed examination of secondary data sources including government documents, official statements, news reports, think tank publications, and academic journal articles. These sources are selected for their relevance and credibility in discussing key incidents, policy decisions, and diplomatic developments related to India-Pakistan relations and terrorism. Particular attention is paid to events such as the 2001 Indian Parliament attack, the 2008 Mumbai attacks, and the 2016 Uri attack, which are widely regarded as turning points in bilateral ties.</w:t>
      </w:r>
    </w:p>
    <w:p w:rsidR="00E92C10" w:rsidRPr="00681598" w:rsidRDefault="00E92C10" w:rsidP="00B942D3">
      <w:pPr>
        <w:pStyle w:val="ListParagraph"/>
        <w:numPr>
          <w:ilvl w:val="0"/>
          <w:numId w:val="4"/>
        </w:numPr>
      </w:pPr>
      <w:r w:rsidRPr="00681598">
        <w:t>Additionally, case study analysis is employed to explore how specific terrorist incidents have impacted peace dialogues. Each case is examined in terms of context, actors involved, political and military responses, and the subsequent trajectory of bilateral relations. This approach allows for a nuanced understanding of how terrorism influences not just diplomatic processes but also public sentiment and policy framing.</w:t>
      </w:r>
    </w:p>
    <w:p w:rsidR="00E92C10" w:rsidRPr="00681598" w:rsidRDefault="00E92C10" w:rsidP="00B942D3">
      <w:pPr>
        <w:pStyle w:val="ListParagraph"/>
        <w:numPr>
          <w:ilvl w:val="0"/>
          <w:numId w:val="4"/>
        </w:numPr>
      </w:pPr>
      <w:r w:rsidRPr="00681598">
        <w:t>To enrich the analysis, expert interviews are also incorporated. Semi-structured interviews were conducted with foreign policy analysts, security experts, retired diplomats, and journalists who have extensively covered South Asian geopolitics. Their insights provide a grounded perspective on the motivations behind policy decisions and the challenges of sustaining dialogue in a high-tension environment.</w:t>
      </w:r>
    </w:p>
    <w:p w:rsidR="00E92C10" w:rsidRPr="00681598" w:rsidRDefault="00E92C10" w:rsidP="00B942D3">
      <w:pPr>
        <w:pStyle w:val="ListParagraph"/>
        <w:numPr>
          <w:ilvl w:val="0"/>
          <w:numId w:val="4"/>
        </w:numPr>
      </w:pPr>
      <w:r w:rsidRPr="00681598">
        <w:t>The data collection is guided by purposive sampling, ensuring that the sources and participants chosen are directly relevant to the research objectives. Triangulation is used to cross-verify findings from different data sources and enhance the reliability and validity of the conclusions drawn.</w:t>
      </w:r>
    </w:p>
    <w:p w:rsidR="00E92C10" w:rsidRPr="00681598" w:rsidRDefault="00E92C10" w:rsidP="00B942D3">
      <w:pPr>
        <w:pStyle w:val="ListParagraph"/>
        <w:numPr>
          <w:ilvl w:val="0"/>
          <w:numId w:val="4"/>
        </w:numPr>
      </w:pPr>
      <w:r w:rsidRPr="00681598">
        <w:t>Limitations of this methodology include reliance on secondary data, which may reflect biases of the original authors or institutions. Furthermore, access to sensitive or classified information remains restricted, limiting the scope of analysis in certain areas. Nevertheless, the methodology offers a comprehensive framework to explore the intricate relationship between cross-border terrorism and peace efforts.</w:t>
      </w:r>
    </w:p>
    <w:p w:rsidR="00E92C10" w:rsidRPr="00681598" w:rsidRDefault="00B942D3" w:rsidP="00E92C10">
      <w:r w:rsidRPr="00681598">
        <w:t>The</w:t>
      </w:r>
      <w:r w:rsidR="00E92C10" w:rsidRPr="00681598">
        <w:t xml:space="preserve"> chosen methodology supports a detailed and multi-dimensional examination of the research problem. It facilitates a balanced assessment of how terrorism has shaped India-Pakistan relations and the prospects for peace amidst persistent conflict.</w:t>
      </w:r>
    </w:p>
    <w:p w:rsidR="00B942D3" w:rsidRPr="00681598" w:rsidRDefault="00E92C10" w:rsidP="00E92C10">
      <w:pPr>
        <w:rPr>
          <w:b/>
        </w:rPr>
      </w:pPr>
      <w:r w:rsidRPr="00681598">
        <w:rPr>
          <w:b/>
        </w:rPr>
        <w:t>Analysis</w:t>
      </w:r>
    </w:p>
    <w:p w:rsidR="00E92C10" w:rsidRPr="00681598" w:rsidRDefault="00E92C10" w:rsidP="004C727E">
      <w:pPr>
        <w:pStyle w:val="ListParagraph"/>
        <w:numPr>
          <w:ilvl w:val="0"/>
          <w:numId w:val="5"/>
        </w:numPr>
      </w:pPr>
      <w:r w:rsidRPr="00681598">
        <w:t>The analysis of cross-border terrorism and its influence on India-Pakistan peace efforts reveals a consistent pattern of disruption coinciding with diplomatic advancements. Each major attempt at dialogue or détente—such as the Agra Summit (2001), the Composite Dialogue Process, and the Lahore Declaration (1999)—has been followed or preceded by significant terrorist attacks. These events not only derail peace talks but also harden public and political attitudes, reducing the space for reconciliation.</w:t>
      </w:r>
    </w:p>
    <w:p w:rsidR="00E92C10" w:rsidRPr="00681598" w:rsidRDefault="00E92C10" w:rsidP="004C727E">
      <w:pPr>
        <w:pStyle w:val="ListParagraph"/>
        <w:numPr>
          <w:ilvl w:val="0"/>
          <w:numId w:val="5"/>
        </w:numPr>
      </w:pPr>
      <w:r w:rsidRPr="00681598">
        <w:t>A closer examination of these incidents indicates that militant groups like Lashkar-e-Taiba (LeT) and Jaish-e-Mohammed (JeM), often allegedly supported by elements within Pakistan’s military and intelligence establishment, strategically time their attacks to maximize political fallout. For example, the 2008 Mumbai attacks occurred shortly after considerable progress in backchannel diplomacy, effectively nullifying the goodwill built during earlier negotiations.</w:t>
      </w:r>
    </w:p>
    <w:p w:rsidR="00E92C10" w:rsidRPr="00681598" w:rsidRDefault="00E92C10" w:rsidP="004C727E">
      <w:pPr>
        <w:pStyle w:val="ListParagraph"/>
        <w:numPr>
          <w:ilvl w:val="0"/>
          <w:numId w:val="5"/>
        </w:numPr>
      </w:pPr>
      <w:r w:rsidRPr="00681598">
        <w:t>Indian responses to such provocations have evolved from diplomatic isolation and suspension of talks to surgical strikes and cross-border military operations, as seen post-Uri attack in 2016 and Pulwama in 2019. While these responses serve domestic political imperatives, they often escalate tensions and limit opportunities for dialogue. In contrast, Pakistan’s official stance typically denies involvement and projects victimhood, which further entrenches the stalemate.</w:t>
      </w:r>
    </w:p>
    <w:p w:rsidR="00E92C10" w:rsidRPr="00681598" w:rsidRDefault="00E92C10" w:rsidP="004C727E">
      <w:pPr>
        <w:pStyle w:val="ListParagraph"/>
        <w:numPr>
          <w:ilvl w:val="0"/>
          <w:numId w:val="5"/>
        </w:numPr>
      </w:pPr>
      <w:r w:rsidRPr="00681598">
        <w:t>The analysis underscores that terrorism acts as both a symptom and a tool of deeper geopolitical rivalries and identity conflicts. It is not merely an isolated security threat but a deeply embedded part of the strategic calculus of non-state and state actors. Until mechanisms are institutionalized to insulate peace efforts from such disruptions, and until there is mutual recognition of the problem, long-term normalization remains elusive.</w:t>
      </w:r>
    </w:p>
    <w:p w:rsidR="00B942D3" w:rsidRPr="00681598" w:rsidRDefault="00E92C10" w:rsidP="00E92C10">
      <w:r w:rsidRPr="00681598">
        <w:rPr>
          <w:b/>
          <w:i/>
        </w:rPr>
        <w:t>Results:</w:t>
      </w:r>
      <w:r w:rsidRPr="00681598">
        <w:t xml:space="preserve"> The results of this study demonstrate a recurring pattern wherein acts of cross-border terrorism have significantly impeded progress in peace negotiations between India and Pakistan. Each terrorist incident, particularly those of high casualties and international attention, correlates with a breakdown in dialogue or diplomatic freeze. For instance, the 2001 Indian Parliament attack led to a near-war situation, stalling the Composite Dialogue Process. Similarly, the 2008 Mumbai attacks brought bilateral talks to a halt, and only years later did backchannel diplomacy cautiously resume.</w:t>
      </w:r>
      <w:r w:rsidR="00B942D3" w:rsidRPr="00681598">
        <w:t xml:space="preserve"> </w:t>
      </w:r>
    </w:p>
    <w:p w:rsidR="00E92C10" w:rsidRPr="00681598" w:rsidRDefault="00E92C10" w:rsidP="00B942D3">
      <w:pPr>
        <w:pStyle w:val="ListParagraph"/>
        <w:numPr>
          <w:ilvl w:val="0"/>
          <w:numId w:val="3"/>
        </w:numPr>
      </w:pPr>
      <w:r w:rsidRPr="00681598">
        <w:t>A key finding is that cross-border terrorism not only interrupts formal diplomatic efforts but also undermines informal and civil society-led initiatives. People-to-people contacts, cultural exchanges, and trade relations suffer immediate setbacks following major attacks, stoking nationalist sentiments and reducing the appetite for reconciliation among the public and policymakers alike.</w:t>
      </w:r>
    </w:p>
    <w:p w:rsidR="00E92C10" w:rsidRPr="00681598" w:rsidRDefault="00E92C10" w:rsidP="00B942D3">
      <w:pPr>
        <w:pStyle w:val="ListParagraph"/>
        <w:numPr>
          <w:ilvl w:val="0"/>
          <w:numId w:val="3"/>
        </w:numPr>
      </w:pPr>
      <w:r w:rsidRPr="00681598">
        <w:t>Another significant result is the internal political impact of such incidents. In India, terrorist attacks typically galvanize public opinion in favor of strong retaliatory measures, which in turn pressures political leadership to adopt a hardline stance. In Pakistan, the response tends to involve denial or shifting blame, leading to a lack of accountability for terrorist activities originating from its soil. This asymmetry in response and acknowledgment creates a diplomatic impasse that obstructs meaningful peace-building.</w:t>
      </w:r>
    </w:p>
    <w:p w:rsidR="00E92C10" w:rsidRPr="00681598" w:rsidRDefault="00E92C10" w:rsidP="00B942D3">
      <w:pPr>
        <w:pStyle w:val="ListParagraph"/>
        <w:numPr>
          <w:ilvl w:val="0"/>
          <w:numId w:val="3"/>
        </w:numPr>
      </w:pPr>
      <w:r w:rsidRPr="00681598">
        <w:t>The study also finds that regional and international actors have played a limited role in bridging the divide. While countries like the United States and organizations such as the United Nations have occasionally intervened, their efforts have largely failed to produce sustained outcomes due to competing strategic interests and reluctance to pressure Pakistan decisively on terror-related issues.</w:t>
      </w:r>
    </w:p>
    <w:p w:rsidR="00E92C10" w:rsidRPr="00681598" w:rsidRDefault="00E92C10" w:rsidP="00E92C10">
      <w:r w:rsidRPr="00681598">
        <w:t>Overall, the results highlight the entrenched nature of cross-border terrorism in the strategic calculus of India-Pakistan relations. The pattern of peace overtures followed by terrorist provocations illustrates a deliberate attempt by certain groups to derail normalization. Until both states develop mechanisms to isolate peace processes from the effects of terrorism and collaborate sincerely to dismantle terror networks, the cycle of hostility is likely to persist.</w:t>
      </w:r>
    </w:p>
    <w:p w:rsidR="00B942D3" w:rsidRPr="00681598" w:rsidRDefault="00E92C10" w:rsidP="00E92C10">
      <w:r w:rsidRPr="00681598">
        <w:rPr>
          <w:b/>
          <w:i/>
        </w:rPr>
        <w:t>Discussion</w:t>
      </w:r>
    </w:p>
    <w:p w:rsidR="00E92C10" w:rsidRPr="00681598" w:rsidRDefault="00E92C10" w:rsidP="00E92C10">
      <w:r w:rsidRPr="00681598">
        <w:t>The results of this study offer crucial insights into the nature and consequences of cross-border terrorism in the South Asian context, particularly in shaping India-Pakistan relations. A major theme that emerges is the strategic manipulation of terrorism as a geopolitical tool. Militant groups operating from Pakistani territory have repeatedly used acts of terror to destabilize India, strain diplomatic ties, and manipulate regional security dynamics. Their actions often align with broader strategic goals, such as disrupting negotiations over Kashmir or provoking Indian military responses to internationalize the conflict.</w:t>
      </w:r>
      <w:r w:rsidR="00FE7D12" w:rsidRPr="00681598">
        <w:t xml:space="preserve"> </w:t>
      </w:r>
      <w:r w:rsidRPr="00681598">
        <w:t>Another key observation is the politicization of terrorism in domestic politics. In India, terrorist attacks have consistently become rallying points for nationalistic sentiments. Political parties across the spectrum use such incidents to justify assertive security policies or criticize the ruling government’s diplomatic stance. In Pakistan, narratives are shaped around denial, victimization, or deflection, resulting in a lack of institutional accountability and a continued support structure for extremist networks, either tacit or overt.</w:t>
      </w:r>
      <w:r w:rsidR="00FE7D12" w:rsidRPr="00681598">
        <w:t xml:space="preserve"> </w:t>
      </w:r>
      <w:r w:rsidRPr="00681598">
        <w:t>The discussion also highlights the role of perception and media framing in exacerbating tensions. Indian and Pakistani media often adopt adversarial tones in their coverage of terror attacks, reinforcing stereotypes and hardening public attitudes. This not only inflames bilateral tensions but also makes it more difficult for governments to justify peaceful engagement without appearing weak.</w:t>
      </w:r>
      <w:r w:rsidR="00FE7D12" w:rsidRPr="00681598">
        <w:t xml:space="preserve"> </w:t>
      </w:r>
      <w:r w:rsidRPr="00681598">
        <w:t>An important dimension that emerges is the impact of terrorism on civil society and grassroots peace efforts. Initiatives such as cultural exchanges, trade ties, and academic collaborations are frequently suspended or discouraged following major terror attacks. These setbacks erode the foundation for long-term peace, which relies not only on state-level negotiations but also on people-to-people trust and engagement.</w:t>
      </w:r>
      <w:r w:rsidR="00FE7D12" w:rsidRPr="00681598">
        <w:t xml:space="preserve"> </w:t>
      </w:r>
      <w:r w:rsidRPr="00681598">
        <w:t>The role of international actors, though present, has been largely symbolic rather than transformative. Global powers like the United States or regional forums like SAARC have attempted to mediate tensions, but have stopped short of applying consistent pressure on Pakistan to dismantle terrorist infrastructures. This inaction is often driven by strategic interests, such as maintaining alliances for broader geopolitical goals in the region.</w:t>
      </w:r>
      <w:r w:rsidR="00FE7D12" w:rsidRPr="00681598">
        <w:t xml:space="preserve"> </w:t>
      </w:r>
      <w:r w:rsidRPr="00681598">
        <w:t>Ultimately, the discussion reveals that peace between India and Pakistan is not simply a matter of political will but a function of structural change. It requires reimagining security doctrines, fostering institutional reforms in Pakistan, building conflict resilience in India, and nurturing bilateral and multilateral platforms that can withstand provocations. Unless the architecture of peace is fortified against the disruptions of terrorism, any progress achieved will remain temporary and vulnerable to reversal.</w:t>
      </w:r>
    </w:p>
    <w:p w:rsidR="00E92C10" w:rsidRPr="00681598" w:rsidRDefault="00E92C10" w:rsidP="00E92C10">
      <w:pPr>
        <w:rPr>
          <w:b/>
          <w:i/>
        </w:rPr>
      </w:pPr>
      <w:r w:rsidRPr="00681598">
        <w:rPr>
          <w:b/>
          <w:i/>
        </w:rPr>
        <w:t>Conclusion</w:t>
      </w:r>
    </w:p>
    <w:p w:rsidR="00E92C10" w:rsidRPr="00681598" w:rsidRDefault="00E92C10" w:rsidP="00E92C10">
      <w:r w:rsidRPr="00681598">
        <w:t>Cross-border terrorism remains a critical and persistent obstacle to the normalization of relations between India and Pakistan. This study has demonstrated that acts of terrorism originating from non-state actors within Pakistan significantly undermine peace efforts and diplomatic initiatives aimed at resolving longstanding conflicts, particularly over Kashmir. The cyclical pattern of violent incidents followed by stalled negotiations has entrenched mistrust between the two nations, perpetuating a cycle of hostility and retaliation.</w:t>
      </w:r>
      <w:r w:rsidR="00FE7D12" w:rsidRPr="00681598">
        <w:t xml:space="preserve"> </w:t>
      </w:r>
      <w:r w:rsidRPr="00681598">
        <w:t xml:space="preserve">The findings reveal that terrorism has profound impacts beyond immediate security concerns. It shapes political narratives, influences public opinion, and restricts the diplomatic space available for constructive dialogue. In India, terrorist attacks trigger strong demands for decisive action, often pressuring policymakers toward a </w:t>
      </w:r>
      <w:r w:rsidR="00FE7D12" w:rsidRPr="00681598">
        <w:t>hard-line</w:t>
      </w:r>
      <w:r w:rsidRPr="00681598">
        <w:t xml:space="preserve"> stance. Conversely, Pakistan’s official response tends to involve denial or shifting responsibility, which further complicates efforts at dialogue and mutual accountability. This asymmetry in responses creates a diplomatic impasse that hinders progress toward peace.</w:t>
      </w:r>
      <w:r w:rsidR="00FE7D12" w:rsidRPr="00681598">
        <w:t xml:space="preserve"> </w:t>
      </w:r>
      <w:r w:rsidRPr="00681598">
        <w:t>Moreover, terrorism disrupts not only official peace processes but also grassroots and civil society initiatives that are crucial for fostering long-term reconciliation. People-to-people exchanges, cultural collaborations, and economic ties suffer setbacks after terror incidents, weakening the social foundations necessary for durable peace. The media in both countries often amplifies hostile narratives, further inflaming public sentiment and making political compromises more challenging.</w:t>
      </w:r>
      <w:r w:rsidR="00FE7D12" w:rsidRPr="00681598">
        <w:t xml:space="preserve"> </w:t>
      </w:r>
      <w:r w:rsidRPr="00681598">
        <w:t>International efforts to mediate and support peace have so far yielded limited results. Strategic interests and geopolitical alliances have often constrained meaningful intervention, leaving regional mechanisms such as SAARC ineffective in addressing the core issues. Without sustained international pressure and support, the root causes of cross-border terrorism remain unresolved.</w:t>
      </w:r>
      <w:r w:rsidR="00FE7D12" w:rsidRPr="00681598">
        <w:t xml:space="preserve"> </w:t>
      </w:r>
      <w:r w:rsidRPr="00681598">
        <w:t>In conclusion, achieving lasting peace between India and Pakistan requires a multi-dimensional approach. Both countries must demonstrate political will to dismantle terror networks and reform institutional practices that enable terrorism. Simultaneously, sustained dialogue through both formal diplomatic channels and informal backchannel communications is essential to rebuild trust. Strengthening regional cooperation frameworks and involving international stakeholders in a balanced and consistent manner can also play a pivotal role.</w:t>
      </w:r>
      <w:r w:rsidR="00FE7D12" w:rsidRPr="00681598">
        <w:t xml:space="preserve"> </w:t>
      </w:r>
      <w:r w:rsidRPr="00681598">
        <w:t>Ultimately, peace will remain elusive unless there is a shared recognition of the problem of cross-border terrorism and a commitment to overcoming it collectively. This requires not only state-level actions but also societal resilience to resist divisive narratives and support reconciliation. Only through such comprehensive efforts can the region hope to break free from the cycle of violence and hostility that has defined India-Pakistan relations for decades.</w:t>
      </w:r>
    </w:p>
    <w:p w:rsidR="00E92C10" w:rsidRPr="00681598" w:rsidRDefault="00E92C10" w:rsidP="00E92C10">
      <w:pPr>
        <w:rPr>
          <w:b/>
          <w:i/>
        </w:rPr>
      </w:pPr>
      <w:r w:rsidRPr="00681598">
        <w:rPr>
          <w:b/>
          <w:i/>
        </w:rPr>
        <w:t>Suggestion</w:t>
      </w:r>
    </w:p>
    <w:p w:rsidR="00E92C10" w:rsidRPr="00681598" w:rsidRDefault="00E92C10" w:rsidP="00E92C10">
      <w:r w:rsidRPr="00681598">
        <w:t>To effectively address the persistent challenge of cross-border terrorism and foster durable peace between India and Pakistan, a multi-pronged strategy is essential. The following recommendations emerge from the analysis and findings of this study:</w:t>
      </w:r>
    </w:p>
    <w:p w:rsidR="00E92C10" w:rsidRPr="00681598" w:rsidRDefault="00E92C10" w:rsidP="00FE7D12">
      <w:pPr>
        <w:pStyle w:val="ListParagraph"/>
        <w:numPr>
          <w:ilvl w:val="0"/>
          <w:numId w:val="1"/>
        </w:numPr>
      </w:pPr>
      <w:r w:rsidRPr="00681598">
        <w:t>Enhanced Counterterrorism Cooperation: Both countries must prioritize intelligence sharing, joint investigations, and coordinated actions to dismantle terror networks operating across their borders. Establishing formal channels and trust-building mechanisms between security agencies can reduce the scope for misunderstandings and unilateral actions.</w:t>
      </w:r>
    </w:p>
    <w:p w:rsidR="00E92C10" w:rsidRPr="00681598" w:rsidRDefault="00E92C10" w:rsidP="00FE7D12">
      <w:pPr>
        <w:pStyle w:val="ListParagraph"/>
        <w:numPr>
          <w:ilvl w:val="0"/>
          <w:numId w:val="1"/>
        </w:numPr>
      </w:pPr>
      <w:r w:rsidRPr="00681598">
        <w:t>Institutional Reforms in Pakistan: For peace efforts to succeed, Pakistan needs to implement structural reforms that curtail the influence of militant groups and prevent state complicity in sponsoring terrorism. Strengthening civilian oversight of security institutions and enforcing accountability are critical steps toward this goal.</w:t>
      </w:r>
    </w:p>
    <w:p w:rsidR="00E92C10" w:rsidRPr="00681598" w:rsidRDefault="00E92C10" w:rsidP="00FE7D12">
      <w:pPr>
        <w:pStyle w:val="ListParagraph"/>
        <w:numPr>
          <w:ilvl w:val="0"/>
          <w:numId w:val="1"/>
        </w:numPr>
      </w:pPr>
      <w:r w:rsidRPr="00681598">
        <w:t>Sustained Diplomatic Engagement: Continuous dialogue—both formal and informal—is vital to maintain momentum in peace processes. Confidence-building measures such as easing visa restrictions, promoting trade, and initiating cultural exchanges can help reduce hostility and build trust over time.</w:t>
      </w:r>
    </w:p>
    <w:p w:rsidR="00E92C10" w:rsidRPr="00681598" w:rsidRDefault="00E92C10" w:rsidP="00FE7D12">
      <w:pPr>
        <w:pStyle w:val="ListParagraph"/>
        <w:numPr>
          <w:ilvl w:val="0"/>
          <w:numId w:val="1"/>
        </w:numPr>
      </w:pPr>
      <w:r w:rsidRPr="00681598">
        <w:t>Civil Society and People-to-People Initiatives: Grassroots efforts that promote dialogue and understanding between Indian and Pakistani citizens should be encouraged and protected from disruptions caused by political tensions. Educational programs, joint cultural festivals, and academic collaborations can foster empathy and break down stereotypes.</w:t>
      </w:r>
    </w:p>
    <w:p w:rsidR="00E92C10" w:rsidRPr="00681598" w:rsidRDefault="00E92C10" w:rsidP="00FE7D12">
      <w:pPr>
        <w:pStyle w:val="ListParagraph"/>
        <w:numPr>
          <w:ilvl w:val="0"/>
          <w:numId w:val="1"/>
        </w:numPr>
      </w:pPr>
      <w:r w:rsidRPr="00681598">
        <w:t>Responsible Media Practices: Media outlets in both countries should adopt balanced reporting that avoids sensationalism and inflammatory rhetoric. Responsible journalism can contribute to de-escalating tensions and shaping public opinion in favor of peace.</w:t>
      </w:r>
    </w:p>
    <w:p w:rsidR="00E92C10" w:rsidRPr="00681598" w:rsidRDefault="00E92C10" w:rsidP="00FE7D12">
      <w:pPr>
        <w:pStyle w:val="ListParagraph"/>
        <w:numPr>
          <w:ilvl w:val="0"/>
          <w:numId w:val="1"/>
        </w:numPr>
      </w:pPr>
      <w:r w:rsidRPr="00681598">
        <w:t>Regional and International Support: International actors and regional organizations must play a constructive role by encouraging dialogue and holding all parties accountable. A more balanced and consistent diplomatic approach—free from strategic biases—is needed to pressure stakeholders to adhere to commitments against terrorism.</w:t>
      </w:r>
    </w:p>
    <w:p w:rsidR="00E92C10" w:rsidRPr="00681598" w:rsidRDefault="00E92C10" w:rsidP="00FE7D12">
      <w:pPr>
        <w:pStyle w:val="ListParagraph"/>
        <w:numPr>
          <w:ilvl w:val="0"/>
          <w:numId w:val="1"/>
        </w:numPr>
      </w:pPr>
      <w:r w:rsidRPr="00681598">
        <w:t>Conflict Resolution Framework: Both India and Pakistan should consider establishing a permanent bilateral mechanism focused exclusively on conflict resolution and crisis management. This body could serve to quickly address incidents of violence or terrorism and prevent escalation.</w:t>
      </w:r>
    </w:p>
    <w:p w:rsidR="00E92C10" w:rsidRPr="00681598" w:rsidRDefault="00E92C10" w:rsidP="00E92C10">
      <w:r w:rsidRPr="00681598">
        <w:t>By implementing these recommendations, India and Pakistan can create an environment conducive to lasting peace. The path forward requires courage, patience, and mutual recognition of shared interests beyond hostility. Cross-border terrorism must be tackled not only as a security threat but as a fundamental barrier to reconciliation, requiring coordinated action at multiple levels. Only then can the cycle of violence be broken, paving the way for stable and peaceful coexistence in South Asia.</w:t>
      </w:r>
    </w:p>
    <w:p w:rsidR="00E92C10" w:rsidRPr="00681598" w:rsidRDefault="004C727E" w:rsidP="00E92C10">
      <w:pPr>
        <w:rPr>
          <w:b/>
          <w:i/>
        </w:rPr>
      </w:pPr>
      <w:r w:rsidRPr="00681598">
        <w:rPr>
          <w:b/>
          <w:i/>
        </w:rPr>
        <w:t xml:space="preserve">References </w:t>
      </w:r>
    </w:p>
    <w:p w:rsidR="00E92C10" w:rsidRPr="00681598" w:rsidRDefault="00E92C10" w:rsidP="004C727E">
      <w:pPr>
        <w:pStyle w:val="ListParagraph"/>
        <w:numPr>
          <w:ilvl w:val="0"/>
          <w:numId w:val="6"/>
        </w:numPr>
      </w:pPr>
      <w:r w:rsidRPr="00681598">
        <w:t>Basrur, R. (2010). India's National Security: Annual Review 2009. Routledge.</w:t>
      </w:r>
    </w:p>
    <w:p w:rsidR="00E92C10" w:rsidRPr="00681598" w:rsidRDefault="00E92C10" w:rsidP="004C727E">
      <w:pPr>
        <w:pStyle w:val="ListParagraph"/>
        <w:numPr>
          <w:ilvl w:val="0"/>
          <w:numId w:val="6"/>
        </w:numPr>
      </w:pPr>
      <w:r w:rsidRPr="00681598">
        <w:t>Fair, C. C. (2014). Fighting to the End: The Pakistan Army's Way of War. Oxford University Press.</w:t>
      </w:r>
    </w:p>
    <w:p w:rsidR="00E92C10" w:rsidRPr="00681598" w:rsidRDefault="00E92C10" w:rsidP="004C727E">
      <w:pPr>
        <w:pStyle w:val="ListParagraph"/>
        <w:numPr>
          <w:ilvl w:val="0"/>
          <w:numId w:val="6"/>
        </w:numPr>
      </w:pPr>
      <w:r w:rsidRPr="00681598">
        <w:t>Ganguly, S. (2001). The Origins of War in South Asia: Indo-Pakistani Conflicts Since 1947. Westview Press.</w:t>
      </w:r>
    </w:p>
    <w:p w:rsidR="00E92C10" w:rsidRPr="00681598" w:rsidRDefault="00E92C10" w:rsidP="004C727E">
      <w:pPr>
        <w:pStyle w:val="ListParagraph"/>
        <w:numPr>
          <w:ilvl w:val="0"/>
          <w:numId w:val="6"/>
        </w:numPr>
      </w:pPr>
      <w:r w:rsidRPr="00681598">
        <w:t>Khan, M. I. (2015). Pakistan’s policy towards cross-border terrorism: A critical assessment. Journal of South Asian Studies, 30(2), 145-162.</w:t>
      </w:r>
    </w:p>
    <w:p w:rsidR="00E92C10" w:rsidRPr="00681598" w:rsidRDefault="00E92C10" w:rsidP="004C727E">
      <w:pPr>
        <w:pStyle w:val="ListParagraph"/>
        <w:numPr>
          <w:ilvl w:val="0"/>
          <w:numId w:val="6"/>
        </w:numPr>
      </w:pPr>
      <w:r w:rsidRPr="00681598">
        <w:t>Lamb, A. (1991). Kashmir: A Disputed Legacy, 1846-1990. Roxford Books.</w:t>
      </w:r>
    </w:p>
    <w:p w:rsidR="00E92C10" w:rsidRPr="00681598" w:rsidRDefault="00E92C10" w:rsidP="004C727E">
      <w:pPr>
        <w:pStyle w:val="ListParagraph"/>
        <w:numPr>
          <w:ilvl w:val="0"/>
          <w:numId w:val="6"/>
        </w:numPr>
      </w:pPr>
      <w:r w:rsidRPr="00681598">
        <w:t>Pant, H. V. (2013). India and Pakistan: From hostility to rapprochement? Asian Security, 9(3), 229-250.</w:t>
      </w:r>
    </w:p>
    <w:p w:rsidR="00E92C10" w:rsidRPr="00681598" w:rsidRDefault="00E92C10" w:rsidP="004C727E">
      <w:pPr>
        <w:pStyle w:val="ListParagraph"/>
        <w:numPr>
          <w:ilvl w:val="0"/>
          <w:numId w:val="6"/>
        </w:numPr>
      </w:pPr>
      <w:r w:rsidRPr="00681598">
        <w:t>Rashid, A. (2012). Pakistan on the Brink: The Future of America, Pakistan, and Afghanistan. Viking.</w:t>
      </w:r>
    </w:p>
    <w:p w:rsidR="00E92C10" w:rsidRPr="00681598" w:rsidRDefault="00E92C10" w:rsidP="004C727E">
      <w:pPr>
        <w:pStyle w:val="ListParagraph"/>
        <w:numPr>
          <w:ilvl w:val="0"/>
          <w:numId w:val="6"/>
        </w:numPr>
      </w:pPr>
      <w:r w:rsidRPr="00681598">
        <w:t>Talbot, I. (2009). Pakistan: A Modern History. Hurst &amp; Company.</w:t>
      </w:r>
    </w:p>
    <w:p w:rsidR="00E92C10" w:rsidRPr="00681598" w:rsidRDefault="00E92C10" w:rsidP="004C727E">
      <w:pPr>
        <w:pStyle w:val="ListParagraph"/>
        <w:numPr>
          <w:ilvl w:val="0"/>
          <w:numId w:val="6"/>
        </w:numPr>
      </w:pPr>
      <w:r w:rsidRPr="00681598">
        <w:t>Tellis, A. J. (2011). South Asia's Cold War: Nuclear Weapons and Conflict in Comparative Perspective. RAND Corporation.</w:t>
      </w:r>
    </w:p>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E92C10" w:rsidRPr="00681598" w:rsidRDefault="00E92C10" w:rsidP="00E92C10"/>
    <w:p w:rsidR="00753128" w:rsidRPr="00681598" w:rsidRDefault="00753128" w:rsidP="00E92C10"/>
    <w:sectPr w:rsidR="00753128" w:rsidRPr="00681598" w:rsidSect="00E23ED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766E5D"/>
    <w:multiLevelType w:val="hybridMultilevel"/>
    <w:tmpl w:val="EFBECBEC"/>
    <w:lvl w:ilvl="0" w:tplc="62DE6A4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BA4198"/>
    <w:multiLevelType w:val="hybridMultilevel"/>
    <w:tmpl w:val="68063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5012EC"/>
    <w:multiLevelType w:val="hybridMultilevel"/>
    <w:tmpl w:val="4E7AE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7B7775"/>
    <w:multiLevelType w:val="hybridMultilevel"/>
    <w:tmpl w:val="0C380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831155D"/>
    <w:multiLevelType w:val="hybridMultilevel"/>
    <w:tmpl w:val="AC282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C26E92"/>
    <w:multiLevelType w:val="hybridMultilevel"/>
    <w:tmpl w:val="6CF80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F4B3672"/>
    <w:multiLevelType w:val="hybridMultilevel"/>
    <w:tmpl w:val="297A9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3"/>
  </w:num>
  <w:num w:numId="4">
    <w:abstractNumId w:val="1"/>
  </w:num>
  <w:num w:numId="5">
    <w:abstractNumId w:val="4"/>
  </w:num>
  <w:num w:numId="6">
    <w:abstractNumId w:val="2"/>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88"/>
  <w:defaultTabStop w:val="720"/>
  <w:characterSpacingControl w:val="doNotCompress"/>
  <w:compat>
    <w:useFELayout/>
  </w:compat>
  <w:rsids>
    <w:rsidRoot w:val="00E92C10"/>
    <w:rsid w:val="00285744"/>
    <w:rsid w:val="004C727E"/>
    <w:rsid w:val="005B5AC2"/>
    <w:rsid w:val="005F5069"/>
    <w:rsid w:val="00681598"/>
    <w:rsid w:val="00713AEA"/>
    <w:rsid w:val="00753128"/>
    <w:rsid w:val="00B23C89"/>
    <w:rsid w:val="00B402CF"/>
    <w:rsid w:val="00B53BDC"/>
    <w:rsid w:val="00B942D3"/>
    <w:rsid w:val="00B96407"/>
    <w:rsid w:val="00C261F8"/>
    <w:rsid w:val="00CB7F0E"/>
    <w:rsid w:val="00DC2534"/>
    <w:rsid w:val="00DD5AE9"/>
    <w:rsid w:val="00E23EDC"/>
    <w:rsid w:val="00E92C10"/>
    <w:rsid w:val="00F12C45"/>
    <w:rsid w:val="00FD2DE2"/>
    <w:rsid w:val="00FE7D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3ED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D1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4</Pages>
  <Words>3928</Words>
  <Characters>22391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GDC Boniyar</dc:creator>
  <cp:keywords/>
  <dc:description/>
  <cp:lastModifiedBy>GDC Boniyar</cp:lastModifiedBy>
  <cp:revision>8</cp:revision>
  <dcterms:created xsi:type="dcterms:W3CDTF">2023-07-19T09:26:00Z</dcterms:created>
  <dcterms:modified xsi:type="dcterms:W3CDTF">2023-07-19T12:36:00Z</dcterms:modified>
</cp:coreProperties>
</file>