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ED43C2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AD19DF">
        <w:rPr>
          <w:rFonts w:ascii="Times New Roman" w:hAnsi="Times New Roman" w:cs="Times New Roman"/>
          <w:b/>
          <w:sz w:val="24"/>
        </w:rPr>
        <w:t>№4</w:t>
      </w:r>
    </w:p>
    <w:p w:rsidR="00ED43C2" w:rsidRPr="00AD19DF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r w:rsidR="00AD19DF">
        <w:rPr>
          <w:rFonts w:ascii="Times New Roman" w:hAnsi="Times New Roman" w:cs="Times New Roman"/>
          <w:sz w:val="24"/>
          <w:lang w:val="uk-UA"/>
        </w:rPr>
        <w:t>Створення та використання класів.</w:t>
      </w:r>
    </w:p>
    <w:p w:rsidR="00ED43C2" w:rsidRPr="00AD19DF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D43C2">
        <w:rPr>
          <w:rFonts w:ascii="Times New Roman" w:hAnsi="Times New Roman" w:cs="Times New Roman"/>
          <w:sz w:val="24"/>
        </w:rPr>
        <w:t>Навчитися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r w:rsidR="00AD19DF">
        <w:rPr>
          <w:rFonts w:ascii="Times New Roman" w:hAnsi="Times New Roman" w:cs="Times New Roman"/>
          <w:sz w:val="24"/>
          <w:lang w:val="uk-UA"/>
        </w:rPr>
        <w:t>створювати та використовувати класи.</w:t>
      </w:r>
    </w:p>
    <w:p w:rsid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19DF" w:rsidRPr="00AD19DF" w:rsidRDefault="00ED43C2" w:rsidP="00AD19D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Pr="00ED43C2">
        <w:rPr>
          <w:rFonts w:ascii="Times New Roman" w:hAnsi="Times New Roman" w:cs="Times New Roman"/>
          <w:b/>
          <w:sz w:val="24"/>
        </w:rPr>
        <w:t>:</w:t>
      </w:r>
      <w:r w:rsidRPr="00ED43C2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клас</w:t>
      </w:r>
      <w:proofErr w:type="spellEnd"/>
      <w:proofErr w:type="gramEnd"/>
      <w:r w:rsidR="00AD19DF"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екземпляр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класу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структура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класу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секції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класу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захист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даних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інкапсуляція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успадкування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поліморфізм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. </w:t>
      </w:r>
    </w:p>
    <w:p w:rsidR="00AD19DF" w:rsidRDefault="00AD19DF" w:rsidP="00AD19DF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proofErr w:type="spellStart"/>
      <w:proofErr w:type="gramStart"/>
      <w:r w:rsidRPr="00AD19DF">
        <w:rPr>
          <w:rFonts w:ascii="Times New Roman" w:hAnsi="Times New Roman" w:cs="Times New Roman"/>
          <w:b/>
          <w:sz w:val="24"/>
        </w:rPr>
        <w:t>Вміти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AD19DF">
        <w:rPr>
          <w:rFonts w:ascii="Times New Roman" w:hAnsi="Times New Roman" w:cs="Times New Roman"/>
          <w:sz w:val="24"/>
        </w:rPr>
        <w:t>моделювати</w:t>
      </w:r>
      <w:proofErr w:type="spellEnd"/>
      <w:proofErr w:type="gramEnd"/>
      <w:r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</w:rPr>
        <w:t>об’єкти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AD19DF">
        <w:rPr>
          <w:rFonts w:ascii="Times New Roman" w:hAnsi="Times New Roman" w:cs="Times New Roman"/>
          <w:sz w:val="24"/>
        </w:rPr>
        <w:t>допомогою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</w:rPr>
        <w:t>класів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AD19DF">
        <w:rPr>
          <w:rFonts w:ascii="Times New Roman" w:hAnsi="Times New Roman" w:cs="Times New Roman"/>
          <w:sz w:val="24"/>
        </w:rPr>
        <w:t>описувати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</w:rPr>
        <w:t>класи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AD19DF">
        <w:rPr>
          <w:rFonts w:ascii="Times New Roman" w:hAnsi="Times New Roman" w:cs="Times New Roman"/>
          <w:sz w:val="24"/>
        </w:rPr>
        <w:t>здійснювати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доступ до </w:t>
      </w:r>
      <w:proofErr w:type="spellStart"/>
      <w:r w:rsidRPr="00AD19DF">
        <w:rPr>
          <w:rFonts w:ascii="Times New Roman" w:hAnsi="Times New Roman" w:cs="Times New Roman"/>
          <w:sz w:val="24"/>
        </w:rPr>
        <w:t>полів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AD19DF">
        <w:rPr>
          <w:rFonts w:ascii="Times New Roman" w:hAnsi="Times New Roman" w:cs="Times New Roman"/>
          <w:sz w:val="24"/>
        </w:rPr>
        <w:t>функцій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</w:rPr>
        <w:t>класу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AD19DF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</w:rPr>
        <w:t>класи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AD19DF">
        <w:rPr>
          <w:rFonts w:ascii="Times New Roman" w:hAnsi="Times New Roman" w:cs="Times New Roman"/>
          <w:sz w:val="24"/>
        </w:rPr>
        <w:t>розв’язування</w:t>
      </w:r>
      <w:proofErr w:type="spellEnd"/>
      <w:r w:rsidRPr="00AD19DF">
        <w:rPr>
          <w:rFonts w:ascii="Times New Roman" w:hAnsi="Times New Roman" w:cs="Times New Roman"/>
          <w:sz w:val="24"/>
        </w:rPr>
        <w:t xml:space="preserve"> задач</w:t>
      </w:r>
    </w:p>
    <w:p w:rsidR="00C93D76" w:rsidRPr="00C93D76" w:rsidRDefault="00C93D76" w:rsidP="00AD19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Виконання роботи</w:t>
      </w:r>
    </w:p>
    <w:p w:rsidR="00C93D76" w:rsidRPr="00C93D76" w:rsidRDefault="00C93D76" w:rsidP="00AD19DF">
      <w:pPr>
        <w:spacing w:after="0" w:line="240" w:lineRule="auto"/>
        <w:ind w:right="-1"/>
        <w:rPr>
          <w:rFonts w:ascii="Times New Roman" w:hAnsi="Times New Roman" w:cs="Times New Roman"/>
          <w:sz w:val="24"/>
        </w:rPr>
      </w:pPr>
      <w:proofErr w:type="spellStart"/>
      <w:r w:rsidRPr="00C93D76">
        <w:rPr>
          <w:rFonts w:ascii="Times New Roman" w:hAnsi="Times New Roman" w:cs="Times New Roman"/>
          <w:b/>
          <w:sz w:val="24"/>
        </w:rPr>
        <w:t>Індивідуальні</w:t>
      </w:r>
      <w:proofErr w:type="spellEnd"/>
      <w:r w:rsidRPr="00C93D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r w:rsidR="00ED43C2" w:rsidRPr="00ED43C2">
        <w:rPr>
          <w:rFonts w:ascii="Times New Roman" w:hAnsi="Times New Roman" w:cs="Times New Roman"/>
          <w:sz w:val="24"/>
        </w:rPr>
        <w:t xml:space="preserve">4.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Створити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клас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, у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якому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зберігаються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відомості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початкову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швидкість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та кут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кидання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деякого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тіла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Прискорення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вільного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падіння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вважати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рівним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9.8м/с2,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тертям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знехтувати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. У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класі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описати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наступні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функції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: а)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введення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даних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тіло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з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клавіатури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б)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виведення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даних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тіло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екран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в)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обчислення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максимальної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висоти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польоту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тіла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г)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обчислення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максимальної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дальності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польоту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тіла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; д)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обчислення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координат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тіла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відносно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gramStart"/>
      <w:r w:rsidR="00AD19DF" w:rsidRPr="00AD19DF">
        <w:rPr>
          <w:rFonts w:ascii="Times New Roman" w:hAnsi="Times New Roman" w:cs="Times New Roman"/>
          <w:sz w:val="24"/>
        </w:rPr>
        <w:t xml:space="preserve">точки 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кидання</w:t>
      </w:r>
      <w:proofErr w:type="spellEnd"/>
      <w:proofErr w:type="gramEnd"/>
      <w:r w:rsidR="00AD19DF" w:rsidRPr="00AD19DF">
        <w:rPr>
          <w:rFonts w:ascii="Times New Roman" w:hAnsi="Times New Roman" w:cs="Times New Roman"/>
          <w:sz w:val="24"/>
        </w:rPr>
        <w:t xml:space="preserve"> для моменту часу t; е)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обчислення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часу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польоту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тіла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. У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головній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програмі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створити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два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об’єкти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тіл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obj1 та obj2,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вказати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їх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дані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Виконати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тестування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функцій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класу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обох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sz w:val="24"/>
        </w:rPr>
        <w:t>об’єктів</w:t>
      </w:r>
      <w:proofErr w:type="spellEnd"/>
      <w:r w:rsidR="00AD19DF" w:rsidRPr="00AD19DF">
        <w:rPr>
          <w:rFonts w:ascii="Times New Roman" w:hAnsi="Times New Roman" w:cs="Times New Roman"/>
          <w:sz w:val="24"/>
        </w:rPr>
        <w:t xml:space="preserve">.  </w:t>
      </w:r>
    </w:p>
    <w:p w:rsidR="00A37E98" w:rsidRPr="00C93D76" w:rsidRDefault="00A37E98" w:rsidP="00C93D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stdio.h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&gt;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&gt;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&gt;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//оголошення класу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{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private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v0,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, g, t;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Get_v0() {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v0;}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Get_alpha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() {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;}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Get_g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() {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g;} //опис функцій зміни значень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Set_v0(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_v0) {v0=_v0;}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Set_alpha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_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 {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=_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;}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Set_g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_g) {g=_g;}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X();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Y();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MaxT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();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MaxH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();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MaxL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InputData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();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};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MaxH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()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{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((v0*v0*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),2))/(2*g));</w:t>
      </w:r>
    </w:p>
    <w:p w:rsid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} </w:t>
      </w:r>
    </w:p>
    <w:p w:rsidR="00AD19DF" w:rsidRPr="00AD19DF" w:rsidRDefault="00AD19DF" w:rsidP="00AD19D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lastRenderedPageBreak/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MaxL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()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{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((v0*v0*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(2*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))/g);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}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MaxT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()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{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t=((2*v0*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))/g);</w:t>
      </w:r>
    </w:p>
    <w:p w:rsidR="00AD19DF" w:rsidRPr="00AD19DF" w:rsidRDefault="00115E23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3058A9E" wp14:editId="76A38F9C">
            <wp:simplePos x="0" y="0"/>
            <wp:positionH relativeFrom="column">
              <wp:posOffset>1928835</wp:posOffset>
            </wp:positionH>
            <wp:positionV relativeFrom="paragraph">
              <wp:posOffset>8949</wp:posOffset>
            </wp:positionV>
            <wp:extent cx="4257040" cy="12090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9DF" w:rsidRPr="00AD19DF">
        <w:rPr>
          <w:rFonts w:ascii="Times New Roman" w:hAnsi="Times New Roman" w:cs="Times New Roman"/>
          <w:sz w:val="24"/>
          <w:lang w:val="uk-UA"/>
        </w:rPr>
        <w:t xml:space="preserve">}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::X()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{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vx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=v0*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cos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vx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*t;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}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::Y()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{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=v0*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)-g*t;</w:t>
      </w:r>
      <w:r w:rsidRPr="00AD19DF">
        <w:rPr>
          <w:rFonts w:ascii="Times New Roman" w:hAnsi="Times New Roman" w:cs="Times New Roman"/>
          <w:sz w:val="24"/>
          <w:lang w:val="uk-UA"/>
        </w:rPr>
        <w:tab/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(v0*t)-(g*t*t)/2;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}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>//опис функції введення значень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InputData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()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{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("Вкажіть початкову швидкість: ");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("%f", &amp;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); Set_v0(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("Вкажіть кут: ");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("%f", &amp;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);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Set_alpha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);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("Вкажіть прискорення: ");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("%f", &amp;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);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Set_g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}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  <w:t xml:space="preserve"> //текст головної функції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()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{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(0,"");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obj1;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Gravity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obj2;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  <w:t xml:space="preserve">obj1.InputData(); //введення довжин сторін трикутника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("Тіло кинуте з параметрами %.2f, %.2f, %.2f має висоту польоту %.2f м. та дальність польоту %.2f м.\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nРух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здійснює за час %.2f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сек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.\n", obj1.Get_v0(), obj1.Get_alpha(), obj1.Get_g(), obj1.MaxH(), obj1.MaxL(), obj1.MaxT());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("Координати %.2f:%.2f\n",obj1.X(),obj1.Y());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("----------------------\n");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  <w:t xml:space="preserve">obj2.InputData(); //введення довжин сторін трикутника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("Тіло кинуте з параметрами %.2f, %.2f, %.2f має висоту польоту %.2f м. та дальність польоту %.2f м.\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nРух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 здійснює за час %.2f 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сек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 xml:space="preserve">.\n", obj2.Get_v0(), obj2.Get_alpha(), obj2.Get_g(), obj2.MaxH(), obj2.MaxL(), obj2.MaxT()); 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("Координати %.2f:%.2f\n",obj2.X(),obj2.Y());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("----------------------\n");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AD19DF">
        <w:rPr>
          <w:rFonts w:ascii="Times New Roman" w:hAnsi="Times New Roman" w:cs="Times New Roman"/>
          <w:sz w:val="24"/>
          <w:lang w:val="uk-UA"/>
        </w:rPr>
        <w:t>pause</w:t>
      </w:r>
      <w:proofErr w:type="spellEnd"/>
      <w:r w:rsidRPr="00AD19DF">
        <w:rPr>
          <w:rFonts w:ascii="Times New Roman" w:hAnsi="Times New Roman" w:cs="Times New Roman"/>
          <w:sz w:val="24"/>
          <w:lang w:val="uk-UA"/>
        </w:rPr>
        <w:t>");</w:t>
      </w:r>
    </w:p>
    <w:p w:rsidR="00AD19DF" w:rsidRPr="00AD19DF" w:rsidRDefault="00AD19DF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AD19DF">
        <w:rPr>
          <w:rFonts w:ascii="Times New Roman" w:hAnsi="Times New Roman" w:cs="Times New Roman"/>
          <w:sz w:val="24"/>
          <w:lang w:val="uk-UA"/>
        </w:rPr>
        <w:t xml:space="preserve">} </w:t>
      </w:r>
    </w:p>
    <w:p w:rsidR="00ED43C2" w:rsidRPr="00AD19DF" w:rsidRDefault="00ED43C2" w:rsidP="00AD19D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115E23" w:rsidRPr="00AD19DF" w:rsidRDefault="00DD3F02" w:rsidP="00115E23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r w:rsidR="00115E23">
        <w:rPr>
          <w:rFonts w:ascii="Times New Roman" w:hAnsi="Times New Roman" w:cs="Times New Roman"/>
          <w:sz w:val="24"/>
          <w:lang w:val="uk-UA"/>
        </w:rPr>
        <w:t>створювати та використовувати класи.</w:t>
      </w:r>
    </w:p>
    <w:p w:rsidR="00115E23" w:rsidRDefault="00115E23" w:rsidP="00115E2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D3F02" w:rsidRPr="00DD3F02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sectPr w:rsidR="00DD3F02" w:rsidRPr="00DD3F02" w:rsidSect="00541AAE">
      <w:headerReference w:type="default" r:id="rId7"/>
      <w:headerReference w:type="first" r:id="rId8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B5B" w:rsidRDefault="00DD2B5B" w:rsidP="00541AAE">
      <w:pPr>
        <w:spacing w:after="0" w:line="240" w:lineRule="auto"/>
      </w:pPr>
      <w:r>
        <w:separator/>
      </w:r>
    </w:p>
  </w:endnote>
  <w:endnote w:type="continuationSeparator" w:id="0">
    <w:p w:rsidR="00DD2B5B" w:rsidRDefault="00DD2B5B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B5B" w:rsidRDefault="00DD2B5B" w:rsidP="00541AAE">
      <w:pPr>
        <w:spacing w:after="0" w:line="240" w:lineRule="auto"/>
      </w:pPr>
      <w:r>
        <w:separator/>
      </w:r>
    </w:p>
  </w:footnote>
  <w:footnote w:type="continuationSeparator" w:id="0">
    <w:p w:rsidR="00DD2B5B" w:rsidRDefault="00DD2B5B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76" w:rsidRDefault="00C93D76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D19DF" w:rsidRPr="00C93D76" w:rsidRDefault="00AD19DF" w:rsidP="00AD19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НВПЕТ.  НПП.   04.  108.  ЛР.</w:t>
                            </w:r>
                          </w:p>
                          <w:p w:rsidR="00C93D76" w:rsidRPr="00115E23" w:rsidRDefault="00C93D76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AD19DF" w:rsidRPr="00C93D76" w:rsidRDefault="00AD19DF" w:rsidP="00AD19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НВПЕТ.  НПП.   04.  108.  ЛР.</w:t>
                      </w:r>
                    </w:p>
                    <w:p w:rsidR="00C93D76" w:rsidRPr="00115E23" w:rsidRDefault="00C93D76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AE" w:rsidRDefault="00541AAE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DD3F02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C93D76" w:rsidRDefault="00090A10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</w:t>
                            </w:r>
                            <w:r w:rsidR="00AD19D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НПП.   04.  108.  ЛР.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AD19DF" w:rsidRDefault="00AD19DF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AD19DF"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Створення та використання класів.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873C1D" w:rsidRDefault="00541AAE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541AAE" w:rsidRPr="00DD3F02" w:rsidRDefault="00DD3F02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C93D76" w:rsidRDefault="00090A10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</w:t>
                      </w:r>
                      <w:r w:rsidR="00AD19D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НПП.   04.  108.  ЛР.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AD19DF" w:rsidRDefault="00AD19DF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AD19DF"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Створення та використання класів.</w:t>
                      </w:r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DD3F02" w:rsidRDefault="00541AAE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873C1D" w:rsidRDefault="00541AAE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90A10"/>
    <w:rsid w:val="00115E23"/>
    <w:rsid w:val="00541AAE"/>
    <w:rsid w:val="00590029"/>
    <w:rsid w:val="00716A62"/>
    <w:rsid w:val="00873C1D"/>
    <w:rsid w:val="00A37E98"/>
    <w:rsid w:val="00AD19DF"/>
    <w:rsid w:val="00C93D76"/>
    <w:rsid w:val="00D86D1C"/>
    <w:rsid w:val="00DD2B5B"/>
    <w:rsid w:val="00DD3F02"/>
    <w:rsid w:val="00E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771ED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8</cp:revision>
  <dcterms:created xsi:type="dcterms:W3CDTF">2017-05-17T06:20:00Z</dcterms:created>
  <dcterms:modified xsi:type="dcterms:W3CDTF">2017-05-18T06:05:00Z</dcterms:modified>
</cp:coreProperties>
</file>