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BA27CB" w14:textId="7EB93019" w:rsidR="00D15E34" w:rsidRPr="00347489" w:rsidRDefault="002E709B" w:rsidP="00D76DE3">
      <w:pPr>
        <w:spacing w:line="360" w:lineRule="auto"/>
        <w:jc w:val="center"/>
        <w:rPr>
          <w:rFonts w:ascii="Times New Roman" w:hAnsi="Times New Roman"/>
          <w:b/>
          <w:bCs/>
          <w:sz w:val="36"/>
          <w:szCs w:val="28"/>
        </w:rPr>
      </w:pPr>
      <w:r w:rsidRPr="00347489">
        <w:rPr>
          <w:rFonts w:ascii="Times New Roman" w:hAnsi="Times New Roman"/>
          <w:b/>
          <w:bCs/>
          <w:sz w:val="36"/>
          <w:szCs w:val="28"/>
        </w:rPr>
        <w:t>Отчёт по ПР3</w:t>
      </w:r>
    </w:p>
    <w:p w14:paraId="217722B3" w14:textId="74F4C0EC" w:rsidR="0060199E" w:rsidRPr="008D2855" w:rsidRDefault="0060199E" w:rsidP="002E709B">
      <w:pPr>
        <w:spacing w:line="360" w:lineRule="auto"/>
        <w:jc w:val="both"/>
        <w:rPr>
          <w:rFonts w:ascii="Times New Roman" w:hAnsi="Times New Roman"/>
          <w:b/>
          <w:bCs/>
          <w:sz w:val="28"/>
          <w:lang w:val="en-US"/>
        </w:rPr>
      </w:pPr>
      <w:r w:rsidRPr="008D2855">
        <w:rPr>
          <w:rFonts w:ascii="Times New Roman" w:hAnsi="Times New Roman"/>
          <w:b/>
          <w:bCs/>
          <w:sz w:val="28"/>
          <w:lang w:val="en-US"/>
        </w:rPr>
        <w:t>Task1</w:t>
      </w:r>
    </w:p>
    <w:p w14:paraId="6C9A0F66" w14:textId="689D9764" w:rsidR="0060199E" w:rsidRDefault="00C305F2" w:rsidP="002E709B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 w:rsidRPr="00C305F2">
        <w:rPr>
          <w:rFonts w:ascii="Times New Roman" w:hAnsi="Times New Roman"/>
          <w:sz w:val="28"/>
          <w:lang w:val="en-US"/>
        </w:rPr>
        <w:drawing>
          <wp:inline distT="0" distB="0" distL="0" distR="0" wp14:anchorId="353FC606" wp14:editId="7EE66AD6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B6B7" w14:textId="7E8E48C0" w:rsidR="00C305F2" w:rsidRPr="008D2855" w:rsidRDefault="00C305F2" w:rsidP="002E709B">
      <w:pPr>
        <w:spacing w:line="360" w:lineRule="auto"/>
        <w:jc w:val="both"/>
        <w:rPr>
          <w:rFonts w:ascii="Times New Roman" w:hAnsi="Times New Roman"/>
          <w:b/>
          <w:bCs/>
          <w:sz w:val="28"/>
          <w:lang w:val="en-US"/>
        </w:rPr>
      </w:pPr>
      <w:r w:rsidRPr="008D2855">
        <w:rPr>
          <w:rFonts w:ascii="Times New Roman" w:hAnsi="Times New Roman"/>
          <w:b/>
          <w:bCs/>
          <w:sz w:val="28"/>
          <w:lang w:val="en-US"/>
        </w:rPr>
        <w:t>Task2</w:t>
      </w:r>
    </w:p>
    <w:p w14:paraId="3389F765" w14:textId="448A9BE3" w:rsidR="00C305F2" w:rsidRDefault="00C305F2" w:rsidP="002E709B">
      <w:pPr>
        <w:spacing w:line="360" w:lineRule="auto"/>
        <w:jc w:val="both"/>
        <w:rPr>
          <w:rFonts w:ascii="Times New Roman" w:hAnsi="Times New Roman"/>
          <w:sz w:val="28"/>
          <w:lang w:val="en-US"/>
        </w:rPr>
      </w:pPr>
      <w:r w:rsidRPr="00C305F2">
        <w:rPr>
          <w:rFonts w:ascii="Times New Roman" w:hAnsi="Times New Roman"/>
          <w:sz w:val="28"/>
          <w:lang w:val="en-US"/>
        </w:rPr>
        <w:drawing>
          <wp:inline distT="0" distB="0" distL="0" distR="0" wp14:anchorId="11161B2B" wp14:editId="274EC240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D4FE" w14:textId="77777777" w:rsidR="00446D3F" w:rsidRDefault="00446D3F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148B2D62" w14:textId="5E17CB0F" w:rsidR="00AA40DB" w:rsidRPr="008D2855" w:rsidRDefault="00AA40DB" w:rsidP="002E709B">
      <w:pPr>
        <w:spacing w:line="360" w:lineRule="auto"/>
        <w:jc w:val="both"/>
        <w:rPr>
          <w:rFonts w:ascii="Times New Roman" w:hAnsi="Times New Roman"/>
          <w:b/>
          <w:bCs/>
          <w:sz w:val="28"/>
        </w:rPr>
      </w:pPr>
      <w:r w:rsidRPr="008D2855">
        <w:rPr>
          <w:rFonts w:ascii="Times New Roman" w:hAnsi="Times New Roman"/>
          <w:b/>
          <w:bCs/>
          <w:sz w:val="28"/>
        </w:rPr>
        <w:lastRenderedPageBreak/>
        <w:t>Подсказка</w:t>
      </w:r>
    </w:p>
    <w:p w14:paraId="505E4805" w14:textId="23BA37A7" w:rsidR="00AA40DB" w:rsidRDefault="00AA40DB" w:rsidP="002E709B">
      <w:pPr>
        <w:spacing w:line="360" w:lineRule="auto"/>
        <w:jc w:val="both"/>
        <w:rPr>
          <w:rFonts w:ascii="Times New Roman" w:hAnsi="Times New Roman"/>
          <w:sz w:val="28"/>
        </w:rPr>
      </w:pPr>
      <w:r w:rsidRPr="00AA40DB">
        <w:rPr>
          <w:rFonts w:ascii="Times New Roman" w:hAnsi="Times New Roman"/>
          <w:sz w:val="28"/>
        </w:rPr>
        <w:drawing>
          <wp:inline distT="0" distB="0" distL="0" distR="0" wp14:anchorId="46F8EF93" wp14:editId="671D3C47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BC6A" w14:textId="1128D231" w:rsidR="00165394" w:rsidRPr="00165394" w:rsidRDefault="00165394" w:rsidP="002E709B">
      <w:pPr>
        <w:spacing w:line="360" w:lineRule="auto"/>
        <w:jc w:val="both"/>
        <w:rPr>
          <w:rFonts w:ascii="Times New Roman" w:hAnsi="Times New Roman"/>
          <w:b/>
          <w:bCs/>
          <w:sz w:val="28"/>
        </w:rPr>
      </w:pPr>
      <w:r w:rsidRPr="00165394">
        <w:rPr>
          <w:rFonts w:ascii="Times New Roman" w:hAnsi="Times New Roman"/>
          <w:b/>
          <w:bCs/>
          <w:sz w:val="28"/>
        </w:rPr>
        <w:t>Расчёт метрики Джилба</w:t>
      </w:r>
    </w:p>
    <w:p w14:paraId="230192B5" w14:textId="77777777" w:rsidR="00026C6B" w:rsidRPr="00EC35A2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EC35A2">
        <w:rPr>
          <w:rFonts w:ascii="Consolas" w:hAnsi="Consolas" w:cs="Cascadia Mono"/>
          <w:color w:val="006400"/>
          <w:sz w:val="24"/>
          <w:szCs w:val="24"/>
          <w:highlight w:val="white"/>
        </w:rPr>
        <w:t xml:space="preserve">/// </w:t>
      </w:r>
      <w:r w:rsidRPr="00EC35A2">
        <w:rPr>
          <w:rFonts w:ascii="Consolas" w:hAnsi="Consolas" w:cs="Cascadia Mono"/>
          <w:color w:val="A9A9A9"/>
          <w:sz w:val="24"/>
          <w:szCs w:val="24"/>
          <w:highlight w:val="white"/>
        </w:rPr>
        <w:t>&lt;summary&gt;</w:t>
      </w:r>
    </w:p>
    <w:p w14:paraId="0E65FB34" w14:textId="77777777" w:rsidR="00026C6B" w:rsidRPr="00EC35A2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EC35A2">
        <w:rPr>
          <w:rFonts w:ascii="Consolas" w:hAnsi="Consolas" w:cs="Cascadia Mono"/>
          <w:color w:val="006400"/>
          <w:sz w:val="24"/>
          <w:szCs w:val="24"/>
          <w:highlight w:val="white"/>
        </w:rPr>
        <w:t>/// Вычисляет периметр ромба</w:t>
      </w:r>
    </w:p>
    <w:p w14:paraId="7962BE5F" w14:textId="77777777" w:rsidR="00026C6B" w:rsidRPr="00EC35A2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EC35A2">
        <w:rPr>
          <w:rFonts w:ascii="Consolas" w:hAnsi="Consolas" w:cs="Cascadia Mono"/>
          <w:color w:val="006400"/>
          <w:sz w:val="24"/>
          <w:szCs w:val="24"/>
          <w:highlight w:val="white"/>
        </w:rPr>
        <w:t xml:space="preserve">/// </w:t>
      </w:r>
      <w:r w:rsidRPr="00EC35A2">
        <w:rPr>
          <w:rFonts w:ascii="Consolas" w:hAnsi="Consolas" w:cs="Cascadia Mono"/>
          <w:color w:val="A9A9A9"/>
          <w:sz w:val="24"/>
          <w:szCs w:val="24"/>
          <w:highlight w:val="white"/>
        </w:rPr>
        <w:t>&lt;/summary&gt;</w:t>
      </w:r>
    </w:p>
    <w:p w14:paraId="5C2E4376" w14:textId="77777777" w:rsidR="00026C6B" w:rsidRPr="00EC35A2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EC35A2">
        <w:rPr>
          <w:rFonts w:ascii="Consolas" w:hAnsi="Consolas" w:cs="Cascadia Mono"/>
          <w:color w:val="006400"/>
          <w:sz w:val="24"/>
          <w:szCs w:val="24"/>
          <w:highlight w:val="white"/>
        </w:rPr>
        <w:t xml:space="preserve">/// </w:t>
      </w:r>
      <w:r w:rsidRPr="00EC35A2">
        <w:rPr>
          <w:rFonts w:ascii="Consolas" w:hAnsi="Consolas" w:cs="Cascadia Mono"/>
          <w:color w:val="A9A9A9"/>
          <w:sz w:val="24"/>
          <w:szCs w:val="24"/>
          <w:highlight w:val="white"/>
        </w:rPr>
        <w:t>&lt;param name="a</w:t>
      </w:r>
      <w:proofErr w:type="gramStart"/>
      <w:r w:rsidRPr="00EC35A2">
        <w:rPr>
          <w:rFonts w:ascii="Consolas" w:hAnsi="Consolas" w:cs="Cascadia Mono"/>
          <w:color w:val="A9A9A9"/>
          <w:sz w:val="24"/>
          <w:szCs w:val="24"/>
          <w:highlight w:val="white"/>
        </w:rPr>
        <w:t>"&gt;</w:t>
      </w:r>
      <w:r w:rsidRPr="00EC35A2">
        <w:rPr>
          <w:rFonts w:ascii="Consolas" w:hAnsi="Consolas" w:cs="Cascadia Mono"/>
          <w:color w:val="006400"/>
          <w:sz w:val="24"/>
          <w:szCs w:val="24"/>
          <w:highlight w:val="white"/>
        </w:rPr>
        <w:t>Длина</w:t>
      </w:r>
      <w:proofErr w:type="gramEnd"/>
      <w:r w:rsidRPr="00EC35A2">
        <w:rPr>
          <w:rFonts w:ascii="Consolas" w:hAnsi="Consolas" w:cs="Cascadia Mono"/>
          <w:color w:val="006400"/>
          <w:sz w:val="24"/>
          <w:szCs w:val="24"/>
          <w:highlight w:val="white"/>
        </w:rPr>
        <w:t xml:space="preserve"> одной стороны ромба</w:t>
      </w:r>
      <w:r w:rsidRPr="00EC35A2">
        <w:rPr>
          <w:rFonts w:ascii="Consolas" w:hAnsi="Consolas" w:cs="Cascadia Mono"/>
          <w:color w:val="A9A9A9"/>
          <w:sz w:val="24"/>
          <w:szCs w:val="24"/>
          <w:highlight w:val="white"/>
        </w:rPr>
        <w:t>&lt;/param&gt;</w:t>
      </w:r>
    </w:p>
    <w:p w14:paraId="75DEF6EE" w14:textId="77777777" w:rsidR="00026C6B" w:rsidRPr="00EC35A2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EC35A2">
        <w:rPr>
          <w:rFonts w:ascii="Consolas" w:hAnsi="Consolas" w:cs="Cascadia Mono"/>
          <w:color w:val="006400"/>
          <w:sz w:val="24"/>
          <w:szCs w:val="24"/>
          <w:highlight w:val="white"/>
        </w:rPr>
        <w:t xml:space="preserve">/// </w:t>
      </w:r>
      <w:r w:rsidRPr="00EC35A2">
        <w:rPr>
          <w:rFonts w:ascii="Consolas" w:hAnsi="Consolas" w:cs="Cascadia Mono"/>
          <w:color w:val="A9A9A9"/>
          <w:sz w:val="24"/>
          <w:szCs w:val="24"/>
          <w:highlight w:val="white"/>
        </w:rPr>
        <w:t>&lt;returns&gt;</w:t>
      </w:r>
      <w:r w:rsidRPr="00EC35A2">
        <w:rPr>
          <w:rFonts w:ascii="Consolas" w:hAnsi="Consolas" w:cs="Cascadia Mono"/>
          <w:color w:val="006400"/>
          <w:sz w:val="24"/>
          <w:szCs w:val="24"/>
          <w:highlight w:val="white"/>
        </w:rPr>
        <w:t>Периметр ромба</w:t>
      </w:r>
      <w:r w:rsidRPr="00EC35A2">
        <w:rPr>
          <w:rFonts w:ascii="Consolas" w:hAnsi="Consolas" w:cs="Cascadia Mono"/>
          <w:color w:val="A9A9A9"/>
          <w:sz w:val="24"/>
          <w:szCs w:val="24"/>
          <w:highlight w:val="white"/>
        </w:rPr>
        <w:t>&lt;/returns&gt;</w:t>
      </w:r>
    </w:p>
    <w:p w14:paraId="05B40C57" w14:textId="77777777" w:rsidR="00026C6B" w:rsidRPr="00EC35A2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</w:rPr>
      </w:pPr>
      <w:r w:rsidRPr="00EC35A2">
        <w:rPr>
          <w:rFonts w:ascii="Consolas" w:hAnsi="Consolas" w:cs="Cascadia Mono"/>
          <w:color w:val="006400"/>
          <w:sz w:val="24"/>
          <w:szCs w:val="24"/>
          <w:highlight w:val="white"/>
        </w:rPr>
        <w:t xml:space="preserve">/// </w:t>
      </w:r>
      <w:r w:rsidRPr="00EC35A2">
        <w:rPr>
          <w:rFonts w:ascii="Consolas" w:hAnsi="Consolas" w:cs="Cascadia Mono"/>
          <w:color w:val="A9A9A9"/>
          <w:sz w:val="24"/>
          <w:szCs w:val="24"/>
          <w:highlight w:val="white"/>
        </w:rPr>
        <w:t>&lt;remarks&gt;</w:t>
      </w:r>
      <w:r w:rsidRPr="00EC35A2">
        <w:rPr>
          <w:rFonts w:ascii="Consolas" w:hAnsi="Consolas" w:cs="Cascadia Mono"/>
          <w:color w:val="006400"/>
          <w:sz w:val="24"/>
          <w:szCs w:val="24"/>
          <w:highlight w:val="white"/>
        </w:rPr>
        <w:t>Если сторона ромба меньше или равна нулю, функция возвращает -1</w:t>
      </w:r>
      <w:r w:rsidRPr="00EC35A2">
        <w:rPr>
          <w:rFonts w:ascii="Consolas" w:hAnsi="Consolas" w:cs="Cascadia Mono"/>
          <w:color w:val="A9A9A9"/>
          <w:sz w:val="24"/>
          <w:szCs w:val="24"/>
          <w:highlight w:val="white"/>
        </w:rPr>
        <w:t>&lt;/remarks&gt;</w:t>
      </w:r>
    </w:p>
    <w:p w14:paraId="674A0D17" w14:textId="77777777" w:rsidR="00026C6B" w:rsidRPr="00EC35A2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EC35A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double</w:t>
      </w:r>
      <w:r w:rsidRPr="00EC35A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EC35A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calculatePerimeterOfRhomb(</w:t>
      </w:r>
      <w:proofErr w:type="gramEnd"/>
      <w:r w:rsidRPr="00EC35A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double</w:t>
      </w:r>
      <w:r w:rsidRPr="00EC35A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C35A2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a</w:t>
      </w:r>
      <w:r w:rsidRPr="00EC35A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) {</w:t>
      </w:r>
    </w:p>
    <w:p w14:paraId="1EE520FF" w14:textId="77777777" w:rsidR="00026C6B" w:rsidRPr="00EC35A2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EC35A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</w:t>
      </w:r>
    </w:p>
    <w:p w14:paraId="572F90DB" w14:textId="55AC4ABA" w:rsidR="00026C6B" w:rsidRPr="00EC35A2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EC35A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EC35A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if</w:t>
      </w:r>
      <w:r w:rsidRPr="00EC35A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EC35A2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a</w:t>
      </w:r>
      <w:r w:rsidRPr="00EC35A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&lt;= 0) </w:t>
      </w:r>
      <w:r w:rsidRPr="00EC35A2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return</w:t>
      </w:r>
      <w:r w:rsidRPr="00EC35A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-1; </w:t>
      </w:r>
      <w:r w:rsidRPr="00EC35A2">
        <w:rPr>
          <w:rFonts w:ascii="Consolas" w:hAnsi="Consolas" w:cs="Cascadia Mono"/>
          <w:color w:val="008000"/>
          <w:sz w:val="24"/>
          <w:szCs w:val="24"/>
          <w:highlight w:val="white"/>
          <w:lang w:val="en-US"/>
        </w:rPr>
        <w:t xml:space="preserve">// +1 </w:t>
      </w:r>
      <w:r w:rsidRPr="00EC35A2">
        <w:rPr>
          <w:rFonts w:ascii="Consolas" w:hAnsi="Consolas" w:cs="Cascadia Mono"/>
          <w:color w:val="008000"/>
          <w:sz w:val="24"/>
          <w:szCs w:val="24"/>
          <w:highlight w:val="white"/>
        </w:rPr>
        <w:t>к</w:t>
      </w:r>
      <w:r w:rsidRPr="00EC35A2">
        <w:rPr>
          <w:rFonts w:ascii="Consolas" w:hAnsi="Consolas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="002154E6" w:rsidRPr="002154E6">
        <w:rPr>
          <w:rFonts w:ascii="Consolas" w:hAnsi="Consolas" w:cs="Cascadia Mono"/>
          <w:color w:val="008000"/>
          <w:sz w:val="24"/>
          <w:szCs w:val="24"/>
        </w:rPr>
        <w:t>η</w:t>
      </w:r>
      <w:r w:rsidR="002154E6">
        <w:rPr>
          <w:rFonts w:ascii="Consolas" w:hAnsi="Consolas" w:cs="Cascadia Mono"/>
          <w:color w:val="008000"/>
          <w:sz w:val="24"/>
          <w:szCs w:val="24"/>
          <w:highlight w:val="white"/>
          <w:lang w:val="en-US"/>
        </w:rPr>
        <w:t>2</w:t>
      </w:r>
      <w:r w:rsidRPr="00EC35A2">
        <w:rPr>
          <w:rFonts w:ascii="Consolas" w:hAnsi="Consolas" w:cs="Cascadia Mono"/>
          <w:color w:val="008000"/>
          <w:sz w:val="24"/>
          <w:szCs w:val="24"/>
          <w:highlight w:val="white"/>
          <w:lang w:val="en-US"/>
        </w:rPr>
        <w:t xml:space="preserve">; + 1 </w:t>
      </w:r>
      <w:r w:rsidRPr="00EC35A2">
        <w:rPr>
          <w:rFonts w:ascii="Consolas" w:hAnsi="Consolas" w:cs="Cascadia Mono"/>
          <w:color w:val="008000"/>
          <w:sz w:val="24"/>
          <w:szCs w:val="24"/>
          <w:highlight w:val="white"/>
        </w:rPr>
        <w:t>к</w:t>
      </w:r>
      <w:r w:rsidRPr="00EC35A2">
        <w:rPr>
          <w:rFonts w:ascii="Consolas" w:hAnsi="Consolas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="002154E6" w:rsidRPr="002154E6">
        <w:rPr>
          <w:rFonts w:ascii="Consolas" w:hAnsi="Consolas" w:cs="Cascadia Mono"/>
          <w:color w:val="008000"/>
          <w:sz w:val="24"/>
          <w:szCs w:val="24"/>
        </w:rPr>
        <w:t>η</w:t>
      </w:r>
      <w:r w:rsidR="002154E6" w:rsidRPr="00E12BC9">
        <w:rPr>
          <w:rFonts w:ascii="Consolas" w:hAnsi="Consolas" w:cs="Cascadia Mono"/>
          <w:color w:val="008000"/>
          <w:sz w:val="24"/>
          <w:szCs w:val="24"/>
          <w:highlight w:val="white"/>
          <w:lang w:val="en-US"/>
        </w:rPr>
        <w:t>1</w:t>
      </w:r>
      <w:r w:rsidRPr="00EC35A2">
        <w:rPr>
          <w:rFonts w:ascii="Consolas" w:hAnsi="Consolas" w:cs="Cascadia Mono"/>
          <w:color w:val="008000"/>
          <w:sz w:val="24"/>
          <w:szCs w:val="24"/>
          <w:highlight w:val="white"/>
          <w:lang w:val="en-US"/>
        </w:rPr>
        <w:t xml:space="preserve"> </w:t>
      </w:r>
    </w:p>
    <w:p w14:paraId="56D50091" w14:textId="77777777" w:rsidR="00026C6B" w:rsidRPr="00EC35A2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</w:p>
    <w:p w14:paraId="4483A0CE" w14:textId="31AD2752" w:rsidR="00026C6B" w:rsidRPr="00E12BC9" w:rsidRDefault="00026C6B" w:rsidP="00026C6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</w:pPr>
      <w:r w:rsidRPr="00EC35A2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E12BC9">
        <w:rPr>
          <w:rFonts w:ascii="Consolas" w:hAnsi="Consolas" w:cs="Cascadia Mono"/>
          <w:color w:val="0000FF"/>
          <w:sz w:val="24"/>
          <w:szCs w:val="24"/>
          <w:highlight w:val="white"/>
          <w:lang w:val="en-US"/>
        </w:rPr>
        <w:t>return</w:t>
      </w:r>
      <w:r w:rsidRPr="00E12BC9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12BC9">
        <w:rPr>
          <w:rFonts w:ascii="Consolas" w:hAnsi="Consolas" w:cs="Cascadia Mono"/>
          <w:color w:val="808080"/>
          <w:sz w:val="24"/>
          <w:szCs w:val="24"/>
          <w:highlight w:val="white"/>
          <w:lang w:val="en-US"/>
        </w:rPr>
        <w:t>a</w:t>
      </w:r>
      <w:r w:rsidRPr="00E12BC9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 xml:space="preserve"> *= 4; </w:t>
      </w:r>
      <w:r w:rsidRPr="00E12BC9">
        <w:rPr>
          <w:rFonts w:ascii="Consolas" w:hAnsi="Consolas" w:cs="Cascadia Mono"/>
          <w:color w:val="008000"/>
          <w:sz w:val="24"/>
          <w:szCs w:val="24"/>
          <w:highlight w:val="white"/>
          <w:lang w:val="en-US"/>
        </w:rPr>
        <w:t xml:space="preserve">// +1 </w:t>
      </w:r>
      <w:r w:rsidRPr="00EC35A2">
        <w:rPr>
          <w:rFonts w:ascii="Consolas" w:hAnsi="Consolas" w:cs="Cascadia Mono"/>
          <w:color w:val="008000"/>
          <w:sz w:val="24"/>
          <w:szCs w:val="24"/>
          <w:highlight w:val="white"/>
        </w:rPr>
        <w:t>к</w:t>
      </w:r>
      <w:r w:rsidRPr="00E12BC9">
        <w:rPr>
          <w:rFonts w:ascii="Consolas" w:hAnsi="Consolas" w:cs="Cascadia Mono"/>
          <w:color w:val="008000"/>
          <w:sz w:val="24"/>
          <w:szCs w:val="24"/>
          <w:highlight w:val="white"/>
          <w:lang w:val="en-US"/>
        </w:rPr>
        <w:t xml:space="preserve"> </w:t>
      </w:r>
      <w:r w:rsidR="002154E6" w:rsidRPr="002154E6">
        <w:rPr>
          <w:rFonts w:ascii="Consolas" w:hAnsi="Consolas" w:cs="Cascadia Mono"/>
          <w:color w:val="008000"/>
          <w:sz w:val="24"/>
          <w:szCs w:val="24"/>
        </w:rPr>
        <w:t>η</w:t>
      </w:r>
      <w:r w:rsidRPr="00E12BC9">
        <w:rPr>
          <w:rFonts w:ascii="Consolas" w:hAnsi="Consolas" w:cs="Cascadia Mono"/>
          <w:color w:val="008000"/>
          <w:sz w:val="24"/>
          <w:szCs w:val="24"/>
          <w:highlight w:val="white"/>
          <w:lang w:val="en-US"/>
        </w:rPr>
        <w:t>1</w:t>
      </w:r>
    </w:p>
    <w:p w14:paraId="661454E6" w14:textId="4FEB1B2C" w:rsidR="00165394" w:rsidRPr="00E12BC9" w:rsidRDefault="00026C6B" w:rsidP="00026C6B">
      <w:pPr>
        <w:spacing w:line="360" w:lineRule="auto"/>
        <w:jc w:val="both"/>
        <w:rPr>
          <w:rFonts w:ascii="Consolas" w:hAnsi="Consolas" w:cs="Cascadia Mono"/>
          <w:color w:val="000000"/>
          <w:sz w:val="28"/>
          <w:szCs w:val="28"/>
          <w:lang w:val="en-US"/>
        </w:rPr>
      </w:pPr>
      <w:r w:rsidRPr="00E12BC9">
        <w:rPr>
          <w:rFonts w:ascii="Consolas" w:hAnsi="Consolas" w:cs="Cascadia Mono"/>
          <w:color w:val="000000"/>
          <w:sz w:val="24"/>
          <w:szCs w:val="24"/>
          <w:highlight w:val="white"/>
          <w:lang w:val="en-US"/>
        </w:rPr>
        <w:t>}</w:t>
      </w:r>
    </w:p>
    <w:p w14:paraId="097E3BBB" w14:textId="556CFBF0" w:rsidR="0000705C" w:rsidRPr="008A7CD2" w:rsidRDefault="00E12BC9" w:rsidP="00026C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7CD2">
        <w:rPr>
          <w:rFonts w:ascii="Times New Roman" w:hAnsi="Times New Roman" w:cs="Times New Roman"/>
          <w:b/>
          <w:bCs/>
          <w:sz w:val="28"/>
          <w:szCs w:val="28"/>
        </w:rPr>
        <w:t>η</w:t>
      </w:r>
      <w:r w:rsidRPr="008A7CD2">
        <w:rPr>
          <w:rFonts w:ascii="Times New Roman" w:hAnsi="Times New Roman" w:cs="Times New Roman"/>
          <w:b/>
          <w:bCs/>
          <w:sz w:val="28"/>
          <w:szCs w:val="28"/>
          <w:highlight w:val="white"/>
        </w:rPr>
        <w:t>1</w:t>
      </w:r>
      <w:r w:rsidRPr="004070CB">
        <w:rPr>
          <w:rFonts w:ascii="Times New Roman" w:hAnsi="Times New Roman" w:cs="Times New Roman"/>
          <w:sz w:val="28"/>
          <w:szCs w:val="28"/>
        </w:rPr>
        <w:t xml:space="preserve"> = 2</w:t>
      </w:r>
      <w:r w:rsidR="004070CB" w:rsidRPr="004070CB">
        <w:rPr>
          <w:rFonts w:ascii="Times New Roman" w:hAnsi="Times New Roman" w:cs="Times New Roman"/>
          <w:sz w:val="28"/>
          <w:szCs w:val="28"/>
        </w:rPr>
        <w:t xml:space="preserve"> </w:t>
      </w:r>
      <w:r w:rsidR="004070CB">
        <w:rPr>
          <w:rFonts w:ascii="Times New Roman" w:hAnsi="Times New Roman" w:cs="Times New Roman"/>
          <w:sz w:val="28"/>
          <w:szCs w:val="28"/>
        </w:rPr>
        <w:t>(две строки, исполняемого кода)</w:t>
      </w:r>
      <w:r w:rsidR="004070CB" w:rsidRPr="008A7CD2">
        <w:rPr>
          <w:rFonts w:ascii="Times New Roman" w:hAnsi="Times New Roman" w:cs="Times New Roman"/>
          <w:sz w:val="28"/>
          <w:szCs w:val="28"/>
        </w:rPr>
        <w:t>;</w:t>
      </w:r>
    </w:p>
    <w:p w14:paraId="43A20B10" w14:textId="5917D839" w:rsidR="00E12BC9" w:rsidRPr="004070CB" w:rsidRDefault="00E12BC9" w:rsidP="00026C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7CD2">
        <w:rPr>
          <w:rFonts w:ascii="Times New Roman" w:hAnsi="Times New Roman" w:cs="Times New Roman"/>
          <w:b/>
          <w:bCs/>
          <w:sz w:val="28"/>
          <w:szCs w:val="28"/>
        </w:rPr>
        <w:t>η</w:t>
      </w:r>
      <w:r w:rsidRPr="008A7CD2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4070CB">
        <w:rPr>
          <w:rFonts w:ascii="Times New Roman" w:hAnsi="Times New Roman" w:cs="Times New Roman"/>
          <w:sz w:val="28"/>
          <w:szCs w:val="28"/>
        </w:rPr>
        <w:t xml:space="preserve"> = 1</w:t>
      </w:r>
      <w:r w:rsidR="004070CB" w:rsidRPr="004070CB">
        <w:rPr>
          <w:rFonts w:ascii="Times New Roman" w:hAnsi="Times New Roman" w:cs="Times New Roman"/>
          <w:sz w:val="28"/>
          <w:szCs w:val="28"/>
        </w:rPr>
        <w:t xml:space="preserve"> (</w:t>
      </w:r>
      <w:r w:rsidR="004070CB">
        <w:rPr>
          <w:rFonts w:ascii="Times New Roman" w:hAnsi="Times New Roman" w:cs="Times New Roman"/>
          <w:sz w:val="28"/>
          <w:szCs w:val="28"/>
        </w:rPr>
        <w:t xml:space="preserve">одно условие </w:t>
      </w:r>
      <w:r w:rsidR="004070C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4070CB" w:rsidRPr="004070CB">
        <w:rPr>
          <w:rFonts w:ascii="Times New Roman" w:hAnsi="Times New Roman" w:cs="Times New Roman"/>
          <w:sz w:val="28"/>
          <w:szCs w:val="28"/>
        </w:rPr>
        <w:t>);</w:t>
      </w:r>
    </w:p>
    <w:p w14:paraId="61ACFAD0" w14:textId="208FC43C" w:rsidR="009613AE" w:rsidRDefault="009613AE" w:rsidP="00026C6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A7CD2">
        <w:rPr>
          <w:rFonts w:ascii="Times New Roman" w:hAnsi="Times New Roman" w:cs="Times New Roman"/>
          <w:b/>
          <w:bCs/>
          <w:sz w:val="28"/>
          <w:szCs w:val="28"/>
          <w:lang w:val="en-US"/>
        </w:rPr>
        <w:t>Gillb</w:t>
      </w:r>
      <w:r w:rsidRPr="004070CB">
        <w:rPr>
          <w:rFonts w:ascii="Times New Roman" w:hAnsi="Times New Roman" w:cs="Times New Roman"/>
          <w:sz w:val="28"/>
          <w:szCs w:val="28"/>
        </w:rPr>
        <w:t xml:space="preserve"> = </w:t>
      </w:r>
      <w:r w:rsidRPr="008A7C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η</w:t>
      </w:r>
      <w:r w:rsidRPr="008A7CD2">
        <w:rPr>
          <w:rFonts w:ascii="Times New Roman" w:hAnsi="Times New Roman" w:cs="Times New Roman"/>
          <w:b/>
          <w:bCs/>
          <w:i/>
          <w:iCs/>
          <w:sz w:val="28"/>
          <w:szCs w:val="28"/>
          <w:highlight w:val="white"/>
        </w:rPr>
        <w:t>1</w:t>
      </w:r>
      <w:r w:rsidRPr="004070CB">
        <w:rPr>
          <w:rFonts w:ascii="Times New Roman" w:hAnsi="Times New Roman" w:cs="Times New Roman"/>
          <w:sz w:val="28"/>
          <w:szCs w:val="28"/>
        </w:rPr>
        <w:t xml:space="preserve"> + </w:t>
      </w:r>
      <w:r w:rsidRPr="008A7C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η</w:t>
      </w:r>
      <w:r w:rsidRPr="008A7CD2"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 w:rsidR="00C4465E" w:rsidRPr="004070CB">
        <w:rPr>
          <w:rFonts w:ascii="Times New Roman" w:hAnsi="Times New Roman" w:cs="Times New Roman"/>
          <w:sz w:val="28"/>
          <w:szCs w:val="28"/>
        </w:rPr>
        <w:t xml:space="preserve"> = 2 + 1 = 3;</w:t>
      </w:r>
    </w:p>
    <w:p w14:paraId="4667FE13" w14:textId="333FB577" w:rsidR="0096289C" w:rsidRPr="0096289C" w:rsidRDefault="0096289C" w:rsidP="00026C6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96289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A848F3">
        <w:rPr>
          <w:rFonts w:ascii="Times New Roman" w:hAnsi="Times New Roman" w:cs="Times New Roman"/>
          <w:sz w:val="28"/>
          <w:szCs w:val="28"/>
        </w:rPr>
        <w:t xml:space="preserve">функция имеет низкую сложность, ибо </w:t>
      </w:r>
      <w:r w:rsidRPr="00A848F3">
        <w:rPr>
          <w:rFonts w:ascii="Times New Roman" w:hAnsi="Times New Roman" w:cs="Times New Roman"/>
          <w:sz w:val="28"/>
          <w:szCs w:val="28"/>
          <w:lang w:val="en-US"/>
        </w:rPr>
        <w:t>Gillb</w:t>
      </w:r>
      <w:r w:rsidRPr="00A848F3">
        <w:rPr>
          <w:rFonts w:ascii="Times New Roman" w:hAnsi="Times New Roman" w:cs="Times New Roman"/>
          <w:sz w:val="28"/>
          <w:szCs w:val="28"/>
        </w:rPr>
        <w:t xml:space="preserve"> менее 10</w:t>
      </w:r>
      <w:r w:rsidR="00E647F3" w:rsidRPr="00A848F3">
        <w:rPr>
          <w:rFonts w:ascii="Times New Roman" w:hAnsi="Times New Roman" w:cs="Times New Roman"/>
          <w:sz w:val="28"/>
          <w:szCs w:val="28"/>
        </w:rPr>
        <w:t>, следовательно код простой</w:t>
      </w:r>
    </w:p>
    <w:sectPr w:rsidR="0096289C" w:rsidRPr="009628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ED4"/>
    <w:rsid w:val="0000705C"/>
    <w:rsid w:val="00026C6B"/>
    <w:rsid w:val="000F4317"/>
    <w:rsid w:val="00165394"/>
    <w:rsid w:val="002154E6"/>
    <w:rsid w:val="002E709B"/>
    <w:rsid w:val="00347489"/>
    <w:rsid w:val="004070CB"/>
    <w:rsid w:val="00446D3F"/>
    <w:rsid w:val="00490DEF"/>
    <w:rsid w:val="0060199E"/>
    <w:rsid w:val="00813BDF"/>
    <w:rsid w:val="008A7CD2"/>
    <w:rsid w:val="008D2855"/>
    <w:rsid w:val="009613AE"/>
    <w:rsid w:val="0096289C"/>
    <w:rsid w:val="009F5AED"/>
    <w:rsid w:val="00A848F3"/>
    <w:rsid w:val="00AA40DB"/>
    <w:rsid w:val="00C305F2"/>
    <w:rsid w:val="00C4465E"/>
    <w:rsid w:val="00D15E34"/>
    <w:rsid w:val="00D76DE3"/>
    <w:rsid w:val="00DD7ED4"/>
    <w:rsid w:val="00E12BC9"/>
    <w:rsid w:val="00E647F3"/>
    <w:rsid w:val="00EC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54042"/>
  <w15:chartTrackingRefBased/>
  <w15:docId w15:val="{5EA7B7C5-3764-4680-B53B-157ECC6A6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242909073091-27</dc:creator>
  <cp:keywords/>
  <dc:description/>
  <cp:lastModifiedBy>242909073091-27</cp:lastModifiedBy>
  <cp:revision>27</cp:revision>
  <dcterms:created xsi:type="dcterms:W3CDTF">2025-12-10T08:34:00Z</dcterms:created>
  <dcterms:modified xsi:type="dcterms:W3CDTF">2025-12-10T08:48:00Z</dcterms:modified>
</cp:coreProperties>
</file>