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54245" w14:textId="439AB4D6" w:rsidR="00B01632" w:rsidRDefault="00B01632" w:rsidP="00B01632">
      <w:pPr>
        <w:jc w:val="center"/>
        <w:rPr>
          <w:b/>
          <w:bCs/>
          <w:color w:val="000000" w:themeColor="text1"/>
          <w:u w:val="single"/>
        </w:rPr>
      </w:pPr>
      <w:r>
        <w:rPr>
          <w:b/>
          <w:bCs/>
          <w:color w:val="000000" w:themeColor="text1"/>
          <w:u w:val="single"/>
        </w:rPr>
        <w:t>INFORME TFM: OCTUBR</w:t>
      </w:r>
      <w:r w:rsidR="005E6DD5">
        <w:rPr>
          <w:b/>
          <w:bCs/>
          <w:color w:val="000000" w:themeColor="text1"/>
          <w:u w:val="single"/>
        </w:rPr>
        <w:t>E</w:t>
      </w:r>
    </w:p>
    <w:p w14:paraId="6F60C130" w14:textId="77777777" w:rsidR="00B01632" w:rsidRDefault="00B01632" w:rsidP="00CF7783">
      <w:pPr>
        <w:jc w:val="both"/>
        <w:rPr>
          <w:b/>
          <w:bCs/>
          <w:color w:val="000000" w:themeColor="text1"/>
          <w:u w:val="single"/>
        </w:rPr>
      </w:pPr>
    </w:p>
    <w:p w14:paraId="636E840D" w14:textId="1F5DD821" w:rsidR="00E90C90" w:rsidRDefault="001B590F" w:rsidP="00CF7783">
      <w:pPr>
        <w:jc w:val="both"/>
        <w:rPr>
          <w:b/>
          <w:bCs/>
          <w:color w:val="000000" w:themeColor="text1"/>
          <w:u w:val="single"/>
        </w:rPr>
      </w:pPr>
      <w:r>
        <w:rPr>
          <w:b/>
          <w:bCs/>
          <w:color w:val="000000" w:themeColor="text1"/>
          <w:u w:val="single"/>
        </w:rPr>
        <w:t>TAREA PRINCIPA</w:t>
      </w:r>
      <w:r w:rsidR="00DE7433">
        <w:rPr>
          <w:b/>
          <w:bCs/>
          <w:color w:val="000000" w:themeColor="text1"/>
          <w:u w:val="single"/>
        </w:rPr>
        <w:t>L</w:t>
      </w:r>
    </w:p>
    <w:p w14:paraId="7DB1E906" w14:textId="2D45791A" w:rsidR="001B590F" w:rsidRDefault="001B590F" w:rsidP="00CF7783">
      <w:pPr>
        <w:jc w:val="both"/>
        <w:rPr>
          <w:b/>
          <w:bCs/>
          <w:color w:val="000000" w:themeColor="text1"/>
          <w:u w:val="single"/>
        </w:rPr>
      </w:pPr>
    </w:p>
    <w:p w14:paraId="5D439FE7" w14:textId="0371CDD1" w:rsidR="001B590F" w:rsidRPr="002E527A" w:rsidRDefault="001B590F" w:rsidP="00CF7783">
      <w:pPr>
        <w:jc w:val="both"/>
        <w:rPr>
          <w:i/>
          <w:iCs/>
          <w:color w:val="000000" w:themeColor="text1"/>
        </w:rPr>
      </w:pPr>
      <w:r>
        <w:rPr>
          <w:i/>
          <w:iCs/>
          <w:color w:val="000000" w:themeColor="text1"/>
        </w:rPr>
        <w:t xml:space="preserve">Trabajo con el artículo </w:t>
      </w:r>
      <w:proofErr w:type="gramStart"/>
      <w:r w:rsidR="00CF7783">
        <w:rPr>
          <w:i/>
          <w:iCs/>
          <w:color w:val="000000" w:themeColor="text1"/>
        </w:rPr>
        <w:t>TS.Zhao</w:t>
      </w:r>
      <w:proofErr w:type="gramEnd"/>
      <w:r w:rsidR="00CF7783">
        <w:rPr>
          <w:i/>
          <w:iCs/>
          <w:color w:val="000000" w:themeColor="text1"/>
        </w:rPr>
        <w:t xml:space="preserve">2021 (0) (principal) y TS.Zhao2021 (1) (suplemento). </w:t>
      </w:r>
      <w:r w:rsidR="00CF7783" w:rsidRPr="00CF7783">
        <w:rPr>
          <w:i/>
          <w:iCs/>
          <w:color w:val="000000" w:themeColor="text1"/>
          <w:lang w:val="en-US"/>
        </w:rPr>
        <w:t xml:space="preserve">“Spatial transcriptomics at </w:t>
      </w:r>
      <w:proofErr w:type="spellStart"/>
      <w:r w:rsidR="00CF7783" w:rsidRPr="00CF7783">
        <w:rPr>
          <w:i/>
          <w:iCs/>
          <w:color w:val="000000" w:themeColor="text1"/>
          <w:lang w:val="en-US"/>
        </w:rPr>
        <w:t>subspot</w:t>
      </w:r>
      <w:proofErr w:type="spellEnd"/>
      <w:r w:rsidR="00CF7783" w:rsidRPr="00CF7783">
        <w:rPr>
          <w:i/>
          <w:iCs/>
          <w:color w:val="000000" w:themeColor="text1"/>
          <w:lang w:val="en-US"/>
        </w:rPr>
        <w:t xml:space="preserve"> resolution with </w:t>
      </w:r>
      <w:proofErr w:type="spellStart"/>
      <w:r w:rsidR="00CF7783">
        <w:rPr>
          <w:i/>
          <w:iCs/>
          <w:color w:val="000000" w:themeColor="text1"/>
          <w:lang w:val="en-US"/>
        </w:rPr>
        <w:t>BayesSpace</w:t>
      </w:r>
      <w:proofErr w:type="spellEnd"/>
      <w:r w:rsidR="00CF7783">
        <w:rPr>
          <w:i/>
          <w:iCs/>
          <w:color w:val="000000" w:themeColor="text1"/>
          <w:lang w:val="en-US"/>
        </w:rPr>
        <w:t xml:space="preserve">”. </w:t>
      </w:r>
      <w:proofErr w:type="spellStart"/>
      <w:r w:rsidR="00CF7783" w:rsidRPr="00CF7783">
        <w:rPr>
          <w:i/>
          <w:iCs/>
          <w:color w:val="000000" w:themeColor="text1"/>
          <w:lang w:val="en-US"/>
        </w:rPr>
        <w:t>Estudio</w:t>
      </w:r>
      <w:proofErr w:type="spellEnd"/>
      <w:r w:rsidR="00CF7783" w:rsidRPr="00CF7783">
        <w:rPr>
          <w:i/>
          <w:iCs/>
          <w:color w:val="000000" w:themeColor="text1"/>
          <w:lang w:val="en-US"/>
        </w:rPr>
        <w:t xml:space="preserve"> del </w:t>
      </w:r>
      <w:proofErr w:type="spellStart"/>
      <w:r w:rsidR="00CF7783" w:rsidRPr="00CF7783">
        <w:rPr>
          <w:i/>
          <w:iCs/>
          <w:color w:val="000000" w:themeColor="text1"/>
          <w:lang w:val="en-US"/>
        </w:rPr>
        <w:t>paquete</w:t>
      </w:r>
      <w:proofErr w:type="spellEnd"/>
      <w:r w:rsidR="00CF7783" w:rsidRPr="00CF7783">
        <w:rPr>
          <w:i/>
          <w:iCs/>
          <w:color w:val="000000" w:themeColor="text1"/>
          <w:lang w:val="en-US"/>
        </w:rPr>
        <w:t xml:space="preserve"> de R </w:t>
      </w:r>
      <w:proofErr w:type="spellStart"/>
      <w:r w:rsidR="00CF7783" w:rsidRPr="00CF7783">
        <w:rPr>
          <w:i/>
          <w:iCs/>
          <w:color w:val="000000" w:themeColor="text1"/>
          <w:lang w:val="en-US"/>
        </w:rPr>
        <w:t>BayesSpace</w:t>
      </w:r>
      <w:proofErr w:type="spellEnd"/>
      <w:r w:rsidR="00B01632">
        <w:rPr>
          <w:i/>
          <w:iCs/>
          <w:color w:val="000000" w:themeColor="text1"/>
          <w:lang w:val="en-US"/>
        </w:rPr>
        <w:t>”</w:t>
      </w:r>
      <w:r w:rsidR="00CF7783" w:rsidRPr="00CF7783">
        <w:rPr>
          <w:i/>
          <w:iCs/>
          <w:color w:val="000000" w:themeColor="text1"/>
          <w:lang w:val="en-US"/>
        </w:rPr>
        <w:t xml:space="preserve">. </w:t>
      </w:r>
      <w:r w:rsidR="00CF7783">
        <w:rPr>
          <w:i/>
          <w:iCs/>
          <w:color w:val="000000" w:themeColor="text1"/>
        </w:rPr>
        <w:t xml:space="preserve">Se plantea al final una posible conexión con lo propuesto en el artículo TS. </w:t>
      </w:r>
      <w:r w:rsidR="00CF7783" w:rsidRPr="00CF7783">
        <w:rPr>
          <w:i/>
          <w:iCs/>
          <w:color w:val="000000" w:themeColor="text1"/>
          <w:lang w:val="en-US"/>
        </w:rPr>
        <w:t xml:space="preserve">Zhao2022. </w:t>
      </w:r>
      <w:r w:rsidR="00CF7783" w:rsidRPr="002E527A">
        <w:rPr>
          <w:i/>
          <w:iCs/>
          <w:color w:val="000000" w:themeColor="text1"/>
        </w:rPr>
        <w:t>“</w:t>
      </w:r>
      <w:proofErr w:type="spellStart"/>
      <w:r w:rsidR="00CF7783" w:rsidRPr="002E527A">
        <w:rPr>
          <w:i/>
          <w:iCs/>
          <w:color w:val="000000" w:themeColor="text1"/>
        </w:rPr>
        <w:t>Modeling</w:t>
      </w:r>
      <w:proofErr w:type="spellEnd"/>
      <w:r w:rsidR="00CF7783" w:rsidRPr="002E527A">
        <w:rPr>
          <w:i/>
          <w:iCs/>
          <w:color w:val="000000" w:themeColor="text1"/>
        </w:rPr>
        <w:t xml:space="preserve"> </w:t>
      </w:r>
      <w:proofErr w:type="spellStart"/>
      <w:r w:rsidR="00CF7783" w:rsidRPr="002E527A">
        <w:rPr>
          <w:i/>
          <w:iCs/>
          <w:color w:val="000000" w:themeColor="text1"/>
        </w:rPr>
        <w:t>zero</w:t>
      </w:r>
      <w:proofErr w:type="spellEnd"/>
      <w:r w:rsidR="00CF7783" w:rsidRPr="002E527A">
        <w:rPr>
          <w:i/>
          <w:iCs/>
          <w:color w:val="000000" w:themeColor="text1"/>
        </w:rPr>
        <w:t xml:space="preserve"> </w:t>
      </w:r>
      <w:proofErr w:type="spellStart"/>
      <w:r w:rsidR="00CF7783" w:rsidRPr="002E527A">
        <w:rPr>
          <w:i/>
          <w:iCs/>
          <w:color w:val="000000" w:themeColor="text1"/>
        </w:rPr>
        <w:t>inflation</w:t>
      </w:r>
      <w:proofErr w:type="spellEnd"/>
      <w:r w:rsidR="00CF7783" w:rsidRPr="002E527A">
        <w:rPr>
          <w:i/>
          <w:iCs/>
          <w:color w:val="000000" w:themeColor="text1"/>
        </w:rPr>
        <w:t xml:space="preserve"> </w:t>
      </w:r>
      <w:proofErr w:type="spellStart"/>
      <w:r w:rsidR="00CF7783" w:rsidRPr="002E527A">
        <w:rPr>
          <w:i/>
          <w:iCs/>
          <w:color w:val="000000" w:themeColor="text1"/>
        </w:rPr>
        <w:t>is</w:t>
      </w:r>
      <w:proofErr w:type="spellEnd"/>
      <w:r w:rsidR="00CF7783" w:rsidRPr="002E527A">
        <w:rPr>
          <w:i/>
          <w:iCs/>
          <w:color w:val="000000" w:themeColor="text1"/>
        </w:rPr>
        <w:t xml:space="preserve"> </w:t>
      </w:r>
      <w:proofErr w:type="spellStart"/>
      <w:r w:rsidR="00CF7783" w:rsidRPr="002E527A">
        <w:rPr>
          <w:i/>
          <w:iCs/>
          <w:color w:val="000000" w:themeColor="text1"/>
        </w:rPr>
        <w:t>not</w:t>
      </w:r>
      <w:proofErr w:type="spellEnd"/>
      <w:r w:rsidR="00CF7783" w:rsidRPr="002E527A">
        <w:rPr>
          <w:i/>
          <w:iCs/>
          <w:color w:val="000000" w:themeColor="text1"/>
        </w:rPr>
        <w:t xml:space="preserve"> </w:t>
      </w:r>
      <w:proofErr w:type="spellStart"/>
      <w:r w:rsidR="00CF7783" w:rsidRPr="002E527A">
        <w:rPr>
          <w:i/>
          <w:iCs/>
          <w:color w:val="000000" w:themeColor="text1"/>
        </w:rPr>
        <w:t>necessary</w:t>
      </w:r>
      <w:proofErr w:type="spellEnd"/>
      <w:r w:rsidR="00CF7783" w:rsidRPr="002E527A">
        <w:rPr>
          <w:i/>
          <w:iCs/>
          <w:color w:val="000000" w:themeColor="text1"/>
        </w:rPr>
        <w:t xml:space="preserve"> </w:t>
      </w:r>
      <w:proofErr w:type="spellStart"/>
      <w:r w:rsidR="00CF7783" w:rsidRPr="002E527A">
        <w:rPr>
          <w:i/>
          <w:iCs/>
          <w:color w:val="000000" w:themeColor="text1"/>
        </w:rPr>
        <w:t>for</w:t>
      </w:r>
      <w:proofErr w:type="spellEnd"/>
      <w:r w:rsidR="00CF7783" w:rsidRPr="002E527A">
        <w:rPr>
          <w:i/>
          <w:iCs/>
          <w:color w:val="000000" w:themeColor="text1"/>
        </w:rPr>
        <w:t xml:space="preserve"> </w:t>
      </w:r>
      <w:proofErr w:type="spellStart"/>
      <w:r w:rsidR="00CF7783" w:rsidRPr="002E527A">
        <w:rPr>
          <w:i/>
          <w:iCs/>
          <w:color w:val="000000" w:themeColor="text1"/>
        </w:rPr>
        <w:t>spatial</w:t>
      </w:r>
      <w:proofErr w:type="spellEnd"/>
      <w:r w:rsidR="00CF7783" w:rsidRPr="002E527A">
        <w:rPr>
          <w:i/>
          <w:iCs/>
          <w:color w:val="000000" w:themeColor="text1"/>
        </w:rPr>
        <w:t xml:space="preserve"> </w:t>
      </w:r>
      <w:proofErr w:type="spellStart"/>
      <w:r w:rsidR="00CF7783" w:rsidRPr="002E527A">
        <w:rPr>
          <w:i/>
          <w:iCs/>
          <w:color w:val="000000" w:themeColor="text1"/>
        </w:rPr>
        <w:t>transcriptomics</w:t>
      </w:r>
      <w:proofErr w:type="spellEnd"/>
      <w:r w:rsidR="00CF7783" w:rsidRPr="002E527A">
        <w:rPr>
          <w:i/>
          <w:iCs/>
          <w:color w:val="000000" w:themeColor="text1"/>
        </w:rPr>
        <w:t xml:space="preserve">”. </w:t>
      </w:r>
    </w:p>
    <w:p w14:paraId="49EC34D2" w14:textId="05B327F8" w:rsidR="00D11B5A" w:rsidRPr="002E527A" w:rsidRDefault="00D11B5A" w:rsidP="00CF7783">
      <w:pPr>
        <w:jc w:val="both"/>
        <w:rPr>
          <w:b/>
          <w:bCs/>
          <w:color w:val="000000" w:themeColor="text1"/>
          <w:u w:val="single"/>
        </w:rPr>
      </w:pPr>
    </w:p>
    <w:p w14:paraId="45111A1A" w14:textId="40D0E8D6" w:rsidR="00D11B5A" w:rsidRDefault="00D11B5A" w:rsidP="00CF7783">
      <w:pPr>
        <w:jc w:val="both"/>
        <w:rPr>
          <w:color w:val="000000" w:themeColor="text1"/>
        </w:rPr>
      </w:pPr>
      <w:r>
        <w:rPr>
          <w:color w:val="000000" w:themeColor="text1"/>
        </w:rPr>
        <w:t xml:space="preserve">Se hace un estudio en profundidad del </w:t>
      </w:r>
      <w:r w:rsidR="00B01632">
        <w:rPr>
          <w:color w:val="000000" w:themeColor="text1"/>
        </w:rPr>
        <w:t>contenido</w:t>
      </w:r>
      <w:r>
        <w:rPr>
          <w:color w:val="000000" w:themeColor="text1"/>
        </w:rPr>
        <w:t xml:space="preserve"> de </w:t>
      </w:r>
      <w:r w:rsidR="00CF7783">
        <w:rPr>
          <w:color w:val="000000" w:themeColor="text1"/>
        </w:rPr>
        <w:t>GitHub</w:t>
      </w:r>
      <w:r w:rsidR="00B01632">
        <w:rPr>
          <w:color w:val="000000" w:themeColor="text1"/>
        </w:rPr>
        <w:t xml:space="preserve"> asociado al artículo</w:t>
      </w:r>
      <w:r w:rsidR="00CF7783">
        <w:rPr>
          <w:color w:val="000000" w:themeColor="text1"/>
        </w:rPr>
        <w:t xml:space="preserve">. </w:t>
      </w:r>
      <w:r>
        <w:rPr>
          <w:color w:val="000000" w:themeColor="text1"/>
        </w:rPr>
        <w:t>Se realizan comentarios de las distintas partes del código con aclaraciones personales y dudas que no sabemos resolver. Se presenta a continuación un resumen de los distintos puntos destacados</w:t>
      </w:r>
      <w:r w:rsidR="00B01632">
        <w:rPr>
          <w:color w:val="000000" w:themeColor="text1"/>
        </w:rPr>
        <w:t xml:space="preserve">. Igualmente en </w:t>
      </w:r>
      <w:proofErr w:type="spellStart"/>
      <w:r w:rsidR="00B01632" w:rsidRPr="00B01632">
        <w:rPr>
          <w:i/>
          <w:iCs/>
          <w:color w:val="000000" w:themeColor="text1"/>
        </w:rPr>
        <w:t>BayesSpace</w:t>
      </w:r>
      <w:proofErr w:type="spellEnd"/>
      <w:r w:rsidR="00B01632" w:rsidRPr="00B01632">
        <w:rPr>
          <w:i/>
          <w:iCs/>
          <w:color w:val="000000" w:themeColor="text1"/>
        </w:rPr>
        <w:t xml:space="preserve"> (Original</w:t>
      </w:r>
      <w:proofErr w:type="gramStart"/>
      <w:r w:rsidR="00B01632" w:rsidRPr="00B01632">
        <w:rPr>
          <w:i/>
          <w:iCs/>
          <w:color w:val="000000" w:themeColor="text1"/>
        </w:rPr>
        <w:t>).</w:t>
      </w:r>
      <w:proofErr w:type="spellStart"/>
      <w:r w:rsidR="00B01632" w:rsidRPr="00B01632">
        <w:rPr>
          <w:i/>
          <w:iCs/>
          <w:color w:val="000000" w:themeColor="text1"/>
        </w:rPr>
        <w:t>Rmd</w:t>
      </w:r>
      <w:proofErr w:type="spellEnd"/>
      <w:proofErr w:type="gramEnd"/>
      <w:r w:rsidR="00B01632">
        <w:rPr>
          <w:color w:val="000000" w:themeColor="text1"/>
        </w:rPr>
        <w:t xml:space="preserve"> y </w:t>
      </w:r>
      <w:proofErr w:type="spellStart"/>
      <w:r w:rsidR="00B01632" w:rsidRPr="00B01632">
        <w:rPr>
          <w:i/>
          <w:iCs/>
          <w:color w:val="000000" w:themeColor="text1"/>
        </w:rPr>
        <w:t>BayesSpace</w:t>
      </w:r>
      <w:proofErr w:type="spellEnd"/>
      <w:r w:rsidR="00B01632" w:rsidRPr="00B01632">
        <w:rPr>
          <w:i/>
          <w:iCs/>
          <w:color w:val="000000" w:themeColor="text1"/>
        </w:rPr>
        <w:t xml:space="preserve"> (Luis).</w:t>
      </w:r>
      <w:proofErr w:type="spellStart"/>
      <w:r w:rsidR="00B01632" w:rsidRPr="00B01632">
        <w:rPr>
          <w:i/>
          <w:iCs/>
          <w:color w:val="000000" w:themeColor="text1"/>
        </w:rPr>
        <w:t>Rmd</w:t>
      </w:r>
      <w:proofErr w:type="spellEnd"/>
      <w:r w:rsidR="00B01632">
        <w:rPr>
          <w:color w:val="000000" w:themeColor="text1"/>
        </w:rPr>
        <w:t xml:space="preserve"> se puede ver el contenido original del script y mis comentarios al respecto.</w:t>
      </w:r>
    </w:p>
    <w:p w14:paraId="34E1DEED" w14:textId="5831FDF1" w:rsidR="00D11B5A" w:rsidRDefault="00D11B5A" w:rsidP="00CF7783">
      <w:pPr>
        <w:jc w:val="both"/>
        <w:rPr>
          <w:color w:val="000000" w:themeColor="text1"/>
        </w:rPr>
      </w:pPr>
    </w:p>
    <w:p w14:paraId="52A4F18D" w14:textId="531466ED" w:rsidR="00DA1AD9" w:rsidRDefault="00D11B5A" w:rsidP="00CF7783">
      <w:pPr>
        <w:pStyle w:val="Prrafodelista"/>
        <w:numPr>
          <w:ilvl w:val="0"/>
          <w:numId w:val="3"/>
        </w:numPr>
        <w:jc w:val="both"/>
        <w:rPr>
          <w:color w:val="000000" w:themeColor="text1"/>
        </w:rPr>
      </w:pPr>
      <w:r>
        <w:rPr>
          <w:color w:val="000000" w:themeColor="text1"/>
        </w:rPr>
        <w:t xml:space="preserve">De las tres técnicas que </w:t>
      </w:r>
      <w:r w:rsidR="00DA1AD9">
        <w:rPr>
          <w:color w:val="000000" w:themeColor="text1"/>
        </w:rPr>
        <w:t xml:space="preserve">se presentan para la lectura de </w:t>
      </w:r>
      <w:r w:rsidR="00293C19">
        <w:rPr>
          <w:color w:val="000000" w:themeColor="text1"/>
        </w:rPr>
        <w:t>i</w:t>
      </w:r>
      <w:r w:rsidR="00DA1AD9">
        <w:rPr>
          <w:color w:val="000000" w:themeColor="text1"/>
        </w:rPr>
        <w:t>nformación nos centramos en la segunda, que trabaja directamente con un repositorio de datos. No obstante</w:t>
      </w:r>
      <w:r w:rsidR="00B01632">
        <w:rPr>
          <w:color w:val="000000" w:themeColor="text1"/>
        </w:rPr>
        <w:t>,</w:t>
      </w:r>
      <w:r w:rsidR="00DA1AD9">
        <w:rPr>
          <w:color w:val="000000" w:themeColor="text1"/>
        </w:rPr>
        <w:t xml:space="preserve"> </w:t>
      </w:r>
      <w:r w:rsidR="00293C19">
        <w:rPr>
          <w:color w:val="000000" w:themeColor="text1"/>
        </w:rPr>
        <w:t xml:space="preserve">conocer su construcción </w:t>
      </w:r>
      <w:r w:rsidR="00DA1AD9">
        <w:rPr>
          <w:color w:val="000000" w:themeColor="text1"/>
        </w:rPr>
        <w:t xml:space="preserve">nos permitiría en el futuro crear nuestro propio experimento si contáramos con información </w:t>
      </w:r>
      <w:r w:rsidR="00B01632">
        <w:rPr>
          <w:color w:val="000000" w:themeColor="text1"/>
        </w:rPr>
        <w:t xml:space="preserve">necesaria </w:t>
      </w:r>
      <w:r w:rsidR="00DA1AD9">
        <w:rPr>
          <w:color w:val="000000" w:themeColor="text1"/>
        </w:rPr>
        <w:t>para ello.</w:t>
      </w:r>
    </w:p>
    <w:p w14:paraId="677615E3" w14:textId="7D8E057E" w:rsidR="00DA1AD9" w:rsidRDefault="00DA1AD9" w:rsidP="00CF7783">
      <w:pPr>
        <w:ind w:left="720"/>
        <w:jc w:val="both"/>
        <w:rPr>
          <w:color w:val="000000" w:themeColor="text1"/>
        </w:rPr>
      </w:pPr>
    </w:p>
    <w:p w14:paraId="16D344C9" w14:textId="74873181" w:rsidR="00DA1AD9" w:rsidRDefault="00DA1AD9" w:rsidP="00CF7783">
      <w:pPr>
        <w:ind w:left="720"/>
        <w:jc w:val="both"/>
        <w:rPr>
          <w:color w:val="000000" w:themeColor="text1"/>
        </w:rPr>
      </w:pPr>
      <w:r>
        <w:rPr>
          <w:color w:val="000000" w:themeColor="text1"/>
        </w:rPr>
        <w:t xml:space="preserve">El ejemplo que se reproduce es el del </w:t>
      </w:r>
      <w:r w:rsidRPr="00B01632">
        <w:rPr>
          <w:color w:val="00B0F0"/>
        </w:rPr>
        <w:t>melanoma</w:t>
      </w:r>
      <w:r w:rsidRPr="00B01632">
        <w:rPr>
          <w:color w:val="7030A0"/>
        </w:rPr>
        <w:t xml:space="preserve"> </w:t>
      </w:r>
      <w:r>
        <w:rPr>
          <w:color w:val="000000" w:themeColor="text1"/>
        </w:rPr>
        <w:t xml:space="preserve">presente en el artículo. Exploramos </w:t>
      </w:r>
      <w:r w:rsidR="00B01632">
        <w:rPr>
          <w:color w:val="000000" w:themeColor="text1"/>
        </w:rPr>
        <w:t>con detalle</w:t>
      </w:r>
      <w:r>
        <w:rPr>
          <w:color w:val="000000" w:themeColor="text1"/>
        </w:rPr>
        <w:t xml:space="preserve"> toda la información que contiene el objeto “</w:t>
      </w:r>
      <w:r w:rsidRPr="00B01632">
        <w:rPr>
          <w:i/>
          <w:iCs/>
          <w:color w:val="000000" w:themeColor="text1"/>
        </w:rPr>
        <w:t>melanoma</w:t>
      </w:r>
      <w:r>
        <w:rPr>
          <w:color w:val="000000" w:themeColor="text1"/>
        </w:rPr>
        <w:t>” (</w:t>
      </w:r>
      <w:proofErr w:type="spellStart"/>
      <w:r w:rsidRPr="00B01632">
        <w:rPr>
          <w:i/>
          <w:iCs/>
          <w:color w:val="000000" w:themeColor="text1"/>
        </w:rPr>
        <w:t>Large</w:t>
      </w:r>
      <w:proofErr w:type="spellEnd"/>
      <w:r w:rsidRPr="00B01632">
        <w:rPr>
          <w:i/>
          <w:iCs/>
          <w:color w:val="000000" w:themeColor="text1"/>
        </w:rPr>
        <w:t xml:space="preserve"> </w:t>
      </w:r>
      <w:proofErr w:type="spellStart"/>
      <w:r w:rsidRPr="00B01632">
        <w:rPr>
          <w:i/>
          <w:iCs/>
          <w:color w:val="000000" w:themeColor="text1"/>
        </w:rPr>
        <w:t>SingleCellExperiment</w:t>
      </w:r>
      <w:proofErr w:type="spellEnd"/>
      <w:r>
        <w:rPr>
          <w:color w:val="000000" w:themeColor="text1"/>
        </w:rPr>
        <w:t>)</w:t>
      </w:r>
    </w:p>
    <w:p w14:paraId="291D0524" w14:textId="595AEF19" w:rsidR="00DA1AD9" w:rsidRDefault="00DA1AD9" w:rsidP="00CF7783">
      <w:pPr>
        <w:ind w:left="720"/>
        <w:jc w:val="both"/>
        <w:rPr>
          <w:color w:val="000000" w:themeColor="text1"/>
        </w:rPr>
      </w:pPr>
    </w:p>
    <w:p w14:paraId="109374B1" w14:textId="10FADED0" w:rsidR="00DA1AD9" w:rsidRDefault="00DA1AD9" w:rsidP="00CF7783">
      <w:pPr>
        <w:pStyle w:val="Prrafodelista"/>
        <w:numPr>
          <w:ilvl w:val="1"/>
          <w:numId w:val="3"/>
        </w:numPr>
        <w:jc w:val="both"/>
        <w:rPr>
          <w:color w:val="000000" w:themeColor="text1"/>
        </w:rPr>
      </w:pPr>
      <w:r>
        <w:rPr>
          <w:color w:val="000000" w:themeColor="text1"/>
        </w:rPr>
        <w:t xml:space="preserve">Localizamos donde está la información relativa a los </w:t>
      </w:r>
      <w:r w:rsidRPr="00B01632">
        <w:rPr>
          <w:b/>
          <w:bCs/>
          <w:color w:val="000000" w:themeColor="text1"/>
        </w:rPr>
        <w:t>16148 genes</w:t>
      </w:r>
      <w:r>
        <w:rPr>
          <w:color w:val="000000" w:themeColor="text1"/>
        </w:rPr>
        <w:t xml:space="preserve"> y los </w:t>
      </w:r>
      <w:r w:rsidRPr="00B01632">
        <w:rPr>
          <w:b/>
          <w:bCs/>
          <w:color w:val="000000" w:themeColor="text1"/>
        </w:rPr>
        <w:t>293 spots</w:t>
      </w:r>
      <w:r>
        <w:rPr>
          <w:color w:val="000000" w:themeColor="text1"/>
        </w:rPr>
        <w:t xml:space="preserve">. Igualmente detectamos donde están los datos relativos al recuento de cada gen (normal y transformación logarítmica) para cada uno de los distintos spots. En este sentido no hay información de todos los genes para todos los spots. </w:t>
      </w:r>
      <w:r w:rsidRPr="00B01632">
        <w:rPr>
          <w:color w:val="000000" w:themeColor="text1"/>
          <w:u w:val="single"/>
        </w:rPr>
        <w:t>Desconocemos si es relevante o no</w:t>
      </w:r>
      <w:r>
        <w:rPr>
          <w:color w:val="000000" w:themeColor="text1"/>
        </w:rPr>
        <w:t xml:space="preserve">. Se resume la información en el </w:t>
      </w:r>
      <w:proofErr w:type="spellStart"/>
      <w:proofErr w:type="gramStart"/>
      <w:r w:rsidRPr="00B01632">
        <w:rPr>
          <w:i/>
          <w:iCs/>
          <w:color w:val="000000" w:themeColor="text1"/>
        </w:rPr>
        <w:t>data.frame</w:t>
      </w:r>
      <w:proofErr w:type="spellEnd"/>
      <w:proofErr w:type="gramEnd"/>
      <w:r w:rsidR="00B01632">
        <w:rPr>
          <w:color w:val="000000" w:themeColor="text1"/>
        </w:rPr>
        <w:t xml:space="preserve"> </w:t>
      </w:r>
      <w:r>
        <w:rPr>
          <w:color w:val="000000" w:themeColor="text1"/>
        </w:rPr>
        <w:t xml:space="preserve">(“datos”), que recoge para cada </w:t>
      </w:r>
      <w:r w:rsidR="00283011">
        <w:rPr>
          <w:color w:val="000000" w:themeColor="text1"/>
        </w:rPr>
        <w:t xml:space="preserve">gen el recuento para cada spot. Esto podría permitirnos realizar algún análisis más sencillo de manera más directa que con el </w:t>
      </w:r>
      <w:r w:rsidR="00B01632">
        <w:rPr>
          <w:color w:val="000000" w:themeColor="text1"/>
        </w:rPr>
        <w:t>entramado</w:t>
      </w:r>
      <w:r w:rsidR="00283011">
        <w:rPr>
          <w:color w:val="000000" w:themeColor="text1"/>
        </w:rPr>
        <w:t xml:space="preserve"> del </w:t>
      </w:r>
      <w:proofErr w:type="spellStart"/>
      <w:r w:rsidR="00283011" w:rsidRPr="00B01632">
        <w:rPr>
          <w:i/>
          <w:iCs/>
          <w:color w:val="000000" w:themeColor="text1"/>
        </w:rPr>
        <w:t>Large</w:t>
      </w:r>
      <w:proofErr w:type="spellEnd"/>
      <w:r w:rsidR="00283011" w:rsidRPr="00B01632">
        <w:rPr>
          <w:i/>
          <w:iCs/>
          <w:color w:val="000000" w:themeColor="text1"/>
        </w:rPr>
        <w:t xml:space="preserve"> </w:t>
      </w:r>
      <w:proofErr w:type="spellStart"/>
      <w:r w:rsidR="00283011" w:rsidRPr="00B01632">
        <w:rPr>
          <w:i/>
          <w:iCs/>
          <w:color w:val="000000" w:themeColor="text1"/>
        </w:rPr>
        <w:t>SingleCellExperiment</w:t>
      </w:r>
      <w:proofErr w:type="spellEnd"/>
      <w:r w:rsidR="00283011">
        <w:rPr>
          <w:color w:val="000000" w:themeColor="text1"/>
        </w:rPr>
        <w:t>.</w:t>
      </w:r>
    </w:p>
    <w:p w14:paraId="1D148409" w14:textId="77777777" w:rsidR="00283011" w:rsidRDefault="00283011" w:rsidP="00CF7783">
      <w:pPr>
        <w:pStyle w:val="Prrafodelista"/>
        <w:ind w:left="1440"/>
        <w:jc w:val="both"/>
        <w:rPr>
          <w:color w:val="000000" w:themeColor="text1"/>
        </w:rPr>
      </w:pPr>
    </w:p>
    <w:p w14:paraId="33DCF3B8" w14:textId="0E5CFBE0" w:rsidR="00283011" w:rsidRDefault="00283011" w:rsidP="00CF7783">
      <w:pPr>
        <w:pStyle w:val="Prrafodelista"/>
        <w:numPr>
          <w:ilvl w:val="1"/>
          <w:numId w:val="3"/>
        </w:numPr>
        <w:jc w:val="both"/>
        <w:rPr>
          <w:color w:val="000000" w:themeColor="text1"/>
        </w:rPr>
      </w:pPr>
      <w:r>
        <w:rPr>
          <w:color w:val="000000" w:themeColor="text1"/>
        </w:rPr>
        <w:t xml:space="preserve">Hay 3 ideas que nos descolocan. Hay información relativa a un </w:t>
      </w:r>
      <w:r w:rsidR="00B01632">
        <w:rPr>
          <w:color w:val="000000" w:themeColor="text1"/>
        </w:rPr>
        <w:t>PCA</w:t>
      </w:r>
      <w:r>
        <w:rPr>
          <w:color w:val="000000" w:themeColor="text1"/>
        </w:rPr>
        <w:t xml:space="preserve"> y un Factor de Elevación para los distintos 293 spots. </w:t>
      </w:r>
      <w:r w:rsidR="00704F4F">
        <w:rPr>
          <w:color w:val="000000" w:themeColor="text1"/>
        </w:rPr>
        <w:t>Respecto al primero, he</w:t>
      </w:r>
      <w:r w:rsidR="00B01632">
        <w:rPr>
          <w:color w:val="000000" w:themeColor="text1"/>
        </w:rPr>
        <w:t>mos</w:t>
      </w:r>
      <w:r w:rsidR="00704F4F">
        <w:rPr>
          <w:color w:val="000000" w:themeColor="text1"/>
        </w:rPr>
        <w:t xml:space="preserve"> analizado el código de la función </w:t>
      </w:r>
      <w:proofErr w:type="spellStart"/>
      <w:proofErr w:type="gramStart"/>
      <w:r w:rsidR="00704F4F" w:rsidRPr="00B01632">
        <w:rPr>
          <w:i/>
          <w:iCs/>
          <w:color w:val="000000" w:themeColor="text1"/>
        </w:rPr>
        <w:t>SpatialPreprocess</w:t>
      </w:r>
      <w:proofErr w:type="spellEnd"/>
      <w:r w:rsidR="00B01632" w:rsidRPr="00B01632">
        <w:rPr>
          <w:i/>
          <w:iCs/>
          <w:color w:val="000000" w:themeColor="text1"/>
        </w:rPr>
        <w:t>(</w:t>
      </w:r>
      <w:proofErr w:type="gramEnd"/>
      <w:r w:rsidR="00B01632" w:rsidRPr="00B01632">
        <w:rPr>
          <w:i/>
          <w:iCs/>
          <w:color w:val="000000" w:themeColor="text1"/>
        </w:rPr>
        <w:t>)</w:t>
      </w:r>
      <w:r w:rsidR="00B01632">
        <w:rPr>
          <w:color w:val="000000" w:themeColor="text1"/>
        </w:rPr>
        <w:t xml:space="preserve"> </w:t>
      </w:r>
      <w:r w:rsidR="00704F4F">
        <w:rPr>
          <w:color w:val="000000" w:themeColor="text1"/>
        </w:rPr>
        <w:t>(</w:t>
      </w:r>
      <w:proofErr w:type="spellStart"/>
      <w:r w:rsidR="00704F4F">
        <w:rPr>
          <w:color w:val="000000" w:themeColor="text1"/>
        </w:rPr>
        <w:t>Code</w:t>
      </w:r>
      <w:proofErr w:type="spellEnd"/>
      <w:r w:rsidR="00704F4F">
        <w:rPr>
          <w:color w:val="000000" w:themeColor="text1"/>
        </w:rPr>
        <w:t xml:space="preserve"> -&gt; </w:t>
      </w:r>
      <w:proofErr w:type="spellStart"/>
      <w:r w:rsidR="00704F4F">
        <w:rPr>
          <w:color w:val="000000" w:themeColor="text1"/>
        </w:rPr>
        <w:t>Go</w:t>
      </w:r>
      <w:proofErr w:type="spellEnd"/>
      <w:r w:rsidR="00704F4F">
        <w:rPr>
          <w:color w:val="000000" w:themeColor="text1"/>
        </w:rPr>
        <w:t xml:space="preserve"> </w:t>
      </w:r>
      <w:proofErr w:type="spellStart"/>
      <w:r w:rsidR="00704F4F">
        <w:rPr>
          <w:color w:val="000000" w:themeColor="text1"/>
        </w:rPr>
        <w:t>To</w:t>
      </w:r>
      <w:proofErr w:type="spellEnd"/>
      <w:r w:rsidR="00704F4F">
        <w:rPr>
          <w:color w:val="000000" w:themeColor="text1"/>
        </w:rPr>
        <w:t xml:space="preserve"> </w:t>
      </w:r>
      <w:proofErr w:type="spellStart"/>
      <w:r w:rsidR="00704F4F">
        <w:rPr>
          <w:color w:val="000000" w:themeColor="text1"/>
        </w:rPr>
        <w:t>Function</w:t>
      </w:r>
      <w:proofErr w:type="spellEnd"/>
      <w:r w:rsidR="00704F4F">
        <w:rPr>
          <w:color w:val="000000" w:themeColor="text1"/>
        </w:rPr>
        <w:t xml:space="preserve"> </w:t>
      </w:r>
      <w:proofErr w:type="spellStart"/>
      <w:r w:rsidR="00704F4F">
        <w:rPr>
          <w:color w:val="000000" w:themeColor="text1"/>
        </w:rPr>
        <w:t>Definition</w:t>
      </w:r>
      <w:proofErr w:type="spellEnd"/>
      <w:r w:rsidR="00704F4F">
        <w:rPr>
          <w:color w:val="000000" w:themeColor="text1"/>
        </w:rPr>
        <w:t>) y dentro de esta</w:t>
      </w:r>
      <w:r w:rsidR="00293C19">
        <w:rPr>
          <w:color w:val="000000" w:themeColor="text1"/>
        </w:rPr>
        <w:t>,</w:t>
      </w:r>
      <w:r w:rsidR="00704F4F">
        <w:rPr>
          <w:color w:val="000000" w:themeColor="text1"/>
        </w:rPr>
        <w:t xml:space="preserve"> de la función </w:t>
      </w:r>
      <w:proofErr w:type="spellStart"/>
      <w:r w:rsidR="00704F4F" w:rsidRPr="00B01632">
        <w:rPr>
          <w:i/>
          <w:iCs/>
          <w:color w:val="000000" w:themeColor="text1"/>
        </w:rPr>
        <w:t>RunPCA</w:t>
      </w:r>
      <w:proofErr w:type="spellEnd"/>
      <w:r w:rsidR="00704F4F">
        <w:rPr>
          <w:color w:val="000000" w:themeColor="text1"/>
        </w:rPr>
        <w:t xml:space="preserve"> para tratar de entender el funcionamiento. ¿Es adecuado explicar en la memoria que hacen estas funciones con cierto fundamento matemático acercándonos a lo visto en algunas asignaturas del Máster?</w:t>
      </w:r>
      <w:r w:rsidR="00293C19">
        <w:rPr>
          <w:color w:val="000000" w:themeColor="text1"/>
        </w:rPr>
        <w:t xml:space="preserve"> Los datos de elevación no logramos ubicarlos en ninguna función ahora mismo.</w:t>
      </w:r>
    </w:p>
    <w:p w14:paraId="4A35CB23" w14:textId="77777777" w:rsidR="00283011" w:rsidRPr="00283011" w:rsidRDefault="00283011" w:rsidP="00CF7783">
      <w:pPr>
        <w:pStyle w:val="Prrafodelista"/>
        <w:jc w:val="both"/>
        <w:rPr>
          <w:color w:val="000000" w:themeColor="text1"/>
        </w:rPr>
      </w:pPr>
    </w:p>
    <w:p w14:paraId="340EB61E" w14:textId="26C1BA33" w:rsidR="00EB744B" w:rsidRPr="00293C19" w:rsidRDefault="00293C19" w:rsidP="00293C19">
      <w:pPr>
        <w:pStyle w:val="Prrafodelista"/>
        <w:ind w:left="1440"/>
        <w:jc w:val="both"/>
        <w:rPr>
          <w:color w:val="000000" w:themeColor="text1"/>
        </w:rPr>
      </w:pPr>
      <w:r>
        <w:rPr>
          <w:color w:val="000000" w:themeColor="text1"/>
        </w:rPr>
        <w:t>I</w:t>
      </w:r>
      <w:r w:rsidR="00283011">
        <w:rPr>
          <w:color w:val="000000" w:themeColor="text1"/>
        </w:rPr>
        <w:t xml:space="preserve">gualmente, se recoge el número de genes que son </w:t>
      </w:r>
      <w:proofErr w:type="spellStart"/>
      <w:r w:rsidR="00283011">
        <w:rPr>
          <w:color w:val="000000" w:themeColor="text1"/>
        </w:rPr>
        <w:t>HVGs</w:t>
      </w:r>
      <w:proofErr w:type="spellEnd"/>
      <w:r w:rsidR="00283011">
        <w:rPr>
          <w:color w:val="000000" w:themeColor="text1"/>
        </w:rPr>
        <w:t xml:space="preserve"> (High Variable Genes). Se trata de un total de 2000. ¿Cómo podemos aprovechar esta información?</w:t>
      </w:r>
      <w:r>
        <w:rPr>
          <w:color w:val="000000" w:themeColor="text1"/>
        </w:rPr>
        <w:t xml:space="preserve"> Se </w:t>
      </w:r>
      <w:r w:rsidR="001E707A">
        <w:rPr>
          <w:color w:val="000000" w:themeColor="text1"/>
        </w:rPr>
        <w:t>utiliza esta</w:t>
      </w:r>
      <w:r>
        <w:rPr>
          <w:color w:val="000000" w:themeColor="text1"/>
        </w:rPr>
        <w:t xml:space="preserve"> información en el contenido final del script.</w:t>
      </w:r>
    </w:p>
    <w:p w14:paraId="4A6B7C2D" w14:textId="4AEBD4E2" w:rsidR="00704F4F" w:rsidRDefault="00704F4F" w:rsidP="00CF7783">
      <w:pPr>
        <w:pStyle w:val="Prrafodelista"/>
        <w:numPr>
          <w:ilvl w:val="0"/>
          <w:numId w:val="3"/>
        </w:numPr>
        <w:jc w:val="both"/>
        <w:rPr>
          <w:color w:val="000000" w:themeColor="text1"/>
        </w:rPr>
      </w:pPr>
      <w:r>
        <w:rPr>
          <w:color w:val="000000" w:themeColor="text1"/>
        </w:rPr>
        <w:lastRenderedPageBreak/>
        <w:t xml:space="preserve">Después de este análisis de los datos, comienza una primera parte relativa al </w:t>
      </w:r>
      <w:proofErr w:type="spellStart"/>
      <w:r>
        <w:rPr>
          <w:color w:val="000000" w:themeColor="text1"/>
        </w:rPr>
        <w:t>clustering</w:t>
      </w:r>
      <w:proofErr w:type="spellEnd"/>
      <w:r>
        <w:rPr>
          <w:color w:val="000000" w:themeColor="text1"/>
        </w:rPr>
        <w:t xml:space="preserve"> y a la clasificación de nuestros distintos spots.</w:t>
      </w:r>
    </w:p>
    <w:p w14:paraId="5452C4C8" w14:textId="77777777" w:rsidR="00EB744B" w:rsidRDefault="00EB744B" w:rsidP="00CF7783">
      <w:pPr>
        <w:pStyle w:val="Prrafodelista"/>
        <w:jc w:val="both"/>
        <w:rPr>
          <w:color w:val="000000" w:themeColor="text1"/>
        </w:rPr>
      </w:pPr>
    </w:p>
    <w:p w14:paraId="32FA646F" w14:textId="7336BBA8" w:rsidR="00EB744B" w:rsidRDefault="00EB744B" w:rsidP="00CF7783">
      <w:pPr>
        <w:pStyle w:val="Prrafodelista"/>
        <w:numPr>
          <w:ilvl w:val="1"/>
          <w:numId w:val="3"/>
        </w:numPr>
        <w:jc w:val="both"/>
        <w:rPr>
          <w:color w:val="000000" w:themeColor="text1"/>
        </w:rPr>
      </w:pPr>
      <w:r>
        <w:rPr>
          <w:color w:val="000000" w:themeColor="text1"/>
        </w:rPr>
        <w:t xml:space="preserve">Hay un par de técnicas iniciales para determinar el número idóneo de </w:t>
      </w:r>
      <w:proofErr w:type="spellStart"/>
      <w:proofErr w:type="gramStart"/>
      <w:r>
        <w:rPr>
          <w:color w:val="000000" w:themeColor="text1"/>
        </w:rPr>
        <w:t>clusters</w:t>
      </w:r>
      <w:proofErr w:type="spellEnd"/>
      <w:proofErr w:type="gramEnd"/>
      <w:r>
        <w:rPr>
          <w:color w:val="000000" w:themeColor="text1"/>
        </w:rPr>
        <w:t xml:space="preserve"> para nuestro estudio. Yo creo que somos capaces de aportar mucho más a este estudio con lo visto en la asignatura del Máster de </w:t>
      </w:r>
      <w:r w:rsidR="00614CF1">
        <w:rPr>
          <w:color w:val="000000" w:themeColor="text1"/>
        </w:rPr>
        <w:t>“</w:t>
      </w:r>
      <w:r>
        <w:rPr>
          <w:color w:val="000000" w:themeColor="text1"/>
        </w:rPr>
        <w:t>Minería de Datos</w:t>
      </w:r>
      <w:r w:rsidR="00614CF1">
        <w:rPr>
          <w:color w:val="000000" w:themeColor="text1"/>
        </w:rPr>
        <w:t>”</w:t>
      </w:r>
      <w:r>
        <w:rPr>
          <w:color w:val="000000" w:themeColor="text1"/>
        </w:rPr>
        <w:t>.</w:t>
      </w:r>
    </w:p>
    <w:p w14:paraId="5B2E2C02" w14:textId="77777777" w:rsidR="00EB744B" w:rsidRDefault="00EB744B" w:rsidP="00CF7783">
      <w:pPr>
        <w:pStyle w:val="Prrafodelista"/>
        <w:ind w:left="1440"/>
        <w:jc w:val="both"/>
        <w:rPr>
          <w:color w:val="000000" w:themeColor="text1"/>
        </w:rPr>
      </w:pPr>
    </w:p>
    <w:p w14:paraId="03F7EF00" w14:textId="7F058228" w:rsidR="00614CF1" w:rsidRDefault="00EB744B" w:rsidP="00CF7783">
      <w:pPr>
        <w:pStyle w:val="Prrafodelista"/>
        <w:numPr>
          <w:ilvl w:val="1"/>
          <w:numId w:val="3"/>
        </w:numPr>
        <w:jc w:val="both"/>
        <w:rPr>
          <w:color w:val="000000" w:themeColor="text1"/>
        </w:rPr>
      </w:pPr>
      <w:r w:rsidRPr="00614CF1">
        <w:rPr>
          <w:color w:val="000000" w:themeColor="text1"/>
          <w:highlight w:val="yellow"/>
        </w:rPr>
        <w:t>En una segunda parte es donde se aplica por primera vez el enfoque bayesiano como técnica de clasificación</w:t>
      </w:r>
      <w:r>
        <w:rPr>
          <w:color w:val="000000" w:themeColor="text1"/>
        </w:rPr>
        <w:t xml:space="preserve">. La función </w:t>
      </w:r>
      <w:proofErr w:type="spellStart"/>
      <w:proofErr w:type="gramStart"/>
      <w:r w:rsidRPr="00614CF1">
        <w:rPr>
          <w:i/>
          <w:iCs/>
          <w:color w:val="000000" w:themeColor="text1"/>
        </w:rPr>
        <w:t>spatialCluster</w:t>
      </w:r>
      <w:proofErr w:type="spellEnd"/>
      <w:r w:rsidR="00614CF1" w:rsidRPr="00614CF1">
        <w:rPr>
          <w:i/>
          <w:iCs/>
          <w:color w:val="000000" w:themeColor="text1"/>
        </w:rPr>
        <w:t>(</w:t>
      </w:r>
      <w:proofErr w:type="gramEnd"/>
      <w:r w:rsidR="00614CF1" w:rsidRPr="00614CF1">
        <w:rPr>
          <w:i/>
          <w:iCs/>
          <w:color w:val="000000" w:themeColor="text1"/>
        </w:rPr>
        <w:t>)</w:t>
      </w:r>
      <w:r>
        <w:rPr>
          <w:color w:val="000000" w:themeColor="text1"/>
        </w:rPr>
        <w:t xml:space="preserve"> realiza tal aspecto. </w:t>
      </w:r>
      <w:r w:rsidR="00614CF1">
        <w:rPr>
          <w:color w:val="000000" w:themeColor="text1"/>
        </w:rPr>
        <w:t xml:space="preserve">Viendo el contenido interno de </w:t>
      </w:r>
      <w:r>
        <w:rPr>
          <w:color w:val="000000" w:themeColor="text1"/>
        </w:rPr>
        <w:t>e</w:t>
      </w:r>
      <w:r w:rsidR="00614CF1">
        <w:rPr>
          <w:color w:val="000000" w:themeColor="text1"/>
        </w:rPr>
        <w:t>sta función, se</w:t>
      </w:r>
      <w:r>
        <w:rPr>
          <w:color w:val="000000" w:themeColor="text1"/>
        </w:rPr>
        <w:t xml:space="preserve"> definen distribuciones previas y se inicializan los distintos parámetros necesarios. </w:t>
      </w:r>
      <w:r w:rsidR="00614CF1">
        <w:rPr>
          <w:color w:val="000000" w:themeColor="text1"/>
        </w:rPr>
        <w:t>Creemos</w:t>
      </w:r>
      <w:r>
        <w:rPr>
          <w:color w:val="000000" w:themeColor="text1"/>
        </w:rPr>
        <w:t xml:space="preserve"> que es importante explicar bien esta función con fundamentos aprendidos en la asignatura de “Modelos Jerárquicos Bayesianos”. </w:t>
      </w:r>
    </w:p>
    <w:p w14:paraId="59988E7E" w14:textId="77777777" w:rsidR="00614CF1" w:rsidRPr="00614CF1" w:rsidRDefault="00614CF1" w:rsidP="00614CF1">
      <w:pPr>
        <w:pStyle w:val="Prrafodelista"/>
        <w:rPr>
          <w:color w:val="000000" w:themeColor="text1"/>
        </w:rPr>
      </w:pPr>
    </w:p>
    <w:p w14:paraId="50DEDC6C" w14:textId="2819715F" w:rsidR="00EB744B" w:rsidRPr="00614CF1" w:rsidRDefault="00EB744B" w:rsidP="00614CF1">
      <w:pPr>
        <w:pStyle w:val="Prrafodelista"/>
        <w:ind w:left="1440"/>
        <w:jc w:val="both"/>
        <w:rPr>
          <w:color w:val="000000" w:themeColor="text1"/>
        </w:rPr>
      </w:pPr>
      <w:r w:rsidRPr="00614CF1">
        <w:rPr>
          <w:color w:val="000000" w:themeColor="text1"/>
        </w:rPr>
        <w:t xml:space="preserve">Tratando de entender bien la definición de </w:t>
      </w:r>
      <w:r w:rsidRPr="00614CF1">
        <w:rPr>
          <w:b/>
          <w:bCs/>
          <w:color w:val="000000" w:themeColor="text1"/>
        </w:rPr>
        <w:t>modelo de mixturas</w:t>
      </w:r>
      <w:r w:rsidRPr="00614CF1">
        <w:rPr>
          <w:color w:val="000000" w:themeColor="text1"/>
        </w:rPr>
        <w:t xml:space="preserve"> entendemos que es un modelo donde nuestra población de spots se dividiría en </w:t>
      </w:r>
      <w:r w:rsidRPr="00614CF1">
        <w:rPr>
          <w:i/>
          <w:iCs/>
          <w:color w:val="000000" w:themeColor="text1"/>
        </w:rPr>
        <w:t>n</w:t>
      </w:r>
      <w:r w:rsidRPr="00614CF1">
        <w:rPr>
          <w:color w:val="000000" w:themeColor="text1"/>
        </w:rPr>
        <w:t xml:space="preserve"> grupos atendiendo a un número </w:t>
      </w:r>
      <w:r w:rsidRPr="00614CF1">
        <w:rPr>
          <w:i/>
          <w:iCs/>
          <w:color w:val="000000" w:themeColor="text1"/>
        </w:rPr>
        <w:t>n</w:t>
      </w:r>
      <w:r w:rsidRPr="00614CF1">
        <w:rPr>
          <w:color w:val="000000" w:themeColor="text1"/>
        </w:rPr>
        <w:t xml:space="preserve"> de </w:t>
      </w:r>
      <w:proofErr w:type="spellStart"/>
      <w:proofErr w:type="gramStart"/>
      <w:r w:rsidRPr="00614CF1">
        <w:rPr>
          <w:color w:val="000000" w:themeColor="text1"/>
        </w:rPr>
        <w:t>clusters</w:t>
      </w:r>
      <w:proofErr w:type="spellEnd"/>
      <w:proofErr w:type="gramEnd"/>
      <w:r w:rsidRPr="00614CF1">
        <w:rPr>
          <w:color w:val="000000" w:themeColor="text1"/>
        </w:rPr>
        <w:t xml:space="preserve">, siguiendo cada uno una distribución diferente. Se supone que el </w:t>
      </w:r>
      <w:proofErr w:type="spellStart"/>
      <w:proofErr w:type="gramStart"/>
      <w:r w:rsidRPr="00614CF1">
        <w:rPr>
          <w:color w:val="000000" w:themeColor="text1"/>
        </w:rPr>
        <w:t>cluster</w:t>
      </w:r>
      <w:proofErr w:type="spellEnd"/>
      <w:proofErr w:type="gramEnd"/>
      <w:r w:rsidR="00F96829" w:rsidRPr="00614CF1">
        <w:rPr>
          <w:color w:val="000000" w:themeColor="text1"/>
        </w:rPr>
        <w:t xml:space="preserve"> para cada</w:t>
      </w:r>
      <w:r w:rsidR="00D33049">
        <w:rPr>
          <w:color w:val="000000" w:themeColor="text1"/>
        </w:rPr>
        <w:t xml:space="preserve"> </w:t>
      </w:r>
      <w:r w:rsidR="00F96829" w:rsidRPr="00614CF1">
        <w:rPr>
          <w:color w:val="000000" w:themeColor="text1"/>
        </w:rPr>
        <w:t>spot se desconoce en la aplicación del modelo.</w:t>
      </w:r>
      <w:r w:rsidR="001B590F" w:rsidRPr="00614CF1">
        <w:rPr>
          <w:color w:val="000000" w:themeColor="text1"/>
        </w:rPr>
        <w:t xml:space="preserve"> </w:t>
      </w:r>
      <w:r w:rsidR="001B590F" w:rsidRPr="00614CF1">
        <w:rPr>
          <w:color w:val="000000" w:themeColor="text1"/>
          <w:u w:val="single"/>
        </w:rPr>
        <w:t>NO SE SI EN LO QUE VIENE A CONTINUACIÓN SE HACE EXACTAMENTE ESTA CONSIDERACIÓN</w:t>
      </w:r>
    </w:p>
    <w:p w14:paraId="0E6D4AC7" w14:textId="6773C501" w:rsidR="00F96829" w:rsidRDefault="00F96829" w:rsidP="00CF7783">
      <w:pPr>
        <w:jc w:val="both"/>
        <w:rPr>
          <w:color w:val="000000" w:themeColor="text1"/>
        </w:rPr>
      </w:pPr>
    </w:p>
    <w:p w14:paraId="3F0DE47D" w14:textId="0E23A72D" w:rsidR="006C4C88" w:rsidRDefault="006C4C88" w:rsidP="00CF7783">
      <w:pPr>
        <w:pStyle w:val="Prrafodelista"/>
        <w:numPr>
          <w:ilvl w:val="0"/>
          <w:numId w:val="3"/>
        </w:numPr>
        <w:jc w:val="both"/>
        <w:rPr>
          <w:color w:val="000000" w:themeColor="text1"/>
        </w:rPr>
      </w:pPr>
      <w:r>
        <w:rPr>
          <w:color w:val="000000" w:themeColor="text1"/>
        </w:rPr>
        <w:t xml:space="preserve">La última parte se centra en ese aumento de la resolución espacial. Para ello, la función </w:t>
      </w:r>
      <w:proofErr w:type="spellStart"/>
      <w:proofErr w:type="gramStart"/>
      <w:r w:rsidRPr="00614CF1">
        <w:rPr>
          <w:i/>
          <w:iCs/>
          <w:color w:val="000000" w:themeColor="text1"/>
        </w:rPr>
        <w:t>spatialEnhance</w:t>
      </w:r>
      <w:proofErr w:type="spellEnd"/>
      <w:r w:rsidR="00614CF1" w:rsidRPr="00614CF1">
        <w:rPr>
          <w:i/>
          <w:iCs/>
          <w:color w:val="000000" w:themeColor="text1"/>
        </w:rPr>
        <w:t>(</w:t>
      </w:r>
      <w:proofErr w:type="gramEnd"/>
      <w:r w:rsidR="00614CF1" w:rsidRPr="00614CF1">
        <w:rPr>
          <w:i/>
          <w:iCs/>
          <w:color w:val="000000" w:themeColor="text1"/>
        </w:rPr>
        <w:t>)</w:t>
      </w:r>
      <w:r>
        <w:rPr>
          <w:color w:val="000000" w:themeColor="text1"/>
        </w:rPr>
        <w:t xml:space="preserve"> realiza una aproximación similar a la de la función </w:t>
      </w:r>
      <w:proofErr w:type="spellStart"/>
      <w:r w:rsidRPr="00614CF1">
        <w:rPr>
          <w:i/>
          <w:iCs/>
          <w:color w:val="000000" w:themeColor="text1"/>
        </w:rPr>
        <w:t>spatialCluster</w:t>
      </w:r>
      <w:proofErr w:type="spellEnd"/>
      <w:r w:rsidR="00614CF1" w:rsidRPr="00614CF1">
        <w:rPr>
          <w:i/>
          <w:iCs/>
          <w:color w:val="000000" w:themeColor="text1"/>
        </w:rPr>
        <w:t>()</w:t>
      </w:r>
      <w:r>
        <w:rPr>
          <w:color w:val="000000" w:themeColor="text1"/>
        </w:rPr>
        <w:t xml:space="preserve"> proponiendo un </w:t>
      </w:r>
      <w:proofErr w:type="spellStart"/>
      <w:r>
        <w:rPr>
          <w:color w:val="000000" w:themeColor="text1"/>
        </w:rPr>
        <w:t>cluster</w:t>
      </w:r>
      <w:proofErr w:type="spellEnd"/>
      <w:r>
        <w:rPr>
          <w:color w:val="000000" w:themeColor="text1"/>
        </w:rPr>
        <w:t xml:space="preserve"> para cada uno de los distintos </w:t>
      </w:r>
      <w:proofErr w:type="spellStart"/>
      <w:r>
        <w:rPr>
          <w:color w:val="000000" w:themeColor="text1"/>
        </w:rPr>
        <w:t>subspots</w:t>
      </w:r>
      <w:proofErr w:type="spellEnd"/>
      <w:r>
        <w:rPr>
          <w:color w:val="000000" w:themeColor="text1"/>
        </w:rPr>
        <w:t xml:space="preserve"> que define.</w:t>
      </w:r>
    </w:p>
    <w:p w14:paraId="1E85D219" w14:textId="77777777" w:rsidR="006C4C88" w:rsidRDefault="006C4C88" w:rsidP="00CF7783">
      <w:pPr>
        <w:pStyle w:val="Prrafodelista"/>
        <w:jc w:val="both"/>
        <w:rPr>
          <w:color w:val="000000" w:themeColor="text1"/>
        </w:rPr>
      </w:pPr>
    </w:p>
    <w:p w14:paraId="6AFA0136" w14:textId="08D11CAD" w:rsidR="006C4C88" w:rsidRDefault="006C4C88" w:rsidP="00CF7783">
      <w:pPr>
        <w:pStyle w:val="Prrafodelista"/>
        <w:numPr>
          <w:ilvl w:val="1"/>
          <w:numId w:val="3"/>
        </w:numPr>
        <w:jc w:val="both"/>
        <w:rPr>
          <w:color w:val="000000" w:themeColor="text1"/>
        </w:rPr>
      </w:pPr>
      <w:r>
        <w:rPr>
          <w:color w:val="000000" w:themeColor="text1"/>
        </w:rPr>
        <w:t>Como con lo anterior, lo ideal puede ser explicar el enfoque bayesiano que hay detrás de la función. ¿Explicarlo solamente en esta función</w:t>
      </w:r>
      <w:r w:rsidR="00614CF1">
        <w:rPr>
          <w:color w:val="000000" w:themeColor="text1"/>
        </w:rPr>
        <w:t>,</w:t>
      </w:r>
      <w:r>
        <w:rPr>
          <w:color w:val="000000" w:themeColor="text1"/>
        </w:rPr>
        <w:t xml:space="preserve"> y no en esta y la anterior? El enfoque inicial es muy parecido en ambas.</w:t>
      </w:r>
    </w:p>
    <w:p w14:paraId="0625829D" w14:textId="77777777" w:rsidR="006C4C88" w:rsidRDefault="006C4C88" w:rsidP="00CF7783">
      <w:pPr>
        <w:pStyle w:val="Prrafodelista"/>
        <w:ind w:left="1440"/>
        <w:jc w:val="both"/>
        <w:rPr>
          <w:color w:val="000000" w:themeColor="text1"/>
        </w:rPr>
      </w:pPr>
    </w:p>
    <w:p w14:paraId="7748D219" w14:textId="7F331BCC" w:rsidR="006C4C88" w:rsidRDefault="006C4C88" w:rsidP="00CF7783">
      <w:pPr>
        <w:pStyle w:val="Prrafodelista"/>
        <w:numPr>
          <w:ilvl w:val="1"/>
          <w:numId w:val="3"/>
        </w:numPr>
        <w:jc w:val="both"/>
        <w:rPr>
          <w:color w:val="000000" w:themeColor="text1"/>
        </w:rPr>
      </w:pPr>
      <w:r>
        <w:rPr>
          <w:color w:val="000000" w:themeColor="text1"/>
        </w:rPr>
        <w:t>Lo más importante relacionado con esta idea son los posibles futuros re</w:t>
      </w:r>
      <w:r w:rsidR="001B590F">
        <w:rPr>
          <w:color w:val="000000" w:themeColor="text1"/>
        </w:rPr>
        <w:t xml:space="preserve">cuentos para los distintos </w:t>
      </w:r>
      <w:proofErr w:type="spellStart"/>
      <w:r w:rsidR="001B590F">
        <w:rPr>
          <w:color w:val="000000" w:themeColor="text1"/>
        </w:rPr>
        <w:t>subspots</w:t>
      </w:r>
      <w:proofErr w:type="spellEnd"/>
      <w:r w:rsidR="001B590F">
        <w:rPr>
          <w:color w:val="000000" w:themeColor="text1"/>
        </w:rPr>
        <w:t xml:space="preserve"> planteados. Esta idea es la que se plantea finalmente en la última función</w:t>
      </w:r>
      <w:r w:rsidR="00614CF1">
        <w:rPr>
          <w:color w:val="000000" w:themeColor="text1"/>
        </w:rPr>
        <w:t xml:space="preserve">, </w:t>
      </w:r>
      <w:proofErr w:type="spellStart"/>
      <w:proofErr w:type="gramStart"/>
      <w:r w:rsidR="00614CF1" w:rsidRPr="00614CF1">
        <w:rPr>
          <w:i/>
          <w:iCs/>
          <w:color w:val="000000" w:themeColor="text1"/>
        </w:rPr>
        <w:t>enhanceFeatures</w:t>
      </w:r>
      <w:proofErr w:type="spellEnd"/>
      <w:r w:rsidR="00614CF1" w:rsidRPr="00614CF1">
        <w:rPr>
          <w:i/>
          <w:iCs/>
          <w:color w:val="000000" w:themeColor="text1"/>
        </w:rPr>
        <w:t>(</w:t>
      </w:r>
      <w:proofErr w:type="gramEnd"/>
      <w:r w:rsidR="00614CF1" w:rsidRPr="00614CF1">
        <w:rPr>
          <w:i/>
          <w:iCs/>
          <w:color w:val="000000" w:themeColor="text1"/>
        </w:rPr>
        <w:t>)</w:t>
      </w:r>
      <w:r w:rsidR="001B590F">
        <w:rPr>
          <w:color w:val="000000" w:themeColor="text1"/>
        </w:rPr>
        <w:t xml:space="preserve">. Parece la función más complicada al ser un compendio de subfunciones dentro de subfunciones. No obstante, pensamos que vulgarmente se trata de un modelo de regresión basado en una red de localizaciones donde se establece un modelo de regresión </w:t>
      </w:r>
      <w:r w:rsidR="001B590F" w:rsidRPr="00313545">
        <w:rPr>
          <w:i/>
          <w:iCs/>
          <w:color w:val="000000" w:themeColor="text1"/>
        </w:rPr>
        <w:t>Poisson</w:t>
      </w:r>
      <w:r w:rsidR="001B590F">
        <w:rPr>
          <w:color w:val="000000" w:themeColor="text1"/>
        </w:rPr>
        <w:t>.</w:t>
      </w:r>
      <w:r w:rsidR="00614CF1">
        <w:rPr>
          <w:color w:val="000000" w:themeColor="text1"/>
        </w:rPr>
        <w:t xml:space="preserve"> Imagin</w:t>
      </w:r>
      <w:r w:rsidR="00313545">
        <w:rPr>
          <w:color w:val="000000" w:themeColor="text1"/>
        </w:rPr>
        <w:t>a</w:t>
      </w:r>
      <w:r w:rsidR="00614CF1">
        <w:rPr>
          <w:color w:val="000000" w:themeColor="text1"/>
        </w:rPr>
        <w:t>mos que se establece también alguna relación de veci</w:t>
      </w:r>
      <w:r w:rsidR="00313545">
        <w:rPr>
          <w:color w:val="000000" w:themeColor="text1"/>
        </w:rPr>
        <w:t>n</w:t>
      </w:r>
      <w:r w:rsidR="00614CF1">
        <w:rPr>
          <w:color w:val="000000" w:themeColor="text1"/>
        </w:rPr>
        <w:t>dad que habría que explicar con lo visto en la asignatura de “Modelización Espacial”.</w:t>
      </w:r>
    </w:p>
    <w:p w14:paraId="10E5C96A" w14:textId="77777777" w:rsidR="001B590F" w:rsidRPr="001B590F" w:rsidRDefault="001B590F" w:rsidP="00CF7783">
      <w:pPr>
        <w:pStyle w:val="Prrafodelista"/>
        <w:jc w:val="both"/>
        <w:rPr>
          <w:color w:val="000000" w:themeColor="text1"/>
        </w:rPr>
      </w:pPr>
    </w:p>
    <w:p w14:paraId="05D6820B" w14:textId="6E7EF13C" w:rsidR="007529B2" w:rsidRDefault="001B590F" w:rsidP="007529B2">
      <w:pPr>
        <w:pStyle w:val="Prrafodelista"/>
        <w:ind w:left="1440"/>
        <w:jc w:val="both"/>
        <w:rPr>
          <w:color w:val="000000" w:themeColor="text1"/>
        </w:rPr>
      </w:pPr>
      <w:r>
        <w:rPr>
          <w:color w:val="000000" w:themeColor="text1"/>
        </w:rPr>
        <w:t xml:space="preserve">Ligando con esto último no sabemos muy bien que interpretación aportar a las distintas gráficas que se plantean al final para una serie de genes (todos ellos </w:t>
      </w:r>
      <w:proofErr w:type="spellStart"/>
      <w:r>
        <w:rPr>
          <w:color w:val="000000" w:themeColor="text1"/>
        </w:rPr>
        <w:t>HVGs</w:t>
      </w:r>
      <w:proofErr w:type="spellEnd"/>
      <w:r>
        <w:rPr>
          <w:color w:val="000000" w:themeColor="text1"/>
        </w:rPr>
        <w:t xml:space="preserve">) y la comparación entre los </w:t>
      </w:r>
      <w:proofErr w:type="spellStart"/>
      <w:proofErr w:type="gramStart"/>
      <w:r>
        <w:rPr>
          <w:color w:val="000000" w:themeColor="text1"/>
        </w:rPr>
        <w:t>clusters</w:t>
      </w:r>
      <w:proofErr w:type="spellEnd"/>
      <w:proofErr w:type="gramEnd"/>
      <w:r>
        <w:rPr>
          <w:color w:val="000000" w:themeColor="text1"/>
        </w:rPr>
        <w:t xml:space="preserve"> establecidos y los gradientes en función del recuento </w:t>
      </w:r>
      <w:r w:rsidR="00313545">
        <w:rPr>
          <w:color w:val="000000" w:themeColor="text1"/>
        </w:rPr>
        <w:t>marcado</w:t>
      </w:r>
      <w:r>
        <w:rPr>
          <w:color w:val="000000" w:themeColor="text1"/>
        </w:rPr>
        <w:t xml:space="preserve"> para cada uno de los distintos </w:t>
      </w:r>
      <w:proofErr w:type="spellStart"/>
      <w:r>
        <w:rPr>
          <w:color w:val="000000" w:themeColor="text1"/>
        </w:rPr>
        <w:t>subspots</w:t>
      </w:r>
      <w:proofErr w:type="spellEnd"/>
      <w:r>
        <w:rPr>
          <w:color w:val="000000" w:themeColor="text1"/>
        </w:rPr>
        <w:t>.</w:t>
      </w:r>
    </w:p>
    <w:p w14:paraId="16F97725" w14:textId="45283C9F" w:rsidR="007529B2" w:rsidRDefault="007529B2" w:rsidP="007529B2">
      <w:pPr>
        <w:jc w:val="both"/>
        <w:rPr>
          <w:b/>
          <w:bCs/>
          <w:color w:val="000000" w:themeColor="text1"/>
          <w:u w:val="single"/>
        </w:rPr>
      </w:pPr>
      <w:r w:rsidRPr="007529B2">
        <w:rPr>
          <w:b/>
          <w:bCs/>
          <w:color w:val="000000" w:themeColor="text1"/>
          <w:u w:val="single"/>
        </w:rPr>
        <w:lastRenderedPageBreak/>
        <w:t>OTROS</w:t>
      </w:r>
    </w:p>
    <w:p w14:paraId="33AA6CF0" w14:textId="2C22107A" w:rsidR="007529B2" w:rsidRDefault="007529B2" w:rsidP="007529B2">
      <w:pPr>
        <w:jc w:val="both"/>
        <w:rPr>
          <w:b/>
          <w:bCs/>
          <w:color w:val="000000" w:themeColor="text1"/>
          <w:u w:val="single"/>
        </w:rPr>
      </w:pPr>
    </w:p>
    <w:p w14:paraId="31DED144" w14:textId="38E7E82C" w:rsidR="007529B2" w:rsidRDefault="007529B2" w:rsidP="007529B2">
      <w:pPr>
        <w:jc w:val="both"/>
        <w:rPr>
          <w:color w:val="000000" w:themeColor="text1"/>
        </w:rPr>
      </w:pPr>
      <w:r>
        <w:rPr>
          <w:color w:val="000000" w:themeColor="text1"/>
        </w:rPr>
        <w:t xml:space="preserve">Aunque ya habíamos trabajado vagamente en ello hemos realizado un estudio un poco más en profundidad de </w:t>
      </w:r>
      <w:r w:rsidR="00652EBC">
        <w:rPr>
          <w:i/>
          <w:iCs/>
          <w:color w:val="000000" w:themeColor="text1"/>
        </w:rPr>
        <w:t>TS. Zhao</w:t>
      </w:r>
      <w:r>
        <w:rPr>
          <w:i/>
          <w:iCs/>
          <w:color w:val="000000" w:themeColor="text1"/>
        </w:rPr>
        <w:t>2021 (0)</w:t>
      </w:r>
      <w:r>
        <w:rPr>
          <w:color w:val="000000" w:themeColor="text1"/>
        </w:rPr>
        <w:t>. En el PDF subrayamos cosas que nos resultan importantes al tiempo que planteamos dudas que nos surgen, algunas ya comentadas en el propio script de R. Habría que discutir algunas de estas ideas para saber cómo enfocar el trabajo futuro.</w:t>
      </w:r>
    </w:p>
    <w:p w14:paraId="04FA6EE1" w14:textId="167C548E" w:rsidR="007529B2" w:rsidRDefault="007529B2" w:rsidP="007529B2">
      <w:pPr>
        <w:jc w:val="both"/>
        <w:rPr>
          <w:color w:val="000000" w:themeColor="text1"/>
        </w:rPr>
      </w:pPr>
    </w:p>
    <w:p w14:paraId="3AC48282" w14:textId="7D1F5E9C" w:rsidR="007529B2" w:rsidRDefault="007529B2" w:rsidP="007529B2">
      <w:pPr>
        <w:jc w:val="both"/>
        <w:rPr>
          <w:color w:val="000000" w:themeColor="text1"/>
        </w:rPr>
      </w:pPr>
      <w:r>
        <w:rPr>
          <w:color w:val="000000" w:themeColor="text1"/>
        </w:rPr>
        <w:t xml:space="preserve">Igualmente hemos estado trabajando con otros artículos (algunos </w:t>
      </w:r>
      <w:r w:rsidR="001E707A">
        <w:rPr>
          <w:color w:val="000000" w:themeColor="text1"/>
        </w:rPr>
        <w:t>de</w:t>
      </w:r>
      <w:r>
        <w:rPr>
          <w:color w:val="000000" w:themeColor="text1"/>
        </w:rPr>
        <w:t xml:space="preserve"> Álvaro y otros que hemos buscado). Adjunto todos ello pero dejo un breve resumen de </w:t>
      </w:r>
      <w:r w:rsidR="001E707A">
        <w:rPr>
          <w:color w:val="000000" w:themeColor="text1"/>
        </w:rPr>
        <w:t>estos</w:t>
      </w:r>
      <w:r>
        <w:rPr>
          <w:color w:val="000000" w:themeColor="text1"/>
        </w:rPr>
        <w:t>.</w:t>
      </w:r>
    </w:p>
    <w:p w14:paraId="4AA4FCD7" w14:textId="3684B360" w:rsidR="007529B2" w:rsidRDefault="007529B2" w:rsidP="007529B2">
      <w:pPr>
        <w:jc w:val="both"/>
        <w:rPr>
          <w:color w:val="000000" w:themeColor="text1"/>
        </w:rPr>
      </w:pPr>
    </w:p>
    <w:p w14:paraId="1BE2399A" w14:textId="517F3271" w:rsidR="007529B2" w:rsidRPr="007529B2" w:rsidRDefault="007529B2" w:rsidP="007529B2">
      <w:pPr>
        <w:pStyle w:val="Prrafodelista"/>
        <w:numPr>
          <w:ilvl w:val="0"/>
          <w:numId w:val="3"/>
        </w:numPr>
        <w:jc w:val="both"/>
        <w:rPr>
          <w:i/>
          <w:iCs/>
          <w:color w:val="000000" w:themeColor="text1"/>
        </w:rPr>
      </w:pPr>
      <w:r w:rsidRPr="007529B2">
        <w:rPr>
          <w:i/>
          <w:iCs/>
          <w:color w:val="000000" w:themeColor="text1"/>
        </w:rPr>
        <w:t>allen2022 (0)</w:t>
      </w:r>
      <w:r>
        <w:rPr>
          <w:color w:val="000000" w:themeColor="text1"/>
        </w:rPr>
        <w:t>: Este artículo es muy reciente y supone un paso adelant</w:t>
      </w:r>
      <w:r w:rsidR="001E707A">
        <w:rPr>
          <w:color w:val="000000" w:themeColor="text1"/>
        </w:rPr>
        <w:t>e</w:t>
      </w:r>
      <w:r>
        <w:rPr>
          <w:color w:val="000000" w:themeColor="text1"/>
        </w:rPr>
        <w:t xml:space="preserve"> con respecto a los planteamientos de </w:t>
      </w:r>
      <w:proofErr w:type="spellStart"/>
      <w:r w:rsidRPr="007529B2">
        <w:rPr>
          <w:i/>
          <w:iCs/>
          <w:color w:val="000000" w:themeColor="text1"/>
        </w:rPr>
        <w:t>BayesSpace</w:t>
      </w:r>
      <w:proofErr w:type="spellEnd"/>
      <w:r>
        <w:rPr>
          <w:color w:val="000000" w:themeColor="text1"/>
        </w:rPr>
        <w:t>. El artículo lo analizamos en detalle y realizamos comentarios al respecto. Sin embargo hemos encontrado varios problemas que creo que nos obligan a abandonar su trabajo ahora mismo:</w:t>
      </w:r>
    </w:p>
    <w:p w14:paraId="74562020" w14:textId="77777777" w:rsidR="007529B2" w:rsidRPr="007529B2" w:rsidRDefault="007529B2" w:rsidP="007529B2">
      <w:pPr>
        <w:pStyle w:val="Prrafodelista"/>
        <w:jc w:val="both"/>
        <w:rPr>
          <w:i/>
          <w:iCs/>
          <w:color w:val="000000" w:themeColor="text1"/>
        </w:rPr>
      </w:pPr>
    </w:p>
    <w:p w14:paraId="7AB45ADD" w14:textId="4BA052E7" w:rsidR="007529B2" w:rsidRPr="007529B2" w:rsidRDefault="007529B2" w:rsidP="007529B2">
      <w:pPr>
        <w:pStyle w:val="Prrafodelista"/>
        <w:numPr>
          <w:ilvl w:val="1"/>
          <w:numId w:val="3"/>
        </w:numPr>
        <w:jc w:val="both"/>
        <w:rPr>
          <w:i/>
          <w:iCs/>
          <w:color w:val="000000" w:themeColor="text1"/>
        </w:rPr>
      </w:pPr>
      <w:r>
        <w:rPr>
          <w:color w:val="000000" w:themeColor="text1"/>
        </w:rPr>
        <w:t xml:space="preserve">Igual que en el artículo de Zhao contábamos con contenido de </w:t>
      </w:r>
      <w:proofErr w:type="spellStart"/>
      <w:r>
        <w:rPr>
          <w:color w:val="000000" w:themeColor="text1"/>
        </w:rPr>
        <w:t>Github</w:t>
      </w:r>
      <w:proofErr w:type="spellEnd"/>
      <w:r>
        <w:rPr>
          <w:color w:val="000000" w:themeColor="text1"/>
        </w:rPr>
        <w:t xml:space="preserve"> y códigos de R para su reproducibilidad. No obstante, ya en una de las primeras funciones de llamada no hemos obtenido ningún resultado después de más de 4 horas de espera. </w:t>
      </w:r>
      <w:r w:rsidR="00652EBC">
        <w:rPr>
          <w:color w:val="000000" w:themeColor="text1"/>
        </w:rPr>
        <w:t>(</w:t>
      </w:r>
      <w:proofErr w:type="spellStart"/>
      <w:r w:rsidR="00652EBC" w:rsidRPr="00652EBC">
        <w:rPr>
          <w:i/>
          <w:iCs/>
          <w:color w:val="000000" w:themeColor="text1"/>
        </w:rPr>
        <w:t>Spruce.Rmd</w:t>
      </w:r>
      <w:proofErr w:type="spellEnd"/>
      <w:r w:rsidR="00652EBC">
        <w:rPr>
          <w:color w:val="000000" w:themeColor="text1"/>
        </w:rPr>
        <w:t>)</w:t>
      </w:r>
    </w:p>
    <w:p w14:paraId="6C678C48" w14:textId="77777777" w:rsidR="007529B2" w:rsidRPr="007529B2" w:rsidRDefault="007529B2" w:rsidP="007529B2">
      <w:pPr>
        <w:pStyle w:val="Prrafodelista"/>
        <w:ind w:left="1440"/>
        <w:jc w:val="both"/>
        <w:rPr>
          <w:i/>
          <w:iCs/>
          <w:color w:val="000000" w:themeColor="text1"/>
        </w:rPr>
      </w:pPr>
    </w:p>
    <w:p w14:paraId="13363B9A" w14:textId="7911BF61" w:rsidR="007529B2" w:rsidRPr="00652EBC" w:rsidRDefault="007529B2" w:rsidP="007529B2">
      <w:pPr>
        <w:pStyle w:val="Prrafodelista"/>
        <w:numPr>
          <w:ilvl w:val="1"/>
          <w:numId w:val="3"/>
        </w:numPr>
        <w:jc w:val="both"/>
        <w:rPr>
          <w:i/>
          <w:iCs/>
          <w:color w:val="000000" w:themeColor="text1"/>
        </w:rPr>
      </w:pPr>
      <w:r>
        <w:rPr>
          <w:color w:val="000000" w:themeColor="text1"/>
        </w:rPr>
        <w:t>Personalmente, vemos el contenido matemático que hay detrás un poco complejo de entender</w:t>
      </w:r>
      <w:r w:rsidR="00652EBC">
        <w:rPr>
          <w:color w:val="000000" w:themeColor="text1"/>
        </w:rPr>
        <w:t xml:space="preserve"> (información en el suplement</w:t>
      </w:r>
      <w:r w:rsidR="00D33049">
        <w:rPr>
          <w:color w:val="000000" w:themeColor="text1"/>
        </w:rPr>
        <w:t>o</w:t>
      </w:r>
      <w:r w:rsidR="00652EBC">
        <w:rPr>
          <w:color w:val="000000" w:themeColor="text1"/>
        </w:rPr>
        <w:t xml:space="preserve"> (</w:t>
      </w:r>
      <w:r w:rsidR="00652EBC" w:rsidRPr="00652EBC">
        <w:rPr>
          <w:i/>
          <w:iCs/>
          <w:color w:val="000000" w:themeColor="text1"/>
        </w:rPr>
        <w:t>allen2022 (1)</w:t>
      </w:r>
      <w:r w:rsidR="00652EBC">
        <w:rPr>
          <w:color w:val="000000" w:themeColor="text1"/>
        </w:rPr>
        <w:t>)</w:t>
      </w:r>
      <w:r>
        <w:rPr>
          <w:color w:val="000000" w:themeColor="text1"/>
        </w:rPr>
        <w:t>. Quizá simplemente es a nivel de notación</w:t>
      </w:r>
      <w:r w:rsidR="00652EBC">
        <w:rPr>
          <w:color w:val="000000" w:themeColor="text1"/>
        </w:rPr>
        <w:t>, pero no nos sentíamos muy cómodos con ello.</w:t>
      </w:r>
    </w:p>
    <w:p w14:paraId="6B73D884" w14:textId="77777777" w:rsidR="00652EBC" w:rsidRPr="00652EBC" w:rsidRDefault="00652EBC" w:rsidP="00652EBC">
      <w:pPr>
        <w:pStyle w:val="Prrafodelista"/>
        <w:rPr>
          <w:i/>
          <w:iCs/>
          <w:color w:val="000000" w:themeColor="text1"/>
        </w:rPr>
      </w:pPr>
    </w:p>
    <w:p w14:paraId="18AAEBDC" w14:textId="6A2A74A5" w:rsidR="00652EBC" w:rsidRPr="00652EBC" w:rsidRDefault="00652EBC" w:rsidP="00652EBC">
      <w:pPr>
        <w:pStyle w:val="Prrafodelista"/>
        <w:numPr>
          <w:ilvl w:val="0"/>
          <w:numId w:val="3"/>
        </w:numPr>
        <w:jc w:val="both"/>
        <w:rPr>
          <w:i/>
          <w:iCs/>
          <w:color w:val="000000" w:themeColor="text1"/>
        </w:rPr>
      </w:pPr>
      <w:proofErr w:type="spellStart"/>
      <w:r>
        <w:rPr>
          <w:i/>
          <w:iCs/>
          <w:color w:val="000000" w:themeColor="text1"/>
        </w:rPr>
        <w:t>Ts</w:t>
      </w:r>
      <w:proofErr w:type="spellEnd"/>
      <w:r>
        <w:rPr>
          <w:i/>
          <w:iCs/>
          <w:color w:val="000000" w:themeColor="text1"/>
        </w:rPr>
        <w:t xml:space="preserve">. Zhao2022 y jiang2022: </w:t>
      </w:r>
      <w:r>
        <w:rPr>
          <w:color w:val="000000" w:themeColor="text1"/>
        </w:rPr>
        <w:t>En el primero (que también hemos comentado y subrayado lo que nos resulta más destacable) se trabaja mucho con la idea de los numerosos recuentos con valor cero que podemos encontrar en casos como el del melanoma. Creo que puede ser interesante conectar estos dos artículos.</w:t>
      </w:r>
    </w:p>
    <w:p w14:paraId="79C9C065" w14:textId="4BE6D675" w:rsidR="00652EBC" w:rsidRDefault="00652EBC" w:rsidP="00652EBC">
      <w:pPr>
        <w:pStyle w:val="Prrafodelista"/>
        <w:jc w:val="both"/>
        <w:rPr>
          <w:i/>
          <w:iCs/>
          <w:color w:val="000000" w:themeColor="text1"/>
        </w:rPr>
      </w:pPr>
    </w:p>
    <w:p w14:paraId="71BE1267" w14:textId="2E280A1E" w:rsidR="00652EBC" w:rsidRDefault="00652EBC" w:rsidP="00652EBC">
      <w:pPr>
        <w:pStyle w:val="Prrafodelista"/>
        <w:jc w:val="both"/>
        <w:rPr>
          <w:color w:val="000000" w:themeColor="text1"/>
        </w:rPr>
      </w:pPr>
      <w:r>
        <w:rPr>
          <w:color w:val="000000" w:themeColor="text1"/>
        </w:rPr>
        <w:t xml:space="preserve">El segundo busca más la identificación de </w:t>
      </w:r>
      <w:proofErr w:type="spellStart"/>
      <w:r>
        <w:rPr>
          <w:color w:val="000000" w:themeColor="text1"/>
        </w:rPr>
        <w:t>HVGs</w:t>
      </w:r>
      <w:proofErr w:type="spellEnd"/>
      <w:r>
        <w:rPr>
          <w:color w:val="000000" w:themeColor="text1"/>
        </w:rPr>
        <w:t xml:space="preserve"> (High Variable Genes). Está cuestión no se plantea en los artículos anteriores porque en nuestros </w:t>
      </w:r>
      <w:proofErr w:type="spellStart"/>
      <w:r>
        <w:rPr>
          <w:color w:val="000000" w:themeColor="text1"/>
        </w:rPr>
        <w:t>datasets</w:t>
      </w:r>
      <w:proofErr w:type="spellEnd"/>
      <w:r>
        <w:rPr>
          <w:color w:val="000000" w:themeColor="text1"/>
        </w:rPr>
        <w:t xml:space="preserve"> ya vienen </w:t>
      </w:r>
      <w:proofErr w:type="spellStart"/>
      <w:r>
        <w:rPr>
          <w:color w:val="000000" w:themeColor="text1"/>
        </w:rPr>
        <w:t>identicados</w:t>
      </w:r>
      <w:proofErr w:type="spellEnd"/>
      <w:r>
        <w:rPr>
          <w:color w:val="000000" w:themeColor="text1"/>
        </w:rPr>
        <w:t xml:space="preserve"> estos genes más variables. Quizá es otra vía más alejada de estudio ahora mismo.</w:t>
      </w:r>
    </w:p>
    <w:p w14:paraId="5118DCB1" w14:textId="41D74A31" w:rsidR="00652EBC" w:rsidRDefault="00652EBC" w:rsidP="00652EBC">
      <w:pPr>
        <w:pStyle w:val="Prrafodelista"/>
        <w:jc w:val="both"/>
        <w:rPr>
          <w:color w:val="000000" w:themeColor="text1"/>
        </w:rPr>
      </w:pPr>
    </w:p>
    <w:p w14:paraId="3CB68F4E" w14:textId="74FCC5DC" w:rsidR="00652EBC" w:rsidRDefault="00000000" w:rsidP="00652EBC">
      <w:pPr>
        <w:pStyle w:val="Prrafodelista"/>
        <w:numPr>
          <w:ilvl w:val="0"/>
          <w:numId w:val="3"/>
        </w:numPr>
        <w:rPr>
          <w:rStyle w:val="Hipervnculo"/>
          <w:lang w:val="en-US"/>
        </w:rPr>
      </w:pPr>
      <w:hyperlink r:id="rId6" w:history="1">
        <w:proofErr w:type="spellStart"/>
        <w:r w:rsidR="00652EBC" w:rsidRPr="00652EBC">
          <w:rPr>
            <w:rStyle w:val="Hipervnculo"/>
            <w:lang w:val="en-US"/>
          </w:rPr>
          <w:t>SpatialDE</w:t>
        </w:r>
        <w:proofErr w:type="spellEnd"/>
        <w:r w:rsidR="00652EBC" w:rsidRPr="00652EBC">
          <w:rPr>
            <w:rStyle w:val="Hipervnculo"/>
            <w:lang w:val="en-US"/>
          </w:rPr>
          <w:t xml:space="preserve">: identification of spatially variable genes. </w:t>
        </w:r>
        <w:proofErr w:type="spellStart"/>
        <w:r w:rsidR="00652EBC" w:rsidRPr="00652EBC">
          <w:rPr>
            <w:rStyle w:val="Hipervnculo"/>
            <w:lang w:val="en-US"/>
          </w:rPr>
          <w:t>Svensson</w:t>
        </w:r>
        <w:proofErr w:type="spellEnd"/>
        <w:r w:rsidR="00652EBC" w:rsidRPr="00652EBC">
          <w:rPr>
            <w:rStyle w:val="Hipervnculo"/>
            <w:lang w:val="en-US"/>
          </w:rPr>
          <w:t xml:space="preserve"> (2018)</w:t>
        </w:r>
      </w:hyperlink>
      <w:r w:rsidR="00652EBC">
        <w:rPr>
          <w:rStyle w:val="Hipervnculo"/>
          <w:lang w:val="en-US"/>
        </w:rPr>
        <w:t xml:space="preserve"> </w:t>
      </w:r>
      <w:hyperlink r:id="rId7" w:history="1">
        <w:r w:rsidR="00652EBC" w:rsidRPr="001A306B">
          <w:rPr>
            <w:rStyle w:val="Hipervnculo"/>
            <w:lang w:val="en-US"/>
          </w:rPr>
          <w:t>Identification of spatially variable genes with graph cuts, Zhang (2022)</w:t>
        </w:r>
      </w:hyperlink>
    </w:p>
    <w:p w14:paraId="2070DE6B" w14:textId="2E0C4559" w:rsidR="00652EBC" w:rsidRDefault="00652EBC" w:rsidP="00652EBC">
      <w:pPr>
        <w:rPr>
          <w:rStyle w:val="Hipervnculo"/>
          <w:lang w:val="en-US"/>
        </w:rPr>
      </w:pPr>
    </w:p>
    <w:p w14:paraId="297C71CE" w14:textId="3786D20B" w:rsidR="00652EBC" w:rsidRDefault="00652EBC" w:rsidP="00652EBC">
      <w:pPr>
        <w:ind w:left="708"/>
        <w:rPr>
          <w:rStyle w:val="Hipervnculo"/>
          <w:color w:val="000000" w:themeColor="text1"/>
          <w:u w:val="none"/>
        </w:rPr>
      </w:pPr>
      <w:r w:rsidRPr="00652EBC">
        <w:rPr>
          <w:rStyle w:val="Hipervnculo"/>
          <w:color w:val="000000" w:themeColor="text1"/>
          <w:u w:val="none"/>
        </w:rPr>
        <w:t>Como el último artículo anterior se centran más en la idea de</w:t>
      </w:r>
      <w:r>
        <w:rPr>
          <w:rStyle w:val="Hipervnculo"/>
          <w:color w:val="000000" w:themeColor="text1"/>
          <w:u w:val="none"/>
        </w:rPr>
        <w:t xml:space="preserve"> detección de </w:t>
      </w:r>
      <w:proofErr w:type="spellStart"/>
      <w:r>
        <w:rPr>
          <w:rStyle w:val="Hipervnculo"/>
          <w:color w:val="000000" w:themeColor="text1"/>
          <w:u w:val="none"/>
        </w:rPr>
        <w:t>HVGs</w:t>
      </w:r>
      <w:proofErr w:type="spellEnd"/>
      <w:r>
        <w:rPr>
          <w:rStyle w:val="Hipervnculo"/>
          <w:color w:val="000000" w:themeColor="text1"/>
          <w:u w:val="none"/>
        </w:rPr>
        <w:t>, pero tenían cierta parte matemática que nos resultaba bastante bien explicada y de la que quizá se puede aprovechar bastante información.</w:t>
      </w:r>
    </w:p>
    <w:p w14:paraId="4A34CB09" w14:textId="665DE658" w:rsidR="00652EBC" w:rsidRDefault="00652EBC" w:rsidP="00652EBC">
      <w:pPr>
        <w:ind w:left="708"/>
        <w:rPr>
          <w:rStyle w:val="Hipervnculo"/>
          <w:color w:val="000000" w:themeColor="text1"/>
          <w:u w:val="none"/>
        </w:rPr>
      </w:pPr>
    </w:p>
    <w:p w14:paraId="00149296" w14:textId="77777777" w:rsidR="002E527A" w:rsidRDefault="001E707A" w:rsidP="002E527A">
      <w:pPr>
        <w:ind w:left="708"/>
        <w:rPr>
          <w:rStyle w:val="Hipervnculo"/>
          <w:color w:val="000000" w:themeColor="text1"/>
          <w:u w:val="none"/>
        </w:rPr>
      </w:pPr>
      <w:r w:rsidRPr="001E707A">
        <w:rPr>
          <w:rStyle w:val="Hipervnculo"/>
          <w:color w:val="000000" w:themeColor="text1"/>
          <w:u w:val="none"/>
        </w:rPr>
        <w:t xml:space="preserve">Adjuntamos también </w:t>
      </w:r>
      <w:r w:rsidRPr="001E707A">
        <w:rPr>
          <w:rStyle w:val="Hipervnculo"/>
          <w:i/>
          <w:iCs/>
          <w:color w:val="000000" w:themeColor="text1"/>
          <w:u w:val="none"/>
        </w:rPr>
        <w:t>TFM LuciaRodriguez.PDF</w:t>
      </w:r>
      <w:r>
        <w:rPr>
          <w:rStyle w:val="Hipervnculo"/>
          <w:i/>
          <w:iCs/>
          <w:color w:val="000000" w:themeColor="text1"/>
          <w:u w:val="none"/>
        </w:rPr>
        <w:t>.</w:t>
      </w:r>
      <w:r>
        <w:rPr>
          <w:rStyle w:val="Hipervnculo"/>
          <w:color w:val="000000" w:themeColor="text1"/>
          <w:u w:val="none"/>
        </w:rPr>
        <w:t xml:space="preserve"> No lo hemos terminado de leer en su totalidad, pero creemos que aporta bastante información y con fundamento matemático para explicar correctamente lo que hay detrás de nuestros códigos a través de R.</w:t>
      </w:r>
    </w:p>
    <w:p w14:paraId="5B78DB28" w14:textId="0521E32B" w:rsidR="002E527A" w:rsidRPr="002E527A" w:rsidRDefault="002E527A" w:rsidP="002E527A">
      <w:pPr>
        <w:rPr>
          <w:color w:val="000000" w:themeColor="text1"/>
        </w:rPr>
      </w:pPr>
      <w:r w:rsidRPr="00C96078">
        <w:rPr>
          <w:b/>
          <w:bCs/>
          <w:u w:val="single"/>
          <w:lang w:val="en-US"/>
        </w:rPr>
        <w:lastRenderedPageBreak/>
        <w:t>PÁGINAS WEB</w:t>
      </w:r>
    </w:p>
    <w:p w14:paraId="467C7096" w14:textId="77777777" w:rsidR="002E527A" w:rsidRPr="008A2598" w:rsidRDefault="002E527A" w:rsidP="002E527A">
      <w:pPr>
        <w:rPr>
          <w:lang w:val="en-US"/>
        </w:rPr>
      </w:pPr>
    </w:p>
    <w:p w14:paraId="2EF80947" w14:textId="77777777" w:rsidR="002E527A" w:rsidRPr="008A2598" w:rsidRDefault="002E527A" w:rsidP="002E527A">
      <w:pPr>
        <w:rPr>
          <w:rStyle w:val="Hipervnculo"/>
          <w:lang w:val="en-US"/>
        </w:rPr>
      </w:pPr>
      <w:hyperlink r:id="rId8" w:history="1">
        <w:r w:rsidRPr="008A2598">
          <w:rPr>
            <w:rStyle w:val="Hipervnculo"/>
            <w:lang w:val="en-US"/>
          </w:rPr>
          <w:t>10XGenomics</w:t>
        </w:r>
      </w:hyperlink>
    </w:p>
    <w:p w14:paraId="7C88BA03" w14:textId="77777777" w:rsidR="002E527A" w:rsidRDefault="002E527A" w:rsidP="002E527A">
      <w:pPr>
        <w:rPr>
          <w:rStyle w:val="Hipervnculo"/>
          <w:lang w:val="en-US"/>
        </w:rPr>
      </w:pPr>
    </w:p>
    <w:p w14:paraId="24550166" w14:textId="77777777" w:rsidR="002E527A" w:rsidRDefault="002E527A" w:rsidP="002E527A">
      <w:pPr>
        <w:rPr>
          <w:rStyle w:val="Hipervnculo"/>
          <w:lang w:val="en-US"/>
        </w:rPr>
      </w:pPr>
      <w:hyperlink r:id="rId9" w:history="1">
        <w:r w:rsidRPr="001A306B">
          <w:rPr>
            <w:rStyle w:val="Hipervnculo"/>
            <w:lang w:val="en-US"/>
          </w:rPr>
          <w:t>Spatial Research</w:t>
        </w:r>
      </w:hyperlink>
    </w:p>
    <w:p w14:paraId="6C2366B7" w14:textId="77777777" w:rsidR="002E527A" w:rsidRPr="008A2598" w:rsidRDefault="002E527A" w:rsidP="002E527A">
      <w:pPr>
        <w:rPr>
          <w:rStyle w:val="Hipervnculo"/>
          <w:lang w:val="en-US"/>
        </w:rPr>
      </w:pPr>
    </w:p>
    <w:p w14:paraId="25287152" w14:textId="77777777" w:rsidR="002E527A" w:rsidRPr="008A2598" w:rsidRDefault="002E527A" w:rsidP="002E527A">
      <w:pPr>
        <w:rPr>
          <w:rStyle w:val="Hipervnculo"/>
          <w:lang w:val="en-US"/>
        </w:rPr>
      </w:pPr>
      <w:hyperlink r:id="rId10" w:history="1">
        <w:proofErr w:type="spellStart"/>
        <w:r w:rsidRPr="001A306B">
          <w:rPr>
            <w:rStyle w:val="Hipervnculo"/>
            <w:lang w:val="en-US"/>
          </w:rPr>
          <w:t>SpatialDE</w:t>
        </w:r>
        <w:proofErr w:type="spellEnd"/>
        <w:r w:rsidRPr="001A306B">
          <w:rPr>
            <w:rStyle w:val="Hipervnculo"/>
            <w:lang w:val="en-US"/>
          </w:rPr>
          <w:t xml:space="preserve">: identification of spatially variable genes. </w:t>
        </w:r>
        <w:proofErr w:type="spellStart"/>
        <w:r w:rsidRPr="001A306B">
          <w:rPr>
            <w:rStyle w:val="Hipervnculo"/>
            <w:lang w:val="en-US"/>
          </w:rPr>
          <w:t>Svensson</w:t>
        </w:r>
        <w:proofErr w:type="spellEnd"/>
        <w:r w:rsidRPr="001A306B">
          <w:rPr>
            <w:rStyle w:val="Hipervnculo"/>
            <w:lang w:val="en-US"/>
          </w:rPr>
          <w:t xml:space="preserve"> (2018)</w:t>
        </w:r>
      </w:hyperlink>
    </w:p>
    <w:p w14:paraId="1B900D90" w14:textId="77777777" w:rsidR="002E527A" w:rsidRPr="008A2598" w:rsidRDefault="002E527A" w:rsidP="002E527A">
      <w:pPr>
        <w:rPr>
          <w:rStyle w:val="Hipervnculo"/>
          <w:lang w:val="en-US"/>
        </w:rPr>
      </w:pPr>
    </w:p>
    <w:p w14:paraId="00651EB0" w14:textId="77777777" w:rsidR="002E527A" w:rsidRDefault="002E527A" w:rsidP="002E527A">
      <w:pPr>
        <w:rPr>
          <w:rStyle w:val="Hipervnculo"/>
          <w:lang w:val="en-US"/>
        </w:rPr>
      </w:pPr>
      <w:hyperlink r:id="rId11" w:history="1">
        <w:r w:rsidRPr="001A306B">
          <w:rPr>
            <w:rStyle w:val="Hipervnculo"/>
            <w:lang w:val="en-US"/>
          </w:rPr>
          <w:t>Identification of spatially variable genes with graph cuts, Zhang (2022)</w:t>
        </w:r>
      </w:hyperlink>
    </w:p>
    <w:p w14:paraId="42570374" w14:textId="77777777" w:rsidR="002E527A" w:rsidRDefault="002E527A" w:rsidP="002E527A">
      <w:pPr>
        <w:rPr>
          <w:rStyle w:val="Hipervnculo"/>
          <w:lang w:val="en-US"/>
        </w:rPr>
      </w:pPr>
    </w:p>
    <w:p w14:paraId="1F2C57DB" w14:textId="77777777" w:rsidR="002E527A" w:rsidRPr="00B4606E" w:rsidRDefault="002E527A" w:rsidP="002E527A">
      <w:pPr>
        <w:rPr>
          <w:rStyle w:val="Hipervnculo"/>
        </w:rPr>
      </w:pPr>
      <w:hyperlink r:id="rId12" w:history="1">
        <w:r w:rsidRPr="00B4606E">
          <w:rPr>
            <w:rStyle w:val="Hipervnculo"/>
          </w:rPr>
          <w:t xml:space="preserve">Bayes </w:t>
        </w:r>
        <w:proofErr w:type="spellStart"/>
        <w:r w:rsidRPr="00B4606E">
          <w:rPr>
            <w:rStyle w:val="Hipervnculo"/>
          </w:rPr>
          <w:t>Space</w:t>
        </w:r>
        <w:proofErr w:type="spellEnd"/>
        <w:r w:rsidRPr="00B4606E">
          <w:rPr>
            <w:rStyle w:val="Hipervnculo"/>
          </w:rPr>
          <w:t xml:space="preserve"> (1)</w:t>
        </w:r>
      </w:hyperlink>
    </w:p>
    <w:p w14:paraId="03331ED7" w14:textId="77777777" w:rsidR="002E527A" w:rsidRPr="00B4606E" w:rsidRDefault="002E527A" w:rsidP="002E527A">
      <w:pPr>
        <w:rPr>
          <w:rStyle w:val="Hipervnculo"/>
        </w:rPr>
      </w:pPr>
    </w:p>
    <w:p w14:paraId="5B32CD02" w14:textId="77777777" w:rsidR="002E527A" w:rsidRDefault="002E527A" w:rsidP="002E527A">
      <w:pPr>
        <w:rPr>
          <w:rStyle w:val="Hipervnculo"/>
        </w:rPr>
      </w:pPr>
      <w:hyperlink r:id="rId13" w:history="1">
        <w:r w:rsidRPr="00B4606E">
          <w:rPr>
            <w:rStyle w:val="Hipervnculo"/>
          </w:rPr>
          <w:t xml:space="preserve">Bayes </w:t>
        </w:r>
        <w:proofErr w:type="spellStart"/>
        <w:r w:rsidRPr="00B4606E">
          <w:rPr>
            <w:rStyle w:val="Hipervnculo"/>
          </w:rPr>
          <w:t>Space</w:t>
        </w:r>
        <w:proofErr w:type="spellEnd"/>
        <w:r w:rsidRPr="00B4606E">
          <w:rPr>
            <w:rStyle w:val="Hipervnculo"/>
          </w:rPr>
          <w:t xml:space="preserve"> (2)</w:t>
        </w:r>
      </w:hyperlink>
    </w:p>
    <w:p w14:paraId="46EFBAB1" w14:textId="77777777" w:rsidR="002E527A" w:rsidRDefault="002E527A" w:rsidP="002E527A">
      <w:pPr>
        <w:rPr>
          <w:rStyle w:val="Hipervnculo"/>
        </w:rPr>
      </w:pPr>
    </w:p>
    <w:p w14:paraId="75D9F788" w14:textId="77777777" w:rsidR="002E527A" w:rsidRDefault="002E527A" w:rsidP="002E527A">
      <w:pPr>
        <w:rPr>
          <w:rStyle w:val="Hipervnculo"/>
        </w:rPr>
      </w:pPr>
      <w:hyperlink r:id="rId14" w:history="1">
        <w:r w:rsidRPr="008B5131">
          <w:rPr>
            <w:rStyle w:val="Hipervnculo"/>
          </w:rPr>
          <w:t>Modelos Mixturas Normal</w:t>
        </w:r>
      </w:hyperlink>
    </w:p>
    <w:p w14:paraId="45FA1770" w14:textId="77777777" w:rsidR="002E527A" w:rsidRDefault="002E527A" w:rsidP="002E527A">
      <w:pPr>
        <w:rPr>
          <w:rStyle w:val="Hipervnculo"/>
        </w:rPr>
      </w:pPr>
    </w:p>
    <w:p w14:paraId="2662076B" w14:textId="77777777" w:rsidR="002E527A" w:rsidRDefault="002E527A" w:rsidP="002E527A">
      <w:pPr>
        <w:rPr>
          <w:rStyle w:val="Hipervnculo"/>
        </w:rPr>
      </w:pPr>
      <w:hyperlink r:id="rId15" w:history="1">
        <w:r w:rsidRPr="008B5131">
          <w:rPr>
            <w:rStyle w:val="Hipervnculo"/>
          </w:rPr>
          <w:t>Modelos Mixturas Bayesiano</w:t>
        </w:r>
      </w:hyperlink>
    </w:p>
    <w:p w14:paraId="19C364A5" w14:textId="77777777" w:rsidR="002E527A" w:rsidRPr="00B4606E" w:rsidRDefault="002E527A" w:rsidP="002E527A">
      <w:pPr>
        <w:rPr>
          <w:rStyle w:val="Hipervnculo"/>
        </w:rPr>
      </w:pPr>
    </w:p>
    <w:p w14:paraId="77F8E06F" w14:textId="77777777" w:rsidR="002E527A" w:rsidRDefault="002E527A" w:rsidP="002E527A">
      <w:pPr>
        <w:rPr>
          <w:rStyle w:val="Hipervnculo"/>
        </w:rPr>
      </w:pPr>
      <w:hyperlink r:id="rId16" w:history="1">
        <w:r w:rsidRPr="00C849BB">
          <w:rPr>
            <w:rStyle w:val="Hipervnculo"/>
          </w:rPr>
          <w:t xml:space="preserve">Finite Mixture </w:t>
        </w:r>
        <w:proofErr w:type="spellStart"/>
        <w:r w:rsidRPr="00C849BB">
          <w:rPr>
            <w:rStyle w:val="Hipervnculo"/>
          </w:rPr>
          <w:t>Models</w:t>
        </w:r>
        <w:proofErr w:type="spellEnd"/>
      </w:hyperlink>
    </w:p>
    <w:p w14:paraId="21C70201" w14:textId="77777777" w:rsidR="002E527A" w:rsidRDefault="002E527A" w:rsidP="002E527A">
      <w:pPr>
        <w:rPr>
          <w:rStyle w:val="Hipervnculo"/>
        </w:rPr>
      </w:pPr>
    </w:p>
    <w:p w14:paraId="6AA4A79E" w14:textId="77777777" w:rsidR="002E527A" w:rsidRDefault="002E527A" w:rsidP="002E527A">
      <w:pPr>
        <w:rPr>
          <w:rStyle w:val="Hipervnculo"/>
        </w:rPr>
      </w:pPr>
      <w:hyperlink r:id="rId17" w:history="1">
        <w:proofErr w:type="spellStart"/>
        <w:r w:rsidRPr="00C849BB">
          <w:rPr>
            <w:rStyle w:val="Hipervnculo"/>
          </w:rPr>
          <w:t>Distribucion</w:t>
        </w:r>
        <w:proofErr w:type="spellEnd"/>
        <w:r w:rsidRPr="00C849BB">
          <w:rPr>
            <w:rStyle w:val="Hipervnculo"/>
          </w:rPr>
          <w:t xml:space="preserve"> Dirichlet</w:t>
        </w:r>
      </w:hyperlink>
    </w:p>
    <w:p w14:paraId="49BF4EA3" w14:textId="77777777" w:rsidR="002E527A" w:rsidRDefault="002E527A" w:rsidP="002E527A">
      <w:pPr>
        <w:rPr>
          <w:rStyle w:val="Hipervnculo"/>
        </w:rPr>
      </w:pPr>
    </w:p>
    <w:p w14:paraId="4B388ED1" w14:textId="77777777" w:rsidR="002E527A" w:rsidRPr="00E46466" w:rsidRDefault="002E527A" w:rsidP="002E527A">
      <w:pPr>
        <w:rPr>
          <w:rStyle w:val="Hipervnculo"/>
        </w:rPr>
      </w:pPr>
      <w:hyperlink r:id="rId18" w:history="1">
        <w:proofErr w:type="spellStart"/>
        <w:r w:rsidRPr="00E46466">
          <w:rPr>
            <w:rStyle w:val="Hipervnculo"/>
          </w:rPr>
          <w:t>Distribucion</w:t>
        </w:r>
        <w:proofErr w:type="spellEnd"/>
        <w:r w:rsidRPr="00E46466">
          <w:rPr>
            <w:rStyle w:val="Hipervnculo"/>
          </w:rPr>
          <w:t xml:space="preserve"> Normal Multivariante</w:t>
        </w:r>
      </w:hyperlink>
    </w:p>
    <w:p w14:paraId="53CBCC54" w14:textId="77777777" w:rsidR="002E527A" w:rsidRPr="00E46466" w:rsidRDefault="002E527A" w:rsidP="002E527A">
      <w:pPr>
        <w:rPr>
          <w:rStyle w:val="Hipervnculo"/>
        </w:rPr>
      </w:pPr>
    </w:p>
    <w:p w14:paraId="4C6A9BA4" w14:textId="77777777" w:rsidR="002E527A" w:rsidRPr="00C849BB" w:rsidRDefault="002E527A" w:rsidP="002E527A">
      <w:pPr>
        <w:rPr>
          <w:lang w:val="en-US"/>
        </w:rPr>
      </w:pPr>
      <w:hyperlink r:id="rId19" w:history="1">
        <w:r w:rsidRPr="00C849BB">
          <w:rPr>
            <w:rStyle w:val="Hipervnculo"/>
            <w:lang w:val="en-US"/>
          </w:rPr>
          <w:t>Label Switching, Stephens 2000</w:t>
        </w:r>
      </w:hyperlink>
    </w:p>
    <w:p w14:paraId="30E1B659" w14:textId="77777777" w:rsidR="002E527A" w:rsidRPr="00C849BB" w:rsidRDefault="002E527A" w:rsidP="002E527A">
      <w:pPr>
        <w:rPr>
          <w:rStyle w:val="Hipervnculo"/>
          <w:lang w:val="en-US"/>
        </w:rPr>
      </w:pPr>
    </w:p>
    <w:p w14:paraId="5E1D5104" w14:textId="77777777" w:rsidR="002E527A" w:rsidRDefault="002E527A" w:rsidP="002E527A">
      <w:pPr>
        <w:rPr>
          <w:rStyle w:val="Hipervnculo"/>
          <w:lang w:val="en-US"/>
        </w:rPr>
      </w:pPr>
      <w:hyperlink r:id="rId20" w:history="1">
        <w:r w:rsidRPr="00C849BB">
          <w:rPr>
            <w:rStyle w:val="Hipervnculo"/>
            <w:lang w:val="en-US"/>
          </w:rPr>
          <w:t xml:space="preserve">Label Switching, </w:t>
        </w:r>
        <w:proofErr w:type="spellStart"/>
        <w:r w:rsidRPr="00C849BB">
          <w:rPr>
            <w:rStyle w:val="Hipervnculo"/>
            <w:lang w:val="en-US"/>
          </w:rPr>
          <w:t>Papastamoulis</w:t>
        </w:r>
        <w:proofErr w:type="spellEnd"/>
        <w:r w:rsidRPr="00C849BB">
          <w:rPr>
            <w:rStyle w:val="Hipervnculo"/>
            <w:lang w:val="en-US"/>
          </w:rPr>
          <w:t xml:space="preserve"> (2015)</w:t>
        </w:r>
      </w:hyperlink>
    </w:p>
    <w:p w14:paraId="25B9FABE" w14:textId="77777777" w:rsidR="002E527A" w:rsidRDefault="002E527A" w:rsidP="002E527A">
      <w:pPr>
        <w:rPr>
          <w:lang w:val="en-US"/>
        </w:rPr>
      </w:pPr>
    </w:p>
    <w:p w14:paraId="6AD52143" w14:textId="77777777" w:rsidR="002E527A" w:rsidRPr="00D938E3" w:rsidRDefault="002E527A" w:rsidP="002E527A">
      <w:hyperlink r:id="rId21" w:history="1">
        <w:proofErr w:type="spellStart"/>
        <w:r w:rsidRPr="00D938E3">
          <w:rPr>
            <w:rStyle w:val="Hipervnculo"/>
          </w:rPr>
          <w:t>Analisis</w:t>
        </w:r>
        <w:proofErr w:type="spellEnd"/>
        <w:r w:rsidRPr="00D938E3">
          <w:rPr>
            <w:rStyle w:val="Hipervnculo"/>
          </w:rPr>
          <w:t xml:space="preserve"> </w:t>
        </w:r>
        <w:r w:rsidRPr="00D938E3">
          <w:rPr>
            <w:rStyle w:val="Hipervnculo"/>
          </w:rPr>
          <w:t>C</w:t>
        </w:r>
        <w:r w:rsidRPr="00D938E3">
          <w:rPr>
            <w:rStyle w:val="Hipervnculo"/>
          </w:rPr>
          <w:t>omponentes Principales</w:t>
        </w:r>
      </w:hyperlink>
    </w:p>
    <w:p w14:paraId="0D6A0A2B" w14:textId="77777777" w:rsidR="002E527A" w:rsidRPr="00D938E3" w:rsidRDefault="002E527A" w:rsidP="002E527A"/>
    <w:p w14:paraId="3814CCCB" w14:textId="77777777" w:rsidR="002E527A" w:rsidRPr="00D938E3" w:rsidRDefault="002E527A" w:rsidP="002E527A">
      <w:hyperlink r:id="rId22" w:history="1">
        <w:r w:rsidRPr="00D938E3">
          <w:rPr>
            <w:rStyle w:val="Hipervnculo"/>
          </w:rPr>
          <w:t>Paquet</w:t>
        </w:r>
        <w:r w:rsidRPr="00D938E3">
          <w:rPr>
            <w:rStyle w:val="Hipervnculo"/>
          </w:rPr>
          <w:t>e</w:t>
        </w:r>
        <w:r w:rsidRPr="00D938E3">
          <w:rPr>
            <w:rStyle w:val="Hipervnculo"/>
          </w:rPr>
          <w:t xml:space="preserve"> </w:t>
        </w:r>
        <w:proofErr w:type="spellStart"/>
        <w:r w:rsidRPr="00D938E3">
          <w:rPr>
            <w:rStyle w:val="Hipervnculo"/>
          </w:rPr>
          <w:t>Nimble</w:t>
        </w:r>
        <w:proofErr w:type="spellEnd"/>
      </w:hyperlink>
    </w:p>
    <w:p w14:paraId="2DB38818" w14:textId="77777777" w:rsidR="002E527A" w:rsidRPr="001E707A" w:rsidRDefault="002E527A" w:rsidP="002E527A">
      <w:pPr>
        <w:rPr>
          <w:color w:val="000000" w:themeColor="text1"/>
        </w:rPr>
      </w:pPr>
    </w:p>
    <w:sectPr w:rsidR="002E527A" w:rsidRPr="001E70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13CB"/>
    <w:multiLevelType w:val="hybridMultilevel"/>
    <w:tmpl w:val="FFE6C7F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18669CF"/>
    <w:multiLevelType w:val="hybridMultilevel"/>
    <w:tmpl w:val="E708D238"/>
    <w:lvl w:ilvl="0" w:tplc="63F4E54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6A394B80"/>
    <w:multiLevelType w:val="hybridMultilevel"/>
    <w:tmpl w:val="A030DEB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51412290">
    <w:abstractNumId w:val="1"/>
  </w:num>
  <w:num w:numId="2" w16cid:durableId="1497962220">
    <w:abstractNumId w:val="0"/>
  </w:num>
  <w:num w:numId="3" w16cid:durableId="1092319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B1"/>
    <w:rsid w:val="000D3663"/>
    <w:rsid w:val="00174ACE"/>
    <w:rsid w:val="001B4CBF"/>
    <w:rsid w:val="001B590F"/>
    <w:rsid w:val="001E707A"/>
    <w:rsid w:val="00246377"/>
    <w:rsid w:val="00273769"/>
    <w:rsid w:val="00283011"/>
    <w:rsid w:val="0028620B"/>
    <w:rsid w:val="00293C19"/>
    <w:rsid w:val="002E527A"/>
    <w:rsid w:val="00313545"/>
    <w:rsid w:val="005E6DD5"/>
    <w:rsid w:val="00614CF1"/>
    <w:rsid w:val="00652EBC"/>
    <w:rsid w:val="006C4C88"/>
    <w:rsid w:val="006F3484"/>
    <w:rsid w:val="00704F4F"/>
    <w:rsid w:val="007529B2"/>
    <w:rsid w:val="007738B1"/>
    <w:rsid w:val="00857348"/>
    <w:rsid w:val="008A2598"/>
    <w:rsid w:val="00B01632"/>
    <w:rsid w:val="00B84361"/>
    <w:rsid w:val="00C44ECE"/>
    <w:rsid w:val="00CB575E"/>
    <w:rsid w:val="00CF7783"/>
    <w:rsid w:val="00D11B5A"/>
    <w:rsid w:val="00D1692C"/>
    <w:rsid w:val="00D33049"/>
    <w:rsid w:val="00DA1AD9"/>
    <w:rsid w:val="00DE7433"/>
    <w:rsid w:val="00E90C90"/>
    <w:rsid w:val="00EB744B"/>
    <w:rsid w:val="00F82B8A"/>
    <w:rsid w:val="00F968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31798F6"/>
  <w15:chartTrackingRefBased/>
  <w15:docId w15:val="{274770FC-C2D2-9340-890F-E54E8375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738B1"/>
    <w:rPr>
      <w:color w:val="0563C1" w:themeColor="hyperlink"/>
      <w:u w:val="single"/>
    </w:rPr>
  </w:style>
  <w:style w:type="character" w:styleId="Mencinsinresolver">
    <w:name w:val="Unresolved Mention"/>
    <w:basedOn w:val="Fuentedeprrafopredeter"/>
    <w:uiPriority w:val="99"/>
    <w:semiHidden/>
    <w:unhideWhenUsed/>
    <w:rsid w:val="007738B1"/>
    <w:rPr>
      <w:color w:val="605E5C"/>
      <w:shd w:val="clear" w:color="auto" w:fill="E1DFDD"/>
    </w:rPr>
  </w:style>
  <w:style w:type="character" w:styleId="Hipervnculovisitado">
    <w:name w:val="FollowedHyperlink"/>
    <w:basedOn w:val="Fuentedeprrafopredeter"/>
    <w:uiPriority w:val="99"/>
    <w:semiHidden/>
    <w:unhideWhenUsed/>
    <w:rsid w:val="007738B1"/>
    <w:rPr>
      <w:color w:val="954F72" w:themeColor="followedHyperlink"/>
      <w:u w:val="single"/>
    </w:rPr>
  </w:style>
  <w:style w:type="paragraph" w:styleId="Prrafodelista">
    <w:name w:val="List Paragraph"/>
    <w:basedOn w:val="Normal"/>
    <w:uiPriority w:val="34"/>
    <w:qFormat/>
    <w:rsid w:val="00246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0xgenomics.com/resources/datasets?menu%5Bproducts.name%5D=Spatial+Gene+Expression" TargetMode="External"/><Relationship Id="rId13" Type="http://schemas.openxmlformats.org/officeDocument/2006/relationships/hyperlink" Target="https://bioconductor.org/books/3.13/OSCA.intro/the-singlecellexperiment-class.html" TargetMode="External"/><Relationship Id="rId18" Type="http://schemas.openxmlformats.org/officeDocument/2006/relationships/hyperlink" Target="http://verso.mat.uam.es/~joser.berrendero/cursos/Matematicas-e2/e2-tema1-16.pdf" TargetMode="External"/><Relationship Id="rId3" Type="http://schemas.openxmlformats.org/officeDocument/2006/relationships/styles" Target="styles.xml"/><Relationship Id="rId21" Type="http://schemas.openxmlformats.org/officeDocument/2006/relationships/hyperlink" Target="https://www.researchgate.net/post/How_can_I_do_Factor_Analysis_PCA_with_more_variables_than_observations_in_R" TargetMode="External"/><Relationship Id="rId7" Type="http://schemas.openxmlformats.org/officeDocument/2006/relationships/hyperlink" Target="https://www.nature.com/articles/s41467-022-33182-3" TargetMode="External"/><Relationship Id="rId12" Type="http://schemas.openxmlformats.org/officeDocument/2006/relationships/hyperlink" Target="https://edward130603.github.io/BayesSpace/articles/BayesSpace.html" TargetMode="External"/><Relationship Id="rId17" Type="http://schemas.openxmlformats.org/officeDocument/2006/relationships/hyperlink" Target="https://mmeredith.net/blog/2021/Dirichlet_priors.htm" TargetMode="External"/><Relationship Id="rId2" Type="http://schemas.openxmlformats.org/officeDocument/2006/relationships/numbering" Target="numbering.xml"/><Relationship Id="rId16" Type="http://schemas.openxmlformats.org/officeDocument/2006/relationships/hyperlink" Target="https://www.jarad.me/courses/stat615/slides/Nonparametrics/finiteMixtures.pdf" TargetMode="External"/><Relationship Id="rId20" Type="http://schemas.openxmlformats.org/officeDocument/2006/relationships/hyperlink" Target="https://arxiv.org/pdf/1503.02271.pdf" TargetMode="External"/><Relationship Id="rId1" Type="http://schemas.openxmlformats.org/officeDocument/2006/relationships/customXml" Target="../customXml/item1.xml"/><Relationship Id="rId6" Type="http://schemas.openxmlformats.org/officeDocument/2006/relationships/hyperlink" Target="https://www.ncbi.nlm.nih.gov/pmc/articles/PMC6350895/" TargetMode="External"/><Relationship Id="rId11" Type="http://schemas.openxmlformats.org/officeDocument/2006/relationships/hyperlink" Target="https://www.nature.com/articles/s41467-022-33182-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ursera.org/lecture/mcmc-bayesian-statistics/mixture-model-in-jags-KDEVZ" TargetMode="External"/><Relationship Id="rId23" Type="http://schemas.openxmlformats.org/officeDocument/2006/relationships/fontTable" Target="fontTable.xml"/><Relationship Id="rId10" Type="http://schemas.openxmlformats.org/officeDocument/2006/relationships/hyperlink" Target="https://www.ncbi.nlm.nih.gov/pmc/articles/PMC6350895/" TargetMode="External"/><Relationship Id="rId19" Type="http://schemas.openxmlformats.org/officeDocument/2006/relationships/hyperlink" Target="https://stephenslab.uchicago.edu/assets/papers/Stephens2000b.pdf" TargetMode="External"/><Relationship Id="rId4" Type="http://schemas.openxmlformats.org/officeDocument/2006/relationships/settings" Target="settings.xml"/><Relationship Id="rId9" Type="http://schemas.openxmlformats.org/officeDocument/2006/relationships/hyperlink" Target="https://www.spatialresearch.org/resources-published-datasets/" TargetMode="External"/><Relationship Id="rId14" Type="http://schemas.openxmlformats.org/officeDocument/2006/relationships/hyperlink" Target="https://rpubs.com/arquez9512/mixture-models" TargetMode="External"/><Relationship Id="rId22" Type="http://schemas.openxmlformats.org/officeDocument/2006/relationships/hyperlink" Target="https://r-nimble.org/manuals/NimbleUserManual_0.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0AFD5-209B-C54E-804C-69F1C103D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1466</Words>
  <Characters>8068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Requeni Zamora</dc:creator>
  <cp:keywords/>
  <dc:description/>
  <cp:lastModifiedBy>Luís Requeni Zamora</cp:lastModifiedBy>
  <cp:revision>16</cp:revision>
  <dcterms:created xsi:type="dcterms:W3CDTF">2022-09-19T15:48:00Z</dcterms:created>
  <dcterms:modified xsi:type="dcterms:W3CDTF">2023-01-08T12:57:00Z</dcterms:modified>
</cp:coreProperties>
</file>