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F88" w:rsidRDefault="00DA6F88" w:rsidP="00243876">
      <w:pPr>
        <w:ind w:left="425" w:hanging="425"/>
      </w:pPr>
    </w:p>
    <w:p w:rsidR="00395364" w:rsidRDefault="00395364" w:rsidP="00243876">
      <w:pPr>
        <w:ind w:left="425" w:hanging="425"/>
      </w:pPr>
    </w:p>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912E08"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151427" w:history="1">
            <w:r w:rsidR="00912E08" w:rsidRPr="004E635A">
              <w:rPr>
                <w:rStyle w:val="a4"/>
                <w:noProof/>
              </w:rPr>
              <w:t>1.</w:t>
            </w:r>
            <w:r w:rsidR="00912E08">
              <w:rPr>
                <w:noProof/>
              </w:rPr>
              <w:tab/>
            </w:r>
            <w:r w:rsidR="00912E08" w:rsidRPr="004E635A">
              <w:rPr>
                <w:rStyle w:val="a4"/>
                <w:noProof/>
              </w:rPr>
              <w:t>明确问题</w:t>
            </w:r>
            <w:r w:rsidR="00912E08">
              <w:rPr>
                <w:noProof/>
                <w:webHidden/>
              </w:rPr>
              <w:tab/>
            </w:r>
            <w:r w:rsidR="00912E08">
              <w:rPr>
                <w:noProof/>
                <w:webHidden/>
              </w:rPr>
              <w:fldChar w:fldCharType="begin"/>
            </w:r>
            <w:r w:rsidR="00912E08">
              <w:rPr>
                <w:noProof/>
                <w:webHidden/>
              </w:rPr>
              <w:instrText xml:space="preserve"> PAGEREF _Toc526151427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28" w:history="1">
            <w:r w:rsidR="00912E08" w:rsidRPr="004E635A">
              <w:rPr>
                <w:rStyle w:val="a4"/>
                <w:noProof/>
              </w:rPr>
              <w:t>1.1.</w:t>
            </w:r>
            <w:r w:rsidR="00912E08">
              <w:rPr>
                <w:noProof/>
              </w:rPr>
              <w:tab/>
            </w:r>
            <w:r w:rsidR="00912E08" w:rsidRPr="004E635A">
              <w:rPr>
                <w:rStyle w:val="a4"/>
                <w:noProof/>
              </w:rPr>
              <w:t>初步了解问题</w:t>
            </w:r>
            <w:r w:rsidR="00912E08">
              <w:rPr>
                <w:noProof/>
                <w:webHidden/>
              </w:rPr>
              <w:tab/>
            </w:r>
            <w:r w:rsidR="00912E08">
              <w:rPr>
                <w:noProof/>
                <w:webHidden/>
              </w:rPr>
              <w:fldChar w:fldCharType="begin"/>
            </w:r>
            <w:r w:rsidR="00912E08">
              <w:rPr>
                <w:noProof/>
                <w:webHidden/>
              </w:rPr>
              <w:instrText xml:space="preserve"> PAGEREF _Toc526151428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29" w:history="1">
            <w:r w:rsidR="00912E08" w:rsidRPr="004E635A">
              <w:rPr>
                <w:rStyle w:val="a4"/>
                <w:noProof/>
              </w:rPr>
              <w:t>1.2.</w:t>
            </w:r>
            <w:r w:rsidR="00912E08">
              <w:rPr>
                <w:noProof/>
              </w:rPr>
              <w:tab/>
            </w:r>
            <w:r w:rsidR="00912E08" w:rsidRPr="004E635A">
              <w:rPr>
                <w:rStyle w:val="a4"/>
                <w:noProof/>
              </w:rPr>
              <w:t>问题达成共识</w:t>
            </w:r>
            <w:r w:rsidR="00912E08">
              <w:rPr>
                <w:noProof/>
                <w:webHidden/>
              </w:rPr>
              <w:tab/>
            </w:r>
            <w:r w:rsidR="00912E08">
              <w:rPr>
                <w:noProof/>
                <w:webHidden/>
              </w:rPr>
              <w:fldChar w:fldCharType="begin"/>
            </w:r>
            <w:r w:rsidR="00912E08">
              <w:rPr>
                <w:noProof/>
                <w:webHidden/>
              </w:rPr>
              <w:instrText xml:space="preserve"> PAGEREF _Toc526151429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1"/>
            <w:tabs>
              <w:tab w:val="left" w:pos="420"/>
              <w:tab w:val="right" w:leader="dot" w:pos="8296"/>
            </w:tabs>
            <w:rPr>
              <w:noProof/>
            </w:rPr>
          </w:pPr>
          <w:hyperlink w:anchor="_Toc526151430" w:history="1">
            <w:r w:rsidR="00912E08" w:rsidRPr="004E635A">
              <w:rPr>
                <w:rStyle w:val="a4"/>
                <w:noProof/>
              </w:rPr>
              <w:t>2.</w:t>
            </w:r>
            <w:r w:rsidR="00912E08">
              <w:rPr>
                <w:noProof/>
              </w:rPr>
              <w:tab/>
            </w:r>
            <w:r w:rsidR="00912E08" w:rsidRPr="004E635A">
              <w:rPr>
                <w:rStyle w:val="a4"/>
                <w:noProof/>
              </w:rPr>
              <w:t>涉众分析</w:t>
            </w:r>
            <w:r w:rsidR="00912E08">
              <w:rPr>
                <w:noProof/>
                <w:webHidden/>
              </w:rPr>
              <w:tab/>
            </w:r>
            <w:r w:rsidR="00912E08">
              <w:rPr>
                <w:noProof/>
                <w:webHidden/>
              </w:rPr>
              <w:fldChar w:fldCharType="begin"/>
            </w:r>
            <w:r w:rsidR="00912E08">
              <w:rPr>
                <w:noProof/>
                <w:webHidden/>
              </w:rPr>
              <w:instrText xml:space="preserve"> PAGEREF _Toc526151430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33" w:history="1">
            <w:r w:rsidR="00912E08" w:rsidRPr="004E635A">
              <w:rPr>
                <w:rStyle w:val="a4"/>
                <w:noProof/>
              </w:rPr>
              <w:t>2.1.</w:t>
            </w:r>
            <w:r w:rsidR="00912E08">
              <w:rPr>
                <w:noProof/>
              </w:rPr>
              <w:tab/>
            </w:r>
            <w:r w:rsidR="00912E08" w:rsidRPr="004E635A">
              <w:rPr>
                <w:rStyle w:val="a4"/>
                <w:noProof/>
              </w:rPr>
              <w:t>涉众识别和描述</w:t>
            </w:r>
            <w:r w:rsidR="00912E08">
              <w:rPr>
                <w:noProof/>
                <w:webHidden/>
              </w:rPr>
              <w:tab/>
            </w:r>
            <w:r w:rsidR="00912E08">
              <w:rPr>
                <w:noProof/>
                <w:webHidden/>
              </w:rPr>
              <w:fldChar w:fldCharType="begin"/>
            </w:r>
            <w:r w:rsidR="00912E08">
              <w:rPr>
                <w:noProof/>
                <w:webHidden/>
              </w:rPr>
              <w:instrText xml:space="preserve"> PAGEREF _Toc526151433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34" w:history="1">
            <w:r w:rsidR="00912E08" w:rsidRPr="004E635A">
              <w:rPr>
                <w:rStyle w:val="a4"/>
                <w:noProof/>
              </w:rPr>
              <w:t>2.2.</w:t>
            </w:r>
            <w:r w:rsidR="00912E08">
              <w:rPr>
                <w:noProof/>
              </w:rPr>
              <w:tab/>
            </w:r>
            <w:r w:rsidR="00912E08" w:rsidRPr="004E635A">
              <w:rPr>
                <w:rStyle w:val="a4"/>
                <w:noProof/>
              </w:rPr>
              <w:t>涉众评估</w:t>
            </w:r>
            <w:r w:rsidR="00912E08">
              <w:rPr>
                <w:noProof/>
                <w:webHidden/>
              </w:rPr>
              <w:tab/>
            </w:r>
            <w:r w:rsidR="00912E08">
              <w:rPr>
                <w:noProof/>
                <w:webHidden/>
              </w:rPr>
              <w:fldChar w:fldCharType="begin"/>
            </w:r>
            <w:r w:rsidR="00912E08">
              <w:rPr>
                <w:noProof/>
                <w:webHidden/>
              </w:rPr>
              <w:instrText xml:space="preserve"> PAGEREF _Toc526151434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1"/>
            <w:tabs>
              <w:tab w:val="left" w:pos="420"/>
              <w:tab w:val="right" w:leader="dot" w:pos="8296"/>
            </w:tabs>
            <w:rPr>
              <w:noProof/>
            </w:rPr>
          </w:pPr>
          <w:hyperlink w:anchor="_Toc526151435" w:history="1">
            <w:r w:rsidR="00912E08" w:rsidRPr="004E635A">
              <w:rPr>
                <w:rStyle w:val="a4"/>
                <w:noProof/>
              </w:rPr>
              <w:t>3.</w:t>
            </w:r>
            <w:r w:rsidR="00912E08">
              <w:rPr>
                <w:noProof/>
              </w:rPr>
              <w:tab/>
            </w:r>
            <w:r w:rsidR="00912E08" w:rsidRPr="004E635A">
              <w:rPr>
                <w:rStyle w:val="a4"/>
                <w:noProof/>
              </w:rPr>
              <w:t>发现业务需求</w:t>
            </w:r>
            <w:r w:rsidR="00912E08">
              <w:rPr>
                <w:noProof/>
                <w:webHidden/>
              </w:rPr>
              <w:tab/>
            </w:r>
            <w:r w:rsidR="00912E08">
              <w:rPr>
                <w:noProof/>
                <w:webHidden/>
              </w:rPr>
              <w:fldChar w:fldCharType="begin"/>
            </w:r>
            <w:r w:rsidR="00912E08">
              <w:rPr>
                <w:noProof/>
                <w:webHidden/>
              </w:rPr>
              <w:instrText xml:space="preserve"> PAGEREF _Toc526151435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1"/>
            <w:tabs>
              <w:tab w:val="left" w:pos="420"/>
              <w:tab w:val="right" w:leader="dot" w:pos="8296"/>
            </w:tabs>
            <w:rPr>
              <w:noProof/>
            </w:rPr>
          </w:pPr>
          <w:hyperlink w:anchor="_Toc526151436" w:history="1">
            <w:r w:rsidR="00912E08" w:rsidRPr="004E635A">
              <w:rPr>
                <w:rStyle w:val="a4"/>
                <w:noProof/>
              </w:rPr>
              <w:t>4.</w:t>
            </w:r>
            <w:r w:rsidR="00912E08">
              <w:rPr>
                <w:noProof/>
              </w:rPr>
              <w:tab/>
            </w:r>
            <w:r w:rsidR="00912E08" w:rsidRPr="004E635A">
              <w:rPr>
                <w:rStyle w:val="a4"/>
                <w:noProof/>
              </w:rPr>
              <w:t>定义解决方案及系统特性</w:t>
            </w:r>
            <w:r w:rsidR="00912E08">
              <w:rPr>
                <w:noProof/>
                <w:webHidden/>
              </w:rPr>
              <w:tab/>
            </w:r>
            <w:r w:rsidR="00912E08">
              <w:rPr>
                <w:noProof/>
                <w:webHidden/>
              </w:rPr>
              <w:fldChar w:fldCharType="begin"/>
            </w:r>
            <w:r w:rsidR="00912E08">
              <w:rPr>
                <w:noProof/>
                <w:webHidden/>
              </w:rPr>
              <w:instrText xml:space="preserve"> PAGEREF _Toc526151436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41" w:history="1">
            <w:r w:rsidR="00912E08" w:rsidRPr="004E635A">
              <w:rPr>
                <w:rStyle w:val="a4"/>
                <w:noProof/>
              </w:rPr>
              <w:t>4.1.</w:t>
            </w:r>
            <w:r w:rsidR="00912E08">
              <w:rPr>
                <w:noProof/>
              </w:rPr>
              <w:tab/>
            </w:r>
            <w:r w:rsidR="00912E08" w:rsidRPr="004E635A">
              <w:rPr>
                <w:rStyle w:val="a4"/>
                <w:noProof/>
              </w:rPr>
              <w:t>确定高层测的解决方案</w:t>
            </w:r>
            <w:r w:rsidR="00912E08">
              <w:rPr>
                <w:noProof/>
                <w:webHidden/>
              </w:rPr>
              <w:tab/>
            </w:r>
            <w:r w:rsidR="00912E08">
              <w:rPr>
                <w:noProof/>
                <w:webHidden/>
              </w:rPr>
              <w:fldChar w:fldCharType="begin"/>
            </w:r>
            <w:r w:rsidR="00912E08">
              <w:rPr>
                <w:noProof/>
                <w:webHidden/>
              </w:rPr>
              <w:instrText xml:space="preserve"> PAGEREF _Toc526151441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42" w:history="1">
            <w:r w:rsidR="00912E08" w:rsidRPr="004E635A">
              <w:rPr>
                <w:rStyle w:val="a4"/>
                <w:noProof/>
              </w:rPr>
              <w:t>4.2.</w:t>
            </w:r>
            <w:r w:rsidR="00912E08">
              <w:rPr>
                <w:noProof/>
              </w:rPr>
              <w:tab/>
            </w:r>
            <w:r w:rsidR="00912E08" w:rsidRPr="004E635A">
              <w:rPr>
                <w:rStyle w:val="a4"/>
                <w:noProof/>
              </w:rPr>
              <w:t>确定系统特性和解决方案的边界</w:t>
            </w:r>
            <w:r w:rsidR="00912E08">
              <w:rPr>
                <w:noProof/>
                <w:webHidden/>
              </w:rPr>
              <w:tab/>
            </w:r>
            <w:r w:rsidR="00912E08">
              <w:rPr>
                <w:noProof/>
                <w:webHidden/>
              </w:rPr>
              <w:fldChar w:fldCharType="begin"/>
            </w:r>
            <w:r w:rsidR="00912E08">
              <w:rPr>
                <w:noProof/>
                <w:webHidden/>
              </w:rPr>
              <w:instrText xml:space="preserve"> PAGEREF _Toc526151442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43" w:history="1">
            <w:r w:rsidR="00912E08" w:rsidRPr="004E635A">
              <w:rPr>
                <w:rStyle w:val="a4"/>
                <w:noProof/>
              </w:rPr>
              <w:t>4.3.</w:t>
            </w:r>
            <w:r w:rsidR="00912E08">
              <w:rPr>
                <w:noProof/>
              </w:rPr>
              <w:tab/>
            </w:r>
            <w:r w:rsidR="00912E08" w:rsidRPr="004E635A">
              <w:rPr>
                <w:rStyle w:val="a4"/>
                <w:noProof/>
              </w:rPr>
              <w:t>确定解决方案的约束</w:t>
            </w:r>
            <w:r w:rsidR="00912E08">
              <w:rPr>
                <w:noProof/>
                <w:webHidden/>
              </w:rPr>
              <w:tab/>
            </w:r>
            <w:r w:rsidR="00912E08">
              <w:rPr>
                <w:noProof/>
                <w:webHidden/>
              </w:rPr>
              <w:fldChar w:fldCharType="begin"/>
            </w:r>
            <w:r w:rsidR="00912E08">
              <w:rPr>
                <w:noProof/>
                <w:webHidden/>
              </w:rPr>
              <w:instrText xml:space="preserve"> PAGEREF _Toc526151443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A0181B">
          <w:pPr>
            <w:pStyle w:val="TOC2"/>
            <w:tabs>
              <w:tab w:val="left" w:pos="1050"/>
              <w:tab w:val="right" w:leader="dot" w:pos="8296"/>
            </w:tabs>
            <w:rPr>
              <w:noProof/>
            </w:rPr>
          </w:pPr>
          <w:hyperlink w:anchor="_Toc526151444" w:history="1">
            <w:r w:rsidR="00912E08" w:rsidRPr="004E635A">
              <w:rPr>
                <w:rStyle w:val="a4"/>
                <w:noProof/>
              </w:rPr>
              <w:t>4.4.</w:t>
            </w:r>
            <w:r w:rsidR="00912E08">
              <w:rPr>
                <w:noProof/>
              </w:rPr>
              <w:tab/>
            </w:r>
            <w:r w:rsidR="00912E08" w:rsidRPr="004E635A">
              <w:rPr>
                <w:rStyle w:val="a4"/>
                <w:noProof/>
              </w:rPr>
              <w:t>确定系统边界</w:t>
            </w:r>
            <w:r w:rsidR="00912E08">
              <w:rPr>
                <w:noProof/>
                <w:webHidden/>
              </w:rPr>
              <w:tab/>
            </w:r>
            <w:r w:rsidR="00912E08">
              <w:rPr>
                <w:noProof/>
                <w:webHidden/>
              </w:rPr>
              <w:fldChar w:fldCharType="begin"/>
            </w:r>
            <w:r w:rsidR="00912E08">
              <w:rPr>
                <w:noProof/>
                <w:webHidden/>
              </w:rPr>
              <w:instrText xml:space="preserve"> PAGEREF _Toc526151444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243876" w:rsidRDefault="00912E08" w:rsidP="00243876">
      <w:pPr>
        <w:pStyle w:val="1"/>
        <w:numPr>
          <w:ilvl w:val="0"/>
          <w:numId w:val="9"/>
        </w:numPr>
      </w:pPr>
      <w:bookmarkStart w:id="0" w:name="_Toc526151427"/>
      <w:r>
        <w:rPr>
          <w:rFonts w:hint="eastAsia"/>
        </w:rPr>
        <w:t>明确问题</w:t>
      </w:r>
      <w:bookmarkEnd w:id="0"/>
    </w:p>
    <w:p w:rsidR="00243876" w:rsidRDefault="00912E08" w:rsidP="007165A1">
      <w:pPr>
        <w:pStyle w:val="2"/>
        <w:numPr>
          <w:ilvl w:val="1"/>
          <w:numId w:val="10"/>
        </w:numPr>
      </w:pPr>
      <w:bookmarkStart w:id="1" w:name="_Toc526151428"/>
      <w:r>
        <w:rPr>
          <w:rFonts w:hint="eastAsia"/>
        </w:rPr>
        <w:t>初步了解问题</w:t>
      </w:r>
      <w:bookmarkEnd w:id="1"/>
    </w:p>
    <w:p w:rsidR="001600DC" w:rsidRDefault="001600DC" w:rsidP="001600DC">
      <w:pPr>
        <w:ind w:firstLineChars="200" w:firstLine="420"/>
      </w:pPr>
      <w:r>
        <w:rPr>
          <w:rFonts w:hint="eastAsia"/>
        </w:rPr>
        <w:t>随着大学生课余活动日益丰富，需要共同协作、进行会议或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w:t>
      </w:r>
    </w:p>
    <w:p w:rsidR="001600DC" w:rsidRDefault="001600DC" w:rsidP="001600DC">
      <w:pPr>
        <w:ind w:firstLineChars="200" w:firstLine="420"/>
      </w:pPr>
      <w:r>
        <w:rPr>
          <w:rFonts w:hint="eastAsia"/>
        </w:rPr>
        <w:t>但是，市场上支持多人共享时间安排表的软件一般不支持智能导入课表；支持智能导入的课表的软件很多都不能多人共享；市场上缺少直接通过共享时间安排表计算出共同空闲时间，并多人协商出共同空闲时间的软件；</w:t>
      </w:r>
      <w:r>
        <w:t>商讨聚会地点的时候，不能直观了解他人提出的位置信息。在社交软件中发送的位置信息经常会被后续的讨论信息盖过、被忽略</w:t>
      </w:r>
      <w:r>
        <w:rPr>
          <w:rFonts w:hint="eastAsia"/>
        </w:rPr>
        <w:t>；已到达聚会地点的人无法得知其他人到达时间，参加聚会的人无法预估提前多久出发。</w:t>
      </w:r>
    </w:p>
    <w:p w:rsidR="008140CD" w:rsidRDefault="001600DC" w:rsidP="008140CD">
      <w:pPr>
        <w:ind w:firstLineChars="200" w:firstLine="420"/>
      </w:pPr>
      <w:r>
        <w:rPr>
          <w:rFonts w:hint="eastAsia"/>
        </w:rPr>
        <w:t>我们小组通过开会讨论，从中找出几个开发人员的疑问并记录了下来，然后与客户展开了第一次面谈，</w:t>
      </w:r>
      <w:r w:rsidR="008140CD">
        <w:rPr>
          <w:rFonts w:hint="eastAsia"/>
        </w:rPr>
        <w:t>通过这一次面谈，我们了解到：</w:t>
      </w:r>
    </w:p>
    <w:p w:rsidR="001600DC" w:rsidRDefault="008140CD" w:rsidP="008140CD">
      <w:pPr>
        <w:pStyle w:val="a3"/>
        <w:numPr>
          <w:ilvl w:val="0"/>
          <w:numId w:val="15"/>
        </w:numPr>
        <w:ind w:firstLineChars="0"/>
      </w:pPr>
      <w:r w:rsidRPr="001600DC">
        <w:rPr>
          <w:rFonts w:hint="eastAsia"/>
        </w:rPr>
        <w:t xml:space="preserve"> </w:t>
      </w:r>
      <w:r>
        <w:rPr>
          <w:rFonts w:hint="eastAsia"/>
        </w:rPr>
        <w:t>客户希望实现的功能</w:t>
      </w:r>
    </w:p>
    <w:p w:rsidR="008140CD" w:rsidRDefault="008140CD" w:rsidP="008140CD">
      <w:pPr>
        <w:pStyle w:val="a3"/>
        <w:numPr>
          <w:ilvl w:val="1"/>
          <w:numId w:val="15"/>
        </w:numPr>
        <w:ind w:firstLineChars="0"/>
      </w:pPr>
      <w:r>
        <w:rPr>
          <w:rFonts w:hint="eastAsia"/>
        </w:rPr>
        <w:t>拥有一个日程表，同时这个日程表能自动导入课程所占用的时间</w:t>
      </w:r>
    </w:p>
    <w:p w:rsidR="008140CD" w:rsidRDefault="008140CD" w:rsidP="008140CD">
      <w:pPr>
        <w:pStyle w:val="a3"/>
        <w:numPr>
          <w:ilvl w:val="1"/>
          <w:numId w:val="15"/>
        </w:numPr>
        <w:ind w:firstLineChars="0"/>
      </w:pPr>
      <w:r>
        <w:rPr>
          <w:rFonts w:hint="eastAsia"/>
        </w:rPr>
        <w:t>能够根据群组中成员的日程表，给出一组大家都空闲的时间；如果没有大家都空闲的时间，则给出最多人空闲的时间</w:t>
      </w:r>
    </w:p>
    <w:p w:rsidR="008140CD" w:rsidRDefault="008140CD" w:rsidP="008140CD">
      <w:pPr>
        <w:pStyle w:val="a3"/>
        <w:numPr>
          <w:ilvl w:val="1"/>
          <w:numId w:val="15"/>
        </w:numPr>
        <w:ind w:firstLineChars="0"/>
      </w:pPr>
      <w:r>
        <w:rPr>
          <w:rFonts w:hint="eastAsia"/>
        </w:rPr>
        <w:t>群组成员能够看到别的成员的时间安排表</w:t>
      </w:r>
    </w:p>
    <w:p w:rsidR="008140CD" w:rsidRDefault="006B1C05" w:rsidP="008140CD">
      <w:pPr>
        <w:pStyle w:val="a3"/>
        <w:numPr>
          <w:ilvl w:val="1"/>
          <w:numId w:val="15"/>
        </w:numPr>
        <w:ind w:firstLineChars="0"/>
      </w:pPr>
      <w:r>
        <w:rPr>
          <w:rFonts w:hint="eastAsia"/>
        </w:rPr>
        <w:t>有</w:t>
      </w:r>
      <w:r w:rsidR="008140CD">
        <w:rPr>
          <w:rFonts w:hint="eastAsia"/>
        </w:rPr>
        <w:t>聊天</w:t>
      </w:r>
      <w:r>
        <w:rPr>
          <w:rFonts w:hint="eastAsia"/>
        </w:rPr>
        <w:t>功能</w:t>
      </w:r>
    </w:p>
    <w:p w:rsidR="008140CD" w:rsidRDefault="006B1C05" w:rsidP="008140CD">
      <w:pPr>
        <w:pStyle w:val="a3"/>
        <w:numPr>
          <w:ilvl w:val="1"/>
          <w:numId w:val="15"/>
        </w:numPr>
        <w:ind w:firstLineChars="0"/>
      </w:pPr>
      <w:r>
        <w:rPr>
          <w:rFonts w:hint="eastAsia"/>
        </w:rPr>
        <w:lastRenderedPageBreak/>
        <w:t>商讨聚会地点时，可以得到从某一位置出发到该地点的预计时间</w:t>
      </w:r>
    </w:p>
    <w:p w:rsidR="006B1C05" w:rsidRPr="001600DC" w:rsidRDefault="006B1C05" w:rsidP="008140CD">
      <w:pPr>
        <w:pStyle w:val="a3"/>
        <w:numPr>
          <w:ilvl w:val="1"/>
          <w:numId w:val="15"/>
        </w:numPr>
        <w:ind w:firstLineChars="0"/>
      </w:pPr>
      <w:r>
        <w:rPr>
          <w:rFonts w:hint="eastAsia"/>
        </w:rPr>
        <w:t>拥有定位功能，并且能够共享位置</w:t>
      </w:r>
    </w:p>
    <w:p w:rsidR="007165A1" w:rsidRDefault="00912E08" w:rsidP="007165A1">
      <w:pPr>
        <w:pStyle w:val="2"/>
        <w:numPr>
          <w:ilvl w:val="1"/>
          <w:numId w:val="10"/>
        </w:numPr>
      </w:pPr>
      <w:bookmarkStart w:id="2" w:name="_Toc526151429"/>
      <w:r>
        <w:rPr>
          <w:rFonts w:hint="eastAsia"/>
        </w:rPr>
        <w:t>问题达成共识</w:t>
      </w:r>
      <w:bookmarkEnd w:id="2"/>
    </w:p>
    <w:tbl>
      <w:tblPr>
        <w:tblStyle w:val="4-11"/>
        <w:tblW w:w="0" w:type="auto"/>
        <w:tblLook w:val="04A0" w:firstRow="1" w:lastRow="0" w:firstColumn="1" w:lastColumn="0" w:noHBand="0" w:noVBand="1"/>
      </w:tblPr>
      <w:tblGrid>
        <w:gridCol w:w="1718"/>
        <w:gridCol w:w="6578"/>
      </w:tblGrid>
      <w:tr w:rsidR="00892291" w:rsidTr="0089229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2F5496" w:themeFill="accent1" w:themeFillShade="BF"/>
            <w:vAlign w:val="center"/>
          </w:tcPr>
          <w:p w:rsidR="00892291" w:rsidRDefault="00892291" w:rsidP="00295655">
            <w:pPr>
              <w:jc w:val="center"/>
            </w:pPr>
            <w:r>
              <w:rPr>
                <w:rFonts w:hint="eastAsia"/>
              </w:rPr>
              <w:t>要素</w:t>
            </w:r>
          </w:p>
        </w:tc>
        <w:tc>
          <w:tcPr>
            <w:tcW w:w="6578" w:type="dxa"/>
            <w:shd w:val="clear" w:color="auto" w:fill="2F5496" w:themeFill="accent1" w:themeFillShade="BF"/>
          </w:tcPr>
          <w:p w:rsidR="00892291" w:rsidRDefault="00892291" w:rsidP="00295655">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92291" w:rsidRDefault="00892291" w:rsidP="00295655">
            <w:pPr>
              <w:jc w:val="center"/>
            </w:pPr>
            <w:r>
              <w:rPr>
                <w:rFonts w:hint="eastAsia"/>
              </w:rPr>
              <w:t>ID</w:t>
            </w:r>
          </w:p>
        </w:tc>
        <w:tc>
          <w:tcPr>
            <w:tcW w:w="6578" w:type="dxa"/>
            <w:shd w:val="clear" w:color="auto" w:fill="8EAADB" w:themeFill="accent1" w:themeFillTint="99"/>
          </w:tcPr>
          <w:p w:rsidR="00892291" w:rsidRDefault="00892291" w:rsidP="00295655">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提出者</w:t>
            </w:r>
          </w:p>
        </w:tc>
        <w:tc>
          <w:tcPr>
            <w:tcW w:w="6578" w:type="dxa"/>
          </w:tcPr>
          <w:p w:rsidR="00892291" w:rsidRDefault="00892291" w:rsidP="00295655">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关联者</w:t>
            </w:r>
          </w:p>
        </w:tc>
        <w:tc>
          <w:tcPr>
            <w:tcW w:w="6578" w:type="dxa"/>
          </w:tcPr>
          <w:p w:rsidR="00892291" w:rsidRDefault="00892291" w:rsidP="00295655">
            <w:pPr>
              <w:cnfStyle w:val="000000100000" w:firstRow="0" w:lastRow="0" w:firstColumn="0" w:lastColumn="0" w:oddVBand="0" w:evenVBand="0" w:oddHBand="1" w:evenHBand="0" w:firstRowFirstColumn="0" w:firstRowLastColumn="0" w:lastRowFirstColumn="0" w:lastRowLastColumn="0"/>
            </w:pPr>
            <w:r>
              <w:rPr>
                <w:rFonts w:hint="eastAsia"/>
              </w:rPr>
              <w:t>普通学生，</w:t>
            </w:r>
            <w:r>
              <w:rPr>
                <w:rFonts w:hint="eastAsia"/>
              </w:rPr>
              <w:t>教务处</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问题</w:t>
            </w:r>
          </w:p>
        </w:tc>
        <w:tc>
          <w:tcPr>
            <w:tcW w:w="6578" w:type="dxa"/>
          </w:tcPr>
          <w:p w:rsidR="00892291" w:rsidRDefault="00892291" w:rsidP="00295655">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影响</w:t>
            </w:r>
          </w:p>
        </w:tc>
        <w:tc>
          <w:tcPr>
            <w:tcW w:w="6578" w:type="dxa"/>
          </w:tcPr>
          <w:p w:rsidR="00892291" w:rsidRDefault="00892291" w:rsidP="00295655">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bookmarkStart w:id="3" w:name="_GoBack"/>
            <w:bookmarkEnd w:id="3"/>
          </w:p>
        </w:tc>
      </w:tr>
    </w:tbl>
    <w:p w:rsidR="00892291" w:rsidRPr="00892291" w:rsidRDefault="00892291" w:rsidP="00892291">
      <w:pPr>
        <w:rPr>
          <w:rFonts w:hint="eastAsia"/>
        </w:rPr>
      </w:pPr>
    </w:p>
    <w:p w:rsidR="00243876" w:rsidRDefault="00912E08" w:rsidP="00243876">
      <w:pPr>
        <w:pStyle w:val="1"/>
        <w:numPr>
          <w:ilvl w:val="0"/>
          <w:numId w:val="9"/>
        </w:numPr>
      </w:pPr>
      <w:bookmarkStart w:id="4" w:name="_Toc526151430"/>
      <w:r>
        <w:rPr>
          <w:rFonts w:hint="eastAsia"/>
        </w:rPr>
        <w:t>涉众分析</w:t>
      </w:r>
      <w:bookmarkEnd w:id="4"/>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 w:name="_Toc526151124"/>
      <w:bookmarkStart w:id="6" w:name="_Toc526151431"/>
      <w:bookmarkEnd w:id="5"/>
      <w:bookmarkEnd w:id="6"/>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 w:name="_Toc526151125"/>
      <w:bookmarkStart w:id="8" w:name="_Toc526151432"/>
      <w:bookmarkEnd w:id="7"/>
      <w:bookmarkEnd w:id="8"/>
    </w:p>
    <w:p w:rsidR="007165A1" w:rsidRDefault="00912E08" w:rsidP="007165A1">
      <w:pPr>
        <w:pStyle w:val="2"/>
        <w:numPr>
          <w:ilvl w:val="1"/>
          <w:numId w:val="11"/>
        </w:numPr>
      </w:pPr>
      <w:bookmarkStart w:id="9" w:name="_Toc526151433"/>
      <w:r>
        <w:rPr>
          <w:rFonts w:hint="eastAsia"/>
        </w:rPr>
        <w:t>涉众识别和描述</w:t>
      </w:r>
      <w:bookmarkEnd w:id="9"/>
    </w:p>
    <w:p w:rsidR="007165A1" w:rsidRDefault="00912E08" w:rsidP="007165A1">
      <w:pPr>
        <w:pStyle w:val="2"/>
        <w:numPr>
          <w:ilvl w:val="1"/>
          <w:numId w:val="11"/>
        </w:numPr>
      </w:pPr>
      <w:bookmarkStart w:id="10" w:name="_Toc526151434"/>
      <w:r>
        <w:rPr>
          <w:rFonts w:hint="eastAsia"/>
        </w:rPr>
        <w:t>涉众评估</w:t>
      </w:r>
      <w:bookmarkEnd w:id="10"/>
    </w:p>
    <w:p w:rsidR="007165A1" w:rsidRPr="007165A1" w:rsidRDefault="00912E08" w:rsidP="00912E08">
      <w:pPr>
        <w:pStyle w:val="1"/>
        <w:numPr>
          <w:ilvl w:val="0"/>
          <w:numId w:val="9"/>
        </w:numPr>
      </w:pPr>
      <w:bookmarkStart w:id="11" w:name="_Toc526151435"/>
      <w:r>
        <w:rPr>
          <w:rFonts w:hint="eastAsia"/>
        </w:rPr>
        <w:t>发现业务需求</w:t>
      </w:r>
      <w:bookmarkEnd w:id="11"/>
    </w:p>
    <w:p w:rsidR="00243876" w:rsidRDefault="00912E08" w:rsidP="00243876">
      <w:pPr>
        <w:pStyle w:val="1"/>
        <w:numPr>
          <w:ilvl w:val="0"/>
          <w:numId w:val="9"/>
        </w:numPr>
      </w:pPr>
      <w:bookmarkStart w:id="12" w:name="_Toc526151436"/>
      <w:r>
        <w:rPr>
          <w:rFonts w:hint="eastAsia"/>
        </w:rPr>
        <w:t>定义解决方案及系统特性</w:t>
      </w:r>
      <w:bookmarkEnd w:id="12"/>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3" w:name="_Toc526151136"/>
      <w:bookmarkStart w:id="14" w:name="_Toc526151437"/>
      <w:bookmarkEnd w:id="13"/>
      <w:bookmarkEnd w:id="14"/>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5" w:name="_Toc526151137"/>
      <w:bookmarkStart w:id="16" w:name="_Toc526151438"/>
      <w:bookmarkEnd w:id="15"/>
      <w:bookmarkEnd w:id="16"/>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7" w:name="_Toc526151138"/>
      <w:bookmarkStart w:id="18" w:name="_Toc526151439"/>
      <w:bookmarkEnd w:id="17"/>
      <w:bookmarkEnd w:id="18"/>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9" w:name="_Toc526151139"/>
      <w:bookmarkStart w:id="20" w:name="_Toc526151440"/>
      <w:bookmarkEnd w:id="19"/>
      <w:bookmarkEnd w:id="20"/>
    </w:p>
    <w:p w:rsidR="007165A1" w:rsidRDefault="00912E08" w:rsidP="007165A1">
      <w:pPr>
        <w:pStyle w:val="2"/>
        <w:numPr>
          <w:ilvl w:val="1"/>
          <w:numId w:val="14"/>
        </w:numPr>
      </w:pPr>
      <w:bookmarkStart w:id="21" w:name="_Toc526151441"/>
      <w:r>
        <w:rPr>
          <w:rFonts w:hint="eastAsia"/>
        </w:rPr>
        <w:t>确定高层测的解决方案</w:t>
      </w:r>
      <w:bookmarkEnd w:id="21"/>
    </w:p>
    <w:p w:rsidR="007165A1" w:rsidRDefault="00912E08" w:rsidP="007165A1">
      <w:pPr>
        <w:pStyle w:val="2"/>
        <w:numPr>
          <w:ilvl w:val="1"/>
          <w:numId w:val="14"/>
        </w:numPr>
      </w:pPr>
      <w:bookmarkStart w:id="22" w:name="_Toc526151442"/>
      <w:r>
        <w:rPr>
          <w:rFonts w:hint="eastAsia"/>
        </w:rPr>
        <w:t>确定系统特性和解决方案的边界</w:t>
      </w:r>
      <w:bookmarkEnd w:id="22"/>
    </w:p>
    <w:p w:rsidR="007165A1" w:rsidRDefault="00912E08" w:rsidP="007165A1">
      <w:pPr>
        <w:pStyle w:val="2"/>
        <w:numPr>
          <w:ilvl w:val="1"/>
          <w:numId w:val="14"/>
        </w:numPr>
      </w:pPr>
      <w:bookmarkStart w:id="23" w:name="_Toc526151443"/>
      <w:r>
        <w:rPr>
          <w:rFonts w:hint="eastAsia"/>
        </w:rPr>
        <w:t>确定解决方案的约束</w:t>
      </w:r>
      <w:bookmarkEnd w:id="23"/>
    </w:p>
    <w:p w:rsidR="00243876" w:rsidRPr="00243876" w:rsidRDefault="00912E08" w:rsidP="00243876">
      <w:pPr>
        <w:pStyle w:val="2"/>
        <w:numPr>
          <w:ilvl w:val="1"/>
          <w:numId w:val="14"/>
        </w:numPr>
      </w:pPr>
      <w:bookmarkStart w:id="24" w:name="_Toc526151444"/>
      <w:r>
        <w:rPr>
          <w:rFonts w:hint="eastAsia"/>
        </w:rPr>
        <w:t>确定系统边界</w:t>
      </w:r>
      <w:bookmarkEnd w:id="24"/>
    </w:p>
    <w:sectPr w:rsidR="00243876" w:rsidRPr="0024387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81B" w:rsidRDefault="00A0181B" w:rsidP="009B0A88">
      <w:r>
        <w:separator/>
      </w:r>
    </w:p>
  </w:endnote>
  <w:endnote w:type="continuationSeparator" w:id="0">
    <w:p w:rsidR="00A0181B" w:rsidRDefault="00A0181B"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rsidR="00ED59A9" w:rsidRDefault="00ED59A9">
        <w:pPr>
          <w:pStyle w:val="a7"/>
          <w:jc w:val="center"/>
        </w:pPr>
        <w:r>
          <w:fldChar w:fldCharType="begin"/>
        </w:r>
        <w:r>
          <w:instrText>PAGE   \* MERGEFORMAT</w:instrText>
        </w:r>
        <w:r>
          <w:fldChar w:fldCharType="separate"/>
        </w:r>
        <w:r>
          <w:rPr>
            <w:lang w:val="zh-CN"/>
          </w:rPr>
          <w:t>2</w:t>
        </w:r>
        <w:r>
          <w:fldChar w:fldCharType="end"/>
        </w:r>
      </w:p>
    </w:sdtContent>
  </w:sdt>
  <w:p w:rsidR="009B0A88" w:rsidRDefault="009B0A8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81B" w:rsidRDefault="00A0181B" w:rsidP="009B0A88">
      <w:r>
        <w:separator/>
      </w:r>
    </w:p>
  </w:footnote>
  <w:footnote w:type="continuationSeparator" w:id="0">
    <w:p w:rsidR="00A0181B" w:rsidRDefault="00A0181B"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87" w:rsidRDefault="002C4687" w:rsidP="002C4687">
    <w:pPr>
      <w:pStyle w:val="a5"/>
    </w:pPr>
  </w:p>
  <w:p w:rsidR="002C4687" w:rsidRDefault="00A0181B" w:rsidP="002C4687">
    <w:pPr>
      <w:pStyle w:val="a5"/>
    </w:pPr>
    <w:r>
      <w:rPr>
        <w:noProof/>
      </w:rPr>
      <w:fldChar w:fldCharType="begin"/>
    </w:r>
    <w:r>
      <w:rPr>
        <w:noProof/>
      </w:rPr>
      <w:instrText xml:space="preserve"> FILENAME \* MERGEFORMAT </w:instrText>
    </w:r>
    <w:r>
      <w:rPr>
        <w:noProof/>
      </w:rPr>
      <w:fldChar w:fldCharType="separate"/>
    </w:r>
    <w:r w:rsidR="002C4687">
      <w:rPr>
        <w:rFonts w:hint="eastAsia"/>
        <w:noProof/>
      </w:rPr>
      <w:t>过程分析文档</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6"/>
    <w:rsid w:val="001600DC"/>
    <w:rsid w:val="00243876"/>
    <w:rsid w:val="0025393F"/>
    <w:rsid w:val="002C4687"/>
    <w:rsid w:val="00395364"/>
    <w:rsid w:val="003C7C84"/>
    <w:rsid w:val="006B1C05"/>
    <w:rsid w:val="007165A1"/>
    <w:rsid w:val="008140CD"/>
    <w:rsid w:val="00892291"/>
    <w:rsid w:val="00912E08"/>
    <w:rsid w:val="009B0A88"/>
    <w:rsid w:val="00A0181B"/>
    <w:rsid w:val="00DA6F88"/>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7DD8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88"/>
    <w:rPr>
      <w:sz w:val="18"/>
      <w:szCs w:val="18"/>
    </w:rPr>
  </w:style>
  <w:style w:type="paragraph" w:styleId="a7">
    <w:name w:val="footer"/>
    <w:basedOn w:val="a"/>
    <w:link w:val="a8"/>
    <w:uiPriority w:val="99"/>
    <w:unhideWhenUsed/>
    <w:rsid w:val="009B0A88"/>
    <w:pPr>
      <w:tabs>
        <w:tab w:val="center" w:pos="4153"/>
        <w:tab w:val="right" w:pos="8306"/>
      </w:tabs>
      <w:snapToGrid w:val="0"/>
      <w:jc w:val="left"/>
    </w:pPr>
    <w:rPr>
      <w:sz w:val="18"/>
      <w:szCs w:val="18"/>
    </w:rPr>
  </w:style>
  <w:style w:type="character" w:customStyle="1" w:styleId="a8">
    <w:name w:val="页脚 字符"/>
    <w:basedOn w:val="a0"/>
    <w:link w:val="a7"/>
    <w:uiPriority w:val="99"/>
    <w:rsid w:val="009B0A88"/>
    <w:rPr>
      <w:sz w:val="18"/>
      <w:szCs w:val="18"/>
    </w:rPr>
  </w:style>
  <w:style w:type="table" w:styleId="a9">
    <w:name w:val="Table Grid"/>
    <w:basedOn w:val="a1"/>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E3AD-39D1-4C5F-A0CF-F1DA3CEA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8</cp:revision>
  <dcterms:created xsi:type="dcterms:W3CDTF">2018-10-01T01:58:00Z</dcterms:created>
  <dcterms:modified xsi:type="dcterms:W3CDTF">2018-10-01T03:19:00Z</dcterms:modified>
</cp:coreProperties>
</file>