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b/>
          <w:color w:val="24292E"/>
        </w:rPr>
        <w:t xml:space="preserve">Entrevista à alunos que frequentam o R.U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Você me permite gravar esta entrevista em áudio?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Todo dia tem fila para a recarga, já pensou se não fosse preciso pegá-la?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Você costuma recarregar a carteirinha aqui todos os dias ou coloca créditos para a semana ou mês?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Pelo menos agora você tem como ver seu saldo no MW antes de pegar essa fila, né? Você costuma usar esse recurso?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Já que há essa opção, você acha que seria bom poder colocar recarga também por lá?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Nas você tem costume de comprar coisas pela internet?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O que mais você acha que o MW poderia fazer por você?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Entrevista com os desenvolvedores do Matrícula Web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Quando o matrícula web foi concebido?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Quais eram as principais demandas para a criação/concepção do matrícula web?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A partir de quanto tempo o aluno é excluído do banco de dados do sistema? (alunos não regulares)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Quais são os sistemas com os quais o matrícula web é integrado? Como essa integração funciona?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Qual é o papel da secretaria no sistema?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Quais são os critérios para o trancamento geral?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Quais são os critérios para o trancamento de disciplinas?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Como é disponibilizada a relação de matérias e professores que compõe a oferta de disciplinas?</w:t>
      </w:r>
    </w:p>
    <w:p>
      <w:pPr>
        <w:ind w:left="720" w:first-line="-720"/>
        <w:spacing w:before="60" w:after="240"/>
      </w:pPr>
      <w:r>
        <w:rPr>
          <w:rFonts w:ascii="Times" w:hAnsi="Times" w:cs="Times"/>
          <w:sz w:val="24"/>
          <w:sz-cs w:val="24"/>
          <w:color w:val="24292E"/>
        </w:rPr>
        <w:t xml:space="preserve"/>
        <w:tab/>
        <w:t xml:space="preserve">•</w:t>
        <w:tab/>
        <w:t xml:space="preserve">Qual é o papel do coordenador no matrícula web (ex: limitação de créditos)?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4" w:h="16836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