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720"/>
      </w:pPr>
      <w:r>
        <w:t>Berdasarkan 32 kali perhitungan manual jarak Euclidean di atas, seluruh hasil perhitungan antara data uji (Abdi Wijaya) dengan masing-masing data latih dirangkum pada Tabel 4.10 berikut:</w:t>
      </w:r>
    </w:p>
    <w:p>
      <w:pPr>
        <w:spacing w:before="200" w:after="120"/>
        <w:jc w:val="center"/>
      </w:pPr>
      <w:r>
        <w:rPr>
          <w:b/>
          <w:sz w:val="22"/>
        </w:rPr>
        <w:t>Tabel 4.10 Rekapitulasi Hasil Perhitungan Jarak Euclidean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E5E7EB"/>
            <w:vAlign w:val="center"/>
            <w:tcBorders>
              <w:top w:val="single" w:sz="4" w:space="0" w:color="000000"/>
              <w:left w:val="single" w:sz="4" w:space="0" w:color="000000"/>
              <w:bottom w:val="single" w:sz="4" w:space="0" w:color="000000"/>
              <w:right w:val="single" w:sz="4" w:space="0" w:color="000000"/>
            </w:tcBorders>
          </w:tcPr>
          <w:p>
            <w:pPr>
              <w:jc w:val="center"/>
            </w:pPr>
            <w:r>
              <w:rPr>
                <w:b/>
                <w:sz w:val="20"/>
              </w:rPr>
              <w:t>No</w:t>
            </w:r>
          </w:p>
        </w:tc>
        <w:tc>
          <w:tcPr>
            <w:tcW w:type="dxa" w:w="3168"/>
            <w:shd w:fill="E5E7EB"/>
            <w:vAlign w:val="center"/>
            <w:tcBorders>
              <w:top w:val="single" w:sz="4" w:space="0" w:color="000000"/>
              <w:left w:val="single" w:sz="4" w:space="0" w:color="000000"/>
              <w:bottom w:val="single" w:sz="4" w:space="0" w:color="000000"/>
              <w:right w:val="single" w:sz="4" w:space="0" w:color="000000"/>
            </w:tcBorders>
          </w:tcPr>
          <w:p>
            <w:pPr>
              <w:jc w:val="center"/>
            </w:pPr>
            <w:r>
              <w:rPr>
                <w:b/>
                <w:sz w:val="20"/>
              </w:rPr>
              <w:t>Nama Siswa Latih</w:t>
            </w:r>
          </w:p>
        </w:tc>
        <w:tc>
          <w:tcPr>
            <w:tcW w:type="dxa" w:w="1296"/>
            <w:shd w:fill="E5E7EB"/>
            <w:vAlign w:val="center"/>
            <w:tcBorders>
              <w:top w:val="single" w:sz="4" w:space="0" w:color="000000"/>
              <w:left w:val="single" w:sz="4" w:space="0" w:color="000000"/>
              <w:bottom w:val="single" w:sz="4" w:space="0" w:color="000000"/>
              <w:right w:val="single" w:sz="4" w:space="0" w:color="000000"/>
            </w:tcBorders>
          </w:tcPr>
          <w:p>
            <w:pPr>
              <w:jc w:val="center"/>
            </w:pPr>
            <w:r>
              <w:rPr>
                <w:b/>
                <w:sz w:val="20"/>
              </w:rPr>
              <w:t>Rank Siswa</w:t>
            </w:r>
          </w:p>
        </w:tc>
        <w:tc>
          <w:tcPr>
            <w:tcW w:type="dxa" w:w="1728"/>
            <w:shd w:fill="E5E7EB"/>
            <w:vAlign w:val="center"/>
            <w:tcBorders>
              <w:top w:val="single" w:sz="4" w:space="0" w:color="000000"/>
              <w:left w:val="single" w:sz="4" w:space="0" w:color="000000"/>
              <w:bottom w:val="single" w:sz="4" w:space="0" w:color="000000"/>
              <w:right w:val="single" w:sz="4" w:space="0" w:color="000000"/>
            </w:tcBorders>
          </w:tcPr>
          <w:p>
            <w:pPr>
              <w:jc w:val="center"/>
            </w:pPr>
            <w:r>
              <w:rPr>
                <w:b/>
                <w:sz w:val="20"/>
              </w:rPr>
              <w:t>Ekstrakurikuler</w:t>
            </w:r>
          </w:p>
        </w:tc>
        <w:tc>
          <w:tcPr>
            <w:tcW w:type="dxa" w:w="2160"/>
            <w:shd w:fill="E5E7EB"/>
            <w:vAlign w:val="center"/>
            <w:tcBorders>
              <w:top w:val="single" w:sz="4" w:space="0" w:color="000000"/>
              <w:left w:val="single" w:sz="4" w:space="0" w:color="000000"/>
              <w:bottom w:val="single" w:sz="4" w:space="0" w:color="000000"/>
              <w:right w:val="single" w:sz="4" w:space="0" w:color="000000"/>
            </w:tcBorders>
          </w:tcPr>
          <w:p>
            <w:pPr>
              <w:jc w:val="center"/>
            </w:pPr>
            <w:r>
              <w:rPr>
                <w:b/>
                <w:sz w:val="20"/>
              </w:rPr>
              <w:t>Total Selisih Kuadrat ∑(Δ²)</w:t>
            </w:r>
          </w:p>
        </w:tc>
        <w:tc>
          <w:tcPr>
            <w:tcW w:type="dxa" w:w="1872"/>
            <w:shd w:fill="E5E7EB"/>
            <w:vAlign w:val="center"/>
            <w:tcBorders>
              <w:top w:val="single" w:sz="4" w:space="0" w:color="000000"/>
              <w:left w:val="single" w:sz="4" w:space="0" w:color="000000"/>
              <w:bottom w:val="single" w:sz="4" w:space="0" w:color="000000"/>
              <w:right w:val="single" w:sz="4" w:space="0" w:color="000000"/>
            </w:tcBorders>
          </w:tcPr>
          <w:p>
            <w:pPr>
              <w:jc w:val="center"/>
            </w:pPr>
            <w:r>
              <w:rPr>
                <w:b/>
                <w:sz w:val="20"/>
              </w:rPr>
              <w:t>Jarak Euclidean d(x,y)</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ADAM ROMARTA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Voli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376</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19,3907</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AISYA VANDRILLA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Tari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93</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9,6437</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AJRA TUILHAM</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Basket</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376</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19,3907</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ANDIKA SAPUTRA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67</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8,1854</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5</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ANNISA PUTRI FAUZIAH</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Voli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15</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3,8730</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6</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AYUNDA WULANDARI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16</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79</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8,8882</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7</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AZKA APRILLIO AMLI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170</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13,0384</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AZZAHRA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Tahfiz</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48</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6,9282</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AZZAHRA ADENG PRATIWI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55</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7,4162</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10</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AZZARIA THALITA ARYANDI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19</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Tahfiz</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4,2426</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11</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DAFFA MUHAMMAD AKBAR</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6</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335</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18,3030</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12</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EGI ALFAREZI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181</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13,4536</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ERYN DWI AZ ZAHRA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Tari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497</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22,2935</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14</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FAJRI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28</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85</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9,2195</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15</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FARIS</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Basket</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85</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9,2195</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16</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FATHIMAH NABILA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Tahfiz</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346</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18,6011</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FEBI ANISA PUTRI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66</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8,1240</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FUTIHAT RIZKIYAH FADHLIL</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Basket</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262</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16,1864</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19</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GIBRAN KHALFANI ARDIANSYAH HAR</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291</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17,0587</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20</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HAIKAL HUSNAYAN ADNAN</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109</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10,4403</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21</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INDRI FEBRIA DINATA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242</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15,5563</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KIARA SALSABILLA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Voli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21</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4,5826</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23</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MARTA APRIL ANANDA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29</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195</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13,9642</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24</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MUHAMMAD AQIL MUQSITH</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26</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98</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9,8995</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25</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MUHAMMAD IQBAL</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126</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11,2250</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26</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MUTIA RAMADHANI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Voli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3,0000</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27</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NADA FAJRIA SAL SABILA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Paskibraka</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99</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9,9499</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28</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NAFADIL</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Sepakbola</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491</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22,1585</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29</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REZA MUHAMMAD VELEFI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488</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22,0907</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30</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SALSHA AMANDA PUTRI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23</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76</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8,7178</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31</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ZACKY APRILIO</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291</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17,0587</w:t>
            </w:r>
          </w:p>
        </w:tc>
      </w:tr>
      <w:t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32</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ZAHIRA AZALIA QISYA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Voli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155</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12,4499</w:t>
            </w:r>
          </w:p>
        </w:tc>
      </w:tr>
    </w:tbl>
    <w:p/>
    <w:p>
      <w:pPr>
        <w:spacing w:line="360" w:lineRule="auto"/>
        <w:ind w:firstLine="720"/>
      </w:pPr>
      <w:r>
        <w:t>Berdasarkan hasil perhitungan pada Tabel 4.10 di atas, setiap data latih menghasilkan satu nilai jarak Euclidean. Nilai jarak tersebut kemudian diurutkan dari nilai terkecil sampai terbesar untuk menentukan tetangga terdekat pada proses K-Nearest Neighbors, sebagaimana ditunjukkan pada Tabel 4.11 berikut:</w:t>
      </w:r>
    </w:p>
    <w:p>
      <w:pPr>
        <w:spacing w:before="200" w:after="120"/>
        <w:jc w:val="center"/>
      </w:pPr>
      <w:r>
        <w:rPr>
          <w:b/>
          <w:sz w:val="22"/>
        </w:rPr>
        <w:t>Tabel 4.11 Pengurutan Jarak Euclidean Terkecil ke Terbesar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F4E79"/>
            <w:vAlign w:val="center"/>
            <w:tcBorders>
              <w:top w:val="single" w:sz="4" w:space="0" w:color="000000"/>
              <w:left w:val="single" w:sz="4" w:space="0" w:color="000000"/>
              <w:bottom w:val="single" w:sz="4" w:space="0" w:color="000000"/>
              <w:right w:val="single" w:sz="4" w:space="0" w:color="000000"/>
            </w:tcBorders>
          </w:tcPr>
          <w:p>
            <w:pPr>
              <w:jc w:val="center"/>
            </w:pPr>
            <w:r>
              <w:rPr>
                <w:b/>
                <w:color w:val="FFFFFF"/>
                <w:sz w:val="20"/>
              </w:rPr>
              <w:t>Peringkat Jarak</w:t>
            </w:r>
          </w:p>
        </w:tc>
        <w:tc>
          <w:tcPr>
            <w:tcW w:type="dxa" w:w="3168"/>
            <w:shd w:fill="1F4E79"/>
            <w:vAlign w:val="center"/>
            <w:tcBorders>
              <w:top w:val="single" w:sz="4" w:space="0" w:color="000000"/>
              <w:left w:val="single" w:sz="4" w:space="0" w:color="000000"/>
              <w:bottom w:val="single" w:sz="4" w:space="0" w:color="000000"/>
              <w:right w:val="single" w:sz="4" w:space="0" w:color="000000"/>
            </w:tcBorders>
          </w:tcPr>
          <w:p>
            <w:pPr>
              <w:jc w:val="center"/>
            </w:pPr>
            <w:r>
              <w:rPr>
                <w:b/>
                <w:color w:val="FFFFFF"/>
                <w:sz w:val="20"/>
              </w:rPr>
              <w:t>Nama Siswa Latih</w:t>
            </w:r>
          </w:p>
        </w:tc>
        <w:tc>
          <w:tcPr>
            <w:tcW w:type="dxa" w:w="1296"/>
            <w:shd w:fill="1F4E79"/>
            <w:vAlign w:val="center"/>
            <w:tcBorders>
              <w:top w:val="single" w:sz="4" w:space="0" w:color="000000"/>
              <w:left w:val="single" w:sz="4" w:space="0" w:color="000000"/>
              <w:bottom w:val="single" w:sz="4" w:space="0" w:color="000000"/>
              <w:right w:val="single" w:sz="4" w:space="0" w:color="000000"/>
            </w:tcBorders>
          </w:tcPr>
          <w:p>
            <w:pPr>
              <w:jc w:val="center"/>
            </w:pPr>
            <w:r>
              <w:rPr>
                <w:b/>
                <w:color w:val="FFFFFF"/>
                <w:sz w:val="20"/>
              </w:rPr>
              <w:t>Rank Siswa</w:t>
            </w:r>
          </w:p>
        </w:tc>
        <w:tc>
          <w:tcPr>
            <w:tcW w:type="dxa" w:w="1728"/>
            <w:shd w:fill="1F4E79"/>
            <w:vAlign w:val="center"/>
            <w:tcBorders>
              <w:top w:val="single" w:sz="4" w:space="0" w:color="000000"/>
              <w:left w:val="single" w:sz="4" w:space="0" w:color="000000"/>
              <w:bottom w:val="single" w:sz="4" w:space="0" w:color="000000"/>
              <w:right w:val="single" w:sz="4" w:space="0" w:color="000000"/>
            </w:tcBorders>
          </w:tcPr>
          <w:p>
            <w:pPr>
              <w:jc w:val="center"/>
            </w:pPr>
            <w:r>
              <w:rPr>
                <w:b/>
                <w:color w:val="FFFFFF"/>
                <w:sz w:val="20"/>
              </w:rPr>
              <w:t>Ekstrakurikuler</w:t>
            </w:r>
          </w:p>
        </w:tc>
        <w:tc>
          <w:tcPr>
            <w:tcW w:type="dxa" w:w="2160"/>
            <w:shd w:fill="1F4E79"/>
            <w:vAlign w:val="center"/>
            <w:tcBorders>
              <w:top w:val="single" w:sz="4" w:space="0" w:color="000000"/>
              <w:left w:val="single" w:sz="4" w:space="0" w:color="000000"/>
              <w:bottom w:val="single" w:sz="4" w:space="0" w:color="000000"/>
              <w:right w:val="single" w:sz="4" w:space="0" w:color="000000"/>
            </w:tcBorders>
          </w:tcPr>
          <w:p>
            <w:pPr>
              <w:jc w:val="center"/>
            </w:pPr>
            <w:r>
              <w:rPr>
                <w:b/>
                <w:color w:val="FFFFFF"/>
                <w:sz w:val="20"/>
              </w:rPr>
              <w:t>Jarak Euclidean d(x,y)</w:t>
            </w:r>
          </w:p>
        </w:tc>
        <w:tc>
          <w:tcPr>
            <w:tcW w:type="dxa" w:w="1728"/>
            <w:shd w:fill="1F4E79"/>
            <w:vAlign w:val="center"/>
            <w:tcBorders>
              <w:top w:val="single" w:sz="4" w:space="0" w:color="000000"/>
              <w:left w:val="single" w:sz="4" w:space="0" w:color="000000"/>
              <w:bottom w:val="single" w:sz="4" w:space="0" w:color="000000"/>
              <w:right w:val="single" w:sz="4" w:space="0" w:color="000000"/>
            </w:tcBorders>
          </w:tcPr>
          <w:p>
            <w:pPr>
              <w:jc w:val="center"/>
            </w:pPr>
            <w:r>
              <w:rPr>
                <w:b/>
                <w:color w:val="FFFFFF"/>
                <w:sz w:val="20"/>
              </w:rPr>
              <w:t>K-Terdekat (K=3)</w:t>
            </w:r>
          </w:p>
        </w:tc>
      </w:tr>
      <w:tr>
        <w:tc>
          <w:tcPr>
            <w:tcW w:type="dxa" w:w="1440"/>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1</w:t>
            </w:r>
          </w:p>
        </w:tc>
        <w:tc>
          <w:tcPr>
            <w:tcW w:type="dxa" w:w="316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b/>
                <w:sz w:val="20"/>
              </w:rPr>
              <w:t>MUTIA RAMADHANI</w:t>
            </w:r>
          </w:p>
        </w:tc>
        <w:tc>
          <w:tcPr>
            <w:tcW w:type="dxa" w:w="1296"/>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21</w:t>
            </w:r>
          </w:p>
        </w:tc>
        <w:tc>
          <w:tcPr>
            <w:tcW w:type="dxa" w:w="172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b/>
                <w:sz w:val="20"/>
              </w:rPr>
              <w:t>Voli</w:t>
            </w:r>
          </w:p>
        </w:tc>
        <w:tc>
          <w:tcPr>
            <w:tcW w:type="dxa" w:w="2160"/>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3,0000</w:t>
            </w:r>
          </w:p>
        </w:tc>
        <w:tc>
          <w:tcPr>
            <w:tcW w:type="dxa" w:w="172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Ya (Top 1)</w:t>
            </w:r>
          </w:p>
        </w:tc>
      </w:tr>
      <w:tr>
        <w:tc>
          <w:tcPr>
            <w:tcW w:type="dxa" w:w="1440"/>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2</w:t>
            </w:r>
          </w:p>
        </w:tc>
        <w:tc>
          <w:tcPr>
            <w:tcW w:type="dxa" w:w="316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b/>
                <w:sz w:val="20"/>
              </w:rPr>
              <w:t>ANNISA PUTRI FAUZIAH</w:t>
            </w:r>
          </w:p>
        </w:tc>
        <w:tc>
          <w:tcPr>
            <w:tcW w:type="dxa" w:w="1296"/>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20</w:t>
            </w:r>
          </w:p>
        </w:tc>
        <w:tc>
          <w:tcPr>
            <w:tcW w:type="dxa" w:w="172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b/>
                <w:sz w:val="20"/>
              </w:rPr>
              <w:t>Voli</w:t>
            </w:r>
          </w:p>
        </w:tc>
        <w:tc>
          <w:tcPr>
            <w:tcW w:type="dxa" w:w="2160"/>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3,8730</w:t>
            </w:r>
          </w:p>
        </w:tc>
        <w:tc>
          <w:tcPr>
            <w:tcW w:type="dxa" w:w="172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Ya (Top 2)</w:t>
            </w:r>
          </w:p>
        </w:tc>
      </w:tr>
      <w:tr>
        <w:tc>
          <w:tcPr>
            <w:tcW w:type="dxa" w:w="1440"/>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3</w:t>
            </w:r>
          </w:p>
        </w:tc>
        <w:tc>
          <w:tcPr>
            <w:tcW w:type="dxa" w:w="316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b/>
                <w:sz w:val="20"/>
              </w:rPr>
              <w:t>AZZARIA THALITA ARYANDI</w:t>
            </w:r>
          </w:p>
        </w:tc>
        <w:tc>
          <w:tcPr>
            <w:tcW w:type="dxa" w:w="1296"/>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19</w:t>
            </w:r>
          </w:p>
        </w:tc>
        <w:tc>
          <w:tcPr>
            <w:tcW w:type="dxa" w:w="172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b/>
                <w:sz w:val="20"/>
              </w:rPr>
              <w:t>Tahfiz</w:t>
            </w:r>
          </w:p>
        </w:tc>
        <w:tc>
          <w:tcPr>
            <w:tcW w:type="dxa" w:w="2160"/>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4,2426</w:t>
            </w:r>
          </w:p>
        </w:tc>
        <w:tc>
          <w:tcPr>
            <w:tcW w:type="dxa" w:w="1728"/>
            <w:shd w:fill="FFF2CC"/>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b/>
                <w:sz w:val="20"/>
              </w:rPr>
              <w:t>Ya (Top 3)</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KIARA SALSABILLA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Voli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4,5826</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5</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AZZAHRA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Tahfiz</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6,9282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6</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AZZAHRA ADENG PRATIWI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7,4162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7</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FEBI ANISA PUTRI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8,1240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ANDIKA SAPUTRA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8,1854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SALSHA AMANDA PUTRI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23</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8,7178</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10</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AYUNDA WULANDARI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16</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8,8882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11</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FAJRI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28</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9,2195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12</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FARIS</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Basket</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9,2195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AISYA VANDRILLA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Tari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9,6437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14</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MUHAMMAD AQIL MUQSITH</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26</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9,8995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15</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NADA FAJRIA SAL SABILA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Paskibraka</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9,9499</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16</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HAIKAL HUSNAYAN ADNAN</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10,4403</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MUHAMMAD IQBAL</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11,2250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ZAHIRA AZALIA QISYA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Voli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12,4499</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19</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AZKA APRILLIO AMLI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13,0384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20</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EGI ALFAREZI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13,4536</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21</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MARTA APRIL ANANDA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29</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13,9642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INDRI FEBRIA DINATA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15,5563</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23</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FUTIHAT RIZKIYAH FADHLIL</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Basket</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16,1864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24</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GIBRAN KHALFANI ARDIANSYAH HAR</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Musik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17,0587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25</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ZACKY APRILIO</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8</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17,0587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26</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DAFFA MUHAMMAD AKBAR</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6</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18,3030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27</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FATHIMAH NABILA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4</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Tahfiz</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18,6011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28</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ADAM ROMARTA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Voli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19,3907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29</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AJRA TUILHAM</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Basket</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19,3907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30</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REZA MUHAMMAD VELEFI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Marching Band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22,0907</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31</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NAFADIL</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30</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Sepakbola</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22,1585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r>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32</w:t>
            </w:r>
          </w:p>
        </w:tc>
        <w:tc>
          <w:tcPr>
            <w:tcW w:type="dxa" w:w="316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ERYN DWI AZ ZAHRA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left"/>
            </w:pPr>
            <w:r>
              <w:rPr>
                <w:sz w:val="20"/>
              </w:rPr>
              <w:t>Tari</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22,2935</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jc w:val="center"/>
            </w:pPr>
            <w:r>
              <w:rPr>
                <w:sz w:val="20"/>
              </w:rPr>
              <w:t>-</w:t>
            </w:r>
          </w:p>
        </w:tc>
      </w:tr>
    </w:tbl>
    <w:p/>
    <w:p>
      <w:pPr>
        <w:spacing w:line="360" w:lineRule="auto"/>
        <w:ind w:firstLine="720"/>
      </w:pPr>
      <w:r>
        <w:rPr>
          <w:sz w:val="22"/>
        </w:rPr>
        <w:t>Dari pengurutan pada Tabel 4.11 di atas dengan parameter K=3, diperoleh 3 tetangga terdekat yaitu Mutia Ramadhani (Voli), Annisa Putri Fauziah (Voli), dan Azzaria Thalita Aryandi (Tahfiz). Melalui voting suara mayoritas, kategori Voli memperoleh 2 suara dari 3 tetangga terdekat, sehingga rekomendasi akhir ekstrakurikuler untuk data uji Abdi Wijaya adalah Voli.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