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8304" w14:textId="77777777" w:rsidR="00136FD3" w:rsidRPr="00112DD4" w:rsidRDefault="00AD5311">
      <w:pPr>
        <w:rPr>
          <w:sz w:val="48"/>
          <w:szCs w:val="48"/>
        </w:rPr>
      </w:pPr>
      <w:r w:rsidRPr="00112DD4">
        <w:rPr>
          <w:sz w:val="48"/>
          <w:szCs w:val="48"/>
        </w:rPr>
        <w:t xml:space="preserve">Отчет по 4 работе «Уязвимости </w:t>
      </w:r>
      <w:r w:rsidRPr="00112DD4">
        <w:rPr>
          <w:sz w:val="48"/>
          <w:szCs w:val="48"/>
          <w:lang w:val="en-US"/>
        </w:rPr>
        <w:t>OWSAP</w:t>
      </w:r>
      <w:r w:rsidRPr="00112DD4">
        <w:rPr>
          <w:sz w:val="48"/>
          <w:szCs w:val="48"/>
        </w:rPr>
        <w:t>»</w:t>
      </w:r>
    </w:p>
    <w:p w14:paraId="78EEFDED" w14:textId="77777777" w:rsidR="00AD5311" w:rsidRDefault="00AD5311"/>
    <w:p w14:paraId="03906643" w14:textId="77777777" w:rsidR="00AD5311" w:rsidRPr="00112DD4" w:rsidRDefault="00AD5311">
      <w:pPr>
        <w:rPr>
          <w:rFonts w:ascii="Arial" w:hAnsi="Arial" w:cs="Arial"/>
          <w:color w:val="34343C"/>
          <w:sz w:val="32"/>
          <w:szCs w:val="32"/>
          <w:shd w:val="clear" w:color="auto" w:fill="FFFFFF"/>
        </w:rPr>
      </w:pPr>
      <w:r w:rsidRPr="00112DD4">
        <w:rPr>
          <w:sz w:val="32"/>
          <w:szCs w:val="32"/>
          <w:lang w:val="en-US"/>
        </w:rPr>
        <w:t>1.1</w:t>
      </w:r>
      <w:r w:rsidR="002B1982" w:rsidRPr="00112DD4">
        <w:rPr>
          <w:rFonts w:ascii="Arial" w:hAnsi="Arial" w:cs="Arial"/>
          <w:color w:val="34343C"/>
          <w:sz w:val="32"/>
          <w:szCs w:val="32"/>
          <w:shd w:val="clear" w:color="auto" w:fill="FFFFFF"/>
        </w:rPr>
        <w:t>Повторить тестирование по материалу</w:t>
      </w:r>
    </w:p>
    <w:p w14:paraId="55AFC0E0" w14:textId="77777777" w:rsidR="002B1982" w:rsidRDefault="002B1982">
      <w:r>
        <w:rPr>
          <w:noProof/>
          <w:lang w:eastAsia="ru-RU"/>
        </w:rPr>
        <w:drawing>
          <wp:inline distT="0" distB="0" distL="0" distR="0" wp14:anchorId="7BFC4C4A" wp14:editId="08478B3A">
            <wp:extent cx="3142857" cy="1600000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357A" w14:textId="77777777" w:rsidR="002B1982" w:rsidRDefault="002B1982">
      <w:r>
        <w:rPr>
          <w:noProof/>
          <w:lang w:eastAsia="ru-RU"/>
        </w:rPr>
        <w:drawing>
          <wp:inline distT="0" distB="0" distL="0" distR="0" wp14:anchorId="4EF92275" wp14:editId="3857A963">
            <wp:extent cx="5161905" cy="2447619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7CF0" w14:textId="77777777" w:rsidR="00AB3A74" w:rsidRPr="00112DD4" w:rsidRDefault="00AB3A74">
      <w:pPr>
        <w:rPr>
          <w:sz w:val="28"/>
          <w:szCs w:val="28"/>
        </w:rPr>
      </w:pPr>
      <w:r w:rsidRPr="00112DD4">
        <w:rPr>
          <w:sz w:val="28"/>
          <w:szCs w:val="28"/>
        </w:rPr>
        <w:t>Данные успешно получены</w:t>
      </w:r>
    </w:p>
    <w:p w14:paraId="4194C114" w14:textId="77777777" w:rsidR="002B1982" w:rsidRDefault="002B1982"/>
    <w:p w14:paraId="02BFF775" w14:textId="0F775B8A" w:rsidR="002B1982" w:rsidRDefault="002B1982">
      <w:r w:rsidRPr="00112DD4">
        <w:rPr>
          <w:sz w:val="32"/>
          <w:szCs w:val="32"/>
        </w:rPr>
        <w:t>1.2</w:t>
      </w:r>
      <w:r w:rsidR="00AB3A74" w:rsidRPr="00112DD4">
        <w:rPr>
          <w:sz w:val="32"/>
          <w:szCs w:val="32"/>
        </w:rPr>
        <w:t xml:space="preserve"> </w:t>
      </w:r>
      <w:r w:rsidR="00AB3A74" w:rsidRPr="00112DD4">
        <w:rPr>
          <w:rFonts w:ascii="Arial" w:hAnsi="Arial" w:cs="Arial"/>
          <w:color w:val="34343C"/>
          <w:sz w:val="32"/>
          <w:szCs w:val="32"/>
          <w:shd w:val="clear" w:color="auto" w:fill="FFFFFF"/>
        </w:rPr>
        <w:t xml:space="preserve">Проверить наличие уязвимости </w:t>
      </w:r>
      <w:r w:rsidR="00DB0EBC" w:rsidRPr="00112DD4">
        <w:rPr>
          <w:rFonts w:ascii="Arial" w:hAnsi="Arial" w:cs="Arial"/>
          <w:color w:val="34343C"/>
          <w:sz w:val="32"/>
          <w:szCs w:val="32"/>
          <w:shd w:val="clear" w:color="auto" w:fill="FFFFFF"/>
        </w:rPr>
        <w:t xml:space="preserve">к </w:t>
      </w:r>
      <w:r w:rsidR="00AB3A74" w:rsidRPr="00112DD4">
        <w:rPr>
          <w:rFonts w:ascii="Arial" w:hAnsi="Arial" w:cs="Arial"/>
          <w:color w:val="34343C"/>
          <w:sz w:val="32"/>
          <w:szCs w:val="32"/>
          <w:shd w:val="clear" w:color="auto" w:fill="FFFFFF"/>
        </w:rPr>
        <w:t xml:space="preserve">HTML </w:t>
      </w:r>
      <w:r w:rsidR="00DB0EBC" w:rsidRPr="00112DD4">
        <w:rPr>
          <w:rFonts w:ascii="Arial" w:hAnsi="Arial" w:cs="Arial"/>
          <w:color w:val="34343C"/>
          <w:sz w:val="32"/>
          <w:szCs w:val="32"/>
          <w:shd w:val="clear" w:color="auto" w:fill="FFFFFF"/>
        </w:rPr>
        <w:t>инъекции</w:t>
      </w:r>
      <w:r w:rsidR="00AB3A74" w:rsidRPr="00112DD4">
        <w:rPr>
          <w:rFonts w:ascii="Arial" w:hAnsi="Arial" w:cs="Arial"/>
          <w:color w:val="34343C"/>
          <w:sz w:val="32"/>
          <w:szCs w:val="32"/>
          <w:shd w:val="clear" w:color="auto" w:fill="FFFFFF"/>
        </w:rPr>
        <w:t xml:space="preserve"> в своем приложении</w:t>
      </w:r>
      <w:r>
        <w:rPr>
          <w:noProof/>
          <w:lang w:eastAsia="ru-RU"/>
        </w:rPr>
        <w:drawing>
          <wp:inline distT="0" distB="0" distL="0" distR="0" wp14:anchorId="5B7F9ADE" wp14:editId="57719151">
            <wp:extent cx="5885714" cy="2523809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F928" w14:textId="77777777" w:rsidR="002B1982" w:rsidRPr="00112DD4" w:rsidRDefault="002B1982">
      <w:pPr>
        <w:rPr>
          <w:sz w:val="28"/>
          <w:szCs w:val="28"/>
        </w:rPr>
      </w:pPr>
      <w:r w:rsidRPr="00112DD4">
        <w:rPr>
          <w:sz w:val="28"/>
          <w:szCs w:val="28"/>
          <w:lang w:val="en-US"/>
        </w:rPr>
        <w:lastRenderedPageBreak/>
        <w:t>HTML</w:t>
      </w:r>
      <w:r w:rsidRPr="00112DD4">
        <w:rPr>
          <w:sz w:val="28"/>
          <w:szCs w:val="28"/>
        </w:rPr>
        <w:t xml:space="preserve"> – инъекция не прошла, так как защиту дает </w:t>
      </w:r>
      <w:proofErr w:type="spellStart"/>
      <w:r w:rsidRPr="00112DD4">
        <w:rPr>
          <w:sz w:val="28"/>
          <w:szCs w:val="28"/>
        </w:rPr>
        <w:t>шаблонизатор</w:t>
      </w:r>
      <w:proofErr w:type="spellEnd"/>
      <w:r w:rsidRPr="00112DD4">
        <w:rPr>
          <w:sz w:val="28"/>
          <w:szCs w:val="28"/>
        </w:rPr>
        <w:t xml:space="preserve"> </w:t>
      </w:r>
      <w:r w:rsidRPr="00112DD4">
        <w:rPr>
          <w:sz w:val="28"/>
          <w:szCs w:val="28"/>
          <w:lang w:val="en-US"/>
        </w:rPr>
        <w:t>jinja</w:t>
      </w:r>
    </w:p>
    <w:p w14:paraId="1D57291C" w14:textId="77777777" w:rsidR="002B1982" w:rsidRPr="00DB0EBC" w:rsidRDefault="002B1982"/>
    <w:p w14:paraId="33D0DCC8" w14:textId="77777777" w:rsidR="002B1982" w:rsidRPr="00112DD4" w:rsidRDefault="002B1982">
      <w:pPr>
        <w:rPr>
          <w:sz w:val="32"/>
          <w:szCs w:val="32"/>
        </w:rPr>
      </w:pPr>
      <w:r w:rsidRPr="00112DD4">
        <w:rPr>
          <w:sz w:val="32"/>
          <w:szCs w:val="32"/>
        </w:rPr>
        <w:t>1.3 Основные методы защиты</w:t>
      </w:r>
    </w:p>
    <w:p w14:paraId="6EB2B4AD" w14:textId="77777777" w:rsidR="002B1982" w:rsidRPr="00112DD4" w:rsidRDefault="002B1982">
      <w:pPr>
        <w:rPr>
          <w:sz w:val="28"/>
          <w:szCs w:val="28"/>
        </w:rPr>
      </w:pPr>
      <w:r>
        <w:tab/>
      </w:r>
      <w:r w:rsidRPr="00112DD4">
        <w:rPr>
          <w:sz w:val="28"/>
          <w:szCs w:val="28"/>
        </w:rPr>
        <w:t>1 -Экранирование (кодирование) вывода на стороне сервера. Автоматическое преобразование управляющих символов HTML в безопасные HTML-сущности.</w:t>
      </w:r>
    </w:p>
    <w:p w14:paraId="58CA50C0" w14:textId="77777777" w:rsidR="002B1982" w:rsidRPr="00112DD4" w:rsidRDefault="002B1982" w:rsidP="002B1982">
      <w:pPr>
        <w:rPr>
          <w:sz w:val="28"/>
          <w:szCs w:val="28"/>
        </w:rPr>
      </w:pPr>
      <w:r w:rsidRPr="00112DD4">
        <w:rPr>
          <w:sz w:val="28"/>
          <w:szCs w:val="28"/>
        </w:rPr>
        <w:tab/>
        <w:t>2. Валидация входящих данных и контекстное кодирование. Проверка всех поступающих от пользователя данных на соответствие строгому типу и применение специфического экранирования при передаче данных внутрь JavaScript.</w:t>
      </w:r>
    </w:p>
    <w:p w14:paraId="6488B1FC" w14:textId="77777777" w:rsidR="002B1982" w:rsidRDefault="002B1982" w:rsidP="002B1982"/>
    <w:p w14:paraId="6B210163" w14:textId="77777777" w:rsidR="002B1982" w:rsidRPr="00112DD4" w:rsidRDefault="002B1982" w:rsidP="002B1982">
      <w:pPr>
        <w:rPr>
          <w:sz w:val="32"/>
          <w:szCs w:val="32"/>
        </w:rPr>
      </w:pPr>
      <w:r w:rsidRPr="00112DD4">
        <w:rPr>
          <w:sz w:val="32"/>
          <w:szCs w:val="32"/>
        </w:rPr>
        <w:t>1.4</w:t>
      </w:r>
      <w:r w:rsidR="00AB3A74" w:rsidRPr="00112DD4">
        <w:rPr>
          <w:sz w:val="32"/>
          <w:szCs w:val="32"/>
        </w:rPr>
        <w:t xml:space="preserve"> Исправление сайта </w:t>
      </w:r>
    </w:p>
    <w:p w14:paraId="6C3F21EE" w14:textId="77777777" w:rsidR="00AB3A74" w:rsidRPr="00112DD4" w:rsidRDefault="00AB3A74" w:rsidP="002B1982">
      <w:pPr>
        <w:rPr>
          <w:sz w:val="28"/>
          <w:szCs w:val="28"/>
        </w:rPr>
      </w:pPr>
      <w:r w:rsidRPr="00112DD4">
        <w:rPr>
          <w:sz w:val="28"/>
          <w:szCs w:val="28"/>
        </w:rPr>
        <w:t xml:space="preserve">Исправление сайта не требуется, так как защиту уже дает </w:t>
      </w:r>
      <w:r w:rsidRPr="00112DD4">
        <w:rPr>
          <w:sz w:val="28"/>
          <w:szCs w:val="28"/>
          <w:lang w:val="en-US"/>
        </w:rPr>
        <w:t>jinja</w:t>
      </w:r>
    </w:p>
    <w:p w14:paraId="4D05A81D" w14:textId="77777777" w:rsidR="00AB3A74" w:rsidRPr="00DB0EBC" w:rsidRDefault="00AB3A74" w:rsidP="002B1982"/>
    <w:p w14:paraId="6D0F35BA" w14:textId="77777777" w:rsidR="00AB3A74" w:rsidRDefault="00AB3A74" w:rsidP="002B1982">
      <w:pPr>
        <w:rPr>
          <w:sz w:val="32"/>
          <w:szCs w:val="32"/>
        </w:rPr>
      </w:pPr>
      <w:r w:rsidRPr="00112DD4">
        <w:rPr>
          <w:sz w:val="32"/>
          <w:szCs w:val="32"/>
        </w:rPr>
        <w:t xml:space="preserve">2.1 Самостоятельно протестировать HTML </w:t>
      </w:r>
      <w:proofErr w:type="spellStart"/>
      <w:r w:rsidRPr="00112DD4">
        <w:rPr>
          <w:sz w:val="32"/>
          <w:szCs w:val="32"/>
        </w:rPr>
        <w:t>Reflected</w:t>
      </w:r>
      <w:proofErr w:type="spellEnd"/>
      <w:r w:rsidRPr="00112DD4">
        <w:rPr>
          <w:sz w:val="32"/>
          <w:szCs w:val="32"/>
        </w:rPr>
        <w:t xml:space="preserve"> (Get) у</w:t>
      </w:r>
      <w:r w:rsidR="000D29ED" w:rsidRPr="00112DD4">
        <w:rPr>
          <w:sz w:val="32"/>
          <w:szCs w:val="32"/>
        </w:rPr>
        <w:t xml:space="preserve">ровень </w:t>
      </w:r>
      <w:proofErr w:type="spellStart"/>
      <w:r w:rsidR="000D29ED" w:rsidRPr="00112DD4">
        <w:rPr>
          <w:sz w:val="32"/>
          <w:szCs w:val="32"/>
        </w:rPr>
        <w:t>Low</w:t>
      </w:r>
      <w:proofErr w:type="spellEnd"/>
      <w:r w:rsidR="000D29ED" w:rsidRPr="00112DD4">
        <w:rPr>
          <w:sz w:val="32"/>
          <w:szCs w:val="32"/>
        </w:rPr>
        <w:t xml:space="preserve"> (в приложении </w:t>
      </w:r>
      <w:proofErr w:type="spellStart"/>
      <w:r w:rsidR="000D29ED" w:rsidRPr="00112DD4">
        <w:rPr>
          <w:sz w:val="32"/>
          <w:szCs w:val="32"/>
        </w:rPr>
        <w:t>bWapp</w:t>
      </w:r>
      <w:proofErr w:type="spellEnd"/>
      <w:r w:rsidR="000D29ED" w:rsidRPr="00112DD4">
        <w:rPr>
          <w:sz w:val="32"/>
          <w:szCs w:val="32"/>
        </w:rPr>
        <w:t>):</w:t>
      </w:r>
    </w:p>
    <w:p w14:paraId="7A766A5D" w14:textId="77777777" w:rsidR="00112DD4" w:rsidRPr="00112DD4" w:rsidRDefault="00112DD4" w:rsidP="002B1982">
      <w:pPr>
        <w:rPr>
          <w:sz w:val="32"/>
          <w:szCs w:val="32"/>
        </w:rPr>
      </w:pPr>
    </w:p>
    <w:p w14:paraId="7B8D0E90" w14:textId="77777777" w:rsidR="000D29ED" w:rsidRPr="00112DD4" w:rsidRDefault="000D29ED" w:rsidP="00112DD4">
      <w:pPr>
        <w:pStyle w:val="a4"/>
        <w:numPr>
          <w:ilvl w:val="0"/>
          <w:numId w:val="1"/>
        </w:numPr>
        <w:rPr>
          <w:sz w:val="28"/>
          <w:szCs w:val="28"/>
        </w:rPr>
      </w:pPr>
      <w:r w:rsidRPr="00112DD4">
        <w:rPr>
          <w:sz w:val="28"/>
          <w:szCs w:val="28"/>
        </w:rPr>
        <w:t xml:space="preserve">Инструкция для поверки Уязвимость </w:t>
      </w:r>
      <w:proofErr w:type="spellStart"/>
      <w:r w:rsidRPr="00112DD4">
        <w:rPr>
          <w:sz w:val="28"/>
          <w:szCs w:val="28"/>
        </w:rPr>
        <w:t>HTMl</w:t>
      </w:r>
      <w:proofErr w:type="spellEnd"/>
      <w:r w:rsidRPr="00112DD4">
        <w:rPr>
          <w:sz w:val="28"/>
          <w:szCs w:val="28"/>
        </w:rPr>
        <w:t xml:space="preserve"> </w:t>
      </w:r>
      <w:proofErr w:type="spellStart"/>
      <w:r w:rsidRPr="00112DD4">
        <w:rPr>
          <w:sz w:val="28"/>
          <w:szCs w:val="28"/>
        </w:rPr>
        <w:t>Injection</w:t>
      </w:r>
      <w:proofErr w:type="spellEnd"/>
      <w:r w:rsidRPr="00112DD4">
        <w:rPr>
          <w:sz w:val="28"/>
          <w:szCs w:val="28"/>
        </w:rPr>
        <w:t xml:space="preserve"> — </w:t>
      </w:r>
      <w:proofErr w:type="spellStart"/>
      <w:r w:rsidRPr="00112DD4">
        <w:rPr>
          <w:sz w:val="28"/>
          <w:szCs w:val="28"/>
        </w:rPr>
        <w:t>Reflected</w:t>
      </w:r>
      <w:proofErr w:type="spellEnd"/>
      <w:r w:rsidRPr="00112DD4">
        <w:rPr>
          <w:sz w:val="28"/>
          <w:szCs w:val="28"/>
        </w:rPr>
        <w:t xml:space="preserve"> (GET) уровень (</w:t>
      </w:r>
      <w:proofErr w:type="spellStart"/>
      <w:r w:rsidRPr="00112DD4">
        <w:rPr>
          <w:sz w:val="28"/>
          <w:szCs w:val="28"/>
        </w:rPr>
        <w:t>Medium</w:t>
      </w:r>
      <w:proofErr w:type="spellEnd"/>
      <w:r w:rsidRPr="00112DD4">
        <w:rPr>
          <w:sz w:val="28"/>
          <w:szCs w:val="28"/>
        </w:rPr>
        <w:t>).</w:t>
      </w:r>
    </w:p>
    <w:p w14:paraId="6D749D06" w14:textId="77777777" w:rsidR="000D29ED" w:rsidRDefault="000D29ED" w:rsidP="002B1982">
      <w:r>
        <w:rPr>
          <w:noProof/>
          <w:lang w:eastAsia="ru-RU"/>
        </w:rPr>
        <w:drawing>
          <wp:inline distT="0" distB="0" distL="0" distR="0" wp14:anchorId="6E552CF8" wp14:editId="6A19C012">
            <wp:extent cx="5940425" cy="9671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F2FB" w14:textId="77777777" w:rsidR="000D29ED" w:rsidRDefault="000D29ED" w:rsidP="002B1982">
      <w:r>
        <w:rPr>
          <w:noProof/>
          <w:lang w:eastAsia="ru-RU"/>
        </w:rPr>
        <w:drawing>
          <wp:inline distT="0" distB="0" distL="0" distR="0" wp14:anchorId="0CBE75AA" wp14:editId="694B80BC">
            <wp:extent cx="3571429" cy="116190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4E24" w14:textId="77777777" w:rsidR="000D29ED" w:rsidRDefault="00AB3A74" w:rsidP="002B1982">
      <w:r>
        <w:lastRenderedPageBreak/>
        <w:tab/>
      </w:r>
      <w:r w:rsidR="000D29ED" w:rsidRPr="000D29ED">
        <w:rPr>
          <w:noProof/>
        </w:rPr>
        <w:drawing>
          <wp:inline distT="0" distB="0" distL="0" distR="0" wp14:anchorId="1F6E228B" wp14:editId="0A2E7DAB">
            <wp:extent cx="5940425" cy="2673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9570" w14:textId="77777777" w:rsidR="000D29ED" w:rsidRDefault="000D29ED" w:rsidP="002B19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293AC2" wp14:editId="030C0420">
            <wp:extent cx="5940425" cy="29311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EC24" w14:textId="77777777" w:rsidR="000D29ED" w:rsidRPr="00112DD4" w:rsidRDefault="000D29ED" w:rsidP="002B1982">
      <w:pPr>
        <w:rPr>
          <w:sz w:val="28"/>
          <w:szCs w:val="28"/>
        </w:rPr>
      </w:pPr>
      <w:r w:rsidRPr="00112DD4">
        <w:rPr>
          <w:sz w:val="28"/>
          <w:szCs w:val="28"/>
        </w:rPr>
        <w:t>Следуя инструкции мы отобразили ссылку на сайте.</w:t>
      </w:r>
    </w:p>
    <w:p w14:paraId="6B54DDB1" w14:textId="77777777" w:rsidR="000D29ED" w:rsidRPr="00112DD4" w:rsidRDefault="000D29ED" w:rsidP="002B1982">
      <w:pPr>
        <w:rPr>
          <w:sz w:val="28"/>
          <w:szCs w:val="28"/>
        </w:rPr>
      </w:pPr>
    </w:p>
    <w:p w14:paraId="31C9CD7B" w14:textId="77777777" w:rsidR="000D29ED" w:rsidRPr="00112DD4" w:rsidRDefault="000D29ED" w:rsidP="00112DD4">
      <w:pPr>
        <w:pStyle w:val="a4"/>
        <w:numPr>
          <w:ilvl w:val="0"/>
          <w:numId w:val="1"/>
        </w:numPr>
        <w:rPr>
          <w:sz w:val="28"/>
          <w:szCs w:val="28"/>
        </w:rPr>
      </w:pPr>
      <w:r w:rsidRPr="00112DD4">
        <w:rPr>
          <w:sz w:val="28"/>
          <w:szCs w:val="28"/>
        </w:rPr>
        <w:t xml:space="preserve">Инструкция для проверки уязвимости HTML </w:t>
      </w:r>
      <w:proofErr w:type="spellStart"/>
      <w:r w:rsidRPr="00112DD4">
        <w:rPr>
          <w:sz w:val="28"/>
          <w:szCs w:val="28"/>
        </w:rPr>
        <w:t>Injection</w:t>
      </w:r>
      <w:proofErr w:type="spellEnd"/>
      <w:r w:rsidRPr="00112DD4">
        <w:rPr>
          <w:sz w:val="28"/>
          <w:szCs w:val="28"/>
        </w:rPr>
        <w:t xml:space="preserve"> — </w:t>
      </w:r>
      <w:proofErr w:type="spellStart"/>
      <w:r w:rsidRPr="00112DD4">
        <w:rPr>
          <w:sz w:val="28"/>
          <w:szCs w:val="28"/>
        </w:rPr>
        <w:t>Reflected</w:t>
      </w:r>
      <w:proofErr w:type="spellEnd"/>
      <w:r w:rsidRPr="00112DD4">
        <w:rPr>
          <w:sz w:val="28"/>
          <w:szCs w:val="28"/>
        </w:rPr>
        <w:t xml:space="preserve"> (POST) уровень (</w:t>
      </w:r>
      <w:proofErr w:type="spellStart"/>
      <w:r w:rsidRPr="00112DD4">
        <w:rPr>
          <w:sz w:val="28"/>
          <w:szCs w:val="28"/>
        </w:rPr>
        <w:t>Low</w:t>
      </w:r>
      <w:proofErr w:type="spellEnd"/>
      <w:r w:rsidRPr="00112DD4">
        <w:rPr>
          <w:sz w:val="28"/>
          <w:szCs w:val="28"/>
        </w:rPr>
        <w:t>).</w:t>
      </w:r>
    </w:p>
    <w:p w14:paraId="25DCBD07" w14:textId="77777777" w:rsidR="000D29ED" w:rsidRDefault="000D29ED" w:rsidP="002B1982">
      <w:r w:rsidRPr="000D29ED">
        <w:rPr>
          <w:noProof/>
        </w:rPr>
        <w:lastRenderedPageBreak/>
        <w:drawing>
          <wp:inline distT="0" distB="0" distL="0" distR="0" wp14:anchorId="5A3DA0E2" wp14:editId="24A2210B">
            <wp:extent cx="3219899" cy="32389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8B1D" w14:textId="77777777" w:rsidR="000D29ED" w:rsidRDefault="000D29ED" w:rsidP="002B1982">
      <w:pPr>
        <w:rPr>
          <w:lang w:val="en-US"/>
        </w:rPr>
      </w:pPr>
      <w:r w:rsidRPr="00112DD4">
        <w:rPr>
          <w:sz w:val="28"/>
          <w:szCs w:val="28"/>
        </w:rPr>
        <w:t xml:space="preserve">Данные полученные перехватом запроса </w:t>
      </w:r>
      <w:r w:rsidRPr="00112DD4">
        <w:rPr>
          <w:sz w:val="28"/>
          <w:szCs w:val="28"/>
          <w:lang w:val="en-US"/>
        </w:rPr>
        <w:t>POST</w:t>
      </w:r>
    </w:p>
    <w:p w14:paraId="6C216F7E" w14:textId="59BF2191" w:rsidR="00112DD4" w:rsidRDefault="000D29ED" w:rsidP="002B1982">
      <w:r w:rsidRPr="000D29ED">
        <w:rPr>
          <w:noProof/>
        </w:rPr>
        <w:drawing>
          <wp:inline distT="0" distB="0" distL="0" distR="0" wp14:anchorId="23E34959" wp14:editId="72C2D602">
            <wp:extent cx="5940425" cy="29546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957B" w14:textId="77777777" w:rsidR="00112DD4" w:rsidRPr="00112DD4" w:rsidRDefault="00112DD4" w:rsidP="002B1982"/>
    <w:p w14:paraId="0E3CE70E" w14:textId="43FA15C1" w:rsidR="000D29ED" w:rsidRPr="00112DD4" w:rsidRDefault="000D29ED" w:rsidP="002B1982">
      <w:pPr>
        <w:rPr>
          <w:rFonts w:cstheme="minorHAnsi"/>
          <w:color w:val="000000" w:themeColor="text1"/>
          <w:sz w:val="20"/>
          <w:szCs w:val="20"/>
        </w:rPr>
      </w:pPr>
      <w:r w:rsidRPr="00112DD4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В итоге мы успешно проэксплуатировали данную уязвимость и вывели </w:t>
      </w:r>
      <w:proofErr w:type="spellStart"/>
      <w:r w:rsidRPr="00112DD4">
        <w:rPr>
          <w:rFonts w:cstheme="minorHAnsi"/>
          <w:color w:val="000000" w:themeColor="text1"/>
          <w:sz w:val="28"/>
          <w:szCs w:val="28"/>
          <w:shd w:val="clear" w:color="auto" w:fill="FFFFFF"/>
        </w:rPr>
        <w:t>кликабельную</w:t>
      </w:r>
      <w:proofErr w:type="spellEnd"/>
      <w:r w:rsidRPr="00112DD4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ссылку, с использованием тега «</w:t>
      </w:r>
      <w:r w:rsidRPr="00112DD4">
        <w:rPr>
          <w:rStyle w:val="a3"/>
          <w:rFonts w:cstheme="minorHAnsi"/>
          <w:color w:val="000000" w:themeColor="text1"/>
          <w:sz w:val="28"/>
          <w:szCs w:val="28"/>
          <w:shd w:val="clear" w:color="auto" w:fill="FFFFFF"/>
        </w:rPr>
        <w:t>a</w:t>
      </w:r>
      <w:r w:rsidRPr="00112DD4">
        <w:rPr>
          <w:rFonts w:cstheme="minorHAnsi"/>
          <w:color w:val="000000" w:themeColor="text1"/>
          <w:sz w:val="28"/>
          <w:szCs w:val="28"/>
          <w:shd w:val="clear" w:color="auto" w:fill="FFFFFF"/>
        </w:rPr>
        <w:t>», и масштабирования текста, тега «</w:t>
      </w:r>
      <w:r w:rsidRPr="00112DD4">
        <w:rPr>
          <w:rStyle w:val="a3"/>
          <w:rFonts w:cstheme="minorHAnsi"/>
          <w:color w:val="000000" w:themeColor="text1"/>
          <w:sz w:val="28"/>
          <w:szCs w:val="28"/>
          <w:shd w:val="clear" w:color="auto" w:fill="FFFFFF"/>
        </w:rPr>
        <w:t>h1</w:t>
      </w:r>
      <w:r w:rsidRPr="00112DD4">
        <w:rPr>
          <w:rFonts w:cstheme="minorHAnsi"/>
          <w:color w:val="000000" w:themeColor="text1"/>
          <w:sz w:val="28"/>
          <w:szCs w:val="28"/>
          <w:shd w:val="clear" w:color="auto" w:fill="FFFFFF"/>
        </w:rPr>
        <w:t>» и «</w:t>
      </w:r>
      <w:r w:rsidRPr="00112DD4">
        <w:rPr>
          <w:rStyle w:val="a3"/>
          <w:rFonts w:cstheme="minorHAnsi"/>
          <w:color w:val="000000" w:themeColor="text1"/>
          <w:sz w:val="28"/>
          <w:szCs w:val="28"/>
          <w:shd w:val="clear" w:color="auto" w:fill="FFFFFF"/>
        </w:rPr>
        <w:t>h2</w:t>
      </w:r>
      <w:r w:rsidRPr="00112DD4">
        <w:rPr>
          <w:rFonts w:cstheme="minorHAnsi"/>
          <w:color w:val="000000" w:themeColor="text1"/>
          <w:sz w:val="28"/>
          <w:szCs w:val="28"/>
          <w:shd w:val="clear" w:color="auto" w:fill="FFFFFF"/>
        </w:rPr>
        <w:t>».</w:t>
      </w:r>
    </w:p>
    <w:sectPr w:rsidR="000D29ED" w:rsidRPr="00112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41D41"/>
    <w:multiLevelType w:val="hybridMultilevel"/>
    <w:tmpl w:val="4D3439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3428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311"/>
    <w:rsid w:val="000D29ED"/>
    <w:rsid w:val="00112DD4"/>
    <w:rsid w:val="00136FD3"/>
    <w:rsid w:val="002B1982"/>
    <w:rsid w:val="00916DFB"/>
    <w:rsid w:val="00AB3A74"/>
    <w:rsid w:val="00AD5311"/>
    <w:rsid w:val="00DB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E7695"/>
  <w15:chartTrackingRefBased/>
  <w15:docId w15:val="{AAB7D574-1452-4192-AA39-1B4FED54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D29ED"/>
    <w:rPr>
      <w:b/>
      <w:bCs/>
    </w:rPr>
  </w:style>
  <w:style w:type="paragraph" w:styleId="a4">
    <w:name w:val="List Paragraph"/>
    <w:basedOn w:val="a"/>
    <w:uiPriority w:val="34"/>
    <w:qFormat/>
    <w:rsid w:val="00112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0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</dc:creator>
  <cp:keywords/>
  <dc:description/>
  <cp:lastModifiedBy>Эдуард Еремечев</cp:lastModifiedBy>
  <cp:revision>3</cp:revision>
  <dcterms:created xsi:type="dcterms:W3CDTF">2026-09-07T07:09:00Z</dcterms:created>
  <dcterms:modified xsi:type="dcterms:W3CDTF">2026-09-07T15:49:00Z</dcterms:modified>
</cp:coreProperties>
</file>