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0EC3DC26" w:rsidR="00D976CF" w:rsidRDefault="00D976CF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Introducción a</w:t>
      </w:r>
      <w:r w:rsidR="00F85E3F">
        <w:rPr>
          <w:rFonts w:ascii="Times" w:eastAsia="Times" w:hAnsi="Times"/>
          <w:b/>
          <w:color w:val="000000"/>
          <w:sz w:val="28"/>
          <w:szCs w:val="28"/>
        </w:rPr>
        <w:t>l CRM</w:t>
      </w:r>
      <w:r w:rsidR="006015B1">
        <w:rPr>
          <w:rFonts w:ascii="Times" w:eastAsia="Times" w:hAnsi="Times"/>
          <w:b/>
          <w:color w:val="000000"/>
          <w:sz w:val="28"/>
          <w:szCs w:val="28"/>
        </w:rPr>
        <w:t xml:space="preserve"> con Salesforce</w:t>
      </w:r>
    </w:p>
    <w:p w14:paraId="3AC5EC8E" w14:textId="3FB45C11" w:rsidR="00F12BF6" w:rsidRPr="00F85E3F" w:rsidRDefault="006E420C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Introducción al CRM</w:t>
      </w:r>
    </w:p>
    <w:p w14:paraId="04A9BE49" w14:textId="3748F1FD" w:rsidR="006015B1" w:rsidRPr="006015B1" w:rsidRDefault="00F85E3F" w:rsidP="006015B1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51E16">
        <w:rPr>
          <w:rFonts w:ascii="Times" w:eastAsia="Times" w:hAnsi="Times"/>
          <w:noProof/>
          <w:color w:val="000000"/>
          <w:sz w:val="20"/>
          <w:szCs w:val="20"/>
        </w:rPr>
        <w:br/>
      </w:r>
      <w:r w:rsidR="006E420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¿Qué es Salesforce? </w:t>
      </w:r>
      <w:r w:rsidR="006015B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3E6766E" w14:textId="0AE169EF" w:rsidR="00EC5A75" w:rsidRPr="005F04AD" w:rsidRDefault="00F25A29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C</w:t>
      </w:r>
      <w:r w:rsidR="00DA0E49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R</w:t>
      </w: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M</w:t>
      </w:r>
      <w:r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>significa ‘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C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ustomer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R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elationship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M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anagement’ que traduce 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‘</w:t>
      </w:r>
      <w:r w:rsidR="00151E16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Gestión de las relaciones con el cliente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’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>;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e</w:t>
      </w:r>
      <w:r w:rsidR="00153814">
        <w:rPr>
          <w:rFonts w:ascii="Times" w:eastAsia="Times" w:hAnsi="Times"/>
          <w:noProof/>
          <w:color w:val="000000"/>
          <w:sz w:val="20"/>
          <w:szCs w:val="20"/>
        </w:rPr>
        <w:t>s decir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>nos dedicaremos a trabajar sobre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tod</w:t>
      </w:r>
      <w:r w:rsidR="0078581D">
        <w:rPr>
          <w:rFonts w:ascii="Times" w:eastAsia="Times" w:hAnsi="Times"/>
          <w:noProof/>
          <w:color w:val="000000"/>
          <w:sz w:val="20"/>
          <w:szCs w:val="20"/>
        </w:rPr>
        <w:t xml:space="preserve">o lo que tiene </w:t>
      </w:r>
      <w:r w:rsidR="003F2DC5">
        <w:rPr>
          <w:rFonts w:ascii="Times" w:eastAsia="Times" w:hAnsi="Times"/>
          <w:noProof/>
          <w:color w:val="000000"/>
          <w:sz w:val="20"/>
          <w:szCs w:val="20"/>
        </w:rPr>
        <w:t>que ver con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la gestión de la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FF2418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>relaci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ones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con nuestros clientres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795AB7">
        <w:rPr>
          <w:rFonts w:ascii="Times" w:eastAsia="Times" w:hAnsi="Times"/>
          <w:noProof/>
          <w:color w:val="000000"/>
          <w:sz w:val="20"/>
          <w:szCs w:val="20"/>
        </w:rPr>
        <w:t xml:space="preserve">como 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>por ejemplo,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cómo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abordar 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>la organización</w:t>
      </w:r>
      <w:r w:rsidR="008275C8">
        <w:rPr>
          <w:rFonts w:ascii="Times" w:eastAsia="Times" w:hAnsi="Times"/>
          <w:noProof/>
          <w:color w:val="000000"/>
          <w:sz w:val="20"/>
          <w:szCs w:val="20"/>
        </w:rPr>
        <w:t>, el entendimiento y el análisis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de 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sus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da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tos</w:t>
      </w:r>
      <w:r w:rsidR="005865DE">
        <w:rPr>
          <w:rFonts w:ascii="Times" w:eastAsia="Times" w:hAnsi="Times"/>
          <w:noProof/>
          <w:color w:val="000000"/>
          <w:sz w:val="20"/>
          <w:szCs w:val="20"/>
        </w:rPr>
        <w:t>; esto</w:t>
      </w:r>
      <w:r w:rsidR="00861D7A">
        <w:rPr>
          <w:rFonts w:ascii="Times" w:eastAsia="Times" w:hAnsi="Times"/>
          <w:noProof/>
          <w:color w:val="000000"/>
          <w:sz w:val="20"/>
          <w:szCs w:val="20"/>
        </w:rPr>
        <w:t xml:space="preserve"> con el fin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>de</w:t>
      </w:r>
      <w:r w:rsidR="00B5319D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lograr 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optimizar 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nuestros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proceso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de ventas y</w:t>
      </w:r>
      <w:r w:rsidR="0009310A">
        <w:rPr>
          <w:rFonts w:ascii="Times" w:eastAsia="Times" w:hAnsi="Times"/>
          <w:noProof/>
          <w:color w:val="000000"/>
          <w:sz w:val="20"/>
          <w:szCs w:val="20"/>
        </w:rPr>
        <w:t>, así,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F85973">
        <w:rPr>
          <w:rFonts w:ascii="Times" w:eastAsia="Times" w:hAnsi="Times"/>
          <w:noProof/>
          <w:color w:val="000000"/>
          <w:sz w:val="20"/>
          <w:szCs w:val="20"/>
        </w:rPr>
        <w:t>alcanzar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mayores resultados</w:t>
      </w:r>
      <w:r w:rsidR="00B43E98">
        <w:rPr>
          <w:rFonts w:ascii="Times" w:eastAsia="Times" w:hAnsi="Times"/>
          <w:noProof/>
          <w:color w:val="000000"/>
          <w:sz w:val="20"/>
          <w:szCs w:val="20"/>
        </w:rPr>
        <w:t>. La herramienta o plataforma con la cual estaremos trabajando se llama:</w:t>
      </w:r>
      <w:r w:rsidR="00EC5A7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0E0290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EC5A7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. </w:t>
      </w:r>
    </w:p>
    <w:p w14:paraId="763D9A8A" w14:textId="6AAE6117" w:rsidR="00D976CF" w:rsidRPr="0048770D" w:rsidRDefault="00EC5A75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Concretamente </w:t>
      </w:r>
      <w:r w:rsidR="0048770D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es una plataforma tecnol</w:t>
      </w:r>
      <w:r w:rsidR="00724949">
        <w:rPr>
          <w:rFonts w:ascii="Times" w:eastAsia="Times" w:hAnsi="Times"/>
          <w:noProof/>
          <w:color w:val="000000"/>
          <w:sz w:val="20"/>
          <w:szCs w:val="20"/>
        </w:rPr>
        <w:t>ó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gica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 xml:space="preserve"> lider en el mercado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 que se ha enfocado en optimizar los procesos de ventas, de marketing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y/o 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de servicio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a través de 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una solución que </w:t>
      </w:r>
      <w:r w:rsidR="002B39F8">
        <w:rPr>
          <w:rFonts w:ascii="Times" w:eastAsia="Times" w:hAnsi="Times"/>
          <w:noProof/>
          <w:color w:val="000000"/>
          <w:sz w:val="20"/>
          <w:szCs w:val="20"/>
        </w:rPr>
        <w:t>ya introducimos</w:t>
      </w:r>
      <w:r w:rsidR="00340202">
        <w:rPr>
          <w:rFonts w:ascii="Times" w:eastAsia="Times" w:hAnsi="Times"/>
          <w:noProof/>
          <w:color w:val="000000"/>
          <w:sz w:val="20"/>
          <w:szCs w:val="20"/>
        </w:rPr>
        <w:t xml:space="preserve"> como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664AD0" w:rsidRP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>CRM</w:t>
      </w:r>
      <w:r w:rsid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 xml:space="preserve">. </w:t>
      </w:r>
    </w:p>
    <w:p w14:paraId="16CACDF2" w14:textId="51E02EC4" w:rsidR="00D95C4C" w:rsidRDefault="00895250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2B39F8" w:rsidRPr="001C545C">
        <w:rPr>
          <w:rFonts w:ascii="Times" w:eastAsia="Times" w:hAnsi="Times"/>
          <w:i/>
          <w:iCs/>
          <w:color w:val="000000"/>
          <w:sz w:val="20"/>
          <w:szCs w:val="20"/>
        </w:rPr>
        <w:t>CRM</w:t>
      </w:r>
      <w:r w:rsidR="002B39F8">
        <w:rPr>
          <w:rFonts w:ascii="Times" w:eastAsia="Times" w:hAnsi="Times"/>
          <w:color w:val="000000"/>
          <w:sz w:val="20"/>
          <w:szCs w:val="20"/>
        </w:rPr>
        <w:t xml:space="preserve"> puede ponerse en práctica, </w:t>
      </w:r>
      <w:r w:rsidR="0022288A">
        <w:rPr>
          <w:rFonts w:ascii="Times" w:eastAsia="Times" w:hAnsi="Times"/>
          <w:color w:val="000000"/>
          <w:sz w:val="20"/>
          <w:szCs w:val="20"/>
        </w:rPr>
        <w:t>también</w:t>
      </w:r>
      <w:r w:rsidR="002B39F8">
        <w:rPr>
          <w:rFonts w:ascii="Times" w:eastAsia="Times" w:hAnsi="Times"/>
          <w:color w:val="000000"/>
          <w:sz w:val="20"/>
          <w:szCs w:val="20"/>
        </w:rPr>
        <w:t xml:space="preserve">, desde una 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plataforma de gestión de hojas de cálculo tipo </w:t>
      </w:r>
      <w:r w:rsidR="002500A8" w:rsidRPr="004635C4">
        <w:rPr>
          <w:rFonts w:ascii="Times" w:eastAsia="Times" w:hAnsi="Times"/>
          <w:i/>
          <w:iCs/>
          <w:color w:val="000000"/>
          <w:sz w:val="20"/>
          <w:szCs w:val="20"/>
        </w:rPr>
        <w:t>Excel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; sin embargo, </w:t>
      </w:r>
      <w:r w:rsidR="006A511E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6A511E">
        <w:rPr>
          <w:rFonts w:ascii="Times" w:eastAsia="Times" w:hAnsi="Times"/>
          <w:noProof/>
          <w:color w:val="000000"/>
          <w:sz w:val="20"/>
          <w:szCs w:val="20"/>
        </w:rPr>
        <w:t>le da un manejo mucho más completo a l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>os datos de nuestros clientes al saber interpretar, y ser diseñado para eso</w:t>
      </w:r>
      <w:r w:rsidR="004635C4">
        <w:rPr>
          <w:rFonts w:ascii="Times" w:eastAsia="Times" w:hAnsi="Times"/>
          <w:noProof/>
          <w:color w:val="000000"/>
          <w:sz w:val="20"/>
          <w:szCs w:val="20"/>
        </w:rPr>
        <w:t xml:space="preserve"> puntualmente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 xml:space="preserve">, la lógica 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que hay detrás de la</w:t>
      </w:r>
      <w:r w:rsidR="00F15C81">
        <w:rPr>
          <w:rFonts w:ascii="Times" w:eastAsia="Times" w:hAnsi="Times"/>
          <w:noProof/>
          <w:color w:val="000000"/>
          <w:sz w:val="20"/>
          <w:szCs w:val="20"/>
        </w:rPr>
        <w:t xml:space="preserve"> complejidad de la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s relaciones</w:t>
      </w:r>
      <w:r w:rsidR="00C47E03">
        <w:rPr>
          <w:rFonts w:ascii="Times" w:eastAsia="Times" w:hAnsi="Times"/>
          <w:noProof/>
          <w:color w:val="000000"/>
          <w:sz w:val="20"/>
          <w:szCs w:val="20"/>
        </w:rPr>
        <w:t xml:space="preserve"> que tenemos con nuestros clientes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.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A4088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 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centraliza en un solo lugar </w:t>
      </w:r>
      <w:r w:rsidR="002923F5">
        <w:rPr>
          <w:rFonts w:ascii="Times" w:eastAsia="Times" w:hAnsi="Times"/>
          <w:noProof/>
          <w:color w:val="000000"/>
          <w:sz w:val="20"/>
          <w:szCs w:val="20"/>
        </w:rPr>
        <w:t>las interacciones desde cada una de las etapas con mi cliente</w:t>
      </w:r>
      <w:r w:rsidR="007C1100">
        <w:rPr>
          <w:rFonts w:ascii="Times" w:eastAsia="Times" w:hAnsi="Times"/>
          <w:noProof/>
          <w:color w:val="000000"/>
          <w:sz w:val="20"/>
          <w:szCs w:val="20"/>
        </w:rPr>
        <w:t xml:space="preserve"> y analiza toda esa información. </w:t>
      </w:r>
    </w:p>
    <w:p w14:paraId="5CB3ABF7" w14:textId="3D189AB3" w:rsidR="00C34170" w:rsidRPr="00A40885" w:rsidRDefault="00525AAA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En este curso vas a entender 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cada uno de los objetos de </w:t>
      </w:r>
      <w:r w:rsidR="00CC191C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Salesforce,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>navegar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 su plataforma,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 xml:space="preserve">vas a poder registrar todas las actividades 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>e interacciones que tienes con tus clientes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en un solo lugar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y analizar toda la información acumulada para lograr una toma de decisiones más eficiente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 xml:space="preserve"> en función de tus clientes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. </w:t>
      </w:r>
    </w:p>
    <w:p w14:paraId="6E5E9B31" w14:textId="719F0EBA" w:rsidR="00CA69AD" w:rsidRPr="00F12BF6" w:rsidRDefault="00D5548C" w:rsidP="00F12BF6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Cómo</w:t>
      </w:r>
      <w:r w:rsidR="00DF2B8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gestionar </w:t>
      </w:r>
      <w:r w:rsidR="002D37D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los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datos de 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sus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clientes</w:t>
      </w:r>
      <w:r w:rsidR="00D976CF"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</w:p>
    <w:p w14:paraId="2D42DA5E" w14:textId="0F2793B4" w:rsidR="00841C09" w:rsidRDefault="00DF2B81" w:rsidP="0035042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D37EC1">
        <w:rPr>
          <w:rFonts w:ascii="Times" w:eastAsia="Times" w:hAnsi="Times"/>
          <w:color w:val="000000"/>
          <w:sz w:val="20"/>
          <w:szCs w:val="20"/>
        </w:rPr>
        <w:t xml:space="preserve">Antes que nada sepa que ningún gestor de datos, sea CRM o cualquier otro, será confiable </w:t>
      </w:r>
      <w:r w:rsidR="00F846B8">
        <w:rPr>
          <w:rFonts w:ascii="Times" w:eastAsia="Times" w:hAnsi="Times"/>
          <w:color w:val="000000"/>
          <w:sz w:val="20"/>
          <w:szCs w:val="20"/>
        </w:rPr>
        <w:t xml:space="preserve">si no se maneja </w:t>
      </w:r>
      <w:r w:rsidR="008115D6">
        <w:rPr>
          <w:rFonts w:ascii="Times" w:eastAsia="Times" w:hAnsi="Times"/>
          <w:color w:val="000000"/>
          <w:sz w:val="20"/>
          <w:szCs w:val="20"/>
        </w:rPr>
        <w:t xml:space="preserve">datos 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limpios </w:t>
      </w:r>
      <w:r w:rsidR="00204316">
        <w:rPr>
          <w:rFonts w:ascii="Times" w:eastAsia="Times" w:hAnsi="Times"/>
          <w:color w:val="000000"/>
          <w:sz w:val="20"/>
          <w:szCs w:val="20"/>
        </w:rPr>
        <w:t>relacionados a sus clientes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41C0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41C09">
        <w:rPr>
          <w:rFonts w:ascii="Times" w:eastAsia="Times" w:hAnsi="Times"/>
          <w:color w:val="000000"/>
          <w:sz w:val="20"/>
          <w:szCs w:val="20"/>
        </w:rPr>
        <w:t xml:space="preserve">Además de eso, tenga </w:t>
      </w:r>
      <w:r w:rsidR="00061534">
        <w:rPr>
          <w:rFonts w:ascii="Times" w:eastAsia="Times" w:hAnsi="Times"/>
          <w:color w:val="000000"/>
          <w:sz w:val="20"/>
          <w:szCs w:val="20"/>
        </w:rPr>
        <w:t>en cuenta las siguientes recomendaciones</w:t>
      </w:r>
      <w:r w:rsidR="002E541E">
        <w:rPr>
          <w:rFonts w:ascii="Times" w:eastAsia="Times" w:hAnsi="Times"/>
          <w:color w:val="000000"/>
          <w:sz w:val="20"/>
          <w:szCs w:val="20"/>
        </w:rPr>
        <w:t>.</w:t>
      </w:r>
    </w:p>
    <w:p w14:paraId="29709E06" w14:textId="014A917F" w:rsidR="002E541E" w:rsidRPr="002E541E" w:rsidRDefault="00F61041" w:rsidP="002E541E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Tips 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para conservar datos limpios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5AB0A723" w14:textId="5F7EA843" w:rsidR="00061534" w:rsidRPr="00D5548C" w:rsidRDefault="00D5548C" w:rsidP="00D5548C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D5548C">
        <w:rPr>
          <w:rFonts w:ascii="Times" w:eastAsia="Times" w:hAnsi="Times"/>
          <w:b/>
          <w:bCs/>
          <w:color w:val="000000"/>
          <w:sz w:val="20"/>
          <w:szCs w:val="20"/>
        </w:rPr>
        <w:t>Centralice sus datos</w:t>
      </w:r>
    </w:p>
    <w:p w14:paraId="0E97F07E" w14:textId="1F38AA80" w:rsidR="00D5548C" w:rsidRDefault="00C658F0" w:rsidP="00D5548C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Evite completamente la transferencia de datos, pues, pueden verse comprometidos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63DA1">
        <w:rPr>
          <w:rFonts w:ascii="Times" w:eastAsia="Times" w:hAnsi="Times"/>
          <w:color w:val="000000"/>
          <w:sz w:val="20"/>
          <w:szCs w:val="20"/>
        </w:rPr>
        <w:t xml:space="preserve">en cualquier ocasión si 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la transferencia </w:t>
      </w:r>
      <w:r w:rsidR="006A70E5">
        <w:rPr>
          <w:rFonts w:ascii="Times" w:eastAsia="Times" w:hAnsi="Times"/>
          <w:color w:val="000000"/>
          <w:sz w:val="20"/>
          <w:szCs w:val="20"/>
        </w:rPr>
        <w:t xml:space="preserve">de datos </w:t>
      </w:r>
      <w:r w:rsidR="00A12DD6">
        <w:rPr>
          <w:rFonts w:ascii="Times" w:eastAsia="Times" w:hAnsi="Times"/>
          <w:color w:val="000000"/>
          <w:sz w:val="20"/>
          <w:szCs w:val="20"/>
        </w:rPr>
        <w:t>logra ser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interrumpida</w:t>
      </w:r>
      <w:r w:rsidR="00297A6E">
        <w:rPr>
          <w:rFonts w:ascii="Times" w:eastAsia="Times" w:hAnsi="Times"/>
          <w:color w:val="000000"/>
          <w:sz w:val="20"/>
          <w:szCs w:val="20"/>
        </w:rPr>
        <w:t>: e</w:t>
      </w:r>
      <w:r w:rsidR="00494B63">
        <w:rPr>
          <w:rFonts w:ascii="Times" w:eastAsia="Times" w:hAnsi="Times"/>
          <w:color w:val="000000"/>
          <w:sz w:val="20"/>
          <w:szCs w:val="20"/>
        </w:rPr>
        <w:t>s</w:t>
      </w:r>
      <w:r w:rsidR="001464A9">
        <w:rPr>
          <w:rFonts w:ascii="Times" w:eastAsia="Times" w:hAnsi="Times"/>
          <w:color w:val="000000"/>
          <w:sz w:val="20"/>
          <w:szCs w:val="20"/>
        </w:rPr>
        <w:t xml:space="preserve">tá la posibilidad de </w:t>
      </w:r>
      <w:r w:rsidR="00494B63">
        <w:rPr>
          <w:rFonts w:ascii="Times" w:eastAsia="Times" w:hAnsi="Times"/>
          <w:color w:val="000000"/>
          <w:sz w:val="20"/>
          <w:szCs w:val="20"/>
        </w:rPr>
        <w:t>que pueda terminar con un conjunto de datos incompleto, lo cual podría no ser útil para sus necesidades.</w:t>
      </w:r>
      <w:r w:rsidR="00D7423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23B" w:rsidRPr="00D7423B">
        <w:rPr>
          <w:rFonts w:ascii="Times" w:eastAsia="Times" w:hAnsi="Times"/>
          <w:b/>
          <w:bCs/>
          <w:color w:val="000000"/>
          <w:sz w:val="20"/>
          <w:szCs w:val="20"/>
        </w:rPr>
        <w:t>Recomendación</w:t>
      </w:r>
      <w:r w:rsidR="00D7423B">
        <w:rPr>
          <w:rFonts w:ascii="Times" w:eastAsia="Times" w:hAnsi="Times"/>
          <w:color w:val="000000"/>
          <w:sz w:val="20"/>
          <w:szCs w:val="20"/>
        </w:rPr>
        <w:t>: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>Trabaje todos los datos de sus clientes en</w:t>
      </w:r>
      <w:r w:rsidR="00814557">
        <w:rPr>
          <w:rFonts w:ascii="Times" w:eastAsia="Times" w:hAnsi="Times"/>
          <w:b/>
          <w:bCs/>
          <w:color w:val="000000"/>
          <w:sz w:val="20"/>
          <w:szCs w:val="20"/>
        </w:rPr>
        <w:t xml:space="preserve"> CRM y en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 xml:space="preserve"> un mismo gestor de datos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, para este caso, en </w:t>
      </w:r>
      <w:r w:rsidR="00494B63" w:rsidRPr="008145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Salesforce</w:t>
      </w:r>
      <w:r w:rsidR="00494B63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</w:p>
    <w:p w14:paraId="6DC8FAAA" w14:textId="238B5364" w:rsidR="00877887" w:rsidRPr="00877887" w:rsidRDefault="00877887" w:rsidP="008778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877887">
        <w:rPr>
          <w:rFonts w:ascii="Times" w:eastAsia="Times" w:hAnsi="Times"/>
          <w:b/>
          <w:bCs/>
          <w:color w:val="000000"/>
          <w:sz w:val="20"/>
          <w:szCs w:val="20"/>
        </w:rPr>
        <w:t>Veracidad de la información</w:t>
      </w:r>
    </w:p>
    <w:p w14:paraId="321DF9FD" w14:textId="34677387" w:rsidR="006113A0" w:rsidRPr="008158F8" w:rsidRDefault="00F66B24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Asegure que sus datos </w:t>
      </w:r>
      <w:r w:rsidR="006C6D03">
        <w:rPr>
          <w:rFonts w:ascii="Times" w:eastAsia="Times" w:hAnsi="Times"/>
          <w:color w:val="000000"/>
          <w:sz w:val="20"/>
          <w:szCs w:val="20"/>
        </w:rPr>
        <w:t>provengan</w:t>
      </w:r>
      <w:r>
        <w:rPr>
          <w:rFonts w:ascii="Times" w:eastAsia="Times" w:hAnsi="Times"/>
          <w:color w:val="000000"/>
          <w:sz w:val="20"/>
          <w:szCs w:val="20"/>
        </w:rPr>
        <w:t xml:space="preserve"> de una fuente</w:t>
      </w:r>
      <w:r w:rsidR="002769D0">
        <w:rPr>
          <w:rFonts w:ascii="Times" w:eastAsia="Times" w:hAnsi="Times"/>
          <w:color w:val="000000"/>
          <w:sz w:val="20"/>
          <w:szCs w:val="20"/>
        </w:rPr>
        <w:t xml:space="preserve"> de datos</w:t>
      </w:r>
      <w:r>
        <w:rPr>
          <w:rFonts w:ascii="Times" w:eastAsia="Times" w:hAnsi="Times"/>
          <w:color w:val="000000"/>
          <w:sz w:val="20"/>
          <w:szCs w:val="20"/>
        </w:rPr>
        <w:t xml:space="preserve"> netamente confiable, ya sean datos extraídos al interior de su compañía o 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extraídos de una fuente de datos </w:t>
      </w:r>
      <w:r w:rsidR="00974912">
        <w:rPr>
          <w:rFonts w:ascii="Times" w:eastAsia="Times" w:hAnsi="Times"/>
          <w:color w:val="000000"/>
          <w:sz w:val="20"/>
          <w:szCs w:val="20"/>
        </w:rPr>
        <w:t>verificable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S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econd-par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t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y dat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a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A9554D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Third-party data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158F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158F8">
        <w:rPr>
          <w:rFonts w:ascii="Times" w:eastAsia="Times" w:hAnsi="Times"/>
          <w:color w:val="000000"/>
          <w:sz w:val="20"/>
          <w:szCs w:val="20"/>
        </w:rPr>
        <w:t>Esto es</w:t>
      </w:r>
      <w:r w:rsidR="009D2400">
        <w:rPr>
          <w:rFonts w:ascii="Times" w:eastAsia="Times" w:hAnsi="Times"/>
          <w:color w:val="000000"/>
          <w:sz w:val="20"/>
          <w:szCs w:val="20"/>
        </w:rPr>
        <w:t xml:space="preserve"> especialmente</w:t>
      </w:r>
      <w:r w:rsidR="008158F8">
        <w:rPr>
          <w:rFonts w:ascii="Times" w:eastAsia="Times" w:hAnsi="Times"/>
          <w:color w:val="000000"/>
          <w:sz w:val="20"/>
          <w:szCs w:val="20"/>
        </w:rPr>
        <w:t xml:space="preserve"> importante porque el CRM puede ser manipulado por múltiples </w:t>
      </w:r>
      <w:r w:rsidR="00732A59">
        <w:rPr>
          <w:rFonts w:ascii="Times" w:eastAsia="Times" w:hAnsi="Times"/>
          <w:color w:val="000000"/>
          <w:sz w:val="20"/>
          <w:szCs w:val="20"/>
        </w:rPr>
        <w:t xml:space="preserve">personas de su equipo. </w:t>
      </w:r>
    </w:p>
    <w:p w14:paraId="38A2CC39" w14:textId="4A45182A" w:rsidR="00345C87" w:rsidRDefault="00345C87" w:rsidP="00345C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t>Tener un proceso y uso claro</w:t>
      </w:r>
    </w:p>
    <w:p w14:paraId="686D50CE" w14:textId="2D743CEC" w:rsidR="00345C87" w:rsidRPr="00345C87" w:rsidRDefault="00345C87" w:rsidP="00345C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Tenga un proceso claro </w:t>
      </w:r>
      <w:r w:rsidR="00E20EC8">
        <w:rPr>
          <w:rFonts w:ascii="Times" w:eastAsia="Times" w:hAnsi="Times"/>
          <w:color w:val="000000"/>
          <w:sz w:val="20"/>
          <w:szCs w:val="20"/>
        </w:rPr>
        <w:t xml:space="preserve">y útil </w:t>
      </w:r>
      <w:r>
        <w:rPr>
          <w:rFonts w:ascii="Times" w:eastAsia="Times" w:hAnsi="Times"/>
          <w:color w:val="000000"/>
          <w:sz w:val="20"/>
          <w:szCs w:val="20"/>
        </w:rPr>
        <w:t>con su equipo</w:t>
      </w:r>
      <w:r w:rsidR="00CD71D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5300D6">
        <w:rPr>
          <w:rFonts w:ascii="Times" w:eastAsia="Times" w:hAnsi="Times"/>
          <w:color w:val="000000"/>
          <w:sz w:val="20"/>
          <w:szCs w:val="20"/>
        </w:rPr>
        <w:t>establezca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 objetivos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15F7C">
        <w:rPr>
          <w:rFonts w:ascii="Times" w:eastAsia="Times" w:hAnsi="Times"/>
          <w:color w:val="000000"/>
          <w:sz w:val="20"/>
          <w:szCs w:val="20"/>
        </w:rPr>
        <w:t xml:space="preserve">Lo que no esté en el CRM, en relación a los datos de sus clientes, simplemente no existe. </w:t>
      </w:r>
      <w:r w:rsidR="00083FC5">
        <w:rPr>
          <w:rFonts w:ascii="Times" w:eastAsia="Times" w:hAnsi="Times"/>
          <w:color w:val="000000"/>
          <w:sz w:val="20"/>
          <w:szCs w:val="20"/>
        </w:rPr>
        <w:t xml:space="preserve">Esto es muy importante porque nos permite que toda la información </w:t>
      </w:r>
      <w:r w:rsidR="00695AD9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9274EB">
        <w:rPr>
          <w:rFonts w:ascii="Times" w:eastAsia="Times" w:hAnsi="Times"/>
          <w:color w:val="000000"/>
          <w:sz w:val="20"/>
          <w:szCs w:val="20"/>
        </w:rPr>
        <w:t xml:space="preserve">ingresemos </w:t>
      </w:r>
      <w:r w:rsidR="00695AD9">
        <w:rPr>
          <w:rFonts w:ascii="Times" w:eastAsia="Times" w:hAnsi="Times"/>
          <w:color w:val="000000"/>
          <w:sz w:val="20"/>
          <w:szCs w:val="20"/>
        </w:rPr>
        <w:t>en el CRM refleje el estado actual de los negocios</w:t>
      </w:r>
      <w:r w:rsidR="00CE4BBD">
        <w:rPr>
          <w:rFonts w:ascii="Times" w:eastAsia="Times" w:hAnsi="Times"/>
          <w:color w:val="000000"/>
          <w:sz w:val="20"/>
          <w:szCs w:val="20"/>
        </w:rPr>
        <w:t xml:space="preserve"> y el estado actual de tu trabajo. </w:t>
      </w:r>
    </w:p>
    <w:p w14:paraId="0110D590" w14:textId="77777777" w:rsidR="00345C87" w:rsidRPr="00345C87" w:rsidRDefault="00345C87" w:rsidP="00345C87">
      <w:pPr>
        <w:rPr>
          <w:rFonts w:ascii="Times" w:eastAsia="Times" w:hAnsi="Times"/>
          <w:b/>
          <w:bCs/>
          <w:color w:val="000000"/>
          <w:sz w:val="20"/>
          <w:szCs w:val="20"/>
        </w:rPr>
      </w:pPr>
    </w:p>
    <w:p w14:paraId="29DF2A4C" w14:textId="77777777" w:rsidR="007D32C6" w:rsidRDefault="007D32C6" w:rsidP="00D976CF">
      <w:pPr>
        <w:rPr>
          <w:rFonts w:ascii="Times" w:eastAsia="Times" w:hAnsi="Times"/>
          <w:color w:val="000000"/>
          <w:sz w:val="20"/>
          <w:szCs w:val="20"/>
        </w:rPr>
      </w:pPr>
    </w:p>
    <w:p w14:paraId="72384ECC" w14:textId="1765DD5D" w:rsidR="00652445" w:rsidRPr="00652445" w:rsidRDefault="000F2217" w:rsidP="00652445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Empezando a trabajar con Sales</w:t>
      </w:r>
      <w:r w:rsidR="001A523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force</w:t>
      </w:r>
    </w:p>
    <w:p w14:paraId="4E626FC8" w14:textId="58664B33" w:rsidR="00392CE1" w:rsidRPr="001A30BA" w:rsidRDefault="001A5230" w:rsidP="001A30BA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  <w:t>Terminología de Salesforce</w:t>
      </w:r>
    </w:p>
    <w:p w14:paraId="165A8996" w14:textId="77777777" w:rsidR="006F6837" w:rsidRDefault="006F6837" w:rsidP="006F6837"/>
    <w:p w14:paraId="2A5D0746" w14:textId="2207A2BD" w:rsidR="006F6837" w:rsidRPr="00BE57CA" w:rsidRDefault="006F6837" w:rsidP="006F6837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Objetos</w:t>
      </w:r>
    </w:p>
    <w:p w14:paraId="14BA3665" w14:textId="544FD992" w:rsidR="00BF6D57" w:rsidRDefault="001A30BA" w:rsidP="006F6837">
      <w:pPr>
        <w:rPr>
          <w:rFonts w:ascii="Times" w:eastAsia="Times" w:hAnsi="Times"/>
          <w:color w:val="000000"/>
          <w:sz w:val="20"/>
          <w:szCs w:val="20"/>
        </w:rPr>
      </w:pPr>
      <w:r>
        <w:br/>
        <w:t xml:space="preserve">- </w:t>
      </w:r>
      <w:r w:rsidRPr="00B47510">
        <w:rPr>
          <w:rFonts w:ascii="Times" w:eastAsia="Times" w:hAnsi="Times"/>
          <w:b/>
          <w:bCs/>
          <w:color w:val="000000"/>
          <w:sz w:val="20"/>
          <w:szCs w:val="20"/>
        </w:rPr>
        <w:t>Objeto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="00B47510" w:rsidRPr="00B47510">
        <w:rPr>
          <w:rFonts w:ascii="Times" w:eastAsia="Times" w:hAnsi="Times"/>
          <w:color w:val="000000"/>
          <w:sz w:val="20"/>
          <w:szCs w:val="20"/>
        </w:rPr>
        <w:t xml:space="preserve">Haciendo un símil con SQL, se refiere a la representación física de una entidad; es decir, a una </w:t>
      </w:r>
      <w:r w:rsidR="00B47510" w:rsidRPr="00B47510">
        <w:rPr>
          <w:rFonts w:ascii="Times" w:eastAsia="Times" w:hAnsi="Times"/>
          <w:b/>
          <w:bCs/>
          <w:color w:val="000000"/>
          <w:sz w:val="20"/>
          <w:szCs w:val="20"/>
        </w:rPr>
        <w:t>tabla</w:t>
      </w:r>
      <w:r w:rsidR="00B47510">
        <w:rPr>
          <w:rFonts w:ascii="Times" w:eastAsia="Times" w:hAnsi="Times"/>
          <w:color w:val="000000"/>
          <w:sz w:val="20"/>
          <w:szCs w:val="20"/>
        </w:rPr>
        <w:t>.</w:t>
      </w:r>
      <w:r w:rsidR="00BF6D57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54940845" w14:textId="77777777" w:rsidR="00B45BA5" w:rsidRPr="00D44D0E" w:rsidRDefault="00B45BA5" w:rsidP="00B45BA5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principales Objetos para el análisis de sus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Clientes, </w:t>
      </w:r>
      <w:r>
        <w:rPr>
          <w:rFonts w:ascii="Times" w:eastAsia="Times" w:hAnsi="Times"/>
          <w:color w:val="000000"/>
          <w:sz w:val="20"/>
          <w:szCs w:val="20"/>
        </w:rPr>
        <w:t>que ampliamente son usados en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Pr="008145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Salesforce</w:t>
      </w:r>
      <w:r w:rsidRPr="00911184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son los siguientes: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Candidatos (Prospecto o Lead), Contactos, Cuentas &amp; Oportunidades.</w:t>
      </w:r>
    </w:p>
    <w:p w14:paraId="4E0E2365" w14:textId="77777777" w:rsidR="00B45BA5" w:rsidRDefault="00B45BA5" w:rsidP="00B45BA5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Candidatos</w:t>
      </w:r>
      <w:r>
        <w:rPr>
          <w:rFonts w:ascii="Times" w:eastAsia="Times" w:hAnsi="Times"/>
          <w:color w:val="000000"/>
          <w:sz w:val="20"/>
          <w:szCs w:val="20"/>
        </w:rPr>
        <w:t xml:space="preserve"> son los clientes potenciales, prospectos, que todavía no se vinculan a usted.</w:t>
      </w:r>
    </w:p>
    <w:p w14:paraId="0F70BBDA" w14:textId="77777777" w:rsidR="00B45BA5" w:rsidRDefault="00B45BA5" w:rsidP="00B45BA5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 que tiene que ver con los objetos de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Contactos</w:t>
      </w:r>
      <w:r>
        <w:rPr>
          <w:rFonts w:ascii="Times" w:eastAsia="Times" w:hAnsi="Times"/>
          <w:color w:val="000000"/>
          <w:sz w:val="20"/>
          <w:szCs w:val="20"/>
        </w:rPr>
        <w:t xml:space="preserve">,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Cuentas</w:t>
      </w:r>
      <w:r>
        <w:rPr>
          <w:rFonts w:ascii="Times" w:eastAsia="Times" w:hAnsi="Times"/>
          <w:color w:val="000000"/>
          <w:sz w:val="20"/>
          <w:szCs w:val="20"/>
        </w:rPr>
        <w:t xml:space="preserve"> &amp; </w:t>
      </w:r>
      <w:r w:rsidRPr="00566377">
        <w:rPr>
          <w:rFonts w:ascii="Times" w:eastAsia="Times" w:hAnsi="Times"/>
          <w:b/>
          <w:bCs/>
          <w:color w:val="000000"/>
          <w:sz w:val="20"/>
          <w:szCs w:val="20"/>
        </w:rPr>
        <w:t>Oportunidades</w:t>
      </w:r>
      <w:r>
        <w:rPr>
          <w:rFonts w:ascii="Times" w:eastAsia="Times" w:hAnsi="Times"/>
          <w:color w:val="000000"/>
          <w:sz w:val="20"/>
          <w:szCs w:val="20"/>
        </w:rPr>
        <w:t>; éstos se crean cuando por fin, en definitiva, los candidatos pasan a ser sus clientes: se vinculan a usted.</w:t>
      </w:r>
    </w:p>
    <w:p w14:paraId="044CEDF2" w14:textId="497DC1B4" w:rsidR="00163562" w:rsidRDefault="00163562" w:rsidP="00163562">
      <w:pPr>
        <w:ind w:left="360"/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cada uno de los </w:t>
      </w:r>
      <w:r w:rsidRPr="000F4B52">
        <w:rPr>
          <w:rFonts w:ascii="Times" w:eastAsia="Times" w:hAnsi="Times"/>
          <w:i/>
          <w:iCs/>
          <w:color w:val="000000"/>
          <w:sz w:val="20"/>
          <w:szCs w:val="20"/>
        </w:rPr>
        <w:t>Objetos</w:t>
      </w:r>
      <w:r>
        <w:rPr>
          <w:rFonts w:ascii="Times" w:eastAsia="Times" w:hAnsi="Times"/>
          <w:color w:val="000000"/>
          <w:sz w:val="20"/>
          <w:szCs w:val="20"/>
        </w:rPr>
        <w:t xml:space="preserve"> se compone por: </w:t>
      </w:r>
      <w:r w:rsidRPr="00163562">
        <w:rPr>
          <w:rFonts w:ascii="Times" w:eastAsia="Times" w:hAnsi="Times"/>
          <w:i/>
          <w:iCs/>
          <w:color w:val="000000"/>
          <w:sz w:val="20"/>
          <w:szCs w:val="20"/>
        </w:rPr>
        <w:t>Campos &amp; Registros.</w:t>
      </w:r>
    </w:p>
    <w:p w14:paraId="4B554F47" w14:textId="28D80B0F" w:rsidR="006F6837" w:rsidRPr="006F6837" w:rsidRDefault="006F6837" w:rsidP="006F6837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Campos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585CE3F7" w14:textId="6522D9D6" w:rsidR="006F6837" w:rsidRDefault="00B47510" w:rsidP="006F6837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t xml:space="preserve">-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Campo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Pr="00B47510">
        <w:rPr>
          <w:rFonts w:ascii="Times" w:eastAsia="Times" w:hAnsi="Times"/>
          <w:color w:val="000000"/>
          <w:sz w:val="20"/>
          <w:szCs w:val="20"/>
        </w:rPr>
        <w:t>Haciendo un símil con SQL, se refiere a la representación física de</w:t>
      </w:r>
      <w:r w:rsidR="00564F02">
        <w:rPr>
          <w:rFonts w:ascii="Times" w:eastAsia="Times" w:hAnsi="Times"/>
          <w:color w:val="000000"/>
          <w:sz w:val="20"/>
          <w:szCs w:val="20"/>
        </w:rPr>
        <w:t xml:space="preserve">l atributo de una entidad; es decir, </w:t>
      </w:r>
      <w:r w:rsidR="00073291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866B79">
        <w:rPr>
          <w:rFonts w:ascii="Times" w:eastAsia="Times" w:hAnsi="Times"/>
          <w:color w:val="000000"/>
          <w:sz w:val="20"/>
          <w:szCs w:val="20"/>
        </w:rPr>
        <w:t>un</w:t>
      </w:r>
      <w:r w:rsidR="002E6BD0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2E6BD0" w:rsidRPr="002E6BD0">
        <w:rPr>
          <w:rFonts w:ascii="Times" w:eastAsia="Times" w:hAnsi="Times"/>
          <w:b/>
          <w:bCs/>
          <w:color w:val="000000"/>
          <w:sz w:val="20"/>
          <w:szCs w:val="20"/>
        </w:rPr>
        <w:t>columna</w:t>
      </w:r>
      <w:r w:rsidR="002E6BD0">
        <w:rPr>
          <w:rFonts w:ascii="Times" w:eastAsia="Times" w:hAnsi="Times"/>
          <w:color w:val="000000"/>
          <w:sz w:val="20"/>
          <w:szCs w:val="20"/>
        </w:rPr>
        <w:t xml:space="preserve"> o </w:t>
      </w:r>
      <w:r w:rsidR="00073291">
        <w:rPr>
          <w:rFonts w:ascii="Times" w:eastAsia="Times" w:hAnsi="Times"/>
          <w:color w:val="000000"/>
          <w:sz w:val="20"/>
          <w:szCs w:val="20"/>
        </w:rPr>
        <w:t>a</w:t>
      </w:r>
      <w:r w:rsidR="002E6BD0">
        <w:rPr>
          <w:rFonts w:ascii="Times" w:eastAsia="Times" w:hAnsi="Times"/>
          <w:color w:val="000000"/>
          <w:sz w:val="20"/>
          <w:szCs w:val="20"/>
        </w:rPr>
        <w:t>l mismo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6B79" w:rsidRPr="00866B79">
        <w:rPr>
          <w:rFonts w:ascii="Times" w:eastAsia="Times" w:hAnsi="Times"/>
          <w:b/>
          <w:bCs/>
          <w:color w:val="000000"/>
          <w:sz w:val="20"/>
          <w:szCs w:val="20"/>
        </w:rPr>
        <w:t>campo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27281">
        <w:rPr>
          <w:rFonts w:ascii="Times" w:eastAsia="Times" w:hAnsi="Times"/>
          <w:color w:val="000000"/>
          <w:sz w:val="20"/>
          <w:szCs w:val="20"/>
        </w:rPr>
        <w:t>en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6BD0">
        <w:rPr>
          <w:rFonts w:ascii="Times" w:eastAsia="Times" w:hAnsi="Times"/>
          <w:color w:val="000000"/>
          <w:sz w:val="20"/>
          <w:szCs w:val="20"/>
        </w:rPr>
        <w:t>una</w:t>
      </w:r>
      <w:r w:rsidR="00866B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6B79">
        <w:rPr>
          <w:rFonts w:ascii="Times" w:eastAsia="Times" w:hAnsi="Times"/>
          <w:b/>
          <w:bCs/>
          <w:color w:val="000000"/>
          <w:sz w:val="20"/>
          <w:szCs w:val="20"/>
        </w:rPr>
        <w:t>tabla.</w:t>
      </w:r>
    </w:p>
    <w:p w14:paraId="304C55C4" w14:textId="67C543A8" w:rsidR="006F6837" w:rsidRPr="006F6837" w:rsidRDefault="00D436AF" w:rsidP="006F6837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Registros</w:t>
      </w:r>
      <w:r w:rsidR="006F683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734B469B" w14:textId="340CB7A4" w:rsidR="000964EF" w:rsidRDefault="00B47510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t xml:space="preserve">-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Registro</w:t>
      </w:r>
      <w:r w:rsidRPr="001A30BA">
        <w:rPr>
          <w:rFonts w:ascii="Times" w:eastAsia="Times" w:hAnsi="Times"/>
          <w:color w:val="000000"/>
          <w:sz w:val="20"/>
          <w:szCs w:val="20"/>
        </w:rPr>
        <w:t>:</w:t>
      </w:r>
      <w:r>
        <w:t xml:space="preserve"> </w:t>
      </w:r>
      <w:r w:rsidRPr="00B47510">
        <w:rPr>
          <w:rFonts w:ascii="Times" w:eastAsia="Times" w:hAnsi="Times"/>
          <w:color w:val="000000"/>
          <w:sz w:val="20"/>
          <w:szCs w:val="20"/>
        </w:rPr>
        <w:t xml:space="preserve">Haciendo un símil con SQL, 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equivale a las </w:t>
      </w:r>
      <w:r w:rsidR="00122734" w:rsidRPr="002E7004">
        <w:rPr>
          <w:rFonts w:ascii="Times" w:eastAsia="Times" w:hAnsi="Times"/>
          <w:b/>
          <w:bCs/>
          <w:color w:val="000000"/>
          <w:sz w:val="20"/>
          <w:szCs w:val="20"/>
        </w:rPr>
        <w:t>filas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o</w:t>
      </w:r>
      <w:r w:rsidR="002F5D48">
        <w:rPr>
          <w:rFonts w:ascii="Times" w:eastAsia="Times" w:hAnsi="Times"/>
          <w:color w:val="000000"/>
          <w:sz w:val="20"/>
          <w:szCs w:val="20"/>
        </w:rPr>
        <w:t xml:space="preserve"> a los mismos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22734" w:rsidRPr="002E7004">
        <w:rPr>
          <w:rFonts w:ascii="Times" w:eastAsia="Times" w:hAnsi="Times"/>
          <w:b/>
          <w:bCs/>
          <w:color w:val="000000"/>
          <w:sz w:val="20"/>
          <w:szCs w:val="20"/>
        </w:rPr>
        <w:t>registros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una</w:t>
      </w:r>
      <w:r w:rsidR="001227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004" w:rsidRPr="002E7004">
        <w:rPr>
          <w:rFonts w:ascii="Times" w:eastAsia="Times" w:hAnsi="Times"/>
          <w:b/>
          <w:bCs/>
          <w:color w:val="000000"/>
          <w:sz w:val="20"/>
          <w:szCs w:val="20"/>
        </w:rPr>
        <w:t>entidad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o </w:t>
      </w:r>
      <w:r w:rsidR="002E7004" w:rsidRPr="002E7004">
        <w:rPr>
          <w:rFonts w:ascii="Times" w:eastAsia="Times" w:hAnsi="Times"/>
          <w:b/>
          <w:bCs/>
          <w:color w:val="000000"/>
          <w:sz w:val="20"/>
          <w:szCs w:val="20"/>
        </w:rPr>
        <w:t>tabla</w:t>
      </w:r>
      <w:r w:rsidR="002E7004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2E7004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E6D7464" w14:textId="77777777" w:rsidR="000964EF" w:rsidRDefault="000964EF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1B626511" w14:textId="0EEFB03E" w:rsidR="00D933CF" w:rsidRPr="001A30BA" w:rsidRDefault="00D933CF" w:rsidP="00D933CF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Introducción visual</w:t>
      </w:r>
      <w:r w:rsidR="00067D7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 Salesforce</w:t>
      </w:r>
    </w:p>
    <w:p w14:paraId="39A8CA37" w14:textId="77777777" w:rsidR="00D933CF" w:rsidRDefault="00D933CF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37421B6" w14:textId="080C17DD" w:rsidR="000964EF" w:rsidRDefault="00C73806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la siguiente manera </w:t>
      </w:r>
      <w:r w:rsidR="004D183D">
        <w:rPr>
          <w:rFonts w:ascii="Times" w:eastAsia="Times" w:hAnsi="Times"/>
          <w:color w:val="000000"/>
          <w:sz w:val="20"/>
          <w:szCs w:val="20"/>
        </w:rPr>
        <w:t xml:space="preserve">se </w:t>
      </w:r>
      <w:r w:rsidR="0099116F">
        <w:rPr>
          <w:rFonts w:ascii="Times" w:eastAsia="Times" w:hAnsi="Times"/>
          <w:color w:val="000000"/>
          <w:sz w:val="20"/>
          <w:szCs w:val="20"/>
        </w:rPr>
        <w:t>visualiza</w:t>
      </w:r>
      <w:r w:rsidR="00791A7F">
        <w:rPr>
          <w:rFonts w:ascii="Times" w:eastAsia="Times" w:hAnsi="Times"/>
          <w:color w:val="000000"/>
          <w:sz w:val="20"/>
          <w:szCs w:val="20"/>
        </w:rPr>
        <w:t xml:space="preserve"> la</w:t>
      </w:r>
      <w:r>
        <w:rPr>
          <w:rFonts w:ascii="Times" w:eastAsia="Times" w:hAnsi="Times"/>
          <w:color w:val="000000"/>
          <w:sz w:val="20"/>
          <w:szCs w:val="20"/>
        </w:rPr>
        <w:t xml:space="preserve"> interfaz de </w:t>
      </w: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B54013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:</w:t>
      </w:r>
      <w:r w:rsidRPr="00C73806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br/>
      </w:r>
      <w:r>
        <w:rPr>
          <w:rFonts w:ascii="Times" w:eastAsia="Times" w:hAnsi="Times"/>
          <w:color w:val="000000"/>
          <w:sz w:val="20"/>
          <w:szCs w:val="20"/>
        </w:rPr>
        <w:br/>
      </w:r>
      <w:r w:rsidRPr="00C73806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E11455E" wp14:editId="6D74362E">
            <wp:extent cx="5612130" cy="2239645"/>
            <wp:effectExtent l="0" t="0" r="762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0B3" w14:textId="77777777" w:rsidR="006905DB" w:rsidRDefault="006905DB" w:rsidP="003B69BD">
      <w:pPr>
        <w:rPr>
          <w:rFonts w:ascii="Times" w:eastAsia="Times" w:hAnsi="Times"/>
          <w:color w:val="000000"/>
          <w:sz w:val="20"/>
          <w:szCs w:val="20"/>
        </w:rPr>
      </w:pPr>
    </w:p>
    <w:p w14:paraId="2E432AED" w14:textId="77777777" w:rsidR="006905DB" w:rsidRDefault="006905DB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</w:p>
    <w:p w14:paraId="0324C26B" w14:textId="0DDC8407" w:rsidR="00B54013" w:rsidRPr="00AD704E" w:rsidRDefault="00B54013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 w:rsidRPr="00AD704E">
        <w:rPr>
          <w:rFonts w:ascii="Times" w:eastAsia="Times" w:hAnsi="Times"/>
          <w:color w:val="000000"/>
          <w:sz w:val="20"/>
          <w:szCs w:val="20"/>
        </w:rPr>
        <w:t xml:space="preserve">Observe </w:t>
      </w:r>
      <w:r w:rsidR="009610EF" w:rsidRPr="00AD704E">
        <w:rPr>
          <w:rFonts w:ascii="Times" w:eastAsia="Times" w:hAnsi="Times"/>
          <w:color w:val="000000"/>
          <w:sz w:val="20"/>
          <w:szCs w:val="20"/>
        </w:rPr>
        <w:t>ahora en</w:t>
      </w:r>
      <w:r w:rsidR="00BC24BB" w:rsidRPr="00AD704E">
        <w:rPr>
          <w:rFonts w:ascii="Times" w:eastAsia="Times" w:hAnsi="Times"/>
          <w:color w:val="000000"/>
          <w:sz w:val="20"/>
          <w:szCs w:val="20"/>
        </w:rPr>
        <w:t xml:space="preserve"> d</w:t>
      </w:r>
      <w:r w:rsidR="00CE173B" w:rsidRPr="00AD704E">
        <w:rPr>
          <w:rFonts w:ascii="Times" w:eastAsia="Times" w:hAnsi="Times"/>
          <w:color w:val="000000"/>
          <w:sz w:val="20"/>
          <w:szCs w:val="20"/>
        </w:rPr>
        <w:t>ó</w:t>
      </w:r>
      <w:r w:rsidR="00BC24BB" w:rsidRPr="00AD704E">
        <w:rPr>
          <w:rFonts w:ascii="Times" w:eastAsia="Times" w:hAnsi="Times"/>
          <w:color w:val="000000"/>
          <w:sz w:val="20"/>
          <w:szCs w:val="20"/>
        </w:rPr>
        <w:t xml:space="preserve">nde se encuentran situados cada uno de nuestros </w:t>
      </w:r>
      <w:r w:rsidR="00D448AB" w:rsidRPr="00E45883">
        <w:rPr>
          <w:rFonts w:ascii="Times" w:eastAsia="Times" w:hAnsi="Times"/>
          <w:b/>
          <w:bCs/>
          <w:color w:val="000000"/>
          <w:sz w:val="20"/>
          <w:szCs w:val="20"/>
        </w:rPr>
        <w:t>Objetos</w:t>
      </w:r>
      <w:r w:rsidR="00D448AB" w:rsidRPr="00AD704E">
        <w:rPr>
          <w:rFonts w:ascii="Times" w:eastAsia="Times" w:hAnsi="Times"/>
          <w:color w:val="000000"/>
          <w:sz w:val="20"/>
          <w:szCs w:val="20"/>
        </w:rPr>
        <w:t>:</w:t>
      </w:r>
      <w:r w:rsidR="00945B9D" w:rsidRPr="00AD704E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09AA645" w14:textId="218F5F9E" w:rsidR="00D448AB" w:rsidRDefault="009C3AA8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453E53A" wp14:editId="5CD27D15">
            <wp:extent cx="5612130" cy="1892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5BC" w14:textId="5162280F" w:rsidR="0099116F" w:rsidRPr="0099116F" w:rsidRDefault="0099116F" w:rsidP="00F72199">
      <w:pPr>
        <w:ind w:left="360"/>
        <w:rPr>
          <w:rFonts w:ascii="Times" w:eastAsia="Times" w:hAnsi="Times"/>
          <w:color w:val="000000"/>
          <w:sz w:val="20"/>
          <w:szCs w:val="20"/>
        </w:rPr>
      </w:pPr>
      <w:r w:rsidRPr="0099116F">
        <w:rPr>
          <w:rFonts w:ascii="Times" w:eastAsia="Times" w:hAnsi="Times"/>
          <w:color w:val="000000"/>
          <w:sz w:val="20"/>
          <w:szCs w:val="20"/>
        </w:rPr>
        <w:t>Si se desplaza a su esquina superior derecha, verá el siguiente icono: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F3004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78972E8" wp14:editId="6E7E9150">
            <wp:extent cx="333422" cy="21910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16F">
        <w:rPr>
          <w:rFonts w:ascii="Times" w:eastAsia="Times" w:hAnsi="Times"/>
          <w:color w:val="000000"/>
          <w:sz w:val="20"/>
          <w:szCs w:val="20"/>
        </w:rPr>
        <w:t xml:space="preserve">. Al hacer clic allí, tendrá la posibilidad de </w:t>
      </w:r>
      <w:r w:rsidR="00147C3A" w:rsidRPr="00D91508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Pr="0099116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47C3A">
        <w:rPr>
          <w:rFonts w:ascii="Times" w:eastAsia="Times" w:hAnsi="Times"/>
          <w:color w:val="000000"/>
          <w:sz w:val="20"/>
          <w:szCs w:val="20"/>
        </w:rPr>
        <w:t>más</w:t>
      </w:r>
      <w:r w:rsidRPr="0099116F">
        <w:rPr>
          <w:rFonts w:ascii="Times" w:eastAsia="Times" w:hAnsi="Times"/>
          <w:color w:val="000000"/>
          <w:sz w:val="20"/>
          <w:szCs w:val="20"/>
        </w:rPr>
        <w:t xml:space="preserve"> Objetos y también de reconfigurar el orden en el que</w:t>
      </w:r>
      <w:r w:rsidR="004F3004">
        <w:rPr>
          <w:rFonts w:ascii="Times" w:eastAsia="Times" w:hAnsi="Times"/>
          <w:color w:val="000000"/>
          <w:sz w:val="20"/>
          <w:szCs w:val="20"/>
        </w:rPr>
        <w:t xml:space="preserve"> éstos</w:t>
      </w:r>
      <w:r w:rsidRPr="0099116F">
        <w:rPr>
          <w:rFonts w:ascii="Times" w:eastAsia="Times" w:hAnsi="Times"/>
          <w:color w:val="000000"/>
          <w:sz w:val="20"/>
          <w:szCs w:val="20"/>
        </w:rPr>
        <w:t xml:space="preserve"> se presentan.</w:t>
      </w:r>
    </w:p>
    <w:p w14:paraId="2E6530FD" w14:textId="141B77BA" w:rsidR="0099116F" w:rsidRDefault="00F72199" w:rsidP="0099116F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</w:t>
      </w:r>
      <w:r w:rsidR="0099116F" w:rsidRPr="0099116F">
        <w:rPr>
          <w:rFonts w:ascii="Times" w:eastAsia="Times" w:hAnsi="Times"/>
          <w:color w:val="000000"/>
          <w:sz w:val="20"/>
          <w:szCs w:val="20"/>
        </w:rPr>
        <w:t>l otro costado, en la esquina superior izquierda, podrá ver un icono diferente:</w:t>
      </w:r>
      <w:r w:rsidR="00B06E9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06E9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85334E6" wp14:editId="14FC2014">
            <wp:extent cx="276447" cy="24293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9" cy="2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E9F">
        <w:rPr>
          <w:rFonts w:ascii="Times" w:eastAsia="Times" w:hAnsi="Times"/>
          <w:color w:val="000000"/>
          <w:sz w:val="20"/>
          <w:szCs w:val="20"/>
        </w:rPr>
        <w:t>.</w:t>
      </w:r>
      <w:r w:rsidR="0099116F" w:rsidRPr="0099116F">
        <w:rPr>
          <w:rFonts w:ascii="Times" w:eastAsia="Times" w:hAnsi="Times"/>
          <w:color w:val="000000"/>
          <w:sz w:val="20"/>
          <w:szCs w:val="20"/>
        </w:rPr>
        <w:t xml:space="preserve"> Si hacemos clic allí, podrá determinar con qué </w:t>
      </w:r>
      <w:r w:rsidR="0099116F" w:rsidRPr="00EE017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aplicación</w:t>
      </w:r>
      <w:r w:rsidR="0099116F" w:rsidRPr="0099116F">
        <w:rPr>
          <w:rFonts w:ascii="Times" w:eastAsia="Times" w:hAnsi="Times"/>
          <w:color w:val="000000"/>
          <w:sz w:val="20"/>
          <w:szCs w:val="20"/>
        </w:rPr>
        <w:t xml:space="preserve"> trabajar según las necesidades comerciales propias a su empresa. Por lo pronto nos interesa trabajar con la aplicación </w:t>
      </w:r>
      <w:r w:rsidR="0099116F" w:rsidRPr="00E74DE7">
        <w:rPr>
          <w:rFonts w:ascii="Times" w:eastAsia="Times" w:hAnsi="Times"/>
          <w:b/>
          <w:bCs/>
          <w:color w:val="000000"/>
          <w:sz w:val="20"/>
          <w:szCs w:val="20"/>
        </w:rPr>
        <w:t>"</w:t>
      </w:r>
      <w:r w:rsidR="00E74DE7" w:rsidRPr="00E74DE7">
        <w:rPr>
          <w:rFonts w:ascii="Times" w:eastAsia="Times" w:hAnsi="Times"/>
          <w:b/>
          <w:bCs/>
          <w:color w:val="000000"/>
          <w:sz w:val="20"/>
          <w:szCs w:val="20"/>
        </w:rPr>
        <w:t>V</w:t>
      </w:r>
      <w:r w:rsidR="0099116F" w:rsidRPr="00E74DE7">
        <w:rPr>
          <w:rFonts w:ascii="Times" w:eastAsia="Times" w:hAnsi="Times"/>
          <w:b/>
          <w:bCs/>
          <w:color w:val="000000"/>
          <w:sz w:val="20"/>
          <w:szCs w:val="20"/>
        </w:rPr>
        <w:t>entas"</w:t>
      </w:r>
      <w:r w:rsidR="00E74DE7">
        <w:rPr>
          <w:rFonts w:ascii="Times" w:eastAsia="Times" w:hAnsi="Times"/>
          <w:b/>
          <w:bCs/>
          <w:color w:val="000000"/>
          <w:sz w:val="20"/>
          <w:szCs w:val="20"/>
        </w:rPr>
        <w:t>.</w:t>
      </w:r>
    </w:p>
    <w:p w14:paraId="5C36C3EC" w14:textId="43B7F94D" w:rsidR="00E74DE7" w:rsidRDefault="00E45883" w:rsidP="0099116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E3E015" wp14:editId="74AB09B7">
            <wp:extent cx="2636874" cy="2778731"/>
            <wp:effectExtent l="0" t="0" r="0" b="317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23" cy="27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F11" w14:textId="106BE795" w:rsidR="00C604B5" w:rsidRPr="00C604B5" w:rsidRDefault="00C604B5" w:rsidP="0099116F">
      <w:pPr>
        <w:ind w:left="360"/>
        <w:rPr>
          <w:rFonts w:ascii="Times" w:eastAsia="Times" w:hAnsi="Times"/>
          <w:b/>
          <w:bCs/>
          <w:color w:val="000000"/>
          <w:sz w:val="20"/>
          <w:szCs w:val="20"/>
        </w:rPr>
      </w:pPr>
      <w:r w:rsidRPr="00C604B5">
        <w:rPr>
          <w:rFonts w:ascii="Times" w:eastAsia="Times" w:hAnsi="Times"/>
          <w:b/>
          <w:bCs/>
          <w:color w:val="000000"/>
          <w:sz w:val="20"/>
          <w:szCs w:val="20"/>
        </w:rPr>
        <w:t xml:space="preserve">Nuestro perfil &amp; configuraciones principales: </w:t>
      </w:r>
    </w:p>
    <w:p w14:paraId="5F4C1C1A" w14:textId="19DBD3F9" w:rsidR="009C3AA8" w:rsidRDefault="003B69BD" w:rsidP="000964EF">
      <w:pPr>
        <w:ind w:left="36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15FB859" wp14:editId="4E021705">
            <wp:extent cx="2700669" cy="2541805"/>
            <wp:effectExtent l="0" t="0" r="444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22" cy="25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E37" w14:textId="77777777" w:rsidR="003B69BD" w:rsidRDefault="003B69BD" w:rsidP="00FB3E5F">
      <w:pPr>
        <w:rPr>
          <w:rFonts w:ascii="Times" w:eastAsia="Times" w:hAnsi="Times"/>
          <w:color w:val="000000"/>
          <w:sz w:val="20"/>
          <w:szCs w:val="20"/>
        </w:rPr>
      </w:pPr>
    </w:p>
    <w:p w14:paraId="0208FDCB" w14:textId="77777777" w:rsidR="003B69BD" w:rsidRDefault="003B69BD" w:rsidP="00FB3E5F">
      <w:pPr>
        <w:rPr>
          <w:rFonts w:ascii="Times" w:eastAsia="Times" w:hAnsi="Times"/>
          <w:color w:val="000000"/>
          <w:sz w:val="20"/>
          <w:szCs w:val="20"/>
        </w:rPr>
      </w:pPr>
    </w:p>
    <w:p w14:paraId="1B876CBE" w14:textId="4602DAA6" w:rsidR="003B69BD" w:rsidRDefault="00654DCC" w:rsidP="003B69B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Profundizando en los Objetos</w:t>
      </w:r>
    </w:p>
    <w:p w14:paraId="530B88BC" w14:textId="3FA8DAFA" w:rsidR="00C26757" w:rsidRDefault="00C26757" w:rsidP="00C26757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  <w:r w:rsidR="00EB6E3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Candidato</w:t>
      </w:r>
      <w:r w:rsidR="00C9721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s</w:t>
      </w:r>
    </w:p>
    <w:p w14:paraId="049DD56C" w14:textId="77777777" w:rsidR="00C46604" w:rsidRDefault="00EB6E3E" w:rsidP="00774D50">
      <w:pPr>
        <w:jc w:val="both"/>
        <w:rPr>
          <w:rFonts w:ascii="Times" w:eastAsia="Times" w:hAnsi="Times"/>
          <w:color w:val="000000"/>
          <w:sz w:val="20"/>
          <w:szCs w:val="20"/>
        </w:rPr>
      </w:pPr>
      <w:r>
        <w:br/>
      </w:r>
      <w:r w:rsidR="00C9721B" w:rsidRPr="00AB7D63">
        <w:rPr>
          <w:rFonts w:ascii="Times" w:eastAsia="Times" w:hAnsi="Times"/>
          <w:color w:val="000000"/>
          <w:sz w:val="20"/>
          <w:szCs w:val="20"/>
        </w:rPr>
        <w:t xml:space="preserve">Es </w:t>
      </w:r>
      <w:r w:rsidR="004D66F1">
        <w:rPr>
          <w:rFonts w:ascii="Times" w:eastAsia="Times" w:hAnsi="Times"/>
          <w:color w:val="000000"/>
          <w:sz w:val="20"/>
          <w:szCs w:val="20"/>
        </w:rPr>
        <w:t xml:space="preserve">preciso dejar claro que es </w:t>
      </w:r>
      <w:r w:rsidR="00774D50" w:rsidRPr="00AB7D63">
        <w:rPr>
          <w:rFonts w:ascii="Times" w:eastAsia="Times" w:hAnsi="Times"/>
          <w:color w:val="000000"/>
          <w:sz w:val="20"/>
          <w:szCs w:val="20"/>
        </w:rPr>
        <w:t xml:space="preserve">altamente recomendado el uso del objeto </w:t>
      </w:r>
      <w:r w:rsidR="00774D50" w:rsidRPr="00AB7D6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Candidatos</w:t>
      </w:r>
      <w:r w:rsidR="00774D50" w:rsidRPr="00AB7D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77B8C">
        <w:rPr>
          <w:rFonts w:ascii="Times" w:eastAsia="Times" w:hAnsi="Times"/>
          <w:color w:val="000000"/>
          <w:sz w:val="20"/>
          <w:szCs w:val="20"/>
        </w:rPr>
        <w:t>pues,</w:t>
      </w:r>
      <w:r w:rsidR="00774D50" w:rsidRPr="00AB7D6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B7D63" w:rsidRPr="00AB7D63">
        <w:rPr>
          <w:rFonts w:ascii="Times" w:eastAsia="Times" w:hAnsi="Times"/>
          <w:color w:val="000000"/>
          <w:sz w:val="20"/>
          <w:szCs w:val="20"/>
        </w:rPr>
        <w:t>nos permite priorizar al equipo de ventas en</w:t>
      </w:r>
      <w:r w:rsidR="00AB7D63">
        <w:t xml:space="preserve"> </w:t>
      </w:r>
      <w:r w:rsidR="00AB7D63" w:rsidRPr="00AB7D63">
        <w:rPr>
          <w:rFonts w:ascii="Times" w:eastAsia="Times" w:hAnsi="Times"/>
          <w:color w:val="000000"/>
          <w:sz w:val="20"/>
          <w:szCs w:val="20"/>
        </w:rPr>
        <w:t>aquellos potenciales clientes</w:t>
      </w:r>
      <w:r w:rsidR="00C9721B" w:rsidRPr="00AB7D6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A5534">
        <w:rPr>
          <w:rFonts w:ascii="Times" w:eastAsia="Times" w:hAnsi="Times"/>
          <w:color w:val="000000"/>
          <w:sz w:val="20"/>
          <w:szCs w:val="20"/>
        </w:rPr>
        <w:t>con los cuales se podría comenzar un proceso comercial.</w:t>
      </w:r>
      <w:r w:rsidR="00F008A4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01DFE1FF" w14:textId="122F5C99" w:rsidR="00EB6E3E" w:rsidRDefault="00C46604" w:rsidP="00774D50">
      <w:pPr>
        <w:jc w:val="both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008A4">
        <w:rPr>
          <w:rFonts w:ascii="Times" w:eastAsia="Times" w:hAnsi="Times"/>
          <w:color w:val="000000"/>
          <w:sz w:val="20"/>
          <w:szCs w:val="20"/>
        </w:rPr>
        <w:t xml:space="preserve">Para gestionar el Objeto </w:t>
      </w:r>
      <w:r w:rsidR="00F008A4">
        <w:rPr>
          <w:rFonts w:ascii="Times" w:eastAsia="Times" w:hAnsi="Times"/>
          <w:i/>
          <w:iCs/>
          <w:color w:val="000000"/>
          <w:sz w:val="20"/>
          <w:szCs w:val="20"/>
        </w:rPr>
        <w:t xml:space="preserve">Candidatos </w:t>
      </w:r>
      <w:r w:rsidR="00F008A4">
        <w:rPr>
          <w:rFonts w:ascii="Times" w:eastAsia="Times" w:hAnsi="Times"/>
          <w:color w:val="000000"/>
          <w:sz w:val="20"/>
          <w:szCs w:val="20"/>
        </w:rPr>
        <w:t xml:space="preserve">debe </w:t>
      </w:r>
      <w:r>
        <w:rPr>
          <w:rFonts w:ascii="Times" w:eastAsia="Times" w:hAnsi="Times"/>
          <w:color w:val="000000"/>
          <w:sz w:val="20"/>
          <w:szCs w:val="20"/>
        </w:rPr>
        <w:t xml:space="preserve">hacer clic en su pestaña. Verá </w:t>
      </w:r>
      <w:r w:rsidR="00A51A23">
        <w:rPr>
          <w:rFonts w:ascii="Times" w:eastAsia="Times" w:hAnsi="Times"/>
          <w:color w:val="000000"/>
          <w:sz w:val="20"/>
          <w:szCs w:val="20"/>
        </w:rPr>
        <w:t>inmediatamente su tabla</w:t>
      </w:r>
      <w:r w:rsidR="006A674E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218386D3" w14:textId="310536CF" w:rsidR="006A674E" w:rsidRPr="00F008A4" w:rsidRDefault="00277C19" w:rsidP="00774D50">
      <w:pPr>
        <w:jc w:val="both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0147001" wp14:editId="4982C359">
            <wp:extent cx="5612130" cy="1461770"/>
            <wp:effectExtent l="0" t="0" r="7620" b="508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11CD" w14:textId="7881235B" w:rsidR="00CC1506" w:rsidRDefault="004158CB" w:rsidP="00774D50">
      <w:pPr>
        <w:jc w:val="both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hace clic sobre el menú despegable que se sitúa </w:t>
      </w:r>
      <w:r w:rsidR="00DB13FD">
        <w:rPr>
          <w:rFonts w:ascii="Times" w:eastAsia="Times" w:hAnsi="Times"/>
          <w:color w:val="000000"/>
          <w:sz w:val="20"/>
          <w:szCs w:val="20"/>
        </w:rPr>
        <w:t>en la esquina superior izquierda, que parcialmente lleva por nombre ‘vistos recientemente’</w:t>
      </w:r>
      <w:r w:rsidR="00987142">
        <w:rPr>
          <w:rFonts w:ascii="Times" w:eastAsia="Times" w:hAnsi="Times"/>
          <w:color w:val="000000"/>
          <w:sz w:val="20"/>
          <w:szCs w:val="20"/>
        </w:rPr>
        <w:t xml:space="preserve">, podrá seleccionar a qué tipo de </w:t>
      </w:r>
      <w:r w:rsidR="00987142">
        <w:rPr>
          <w:rFonts w:ascii="Times" w:eastAsia="Times" w:hAnsi="Times"/>
          <w:i/>
          <w:iCs/>
          <w:color w:val="000000"/>
          <w:sz w:val="20"/>
          <w:szCs w:val="20"/>
        </w:rPr>
        <w:t xml:space="preserve">candidatos </w:t>
      </w:r>
      <w:r w:rsidR="00987142">
        <w:rPr>
          <w:rFonts w:ascii="Times" w:eastAsia="Times" w:hAnsi="Times"/>
          <w:color w:val="000000"/>
          <w:sz w:val="20"/>
          <w:szCs w:val="20"/>
        </w:rPr>
        <w:t>de la empresa quiere observar</w:t>
      </w:r>
      <w:r w:rsidR="00533A12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4229E8">
        <w:rPr>
          <w:rFonts w:ascii="Times" w:eastAsia="Times" w:hAnsi="Times"/>
          <w:color w:val="000000"/>
          <w:sz w:val="20"/>
          <w:szCs w:val="20"/>
        </w:rPr>
        <w:t xml:space="preserve"> (Vistas de Lista)</w:t>
      </w:r>
      <w:r w:rsidR="00D36079">
        <w:rPr>
          <w:rFonts w:ascii="Times" w:eastAsia="Times" w:hAnsi="Times"/>
          <w:color w:val="000000"/>
          <w:sz w:val="20"/>
          <w:szCs w:val="20"/>
        </w:rPr>
        <w:t>. Con un clic</w:t>
      </w:r>
      <w:r w:rsidR="0016284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D63F4">
        <w:rPr>
          <w:rFonts w:ascii="Times" w:eastAsia="Times" w:hAnsi="Times"/>
          <w:color w:val="000000"/>
          <w:sz w:val="20"/>
          <w:szCs w:val="20"/>
        </w:rPr>
        <w:t>verá que l</w:t>
      </w:r>
      <w:r w:rsidR="00CC1506">
        <w:rPr>
          <w:rFonts w:ascii="Times" w:eastAsia="Times" w:hAnsi="Times"/>
          <w:color w:val="000000"/>
          <w:sz w:val="20"/>
          <w:szCs w:val="20"/>
        </w:rPr>
        <w:t xml:space="preserve">os tipos de </w:t>
      </w:r>
      <w:r w:rsidR="00CC1506">
        <w:rPr>
          <w:rFonts w:ascii="Times" w:eastAsia="Times" w:hAnsi="Times"/>
          <w:i/>
          <w:iCs/>
          <w:color w:val="000000"/>
          <w:sz w:val="20"/>
          <w:szCs w:val="20"/>
        </w:rPr>
        <w:t>candidatos</w:t>
      </w:r>
      <w:r w:rsidR="00F000C1" w:rsidRPr="00F000C1">
        <w:rPr>
          <w:rFonts w:ascii="Times" w:eastAsia="Times" w:hAnsi="Times"/>
          <w:color w:val="000000"/>
          <w:sz w:val="20"/>
          <w:szCs w:val="20"/>
        </w:rPr>
        <w:t xml:space="preserve">, organizados por </w:t>
      </w:r>
      <w:r w:rsidR="00F000C1" w:rsidRPr="00F000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vistas</w:t>
      </w:r>
      <w:r w:rsidR="00F000C1" w:rsidRPr="00F000C1">
        <w:rPr>
          <w:rFonts w:ascii="Times" w:eastAsia="Times" w:hAnsi="Times"/>
          <w:color w:val="000000"/>
          <w:sz w:val="20"/>
          <w:szCs w:val="20"/>
        </w:rPr>
        <w:t>,</w:t>
      </w:r>
      <w:r w:rsidR="00CC1506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C1506">
        <w:rPr>
          <w:rFonts w:ascii="Times" w:eastAsia="Times" w:hAnsi="Times"/>
          <w:color w:val="000000"/>
          <w:sz w:val="20"/>
          <w:szCs w:val="20"/>
        </w:rPr>
        <w:t xml:space="preserve">son: </w:t>
      </w:r>
    </w:p>
    <w:p w14:paraId="7C5339BE" w14:textId="7A6B5C7A" w:rsidR="002A5534" w:rsidRPr="00AB7D63" w:rsidRDefault="00DB13FD" w:rsidP="00774D50">
      <w:pPr>
        <w:jc w:val="both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A3FB3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C7A7F0" wp14:editId="588532A9">
            <wp:extent cx="4066162" cy="1649377"/>
            <wp:effectExtent l="0" t="0" r="0" b="825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43" cy="16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01E" w14:textId="5C8D9E4C" w:rsidR="008F537F" w:rsidRPr="00652210" w:rsidRDefault="00AA2CA0" w:rsidP="008F537F">
      <w:pPr>
        <w:rPr>
          <w:rFonts w:ascii="Times" w:eastAsia="Times" w:hAnsi="Times"/>
          <w:color w:val="000000"/>
          <w:sz w:val="20"/>
          <w:szCs w:val="20"/>
        </w:rPr>
      </w:pPr>
      <w:r w:rsidRPr="006B5F33">
        <w:rPr>
          <w:rFonts w:ascii="Times" w:eastAsia="Times" w:hAnsi="Times"/>
          <w:color w:val="000000"/>
          <w:sz w:val="20"/>
          <w:szCs w:val="20"/>
        </w:rPr>
        <w:t>Se intuye muy bien la manera en cómo se clasific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a al </w:t>
      </w:r>
      <w:r w:rsidR="006B5F33" w:rsidRPr="006B5F33">
        <w:rPr>
          <w:rFonts w:ascii="Times" w:eastAsia="Times" w:hAnsi="Times"/>
          <w:i/>
          <w:iCs/>
          <w:color w:val="000000"/>
          <w:sz w:val="20"/>
          <w:szCs w:val="20"/>
        </w:rPr>
        <w:t>Objeto</w:t>
      </w:r>
      <w:r w:rsidRPr="006B5F3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Pr="006B5F33">
        <w:rPr>
          <w:rFonts w:ascii="Times" w:eastAsia="Times" w:hAnsi="Times"/>
          <w:color w:val="000000"/>
          <w:sz w:val="20"/>
          <w:szCs w:val="20"/>
        </w:rPr>
        <w:t>los candidato</w:t>
      </w:r>
      <w:r w:rsidR="006B5F33" w:rsidRPr="006B5F33">
        <w:rPr>
          <w:rFonts w:ascii="Times" w:eastAsia="Times" w:hAnsi="Times"/>
          <w:color w:val="000000"/>
          <w:sz w:val="20"/>
          <w:szCs w:val="20"/>
        </w:rPr>
        <w:t xml:space="preserve">s a excepción de </w:t>
      </w:r>
      <w:r w:rsidR="006B5F33" w:rsidRPr="00512CA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‘My Leads’</w:t>
      </w:r>
      <w:r w:rsidR="006B5F33">
        <w:rPr>
          <w:rFonts w:ascii="Times" w:eastAsia="Times" w:hAnsi="Times"/>
          <w:color w:val="000000"/>
          <w:sz w:val="20"/>
          <w:szCs w:val="20"/>
        </w:rPr>
        <w:t>.</w:t>
      </w:r>
      <w:r w:rsidR="000616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Cuando hablamos de </w:t>
      </w:r>
      <w:r w:rsidR="006B5F33" w:rsidRPr="006B5F33">
        <w:rPr>
          <w:rFonts w:ascii="Times" w:eastAsia="Times" w:hAnsi="Times"/>
          <w:color w:val="000000"/>
          <w:sz w:val="20"/>
          <w:szCs w:val="20"/>
        </w:rPr>
        <w:t>‘My Leads’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12CAF">
        <w:rPr>
          <w:rFonts w:ascii="Times" w:eastAsia="Times" w:hAnsi="Times"/>
          <w:color w:val="000000"/>
          <w:sz w:val="20"/>
          <w:szCs w:val="20"/>
        </w:rPr>
        <w:t xml:space="preserve">nos referimos 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a los clientes potenciales que </w:t>
      </w:r>
      <w:r w:rsidR="005379BE">
        <w:rPr>
          <w:rFonts w:ascii="Times" w:eastAsia="Times" w:hAnsi="Times"/>
          <w:color w:val="000000"/>
          <w:sz w:val="20"/>
          <w:szCs w:val="20"/>
        </w:rPr>
        <w:t>están bajo</w:t>
      </w:r>
      <w:r w:rsidR="006B5F33">
        <w:rPr>
          <w:rFonts w:ascii="Times" w:eastAsia="Times" w:hAnsi="Times"/>
          <w:color w:val="000000"/>
          <w:sz w:val="20"/>
          <w:szCs w:val="20"/>
        </w:rPr>
        <w:t xml:space="preserve"> tu </w:t>
      </w:r>
      <w:r w:rsidR="005379BE">
        <w:rPr>
          <w:rFonts w:ascii="Times" w:eastAsia="Times" w:hAnsi="Times"/>
          <w:color w:val="000000"/>
          <w:sz w:val="20"/>
          <w:szCs w:val="20"/>
        </w:rPr>
        <w:t xml:space="preserve">cargo o </w:t>
      </w:r>
      <w:r w:rsidR="006B5F33">
        <w:rPr>
          <w:rFonts w:ascii="Times" w:eastAsia="Times" w:hAnsi="Times"/>
          <w:color w:val="000000"/>
          <w:sz w:val="20"/>
          <w:szCs w:val="20"/>
        </w:rPr>
        <w:t>gestión en particular</w:t>
      </w:r>
      <w:r w:rsidR="004D09FA">
        <w:rPr>
          <w:rFonts w:ascii="Times" w:eastAsia="Times" w:hAnsi="Times"/>
          <w:color w:val="000000"/>
          <w:sz w:val="20"/>
          <w:szCs w:val="20"/>
        </w:rPr>
        <w:t>; es decir, tus potenciales clientes.</w:t>
      </w:r>
      <w:r w:rsidR="00652210">
        <w:rPr>
          <w:rFonts w:ascii="Times" w:eastAsia="Times" w:hAnsi="Times"/>
          <w:color w:val="000000"/>
          <w:sz w:val="20"/>
          <w:szCs w:val="20"/>
        </w:rPr>
        <w:t xml:space="preserve"> Vamos a </w:t>
      </w:r>
      <w:r w:rsidR="00652210" w:rsidRPr="0065221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‘My Leads’</w:t>
      </w:r>
      <w:r w:rsidR="0065221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52210">
        <w:rPr>
          <w:rFonts w:ascii="Times" w:eastAsia="Times" w:hAnsi="Times"/>
          <w:color w:val="000000"/>
          <w:sz w:val="20"/>
          <w:szCs w:val="20"/>
        </w:rPr>
        <w:t>haciendo clic</w:t>
      </w:r>
      <w:r w:rsidR="0020338D">
        <w:rPr>
          <w:rFonts w:ascii="Times" w:eastAsia="Times" w:hAnsi="Times"/>
          <w:color w:val="000000"/>
          <w:sz w:val="20"/>
          <w:szCs w:val="20"/>
        </w:rPr>
        <w:t xml:space="preserve"> sobre</w:t>
      </w:r>
      <w:r w:rsidR="00652210" w:rsidRPr="0020338D">
        <w:rPr>
          <w:rFonts w:ascii="Times" w:eastAsia="Times" w:hAnsi="Times"/>
          <w:color w:val="000000"/>
          <w:sz w:val="20"/>
          <w:szCs w:val="20"/>
        </w:rPr>
        <w:t>.</w:t>
      </w:r>
      <w:r w:rsidR="0065221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52210" w:rsidRPr="00652210">
        <w:rPr>
          <w:rFonts w:ascii="Times" w:eastAsia="Times" w:hAnsi="Times"/>
          <w:color w:val="000000"/>
          <w:sz w:val="20"/>
          <w:szCs w:val="20"/>
        </w:rPr>
        <w:t>Tenemos lo siguiente:</w:t>
      </w:r>
    </w:p>
    <w:p w14:paraId="75BA64FE" w14:textId="2139862E" w:rsidR="004D7FF6" w:rsidRDefault="007455DD" w:rsidP="008F537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6DD54E0" wp14:editId="28839063">
            <wp:extent cx="5301575" cy="1592632"/>
            <wp:effectExtent l="0" t="0" r="0" b="762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49" cy="1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801" w14:textId="3A275E01" w:rsidR="00E813B5" w:rsidRDefault="00EE00EF" w:rsidP="008F537F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caso de que</w:t>
      </w:r>
      <w:r w:rsidR="00E813B5">
        <w:rPr>
          <w:rFonts w:ascii="Times" w:eastAsia="Times" w:hAnsi="Times"/>
          <w:color w:val="000000"/>
          <w:sz w:val="20"/>
          <w:szCs w:val="20"/>
        </w:rPr>
        <w:t xml:space="preserve"> desee siempre ver</w:t>
      </w:r>
      <w:r>
        <w:rPr>
          <w:rFonts w:ascii="Times" w:eastAsia="Times" w:hAnsi="Times"/>
          <w:color w:val="000000"/>
          <w:sz w:val="20"/>
          <w:szCs w:val="20"/>
        </w:rPr>
        <w:t xml:space="preserve"> a</w:t>
      </w:r>
      <w:r w:rsidR="00E813B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813B5" w:rsidRPr="0065221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‘My Leads’</w:t>
      </w:r>
      <w:r w:rsidR="00E813B5" w:rsidRPr="00EE00EF">
        <w:rPr>
          <w:rFonts w:ascii="Times" w:eastAsia="Times" w:hAnsi="Times"/>
          <w:color w:val="000000"/>
          <w:sz w:val="20"/>
          <w:szCs w:val="20"/>
        </w:rPr>
        <w:t xml:space="preserve">, puede </w:t>
      </w:r>
      <w:r w:rsidRPr="00EE00EF">
        <w:rPr>
          <w:rFonts w:ascii="Times" w:eastAsia="Times" w:hAnsi="Times"/>
          <w:color w:val="000000"/>
          <w:sz w:val="20"/>
          <w:szCs w:val="20"/>
        </w:rPr>
        <w:t>anclar</w:t>
      </w:r>
      <w:r w:rsidR="00C868BA">
        <w:rPr>
          <w:rFonts w:ascii="Times" w:eastAsia="Times" w:hAnsi="Times"/>
          <w:color w:val="000000"/>
          <w:sz w:val="20"/>
          <w:szCs w:val="20"/>
        </w:rPr>
        <w:t xml:space="preserve"> esa opción</w:t>
      </w:r>
      <w:r w:rsidRPr="00EE00EF">
        <w:rPr>
          <w:rFonts w:ascii="Times" w:eastAsia="Times" w:hAnsi="Times"/>
          <w:color w:val="000000"/>
          <w:sz w:val="20"/>
          <w:szCs w:val="20"/>
        </w:rPr>
        <w:t xml:space="preserve"> haciendo clic </w:t>
      </w:r>
      <w:r w:rsidR="00C868BA">
        <w:rPr>
          <w:rFonts w:ascii="Times" w:eastAsia="Times" w:hAnsi="Times"/>
          <w:color w:val="000000"/>
          <w:sz w:val="20"/>
          <w:szCs w:val="20"/>
        </w:rPr>
        <w:t>sobre</w:t>
      </w:r>
      <w:r w:rsidRPr="00EE00EF">
        <w:rPr>
          <w:rFonts w:ascii="Times" w:eastAsia="Times" w:hAnsi="Times"/>
          <w:color w:val="000000"/>
          <w:sz w:val="20"/>
          <w:szCs w:val="20"/>
        </w:rPr>
        <w:t xml:space="preserve"> el botón: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EB334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784C553" wp14:editId="42F05967">
            <wp:extent cx="155642" cy="1556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2" cy="1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395" w14:textId="06E17B93" w:rsidR="00C75808" w:rsidRDefault="00101770" w:rsidP="008F537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My Leads, si te fijas, es</w:t>
      </w:r>
      <w:r w:rsidR="00901CE2">
        <w:rPr>
          <w:rFonts w:ascii="Times" w:eastAsia="Times" w:hAnsi="Times"/>
          <w:color w:val="000000"/>
          <w:sz w:val="20"/>
          <w:szCs w:val="20"/>
        </w:rPr>
        <w:t xml:space="preserve"> simplemente</w:t>
      </w:r>
      <w:r>
        <w:rPr>
          <w:rFonts w:ascii="Times" w:eastAsia="Times" w:hAnsi="Times"/>
          <w:color w:val="000000"/>
          <w:sz w:val="20"/>
          <w:szCs w:val="20"/>
        </w:rPr>
        <w:t xml:space="preserve"> una </w:t>
      </w:r>
      <w:r w:rsidRPr="008A52C0">
        <w:rPr>
          <w:rFonts w:ascii="Times" w:eastAsia="Times" w:hAnsi="Times"/>
          <w:i/>
          <w:iCs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(representación física de </w:t>
      </w:r>
      <w:r w:rsidR="009F5BA2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Pr="00B832F9">
        <w:rPr>
          <w:rFonts w:ascii="Times" w:eastAsia="Times" w:hAnsi="Times"/>
          <w:i/>
          <w:iCs/>
          <w:color w:val="000000"/>
          <w:sz w:val="20"/>
          <w:szCs w:val="20"/>
        </w:rPr>
        <w:t>Objeto</w:t>
      </w:r>
      <w:r>
        <w:rPr>
          <w:rFonts w:ascii="Times" w:eastAsia="Times" w:hAnsi="Times"/>
          <w:color w:val="000000"/>
          <w:sz w:val="20"/>
          <w:szCs w:val="20"/>
        </w:rPr>
        <w:t xml:space="preserve">). </w:t>
      </w:r>
      <w:r w:rsidR="00C75808" w:rsidRPr="0084530F">
        <w:rPr>
          <w:rFonts w:ascii="Times" w:eastAsia="Times" w:hAnsi="Times"/>
          <w:color w:val="000000"/>
          <w:sz w:val="20"/>
          <w:szCs w:val="20"/>
        </w:rPr>
        <w:t xml:space="preserve">Igualmente, sepa que usted puede crear nuevas </w:t>
      </w:r>
      <w:r w:rsidR="00C75808" w:rsidRPr="0084530F">
        <w:rPr>
          <w:rFonts w:ascii="Times" w:eastAsia="Times" w:hAnsi="Times"/>
          <w:i/>
          <w:iCs/>
          <w:color w:val="000000"/>
          <w:sz w:val="20"/>
          <w:szCs w:val="20"/>
        </w:rPr>
        <w:t xml:space="preserve">vistas </w:t>
      </w:r>
      <w:r w:rsidR="005A2737">
        <w:rPr>
          <w:rFonts w:ascii="Times" w:eastAsia="Times" w:hAnsi="Times"/>
          <w:color w:val="000000"/>
          <w:sz w:val="20"/>
          <w:szCs w:val="20"/>
        </w:rPr>
        <w:t xml:space="preserve">en su Objeto </w:t>
      </w:r>
      <w:r w:rsidR="005A2737">
        <w:rPr>
          <w:rFonts w:ascii="Times" w:eastAsia="Times" w:hAnsi="Times"/>
          <w:i/>
          <w:iCs/>
          <w:color w:val="000000"/>
          <w:sz w:val="20"/>
          <w:szCs w:val="20"/>
        </w:rPr>
        <w:t xml:space="preserve">Candidatos </w:t>
      </w:r>
      <w:r w:rsidR="00C75808" w:rsidRPr="0084530F">
        <w:rPr>
          <w:rFonts w:ascii="Times" w:eastAsia="Times" w:hAnsi="Times"/>
          <w:color w:val="000000"/>
          <w:sz w:val="20"/>
          <w:szCs w:val="20"/>
        </w:rPr>
        <w:t>según su criterio o la necesidad comercial de su empresa.</w:t>
      </w:r>
    </w:p>
    <w:p w14:paraId="60AEFF42" w14:textId="1D1FF254" w:rsidR="000E3189" w:rsidRDefault="000E3189" w:rsidP="008F537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Para ver más información detalladamente sobre cada candidato</w:t>
      </w:r>
      <w:r w:rsidR="008405BC">
        <w:rPr>
          <w:rFonts w:ascii="Times" w:eastAsia="Times" w:hAnsi="Times"/>
          <w:color w:val="000000"/>
          <w:sz w:val="20"/>
          <w:szCs w:val="20"/>
        </w:rPr>
        <w:t xml:space="preserve">, se debe hacer clic sobre el candidato de su interés en cuestión. </w:t>
      </w:r>
      <w:r w:rsidR="00D350F3">
        <w:rPr>
          <w:rFonts w:ascii="Times" w:eastAsia="Times" w:hAnsi="Times"/>
          <w:color w:val="000000"/>
          <w:sz w:val="20"/>
          <w:szCs w:val="20"/>
        </w:rPr>
        <w:t xml:space="preserve">Por ejemplo, </w:t>
      </w:r>
      <w:r w:rsidR="00A10B4E">
        <w:rPr>
          <w:rFonts w:ascii="Times" w:eastAsia="Times" w:hAnsi="Times"/>
          <w:color w:val="000000"/>
          <w:sz w:val="20"/>
          <w:szCs w:val="20"/>
        </w:rPr>
        <w:t>si hacemos</w:t>
      </w:r>
      <w:r w:rsidR="00D350F3">
        <w:rPr>
          <w:rFonts w:ascii="Times" w:eastAsia="Times" w:hAnsi="Times"/>
          <w:color w:val="000000"/>
          <w:sz w:val="20"/>
          <w:szCs w:val="20"/>
        </w:rPr>
        <w:t xml:space="preserve"> clic sobre ‘Amy Jordan (Sample)’</w:t>
      </w:r>
      <w:r w:rsidR="00A10B4E">
        <w:rPr>
          <w:rFonts w:ascii="Times" w:eastAsia="Times" w:hAnsi="Times"/>
          <w:color w:val="000000"/>
          <w:sz w:val="20"/>
          <w:szCs w:val="20"/>
        </w:rPr>
        <w:t>,</w:t>
      </w:r>
      <w:r w:rsidR="00F62E65">
        <w:rPr>
          <w:rFonts w:ascii="Times" w:eastAsia="Times" w:hAnsi="Times"/>
          <w:color w:val="000000"/>
          <w:sz w:val="20"/>
          <w:szCs w:val="20"/>
        </w:rPr>
        <w:t xml:space="preserve"> tendremos toda la información </w:t>
      </w:r>
      <w:r w:rsidR="008734D9">
        <w:rPr>
          <w:rFonts w:ascii="Times" w:eastAsia="Times" w:hAnsi="Times"/>
          <w:color w:val="000000"/>
          <w:sz w:val="20"/>
          <w:szCs w:val="20"/>
        </w:rPr>
        <w:t>referente a esta persona.</w:t>
      </w:r>
      <w:r w:rsidR="000150F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50F3">
        <w:rPr>
          <w:rFonts w:ascii="Times" w:eastAsia="Times" w:hAnsi="Times"/>
          <w:color w:val="000000"/>
          <w:sz w:val="20"/>
          <w:szCs w:val="20"/>
        </w:rPr>
        <w:t>Veamos.</w:t>
      </w:r>
    </w:p>
    <w:p w14:paraId="0B65C8BA" w14:textId="77777777" w:rsidR="00F610E9" w:rsidRDefault="00F610E9" w:rsidP="008F537F">
      <w:pPr>
        <w:rPr>
          <w:rFonts w:ascii="Times" w:eastAsia="Times" w:hAnsi="Times"/>
          <w:color w:val="000000"/>
          <w:sz w:val="20"/>
          <w:szCs w:val="20"/>
        </w:rPr>
      </w:pPr>
    </w:p>
    <w:p w14:paraId="4D66D615" w14:textId="065F5F3A" w:rsidR="00F610E9" w:rsidRPr="0084530F" w:rsidRDefault="00F610E9" w:rsidP="008F537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parte superior está resaltada la información referente al registro propio del </w:t>
      </w:r>
      <w:r w:rsidR="00B97AC4">
        <w:rPr>
          <w:rFonts w:ascii="Times" w:eastAsia="Times" w:hAnsi="Times"/>
          <w:color w:val="000000"/>
          <w:sz w:val="20"/>
          <w:szCs w:val="20"/>
        </w:rPr>
        <w:t>candidato seleccionado</w:t>
      </w:r>
      <w:r w:rsidR="003B190C">
        <w:rPr>
          <w:rFonts w:ascii="Times" w:eastAsia="Times" w:hAnsi="Times"/>
          <w:color w:val="000000"/>
          <w:sz w:val="20"/>
          <w:szCs w:val="20"/>
        </w:rPr>
        <w:t>, puede personalizar qué partes de su registro ver</w:t>
      </w:r>
      <w:r w:rsidR="0006579D">
        <w:rPr>
          <w:rFonts w:ascii="Times" w:eastAsia="Times" w:hAnsi="Times"/>
          <w:color w:val="000000"/>
          <w:sz w:val="20"/>
          <w:szCs w:val="20"/>
        </w:rPr>
        <w:t xml:space="preserve"> sobre otros.</w:t>
      </w:r>
      <w:r w:rsidR="00B97AC4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20BF29AA" w14:textId="008624D9" w:rsidR="00353D4A" w:rsidRPr="008560C4" w:rsidRDefault="00FB3E5F" w:rsidP="00FB3E5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49D0EACC" w14:textId="132DB866" w:rsidR="00A246B0" w:rsidRPr="00A246B0" w:rsidRDefault="00A246B0" w:rsidP="00A246B0"/>
    <w:sectPr w:rsidR="00A246B0" w:rsidRPr="00A246B0" w:rsidSect="009D3FDB">
      <w:footerReference w:type="default" r:id="rId1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D37C" w14:textId="77777777" w:rsidR="00610906" w:rsidRDefault="00610906" w:rsidP="002933F0">
      <w:pPr>
        <w:spacing w:after="0" w:line="240" w:lineRule="auto"/>
      </w:pPr>
      <w:r>
        <w:separator/>
      </w:r>
    </w:p>
  </w:endnote>
  <w:endnote w:type="continuationSeparator" w:id="0">
    <w:p w14:paraId="5A821F28" w14:textId="77777777" w:rsidR="00610906" w:rsidRDefault="00610906" w:rsidP="0029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8087" w14:textId="6E966C9F" w:rsidR="002933F0" w:rsidRPr="002933F0" w:rsidRDefault="002933F0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2933F0">
      <w:rPr>
        <w:rFonts w:ascii="Times" w:hAnsi="Times" w:cs="Times"/>
        <w:i/>
        <w:iCs/>
        <w:sz w:val="18"/>
        <w:szCs w:val="18"/>
        <w:lang w:val="es-ES"/>
      </w:rPr>
      <w:t>Autoría de Roberto Velasquez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EACE" w14:textId="77777777" w:rsidR="00610906" w:rsidRDefault="00610906" w:rsidP="002933F0">
      <w:pPr>
        <w:spacing w:after="0" w:line="240" w:lineRule="auto"/>
      </w:pPr>
      <w:r>
        <w:separator/>
      </w:r>
    </w:p>
  </w:footnote>
  <w:footnote w:type="continuationSeparator" w:id="0">
    <w:p w14:paraId="0FB99E3B" w14:textId="77777777" w:rsidR="00610906" w:rsidRDefault="00610906" w:rsidP="0029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EFD"/>
    <w:multiLevelType w:val="hybridMultilevel"/>
    <w:tmpl w:val="DDF23D6C"/>
    <w:lvl w:ilvl="0" w:tplc="C680B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20C0"/>
    <w:multiLevelType w:val="hybridMultilevel"/>
    <w:tmpl w:val="9E047922"/>
    <w:lvl w:ilvl="0" w:tplc="B0A08C1C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FD8"/>
    <w:multiLevelType w:val="hybridMultilevel"/>
    <w:tmpl w:val="DDF23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1D51"/>
    <w:multiLevelType w:val="hybridMultilevel"/>
    <w:tmpl w:val="0508454C"/>
    <w:lvl w:ilvl="0" w:tplc="8F30A8BE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1354E"/>
    <w:multiLevelType w:val="hybridMultilevel"/>
    <w:tmpl w:val="CEEA7DE2"/>
    <w:lvl w:ilvl="0" w:tplc="7422D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9000A"/>
    <w:multiLevelType w:val="hybridMultilevel"/>
    <w:tmpl w:val="5AC0E896"/>
    <w:lvl w:ilvl="0" w:tplc="1E5619F6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77488"/>
    <w:multiLevelType w:val="hybridMultilevel"/>
    <w:tmpl w:val="B3E26FB0"/>
    <w:lvl w:ilvl="0" w:tplc="EE1C31A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1433">
    <w:abstractNumId w:val="2"/>
  </w:num>
  <w:num w:numId="2" w16cid:durableId="1292832043">
    <w:abstractNumId w:val="3"/>
  </w:num>
  <w:num w:numId="3" w16cid:durableId="315690082">
    <w:abstractNumId w:val="8"/>
  </w:num>
  <w:num w:numId="4" w16cid:durableId="241835371">
    <w:abstractNumId w:val="4"/>
  </w:num>
  <w:num w:numId="5" w16cid:durableId="1789279118">
    <w:abstractNumId w:val="7"/>
  </w:num>
  <w:num w:numId="6" w16cid:durableId="512301004">
    <w:abstractNumId w:val="11"/>
  </w:num>
  <w:num w:numId="7" w16cid:durableId="185949183">
    <w:abstractNumId w:val="14"/>
  </w:num>
  <w:num w:numId="8" w16cid:durableId="1837383895">
    <w:abstractNumId w:val="16"/>
  </w:num>
  <w:num w:numId="9" w16cid:durableId="459156961">
    <w:abstractNumId w:val="15"/>
  </w:num>
  <w:num w:numId="10" w16cid:durableId="305473927">
    <w:abstractNumId w:val="9"/>
  </w:num>
  <w:num w:numId="11" w16cid:durableId="1916357745">
    <w:abstractNumId w:val="0"/>
  </w:num>
  <w:num w:numId="12" w16cid:durableId="1240485459">
    <w:abstractNumId w:val="5"/>
  </w:num>
  <w:num w:numId="13" w16cid:durableId="890699993">
    <w:abstractNumId w:val="10"/>
  </w:num>
  <w:num w:numId="14" w16cid:durableId="1291590671">
    <w:abstractNumId w:val="12"/>
  </w:num>
  <w:num w:numId="15" w16cid:durableId="1002704645">
    <w:abstractNumId w:val="13"/>
  </w:num>
  <w:num w:numId="16" w16cid:durableId="1577129376">
    <w:abstractNumId w:val="6"/>
  </w:num>
  <w:num w:numId="17" w16cid:durableId="63950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11025"/>
    <w:rsid w:val="0001176D"/>
    <w:rsid w:val="00011EF6"/>
    <w:rsid w:val="000150F1"/>
    <w:rsid w:val="00016964"/>
    <w:rsid w:val="00017E96"/>
    <w:rsid w:val="00020830"/>
    <w:rsid w:val="00021EFC"/>
    <w:rsid w:val="00024062"/>
    <w:rsid w:val="00030417"/>
    <w:rsid w:val="00030E90"/>
    <w:rsid w:val="00037F49"/>
    <w:rsid w:val="0004461A"/>
    <w:rsid w:val="00045C07"/>
    <w:rsid w:val="00046CE9"/>
    <w:rsid w:val="00050B64"/>
    <w:rsid w:val="00061534"/>
    <w:rsid w:val="00061655"/>
    <w:rsid w:val="000621B2"/>
    <w:rsid w:val="0006579D"/>
    <w:rsid w:val="00067D7C"/>
    <w:rsid w:val="00071A8F"/>
    <w:rsid w:val="00073291"/>
    <w:rsid w:val="00074143"/>
    <w:rsid w:val="00076DE5"/>
    <w:rsid w:val="00082C4B"/>
    <w:rsid w:val="00083FC5"/>
    <w:rsid w:val="000861B8"/>
    <w:rsid w:val="00090263"/>
    <w:rsid w:val="0009124B"/>
    <w:rsid w:val="00091408"/>
    <w:rsid w:val="0009310A"/>
    <w:rsid w:val="000964EF"/>
    <w:rsid w:val="00096FA9"/>
    <w:rsid w:val="000A3E72"/>
    <w:rsid w:val="000A3F45"/>
    <w:rsid w:val="000A3F93"/>
    <w:rsid w:val="000A4713"/>
    <w:rsid w:val="000A5629"/>
    <w:rsid w:val="000A6479"/>
    <w:rsid w:val="000B3A4B"/>
    <w:rsid w:val="000B4184"/>
    <w:rsid w:val="000B4312"/>
    <w:rsid w:val="000B583D"/>
    <w:rsid w:val="000B5F3C"/>
    <w:rsid w:val="000C07D8"/>
    <w:rsid w:val="000D1EBA"/>
    <w:rsid w:val="000D39BA"/>
    <w:rsid w:val="000D3FA5"/>
    <w:rsid w:val="000E0290"/>
    <w:rsid w:val="000E3189"/>
    <w:rsid w:val="000E5323"/>
    <w:rsid w:val="000E6427"/>
    <w:rsid w:val="000F2217"/>
    <w:rsid w:val="000F44EC"/>
    <w:rsid w:val="000F4B52"/>
    <w:rsid w:val="00100C89"/>
    <w:rsid w:val="00101770"/>
    <w:rsid w:val="00103902"/>
    <w:rsid w:val="00105B43"/>
    <w:rsid w:val="00106569"/>
    <w:rsid w:val="00106BAE"/>
    <w:rsid w:val="001078DA"/>
    <w:rsid w:val="00107DB5"/>
    <w:rsid w:val="00110F19"/>
    <w:rsid w:val="001112AF"/>
    <w:rsid w:val="00114783"/>
    <w:rsid w:val="00114877"/>
    <w:rsid w:val="00114AFA"/>
    <w:rsid w:val="00114E84"/>
    <w:rsid w:val="00116895"/>
    <w:rsid w:val="00117AFF"/>
    <w:rsid w:val="001218EF"/>
    <w:rsid w:val="00122734"/>
    <w:rsid w:val="00123C21"/>
    <w:rsid w:val="00126E57"/>
    <w:rsid w:val="00127F87"/>
    <w:rsid w:val="0013144E"/>
    <w:rsid w:val="001316AE"/>
    <w:rsid w:val="0013232D"/>
    <w:rsid w:val="001324AD"/>
    <w:rsid w:val="0013415F"/>
    <w:rsid w:val="001343E5"/>
    <w:rsid w:val="00136E91"/>
    <w:rsid w:val="00137A03"/>
    <w:rsid w:val="00142B46"/>
    <w:rsid w:val="00144D49"/>
    <w:rsid w:val="001464A9"/>
    <w:rsid w:val="001464DD"/>
    <w:rsid w:val="00147C3A"/>
    <w:rsid w:val="00150D4F"/>
    <w:rsid w:val="00151E16"/>
    <w:rsid w:val="00152FC9"/>
    <w:rsid w:val="00153814"/>
    <w:rsid w:val="001565D1"/>
    <w:rsid w:val="0015772E"/>
    <w:rsid w:val="00161742"/>
    <w:rsid w:val="00162844"/>
    <w:rsid w:val="00163562"/>
    <w:rsid w:val="00163BDF"/>
    <w:rsid w:val="00163F02"/>
    <w:rsid w:val="0016608A"/>
    <w:rsid w:val="001701D3"/>
    <w:rsid w:val="00173839"/>
    <w:rsid w:val="00174BAA"/>
    <w:rsid w:val="0017630C"/>
    <w:rsid w:val="001772FA"/>
    <w:rsid w:val="00180261"/>
    <w:rsid w:val="001807C1"/>
    <w:rsid w:val="00180F1F"/>
    <w:rsid w:val="00181044"/>
    <w:rsid w:val="001822C9"/>
    <w:rsid w:val="00182D2B"/>
    <w:rsid w:val="0018339B"/>
    <w:rsid w:val="00184785"/>
    <w:rsid w:val="00184D68"/>
    <w:rsid w:val="00185A85"/>
    <w:rsid w:val="001920ED"/>
    <w:rsid w:val="00193CC6"/>
    <w:rsid w:val="001A30BA"/>
    <w:rsid w:val="001A4FBD"/>
    <w:rsid w:val="001A5230"/>
    <w:rsid w:val="001A524F"/>
    <w:rsid w:val="001A572B"/>
    <w:rsid w:val="001A695B"/>
    <w:rsid w:val="001A7756"/>
    <w:rsid w:val="001B2ABE"/>
    <w:rsid w:val="001B4A8C"/>
    <w:rsid w:val="001B4CE0"/>
    <w:rsid w:val="001B520E"/>
    <w:rsid w:val="001B5F7E"/>
    <w:rsid w:val="001C24C1"/>
    <w:rsid w:val="001C545C"/>
    <w:rsid w:val="001C6F30"/>
    <w:rsid w:val="001D0277"/>
    <w:rsid w:val="001D2509"/>
    <w:rsid w:val="001D3AD3"/>
    <w:rsid w:val="001D72AA"/>
    <w:rsid w:val="001E1C9C"/>
    <w:rsid w:val="001E24DA"/>
    <w:rsid w:val="001E2898"/>
    <w:rsid w:val="001F5224"/>
    <w:rsid w:val="00200028"/>
    <w:rsid w:val="002010A1"/>
    <w:rsid w:val="00201CEE"/>
    <w:rsid w:val="0020338D"/>
    <w:rsid w:val="00204316"/>
    <w:rsid w:val="00210B08"/>
    <w:rsid w:val="00212043"/>
    <w:rsid w:val="00212989"/>
    <w:rsid w:val="00214915"/>
    <w:rsid w:val="00215907"/>
    <w:rsid w:val="00216AD4"/>
    <w:rsid w:val="002172F3"/>
    <w:rsid w:val="00217C13"/>
    <w:rsid w:val="002223DB"/>
    <w:rsid w:val="0022288A"/>
    <w:rsid w:val="00222B58"/>
    <w:rsid w:val="00227891"/>
    <w:rsid w:val="002329A6"/>
    <w:rsid w:val="0023542A"/>
    <w:rsid w:val="002403F2"/>
    <w:rsid w:val="002407A3"/>
    <w:rsid w:val="002475D4"/>
    <w:rsid w:val="002500A8"/>
    <w:rsid w:val="00252554"/>
    <w:rsid w:val="002530C4"/>
    <w:rsid w:val="00256966"/>
    <w:rsid w:val="00257EA2"/>
    <w:rsid w:val="00263426"/>
    <w:rsid w:val="00264284"/>
    <w:rsid w:val="00273777"/>
    <w:rsid w:val="00275E68"/>
    <w:rsid w:val="002769D0"/>
    <w:rsid w:val="00277C19"/>
    <w:rsid w:val="00280E8B"/>
    <w:rsid w:val="00280E9E"/>
    <w:rsid w:val="002826BC"/>
    <w:rsid w:val="0028605C"/>
    <w:rsid w:val="002923A8"/>
    <w:rsid w:val="002923F5"/>
    <w:rsid w:val="0029245B"/>
    <w:rsid w:val="002933F0"/>
    <w:rsid w:val="0029546B"/>
    <w:rsid w:val="0029592A"/>
    <w:rsid w:val="00296E01"/>
    <w:rsid w:val="00297A6E"/>
    <w:rsid w:val="002A06BC"/>
    <w:rsid w:val="002A294E"/>
    <w:rsid w:val="002A5534"/>
    <w:rsid w:val="002A64AC"/>
    <w:rsid w:val="002A718B"/>
    <w:rsid w:val="002B155D"/>
    <w:rsid w:val="002B39F8"/>
    <w:rsid w:val="002B43D1"/>
    <w:rsid w:val="002B707B"/>
    <w:rsid w:val="002B7B9C"/>
    <w:rsid w:val="002C1D34"/>
    <w:rsid w:val="002C369C"/>
    <w:rsid w:val="002C54F9"/>
    <w:rsid w:val="002D098A"/>
    <w:rsid w:val="002D2663"/>
    <w:rsid w:val="002D37DE"/>
    <w:rsid w:val="002D6D52"/>
    <w:rsid w:val="002E0357"/>
    <w:rsid w:val="002E48A9"/>
    <w:rsid w:val="002E541E"/>
    <w:rsid w:val="002E6BD0"/>
    <w:rsid w:val="002E7004"/>
    <w:rsid w:val="002F0D36"/>
    <w:rsid w:val="002F15B7"/>
    <w:rsid w:val="002F2D93"/>
    <w:rsid w:val="002F5D48"/>
    <w:rsid w:val="00300C42"/>
    <w:rsid w:val="0030112A"/>
    <w:rsid w:val="00302A41"/>
    <w:rsid w:val="003125F0"/>
    <w:rsid w:val="0031395D"/>
    <w:rsid w:val="00313C89"/>
    <w:rsid w:val="0031504E"/>
    <w:rsid w:val="00323D72"/>
    <w:rsid w:val="00324408"/>
    <w:rsid w:val="0032616B"/>
    <w:rsid w:val="00327281"/>
    <w:rsid w:val="00331C94"/>
    <w:rsid w:val="003326A0"/>
    <w:rsid w:val="00340028"/>
    <w:rsid w:val="00340202"/>
    <w:rsid w:val="00341056"/>
    <w:rsid w:val="00342762"/>
    <w:rsid w:val="00344ACB"/>
    <w:rsid w:val="00345C87"/>
    <w:rsid w:val="00345E73"/>
    <w:rsid w:val="00346CD6"/>
    <w:rsid w:val="00350421"/>
    <w:rsid w:val="00350F1A"/>
    <w:rsid w:val="00353D4A"/>
    <w:rsid w:val="00355121"/>
    <w:rsid w:val="00355438"/>
    <w:rsid w:val="00356782"/>
    <w:rsid w:val="003567C9"/>
    <w:rsid w:val="00361663"/>
    <w:rsid w:val="0036333E"/>
    <w:rsid w:val="00363B06"/>
    <w:rsid w:val="00364296"/>
    <w:rsid w:val="0037423B"/>
    <w:rsid w:val="00376352"/>
    <w:rsid w:val="00386C39"/>
    <w:rsid w:val="00386EC8"/>
    <w:rsid w:val="003903C5"/>
    <w:rsid w:val="00390540"/>
    <w:rsid w:val="00392CE1"/>
    <w:rsid w:val="003A072A"/>
    <w:rsid w:val="003A0B2E"/>
    <w:rsid w:val="003A3B3F"/>
    <w:rsid w:val="003A5192"/>
    <w:rsid w:val="003A55C2"/>
    <w:rsid w:val="003A69E5"/>
    <w:rsid w:val="003A7BCF"/>
    <w:rsid w:val="003B129D"/>
    <w:rsid w:val="003B190C"/>
    <w:rsid w:val="003B23B2"/>
    <w:rsid w:val="003B478A"/>
    <w:rsid w:val="003B69BD"/>
    <w:rsid w:val="003C1925"/>
    <w:rsid w:val="003C2B1B"/>
    <w:rsid w:val="003C4FA9"/>
    <w:rsid w:val="003D1A2F"/>
    <w:rsid w:val="003D65A4"/>
    <w:rsid w:val="003D7C90"/>
    <w:rsid w:val="003E24E7"/>
    <w:rsid w:val="003E6C4E"/>
    <w:rsid w:val="003E7879"/>
    <w:rsid w:val="003F01B9"/>
    <w:rsid w:val="003F0918"/>
    <w:rsid w:val="003F1F99"/>
    <w:rsid w:val="003F2DC5"/>
    <w:rsid w:val="00403D69"/>
    <w:rsid w:val="00405288"/>
    <w:rsid w:val="00410897"/>
    <w:rsid w:val="0041330E"/>
    <w:rsid w:val="004158CB"/>
    <w:rsid w:val="00420A2E"/>
    <w:rsid w:val="004216A1"/>
    <w:rsid w:val="004217DB"/>
    <w:rsid w:val="004229E8"/>
    <w:rsid w:val="004278A0"/>
    <w:rsid w:val="00433DDC"/>
    <w:rsid w:val="00433DF3"/>
    <w:rsid w:val="0044085B"/>
    <w:rsid w:val="00440C1F"/>
    <w:rsid w:val="004412FC"/>
    <w:rsid w:val="00441BDC"/>
    <w:rsid w:val="00444BDF"/>
    <w:rsid w:val="00457993"/>
    <w:rsid w:val="004635C4"/>
    <w:rsid w:val="00463CF0"/>
    <w:rsid w:val="00463DA1"/>
    <w:rsid w:val="00470C5F"/>
    <w:rsid w:val="00470CDD"/>
    <w:rsid w:val="00471556"/>
    <w:rsid w:val="00472F0D"/>
    <w:rsid w:val="004755BB"/>
    <w:rsid w:val="00475606"/>
    <w:rsid w:val="0047744B"/>
    <w:rsid w:val="0048144C"/>
    <w:rsid w:val="00481B1A"/>
    <w:rsid w:val="004839DD"/>
    <w:rsid w:val="00484109"/>
    <w:rsid w:val="0048750E"/>
    <w:rsid w:val="0048770D"/>
    <w:rsid w:val="00492A47"/>
    <w:rsid w:val="00494B63"/>
    <w:rsid w:val="00495D52"/>
    <w:rsid w:val="004A763A"/>
    <w:rsid w:val="004A780C"/>
    <w:rsid w:val="004A7C2B"/>
    <w:rsid w:val="004B0C5A"/>
    <w:rsid w:val="004B2BA6"/>
    <w:rsid w:val="004B47C9"/>
    <w:rsid w:val="004B4B33"/>
    <w:rsid w:val="004B5D80"/>
    <w:rsid w:val="004B7EE8"/>
    <w:rsid w:val="004C0EC3"/>
    <w:rsid w:val="004C4196"/>
    <w:rsid w:val="004C5529"/>
    <w:rsid w:val="004C7DF2"/>
    <w:rsid w:val="004D09FA"/>
    <w:rsid w:val="004D0A7B"/>
    <w:rsid w:val="004D183D"/>
    <w:rsid w:val="004D4B28"/>
    <w:rsid w:val="004D4FF7"/>
    <w:rsid w:val="004D66F1"/>
    <w:rsid w:val="004D7FF6"/>
    <w:rsid w:val="004E24AF"/>
    <w:rsid w:val="004E24CD"/>
    <w:rsid w:val="004E2B6D"/>
    <w:rsid w:val="004E4E4B"/>
    <w:rsid w:val="004E62AF"/>
    <w:rsid w:val="004F115D"/>
    <w:rsid w:val="004F1C93"/>
    <w:rsid w:val="004F3004"/>
    <w:rsid w:val="004F63F6"/>
    <w:rsid w:val="00502C6B"/>
    <w:rsid w:val="00502CBF"/>
    <w:rsid w:val="00503070"/>
    <w:rsid w:val="005032BB"/>
    <w:rsid w:val="00504259"/>
    <w:rsid w:val="0050543A"/>
    <w:rsid w:val="005078A8"/>
    <w:rsid w:val="00510C76"/>
    <w:rsid w:val="00511D87"/>
    <w:rsid w:val="00512CAF"/>
    <w:rsid w:val="0051320D"/>
    <w:rsid w:val="00515F7C"/>
    <w:rsid w:val="005239AD"/>
    <w:rsid w:val="00525AAA"/>
    <w:rsid w:val="005276F3"/>
    <w:rsid w:val="005300D6"/>
    <w:rsid w:val="00531F85"/>
    <w:rsid w:val="00533A12"/>
    <w:rsid w:val="00535AB1"/>
    <w:rsid w:val="005369BB"/>
    <w:rsid w:val="005379BE"/>
    <w:rsid w:val="00542CED"/>
    <w:rsid w:val="005430D5"/>
    <w:rsid w:val="00543B74"/>
    <w:rsid w:val="00545988"/>
    <w:rsid w:val="005515F2"/>
    <w:rsid w:val="00552848"/>
    <w:rsid w:val="005536F8"/>
    <w:rsid w:val="0055448E"/>
    <w:rsid w:val="005562EA"/>
    <w:rsid w:val="005562F7"/>
    <w:rsid w:val="00564F02"/>
    <w:rsid w:val="00566377"/>
    <w:rsid w:val="00571CBC"/>
    <w:rsid w:val="00572E83"/>
    <w:rsid w:val="005773A6"/>
    <w:rsid w:val="00581B83"/>
    <w:rsid w:val="005861F7"/>
    <w:rsid w:val="005865DE"/>
    <w:rsid w:val="005959F4"/>
    <w:rsid w:val="00596F11"/>
    <w:rsid w:val="005A2737"/>
    <w:rsid w:val="005A3FB3"/>
    <w:rsid w:val="005A5626"/>
    <w:rsid w:val="005A5A09"/>
    <w:rsid w:val="005A5D8C"/>
    <w:rsid w:val="005A7AD5"/>
    <w:rsid w:val="005B050D"/>
    <w:rsid w:val="005B1B20"/>
    <w:rsid w:val="005B2BED"/>
    <w:rsid w:val="005B3A2C"/>
    <w:rsid w:val="005B5C13"/>
    <w:rsid w:val="005B5C58"/>
    <w:rsid w:val="005B72E3"/>
    <w:rsid w:val="005B744E"/>
    <w:rsid w:val="005B7CFF"/>
    <w:rsid w:val="005C4244"/>
    <w:rsid w:val="005D3E2C"/>
    <w:rsid w:val="005D4D3E"/>
    <w:rsid w:val="005D51C8"/>
    <w:rsid w:val="005E1593"/>
    <w:rsid w:val="005E3199"/>
    <w:rsid w:val="005E3EDB"/>
    <w:rsid w:val="005E6A41"/>
    <w:rsid w:val="005F04AD"/>
    <w:rsid w:val="005F2C0D"/>
    <w:rsid w:val="005F41A3"/>
    <w:rsid w:val="005F4A19"/>
    <w:rsid w:val="005F6D09"/>
    <w:rsid w:val="005F72D0"/>
    <w:rsid w:val="005F7592"/>
    <w:rsid w:val="006015B1"/>
    <w:rsid w:val="00602D05"/>
    <w:rsid w:val="006047C9"/>
    <w:rsid w:val="00606EF9"/>
    <w:rsid w:val="00610906"/>
    <w:rsid w:val="00610A98"/>
    <w:rsid w:val="006113A0"/>
    <w:rsid w:val="00614015"/>
    <w:rsid w:val="006143C5"/>
    <w:rsid w:val="00614C3E"/>
    <w:rsid w:val="00624589"/>
    <w:rsid w:val="00624D19"/>
    <w:rsid w:val="00626E8F"/>
    <w:rsid w:val="00627C96"/>
    <w:rsid w:val="0063156A"/>
    <w:rsid w:val="00631C90"/>
    <w:rsid w:val="006337AA"/>
    <w:rsid w:val="00634275"/>
    <w:rsid w:val="006374D0"/>
    <w:rsid w:val="00642528"/>
    <w:rsid w:val="0064441D"/>
    <w:rsid w:val="006451D3"/>
    <w:rsid w:val="00646060"/>
    <w:rsid w:val="006505B6"/>
    <w:rsid w:val="00650E8A"/>
    <w:rsid w:val="00652210"/>
    <w:rsid w:val="00652445"/>
    <w:rsid w:val="00652C44"/>
    <w:rsid w:val="00654DCC"/>
    <w:rsid w:val="00654E59"/>
    <w:rsid w:val="00663949"/>
    <w:rsid w:val="00663EB7"/>
    <w:rsid w:val="0066417F"/>
    <w:rsid w:val="00664AD0"/>
    <w:rsid w:val="00664EBB"/>
    <w:rsid w:val="006667BE"/>
    <w:rsid w:val="00670E3A"/>
    <w:rsid w:val="00672676"/>
    <w:rsid w:val="00677898"/>
    <w:rsid w:val="00677A85"/>
    <w:rsid w:val="0068117A"/>
    <w:rsid w:val="00683958"/>
    <w:rsid w:val="00686A54"/>
    <w:rsid w:val="00687A0C"/>
    <w:rsid w:val="006905DB"/>
    <w:rsid w:val="00691AB9"/>
    <w:rsid w:val="006928C1"/>
    <w:rsid w:val="0069373E"/>
    <w:rsid w:val="00694FC3"/>
    <w:rsid w:val="00695046"/>
    <w:rsid w:val="00695AD9"/>
    <w:rsid w:val="006A3344"/>
    <w:rsid w:val="006A505E"/>
    <w:rsid w:val="006A511E"/>
    <w:rsid w:val="006A674E"/>
    <w:rsid w:val="006A70E5"/>
    <w:rsid w:val="006A71C6"/>
    <w:rsid w:val="006B08D2"/>
    <w:rsid w:val="006B2F60"/>
    <w:rsid w:val="006B5F33"/>
    <w:rsid w:val="006B6ED7"/>
    <w:rsid w:val="006C1D9D"/>
    <w:rsid w:val="006C6D03"/>
    <w:rsid w:val="006D2B11"/>
    <w:rsid w:val="006D39F5"/>
    <w:rsid w:val="006E26FF"/>
    <w:rsid w:val="006E32A1"/>
    <w:rsid w:val="006E420C"/>
    <w:rsid w:val="006E458B"/>
    <w:rsid w:val="006E74B4"/>
    <w:rsid w:val="006F216B"/>
    <w:rsid w:val="006F5D90"/>
    <w:rsid w:val="006F6837"/>
    <w:rsid w:val="006F743B"/>
    <w:rsid w:val="007055BB"/>
    <w:rsid w:val="007055E9"/>
    <w:rsid w:val="00707DD5"/>
    <w:rsid w:val="00710BAE"/>
    <w:rsid w:val="00713C6D"/>
    <w:rsid w:val="00714CD5"/>
    <w:rsid w:val="00720C2D"/>
    <w:rsid w:val="00720EB1"/>
    <w:rsid w:val="007221DD"/>
    <w:rsid w:val="00722486"/>
    <w:rsid w:val="00724949"/>
    <w:rsid w:val="0072606F"/>
    <w:rsid w:val="00732A59"/>
    <w:rsid w:val="00734551"/>
    <w:rsid w:val="007347A2"/>
    <w:rsid w:val="00735C1D"/>
    <w:rsid w:val="007365B2"/>
    <w:rsid w:val="00741836"/>
    <w:rsid w:val="00741EBB"/>
    <w:rsid w:val="007455DD"/>
    <w:rsid w:val="00745687"/>
    <w:rsid w:val="00746A39"/>
    <w:rsid w:val="00746F34"/>
    <w:rsid w:val="00756075"/>
    <w:rsid w:val="0076173E"/>
    <w:rsid w:val="00761D30"/>
    <w:rsid w:val="007632CA"/>
    <w:rsid w:val="00770BE0"/>
    <w:rsid w:val="00770EAA"/>
    <w:rsid w:val="0077322F"/>
    <w:rsid w:val="00773759"/>
    <w:rsid w:val="007749FA"/>
    <w:rsid w:val="00774D50"/>
    <w:rsid w:val="00777B8C"/>
    <w:rsid w:val="00780D32"/>
    <w:rsid w:val="007810CD"/>
    <w:rsid w:val="0078581D"/>
    <w:rsid w:val="00786E4E"/>
    <w:rsid w:val="00790497"/>
    <w:rsid w:val="00791A7F"/>
    <w:rsid w:val="00795AB7"/>
    <w:rsid w:val="00795B82"/>
    <w:rsid w:val="00796D0B"/>
    <w:rsid w:val="007A3A62"/>
    <w:rsid w:val="007A5F40"/>
    <w:rsid w:val="007A7674"/>
    <w:rsid w:val="007B10F8"/>
    <w:rsid w:val="007B68B7"/>
    <w:rsid w:val="007C057D"/>
    <w:rsid w:val="007C1100"/>
    <w:rsid w:val="007C14E4"/>
    <w:rsid w:val="007C61D5"/>
    <w:rsid w:val="007C6CCD"/>
    <w:rsid w:val="007C7AC6"/>
    <w:rsid w:val="007D09AA"/>
    <w:rsid w:val="007D10C5"/>
    <w:rsid w:val="007D32C6"/>
    <w:rsid w:val="007D63F4"/>
    <w:rsid w:val="007E0BF1"/>
    <w:rsid w:val="007E3BF7"/>
    <w:rsid w:val="007E663B"/>
    <w:rsid w:val="007F4F61"/>
    <w:rsid w:val="007F579C"/>
    <w:rsid w:val="0080090B"/>
    <w:rsid w:val="00804CE5"/>
    <w:rsid w:val="008115D6"/>
    <w:rsid w:val="00811D66"/>
    <w:rsid w:val="0081219E"/>
    <w:rsid w:val="00814557"/>
    <w:rsid w:val="008158F8"/>
    <w:rsid w:val="00821A6F"/>
    <w:rsid w:val="00823F29"/>
    <w:rsid w:val="00825A14"/>
    <w:rsid w:val="0082668B"/>
    <w:rsid w:val="008275C8"/>
    <w:rsid w:val="00830445"/>
    <w:rsid w:val="00831538"/>
    <w:rsid w:val="008317A9"/>
    <w:rsid w:val="0083187E"/>
    <w:rsid w:val="00831E02"/>
    <w:rsid w:val="00832E54"/>
    <w:rsid w:val="008405BC"/>
    <w:rsid w:val="00841C09"/>
    <w:rsid w:val="00843CFC"/>
    <w:rsid w:val="0084530F"/>
    <w:rsid w:val="008479FF"/>
    <w:rsid w:val="00850C2D"/>
    <w:rsid w:val="00855A9E"/>
    <w:rsid w:val="00855B10"/>
    <w:rsid w:val="008560C4"/>
    <w:rsid w:val="008568FF"/>
    <w:rsid w:val="00857987"/>
    <w:rsid w:val="00861D7A"/>
    <w:rsid w:val="0086265E"/>
    <w:rsid w:val="00864CE3"/>
    <w:rsid w:val="00866B79"/>
    <w:rsid w:val="00867D95"/>
    <w:rsid w:val="008702EC"/>
    <w:rsid w:val="00870DF9"/>
    <w:rsid w:val="00871AC8"/>
    <w:rsid w:val="008734D9"/>
    <w:rsid w:val="00873F6A"/>
    <w:rsid w:val="00876F27"/>
    <w:rsid w:val="00877887"/>
    <w:rsid w:val="008846AB"/>
    <w:rsid w:val="0088524B"/>
    <w:rsid w:val="00886F93"/>
    <w:rsid w:val="00895250"/>
    <w:rsid w:val="008A4B0F"/>
    <w:rsid w:val="008A4BFE"/>
    <w:rsid w:val="008A52C0"/>
    <w:rsid w:val="008A6066"/>
    <w:rsid w:val="008B0661"/>
    <w:rsid w:val="008B1D30"/>
    <w:rsid w:val="008B285F"/>
    <w:rsid w:val="008B3D22"/>
    <w:rsid w:val="008B60A5"/>
    <w:rsid w:val="008B72ED"/>
    <w:rsid w:val="008D28A1"/>
    <w:rsid w:val="008E2796"/>
    <w:rsid w:val="008E2DE3"/>
    <w:rsid w:val="008E3021"/>
    <w:rsid w:val="008F41B3"/>
    <w:rsid w:val="008F537F"/>
    <w:rsid w:val="008F6E39"/>
    <w:rsid w:val="009017AA"/>
    <w:rsid w:val="00901CE2"/>
    <w:rsid w:val="009067C7"/>
    <w:rsid w:val="0090711D"/>
    <w:rsid w:val="0091080C"/>
    <w:rsid w:val="00910B30"/>
    <w:rsid w:val="00911184"/>
    <w:rsid w:val="00911490"/>
    <w:rsid w:val="00911492"/>
    <w:rsid w:val="00914DC8"/>
    <w:rsid w:val="00916AF7"/>
    <w:rsid w:val="0092147D"/>
    <w:rsid w:val="009215EE"/>
    <w:rsid w:val="00921ED8"/>
    <w:rsid w:val="00923316"/>
    <w:rsid w:val="00923DE1"/>
    <w:rsid w:val="0092591A"/>
    <w:rsid w:val="00926DB4"/>
    <w:rsid w:val="009274EB"/>
    <w:rsid w:val="00931469"/>
    <w:rsid w:val="009328AA"/>
    <w:rsid w:val="00932CFD"/>
    <w:rsid w:val="009371EA"/>
    <w:rsid w:val="00937A4B"/>
    <w:rsid w:val="00943C91"/>
    <w:rsid w:val="009447AC"/>
    <w:rsid w:val="0094496D"/>
    <w:rsid w:val="009450B4"/>
    <w:rsid w:val="00945522"/>
    <w:rsid w:val="00945B9D"/>
    <w:rsid w:val="00945EC4"/>
    <w:rsid w:val="00947318"/>
    <w:rsid w:val="00947657"/>
    <w:rsid w:val="00952495"/>
    <w:rsid w:val="009570CC"/>
    <w:rsid w:val="009610EF"/>
    <w:rsid w:val="009653BD"/>
    <w:rsid w:val="00966B8B"/>
    <w:rsid w:val="00974912"/>
    <w:rsid w:val="0097629E"/>
    <w:rsid w:val="009768C2"/>
    <w:rsid w:val="009847E9"/>
    <w:rsid w:val="0098559F"/>
    <w:rsid w:val="00986827"/>
    <w:rsid w:val="00986E05"/>
    <w:rsid w:val="00987142"/>
    <w:rsid w:val="0099116F"/>
    <w:rsid w:val="00994142"/>
    <w:rsid w:val="009A08C0"/>
    <w:rsid w:val="009A0D8C"/>
    <w:rsid w:val="009A17E4"/>
    <w:rsid w:val="009A2F18"/>
    <w:rsid w:val="009A5B86"/>
    <w:rsid w:val="009B011C"/>
    <w:rsid w:val="009B1278"/>
    <w:rsid w:val="009B4779"/>
    <w:rsid w:val="009C3AA8"/>
    <w:rsid w:val="009C7452"/>
    <w:rsid w:val="009D0843"/>
    <w:rsid w:val="009D0B35"/>
    <w:rsid w:val="009D2400"/>
    <w:rsid w:val="009D2E94"/>
    <w:rsid w:val="009D30FE"/>
    <w:rsid w:val="009E0137"/>
    <w:rsid w:val="009E3F22"/>
    <w:rsid w:val="009E452E"/>
    <w:rsid w:val="009E4F23"/>
    <w:rsid w:val="009E6440"/>
    <w:rsid w:val="009E771A"/>
    <w:rsid w:val="009F1693"/>
    <w:rsid w:val="009F3FF2"/>
    <w:rsid w:val="009F5BA2"/>
    <w:rsid w:val="00A04E93"/>
    <w:rsid w:val="00A07C84"/>
    <w:rsid w:val="00A10B4E"/>
    <w:rsid w:val="00A10DBA"/>
    <w:rsid w:val="00A10E7E"/>
    <w:rsid w:val="00A12DD6"/>
    <w:rsid w:val="00A1452A"/>
    <w:rsid w:val="00A16129"/>
    <w:rsid w:val="00A17436"/>
    <w:rsid w:val="00A205CA"/>
    <w:rsid w:val="00A246B0"/>
    <w:rsid w:val="00A24EF2"/>
    <w:rsid w:val="00A27C49"/>
    <w:rsid w:val="00A36050"/>
    <w:rsid w:val="00A36288"/>
    <w:rsid w:val="00A3675E"/>
    <w:rsid w:val="00A40885"/>
    <w:rsid w:val="00A4149C"/>
    <w:rsid w:val="00A51268"/>
    <w:rsid w:val="00A5169D"/>
    <w:rsid w:val="00A51A23"/>
    <w:rsid w:val="00A54755"/>
    <w:rsid w:val="00A54EE7"/>
    <w:rsid w:val="00A60ECD"/>
    <w:rsid w:val="00A64371"/>
    <w:rsid w:val="00A67A65"/>
    <w:rsid w:val="00A7271A"/>
    <w:rsid w:val="00A75EA9"/>
    <w:rsid w:val="00A801C5"/>
    <w:rsid w:val="00A80290"/>
    <w:rsid w:val="00A830DC"/>
    <w:rsid w:val="00A900B6"/>
    <w:rsid w:val="00A90D9D"/>
    <w:rsid w:val="00A94BF6"/>
    <w:rsid w:val="00A94EDC"/>
    <w:rsid w:val="00A9554D"/>
    <w:rsid w:val="00A9673A"/>
    <w:rsid w:val="00A97146"/>
    <w:rsid w:val="00AA2CA0"/>
    <w:rsid w:val="00AA683A"/>
    <w:rsid w:val="00AB0AAC"/>
    <w:rsid w:val="00AB0C97"/>
    <w:rsid w:val="00AB143F"/>
    <w:rsid w:val="00AB27D3"/>
    <w:rsid w:val="00AB5034"/>
    <w:rsid w:val="00AB7D63"/>
    <w:rsid w:val="00AC046A"/>
    <w:rsid w:val="00AC63DF"/>
    <w:rsid w:val="00AC680A"/>
    <w:rsid w:val="00AD1B32"/>
    <w:rsid w:val="00AD219D"/>
    <w:rsid w:val="00AD704E"/>
    <w:rsid w:val="00AE0585"/>
    <w:rsid w:val="00AE1F3C"/>
    <w:rsid w:val="00AE1FF9"/>
    <w:rsid w:val="00AE2542"/>
    <w:rsid w:val="00AE6D2A"/>
    <w:rsid w:val="00AE72D0"/>
    <w:rsid w:val="00AF6503"/>
    <w:rsid w:val="00B0025D"/>
    <w:rsid w:val="00B01189"/>
    <w:rsid w:val="00B035CE"/>
    <w:rsid w:val="00B06E9F"/>
    <w:rsid w:val="00B07895"/>
    <w:rsid w:val="00B13139"/>
    <w:rsid w:val="00B2006A"/>
    <w:rsid w:val="00B21620"/>
    <w:rsid w:val="00B22555"/>
    <w:rsid w:val="00B22758"/>
    <w:rsid w:val="00B23086"/>
    <w:rsid w:val="00B2401C"/>
    <w:rsid w:val="00B312BA"/>
    <w:rsid w:val="00B3184B"/>
    <w:rsid w:val="00B33327"/>
    <w:rsid w:val="00B34AC3"/>
    <w:rsid w:val="00B373BD"/>
    <w:rsid w:val="00B43DB7"/>
    <w:rsid w:val="00B43E98"/>
    <w:rsid w:val="00B45BA5"/>
    <w:rsid w:val="00B461FB"/>
    <w:rsid w:val="00B47510"/>
    <w:rsid w:val="00B5319D"/>
    <w:rsid w:val="00B54013"/>
    <w:rsid w:val="00B56782"/>
    <w:rsid w:val="00B623E8"/>
    <w:rsid w:val="00B641EB"/>
    <w:rsid w:val="00B67D49"/>
    <w:rsid w:val="00B73F59"/>
    <w:rsid w:val="00B832F9"/>
    <w:rsid w:val="00B86324"/>
    <w:rsid w:val="00B916AC"/>
    <w:rsid w:val="00B91E9B"/>
    <w:rsid w:val="00B97AC4"/>
    <w:rsid w:val="00B97F11"/>
    <w:rsid w:val="00BA390A"/>
    <w:rsid w:val="00BA40E7"/>
    <w:rsid w:val="00BA4D7D"/>
    <w:rsid w:val="00BA5206"/>
    <w:rsid w:val="00BB0C46"/>
    <w:rsid w:val="00BB62A8"/>
    <w:rsid w:val="00BB7E11"/>
    <w:rsid w:val="00BC24BB"/>
    <w:rsid w:val="00BC25FF"/>
    <w:rsid w:val="00BC6C83"/>
    <w:rsid w:val="00BD075E"/>
    <w:rsid w:val="00BD0DCE"/>
    <w:rsid w:val="00BD1B50"/>
    <w:rsid w:val="00BD2ED7"/>
    <w:rsid w:val="00BD3663"/>
    <w:rsid w:val="00BD37AA"/>
    <w:rsid w:val="00BD6536"/>
    <w:rsid w:val="00BD6559"/>
    <w:rsid w:val="00BE293D"/>
    <w:rsid w:val="00BE3968"/>
    <w:rsid w:val="00BE57CA"/>
    <w:rsid w:val="00BE625D"/>
    <w:rsid w:val="00BE6FE4"/>
    <w:rsid w:val="00BF200A"/>
    <w:rsid w:val="00BF35FA"/>
    <w:rsid w:val="00BF6D57"/>
    <w:rsid w:val="00BF7707"/>
    <w:rsid w:val="00C0787E"/>
    <w:rsid w:val="00C14447"/>
    <w:rsid w:val="00C2136E"/>
    <w:rsid w:val="00C266CC"/>
    <w:rsid w:val="00C26757"/>
    <w:rsid w:val="00C27B4C"/>
    <w:rsid w:val="00C31EAB"/>
    <w:rsid w:val="00C34170"/>
    <w:rsid w:val="00C36CB0"/>
    <w:rsid w:val="00C404CF"/>
    <w:rsid w:val="00C4089D"/>
    <w:rsid w:val="00C44A1B"/>
    <w:rsid w:val="00C44C0D"/>
    <w:rsid w:val="00C46604"/>
    <w:rsid w:val="00C47E03"/>
    <w:rsid w:val="00C517AF"/>
    <w:rsid w:val="00C567CF"/>
    <w:rsid w:val="00C604B5"/>
    <w:rsid w:val="00C604F4"/>
    <w:rsid w:val="00C60C1B"/>
    <w:rsid w:val="00C6249A"/>
    <w:rsid w:val="00C629DC"/>
    <w:rsid w:val="00C64B7E"/>
    <w:rsid w:val="00C658F0"/>
    <w:rsid w:val="00C65BBA"/>
    <w:rsid w:val="00C678A7"/>
    <w:rsid w:val="00C70301"/>
    <w:rsid w:val="00C73806"/>
    <w:rsid w:val="00C75808"/>
    <w:rsid w:val="00C75AAB"/>
    <w:rsid w:val="00C818BD"/>
    <w:rsid w:val="00C81C06"/>
    <w:rsid w:val="00C839B1"/>
    <w:rsid w:val="00C868BA"/>
    <w:rsid w:val="00C875E6"/>
    <w:rsid w:val="00C90A33"/>
    <w:rsid w:val="00C91057"/>
    <w:rsid w:val="00C941F8"/>
    <w:rsid w:val="00C95AD7"/>
    <w:rsid w:val="00C96C7C"/>
    <w:rsid w:val="00C9721B"/>
    <w:rsid w:val="00C97B5C"/>
    <w:rsid w:val="00CA69AD"/>
    <w:rsid w:val="00CA77FA"/>
    <w:rsid w:val="00CB1D7B"/>
    <w:rsid w:val="00CB37D5"/>
    <w:rsid w:val="00CC1506"/>
    <w:rsid w:val="00CC191C"/>
    <w:rsid w:val="00CC4EC4"/>
    <w:rsid w:val="00CC6907"/>
    <w:rsid w:val="00CC724A"/>
    <w:rsid w:val="00CD188C"/>
    <w:rsid w:val="00CD296E"/>
    <w:rsid w:val="00CD2A3E"/>
    <w:rsid w:val="00CD3BBA"/>
    <w:rsid w:val="00CD50EC"/>
    <w:rsid w:val="00CD565A"/>
    <w:rsid w:val="00CD71D0"/>
    <w:rsid w:val="00CE067C"/>
    <w:rsid w:val="00CE173B"/>
    <w:rsid w:val="00CE269A"/>
    <w:rsid w:val="00CE28CE"/>
    <w:rsid w:val="00CE4BBD"/>
    <w:rsid w:val="00CE4F1A"/>
    <w:rsid w:val="00CE62AF"/>
    <w:rsid w:val="00CF01C5"/>
    <w:rsid w:val="00CF01E3"/>
    <w:rsid w:val="00CF418E"/>
    <w:rsid w:val="00D02722"/>
    <w:rsid w:val="00D02F1C"/>
    <w:rsid w:val="00D0760E"/>
    <w:rsid w:val="00D07CF1"/>
    <w:rsid w:val="00D10085"/>
    <w:rsid w:val="00D10216"/>
    <w:rsid w:val="00D107DE"/>
    <w:rsid w:val="00D1215F"/>
    <w:rsid w:val="00D21B01"/>
    <w:rsid w:val="00D22729"/>
    <w:rsid w:val="00D27DD2"/>
    <w:rsid w:val="00D30328"/>
    <w:rsid w:val="00D350F3"/>
    <w:rsid w:val="00D3551B"/>
    <w:rsid w:val="00D355F0"/>
    <w:rsid w:val="00D35869"/>
    <w:rsid w:val="00D36079"/>
    <w:rsid w:val="00D37CB6"/>
    <w:rsid w:val="00D37EC1"/>
    <w:rsid w:val="00D436AF"/>
    <w:rsid w:val="00D448AB"/>
    <w:rsid w:val="00D44D0E"/>
    <w:rsid w:val="00D45462"/>
    <w:rsid w:val="00D45D3C"/>
    <w:rsid w:val="00D465A1"/>
    <w:rsid w:val="00D46782"/>
    <w:rsid w:val="00D46A37"/>
    <w:rsid w:val="00D519DC"/>
    <w:rsid w:val="00D52189"/>
    <w:rsid w:val="00D5548C"/>
    <w:rsid w:val="00D5638A"/>
    <w:rsid w:val="00D57FE6"/>
    <w:rsid w:val="00D62FEE"/>
    <w:rsid w:val="00D64E5D"/>
    <w:rsid w:val="00D662E4"/>
    <w:rsid w:val="00D67025"/>
    <w:rsid w:val="00D7423B"/>
    <w:rsid w:val="00D7428F"/>
    <w:rsid w:val="00D75806"/>
    <w:rsid w:val="00D7662B"/>
    <w:rsid w:val="00D83890"/>
    <w:rsid w:val="00D83E03"/>
    <w:rsid w:val="00D91508"/>
    <w:rsid w:val="00D917C0"/>
    <w:rsid w:val="00D933CF"/>
    <w:rsid w:val="00D93BDA"/>
    <w:rsid w:val="00D95C4C"/>
    <w:rsid w:val="00D9640D"/>
    <w:rsid w:val="00D976CF"/>
    <w:rsid w:val="00DA0E49"/>
    <w:rsid w:val="00DA1C52"/>
    <w:rsid w:val="00DA2384"/>
    <w:rsid w:val="00DA574D"/>
    <w:rsid w:val="00DA5E06"/>
    <w:rsid w:val="00DA6D4D"/>
    <w:rsid w:val="00DB00A4"/>
    <w:rsid w:val="00DB13FD"/>
    <w:rsid w:val="00DB1975"/>
    <w:rsid w:val="00DB6E9C"/>
    <w:rsid w:val="00DC69D9"/>
    <w:rsid w:val="00DD0F13"/>
    <w:rsid w:val="00DD18B6"/>
    <w:rsid w:val="00DD290A"/>
    <w:rsid w:val="00DD3935"/>
    <w:rsid w:val="00DE2F3B"/>
    <w:rsid w:val="00DE6A5A"/>
    <w:rsid w:val="00DF015B"/>
    <w:rsid w:val="00DF2813"/>
    <w:rsid w:val="00DF2B81"/>
    <w:rsid w:val="00DF4CFF"/>
    <w:rsid w:val="00DF702E"/>
    <w:rsid w:val="00E06DE7"/>
    <w:rsid w:val="00E07744"/>
    <w:rsid w:val="00E11B34"/>
    <w:rsid w:val="00E1209A"/>
    <w:rsid w:val="00E1312D"/>
    <w:rsid w:val="00E15A1B"/>
    <w:rsid w:val="00E15AD8"/>
    <w:rsid w:val="00E20E0C"/>
    <w:rsid w:val="00E20EC8"/>
    <w:rsid w:val="00E217C3"/>
    <w:rsid w:val="00E21AAD"/>
    <w:rsid w:val="00E2383A"/>
    <w:rsid w:val="00E2529C"/>
    <w:rsid w:val="00E254F8"/>
    <w:rsid w:val="00E27F90"/>
    <w:rsid w:val="00E30919"/>
    <w:rsid w:val="00E32686"/>
    <w:rsid w:val="00E34FA7"/>
    <w:rsid w:val="00E45883"/>
    <w:rsid w:val="00E55682"/>
    <w:rsid w:val="00E577B1"/>
    <w:rsid w:val="00E60C05"/>
    <w:rsid w:val="00E62DE9"/>
    <w:rsid w:val="00E647D1"/>
    <w:rsid w:val="00E7051E"/>
    <w:rsid w:val="00E73F42"/>
    <w:rsid w:val="00E74309"/>
    <w:rsid w:val="00E74510"/>
    <w:rsid w:val="00E74DE7"/>
    <w:rsid w:val="00E7771F"/>
    <w:rsid w:val="00E8054E"/>
    <w:rsid w:val="00E813B5"/>
    <w:rsid w:val="00E81E50"/>
    <w:rsid w:val="00E81F67"/>
    <w:rsid w:val="00E82786"/>
    <w:rsid w:val="00E84ADE"/>
    <w:rsid w:val="00E97351"/>
    <w:rsid w:val="00EA0CFB"/>
    <w:rsid w:val="00EA0F5F"/>
    <w:rsid w:val="00EA3365"/>
    <w:rsid w:val="00EA4E10"/>
    <w:rsid w:val="00EA5B44"/>
    <w:rsid w:val="00EB07B8"/>
    <w:rsid w:val="00EB334F"/>
    <w:rsid w:val="00EB5609"/>
    <w:rsid w:val="00EB6E3E"/>
    <w:rsid w:val="00EB6F34"/>
    <w:rsid w:val="00EC041C"/>
    <w:rsid w:val="00EC0B88"/>
    <w:rsid w:val="00EC2979"/>
    <w:rsid w:val="00EC4057"/>
    <w:rsid w:val="00EC515E"/>
    <w:rsid w:val="00EC5A75"/>
    <w:rsid w:val="00ED10FF"/>
    <w:rsid w:val="00ED3684"/>
    <w:rsid w:val="00ED421A"/>
    <w:rsid w:val="00ED5228"/>
    <w:rsid w:val="00ED5798"/>
    <w:rsid w:val="00EE00EF"/>
    <w:rsid w:val="00EE0170"/>
    <w:rsid w:val="00EE2C0B"/>
    <w:rsid w:val="00EE45BD"/>
    <w:rsid w:val="00EE6C67"/>
    <w:rsid w:val="00EF0643"/>
    <w:rsid w:val="00EF1AEB"/>
    <w:rsid w:val="00EF6674"/>
    <w:rsid w:val="00F000C1"/>
    <w:rsid w:val="00F008A4"/>
    <w:rsid w:val="00F01A85"/>
    <w:rsid w:val="00F03F5C"/>
    <w:rsid w:val="00F11FA7"/>
    <w:rsid w:val="00F12BF6"/>
    <w:rsid w:val="00F12D17"/>
    <w:rsid w:val="00F143CB"/>
    <w:rsid w:val="00F15C81"/>
    <w:rsid w:val="00F16210"/>
    <w:rsid w:val="00F16934"/>
    <w:rsid w:val="00F24760"/>
    <w:rsid w:val="00F25A29"/>
    <w:rsid w:val="00F3353E"/>
    <w:rsid w:val="00F35148"/>
    <w:rsid w:val="00F41A97"/>
    <w:rsid w:val="00F42DD5"/>
    <w:rsid w:val="00F439F5"/>
    <w:rsid w:val="00F47A7B"/>
    <w:rsid w:val="00F50E6B"/>
    <w:rsid w:val="00F536AB"/>
    <w:rsid w:val="00F542AE"/>
    <w:rsid w:val="00F54FB4"/>
    <w:rsid w:val="00F55D4B"/>
    <w:rsid w:val="00F5631E"/>
    <w:rsid w:val="00F57268"/>
    <w:rsid w:val="00F57CBA"/>
    <w:rsid w:val="00F6035A"/>
    <w:rsid w:val="00F60B31"/>
    <w:rsid w:val="00F61041"/>
    <w:rsid w:val="00F610E9"/>
    <w:rsid w:val="00F62E65"/>
    <w:rsid w:val="00F64C1E"/>
    <w:rsid w:val="00F65D54"/>
    <w:rsid w:val="00F66726"/>
    <w:rsid w:val="00F66B24"/>
    <w:rsid w:val="00F70C57"/>
    <w:rsid w:val="00F72199"/>
    <w:rsid w:val="00F7367E"/>
    <w:rsid w:val="00F808DA"/>
    <w:rsid w:val="00F84016"/>
    <w:rsid w:val="00F846B8"/>
    <w:rsid w:val="00F84AEC"/>
    <w:rsid w:val="00F85973"/>
    <w:rsid w:val="00F85E3F"/>
    <w:rsid w:val="00F918DD"/>
    <w:rsid w:val="00F9364B"/>
    <w:rsid w:val="00F95B01"/>
    <w:rsid w:val="00F96B71"/>
    <w:rsid w:val="00F97A24"/>
    <w:rsid w:val="00FA1F19"/>
    <w:rsid w:val="00FA3562"/>
    <w:rsid w:val="00FA3F45"/>
    <w:rsid w:val="00FA4362"/>
    <w:rsid w:val="00FA4AFB"/>
    <w:rsid w:val="00FB1325"/>
    <w:rsid w:val="00FB1451"/>
    <w:rsid w:val="00FB1E9B"/>
    <w:rsid w:val="00FB2EF8"/>
    <w:rsid w:val="00FB3BC7"/>
    <w:rsid w:val="00FB3E5F"/>
    <w:rsid w:val="00FC337B"/>
    <w:rsid w:val="00FC419D"/>
    <w:rsid w:val="00FC7678"/>
    <w:rsid w:val="00FD1D6E"/>
    <w:rsid w:val="00FD1E2B"/>
    <w:rsid w:val="00FD2335"/>
    <w:rsid w:val="00FD4DB4"/>
    <w:rsid w:val="00FD4EE0"/>
    <w:rsid w:val="00FD5841"/>
    <w:rsid w:val="00FE07EA"/>
    <w:rsid w:val="00FE1C25"/>
    <w:rsid w:val="00FE27B2"/>
    <w:rsid w:val="00FE653F"/>
    <w:rsid w:val="00FE761A"/>
    <w:rsid w:val="00FF2418"/>
    <w:rsid w:val="00FF3898"/>
    <w:rsid w:val="00FF5C97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3F0"/>
  </w:style>
  <w:style w:type="paragraph" w:styleId="Piedepgina">
    <w:name w:val="footer"/>
    <w:basedOn w:val="Normal"/>
    <w:link w:val="Piedepgina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1088</cp:revision>
  <dcterms:created xsi:type="dcterms:W3CDTF">2022-03-23T01:05:00Z</dcterms:created>
  <dcterms:modified xsi:type="dcterms:W3CDTF">2022-06-02T07:40:00Z</dcterms:modified>
</cp:coreProperties>
</file>