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drop'</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'insights'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(datasets) como sus pestañas u hojas (tablas) se importan y se llaman, respectivamente, por medio de una técnica de 'drag &amp; drop'.</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Como se imagina, también se selecciona un campo determinado por medio de la técnica 'drag &amp; drop'.</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46BB9A63" w:rsidR="00313C89" w:rsidRPr="00AD1B32"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r w:rsidR="00FD4EE0">
        <w:rPr>
          <w:rFonts w:ascii="Times" w:eastAsia="Times" w:hAnsi="Times"/>
          <w:color w:val="000000"/>
          <w:sz w:val="20"/>
          <w:szCs w:val="20"/>
        </w:rPr>
        <w:t>Usualmente</w:t>
      </w:r>
      <w:r w:rsidR="00AD1B32">
        <w:rPr>
          <w:rFonts w:ascii="Times" w:eastAsia="Times" w:hAnsi="Times"/>
          <w:color w:val="000000"/>
          <w:sz w:val="20"/>
          <w:szCs w:val="20"/>
        </w:rPr>
        <w:t xml:space="preserve"> </w:t>
      </w:r>
      <w:r w:rsidR="00FD4EE0">
        <w:rPr>
          <w:rFonts w:ascii="Times" w:eastAsia="Times" w:hAnsi="Times"/>
          <w:color w:val="000000"/>
          <w:sz w:val="20"/>
          <w:szCs w:val="20"/>
        </w:rPr>
        <w:t>se</w:t>
      </w:r>
      <w:r w:rsidR="008D28A1">
        <w:rPr>
          <w:rFonts w:ascii="Times" w:eastAsia="Times" w:hAnsi="Times"/>
          <w:color w:val="000000"/>
          <w:sz w:val="20"/>
          <w:szCs w:val="20"/>
        </w:rPr>
        <w:t xml:space="preserve"> </w:t>
      </w:r>
      <w:r w:rsidR="00AD1B32" w:rsidRPr="00AD1B32">
        <w:rPr>
          <w:rFonts w:ascii="Times" w:eastAsia="Times" w:hAnsi="Times"/>
          <w:color w:val="000000"/>
          <w:sz w:val="20"/>
          <w:szCs w:val="20"/>
        </w:rPr>
        <w:t>estructuran</w:t>
      </w:r>
      <w:r w:rsidR="008D28A1" w:rsidRPr="00AD1B32">
        <w:rPr>
          <w:rFonts w:ascii="Times" w:eastAsia="Times" w:hAnsi="Times"/>
          <w:color w:val="000000"/>
          <w:sz w:val="20"/>
          <w:szCs w:val="20"/>
        </w:rPr>
        <w:t xml:space="preserve">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cualitativos por columnas y </w:t>
      </w:r>
      <w:r w:rsidR="00AD1B32" w:rsidRPr="00AD1B32">
        <w:rPr>
          <w:rFonts w:ascii="Times" w:eastAsia="Times" w:hAnsi="Times"/>
          <w:color w:val="000000"/>
          <w:sz w:val="20"/>
          <w:szCs w:val="20"/>
        </w:rPr>
        <w:t>los</w:t>
      </w:r>
      <w:r w:rsidR="00F439F5" w:rsidRPr="00AD1B32">
        <w:rPr>
          <w:rFonts w:ascii="Times" w:eastAsia="Times" w:hAnsi="Times"/>
          <w:color w:val="000000"/>
          <w:sz w:val="20"/>
          <w:szCs w:val="20"/>
        </w:rPr>
        <w:t xml:space="preserve"> campos cuantitativos por filas.</w:t>
      </w:r>
    </w:p>
    <w:p w14:paraId="0F20917C" w14:textId="34B26E9C" w:rsidR="00A94EDC" w:rsidRPr="00870DF9" w:rsidRDefault="00A94EDC" w:rsidP="00D976CF">
      <w:pPr>
        <w:rPr>
          <w:rFonts w:ascii="Times" w:eastAsia="Times" w:hAnsi="Times"/>
          <w:color w:val="000000"/>
          <w:sz w:val="20"/>
          <w:szCs w:val="20"/>
        </w:rPr>
      </w:pPr>
      <w:r>
        <w:rPr>
          <w:rFonts w:ascii="Times" w:eastAsia="Times" w:hAnsi="Times"/>
          <w:b/>
          <w:bCs/>
          <w:color w:val="000000"/>
          <w:sz w:val="20"/>
          <w:szCs w:val="20"/>
        </w:rPr>
        <w:t xml:space="preserve">Aparte: </w:t>
      </w:r>
      <w:r w:rsidR="008B285F">
        <w:rPr>
          <w:rFonts w:ascii="Times" w:eastAsia="Times" w:hAnsi="Times"/>
          <w:color w:val="000000"/>
          <w:sz w:val="20"/>
          <w:szCs w:val="20"/>
        </w:rPr>
        <w:t xml:space="preserve">Existen otros tipos de campos o variables que son de tipo </w:t>
      </w:r>
      <w:r w:rsidR="008B285F">
        <w:rPr>
          <w:rFonts w:ascii="Times" w:eastAsia="Times" w:hAnsi="Times"/>
          <w:b/>
          <w:bCs/>
          <w:color w:val="000000"/>
          <w:sz w:val="20"/>
          <w:szCs w:val="20"/>
        </w:rPr>
        <w:t>Temporal</w:t>
      </w:r>
      <w:r w:rsidR="00870DF9">
        <w:rPr>
          <w:rFonts w:ascii="Times" w:eastAsia="Times" w:hAnsi="Times"/>
          <w:b/>
          <w:bCs/>
          <w:color w:val="000000"/>
          <w:sz w:val="20"/>
          <w:szCs w:val="20"/>
        </w:rPr>
        <w:t xml:space="preserve">, </w:t>
      </w:r>
      <w:r w:rsidR="0068117A">
        <w:rPr>
          <w:rFonts w:ascii="Times" w:eastAsia="Times" w:hAnsi="Times"/>
          <w:color w:val="000000"/>
          <w:sz w:val="20"/>
          <w:szCs w:val="20"/>
        </w:rPr>
        <w:t xml:space="preserve">es un tipo de campo </w:t>
      </w:r>
      <w:r w:rsidR="00E2529C">
        <w:rPr>
          <w:rFonts w:ascii="Times" w:eastAsia="Times" w:hAnsi="Times"/>
          <w:color w:val="000000"/>
          <w:sz w:val="20"/>
          <w:szCs w:val="20"/>
        </w:rPr>
        <w:t>cuantitativo</w:t>
      </w:r>
      <w:r w:rsidR="0068117A">
        <w:rPr>
          <w:rFonts w:ascii="Times" w:eastAsia="Times" w:hAnsi="Times"/>
          <w:color w:val="000000"/>
          <w:sz w:val="20"/>
          <w:szCs w:val="20"/>
        </w:rPr>
        <w:t xml:space="preserve">, al ser tratado como una medida, </w:t>
      </w:r>
      <w:r w:rsidR="00E2529C">
        <w:rPr>
          <w:rFonts w:ascii="Times" w:eastAsia="Times" w:hAnsi="Times"/>
          <w:color w:val="000000"/>
          <w:sz w:val="20"/>
          <w:szCs w:val="20"/>
        </w:rPr>
        <w:t xml:space="preserve">y </w:t>
      </w:r>
      <w:r w:rsidR="00870DF9">
        <w:rPr>
          <w:rFonts w:ascii="Times" w:eastAsia="Times" w:hAnsi="Times"/>
          <w:color w:val="000000"/>
          <w:sz w:val="20"/>
          <w:szCs w:val="20"/>
        </w:rPr>
        <w:t>contienen valores de tiempo o series temporales. Por lo pron</w:t>
      </w:r>
      <w:r w:rsidR="0009124B">
        <w:rPr>
          <w:rFonts w:ascii="Times" w:eastAsia="Times" w:hAnsi="Times"/>
          <w:color w:val="000000"/>
          <w:sz w:val="20"/>
          <w:szCs w:val="20"/>
        </w:rPr>
        <w:t xml:space="preserve">to sepa que </w:t>
      </w:r>
      <w:r w:rsidR="0009124B" w:rsidRPr="0009124B">
        <w:rPr>
          <w:rFonts w:ascii="Times" w:eastAsia="Times" w:hAnsi="Times"/>
          <w:b/>
          <w:bCs/>
          <w:color w:val="000000"/>
          <w:sz w:val="20"/>
          <w:szCs w:val="20"/>
        </w:rPr>
        <w:t>las variables temporales se organizan por columnas.</w:t>
      </w:r>
      <w:r w:rsidR="0009124B">
        <w:rPr>
          <w:rFonts w:ascii="Times" w:eastAsia="Times" w:hAnsi="Times"/>
          <w:color w:val="000000"/>
          <w:sz w:val="20"/>
          <w:szCs w:val="20"/>
        </w:rPr>
        <w:t xml:space="preserve"> </w:t>
      </w:r>
    </w:p>
    <w:p w14:paraId="7BD85AA0" w14:textId="7484EBD1"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r w:rsidR="00D355F0">
        <w:rPr>
          <w:rFonts w:ascii="Times" w:eastAsia="Times" w:hAnsi="Times"/>
          <w:color w:val="000000"/>
          <w:sz w:val="20"/>
          <w:szCs w:val="20"/>
        </w:rPr>
        <w:t xml:space="preserve">Dicho esto, </w:t>
      </w:r>
      <w:r w:rsidR="00D355F0" w:rsidRPr="00D355F0">
        <w:rPr>
          <w:rFonts w:ascii="Times" w:eastAsia="Times" w:hAnsi="Times"/>
          <w:b/>
          <w:bCs/>
          <w:color w:val="000000"/>
          <w:sz w:val="20"/>
          <w:szCs w:val="20"/>
        </w:rPr>
        <w:t xml:space="preserve">el orden de los factores sí altera </w:t>
      </w:r>
      <w:r w:rsidR="00071A8F">
        <w:rPr>
          <w:rFonts w:ascii="Times" w:eastAsia="Times" w:hAnsi="Times"/>
          <w:b/>
          <w:bCs/>
          <w:color w:val="000000"/>
          <w:sz w:val="20"/>
          <w:szCs w:val="20"/>
        </w:rPr>
        <w:t>a</w:t>
      </w:r>
      <w:r w:rsidR="00D355F0" w:rsidRPr="00D355F0">
        <w:rPr>
          <w:rFonts w:ascii="Times" w:eastAsia="Times" w:hAnsi="Times"/>
          <w:b/>
          <w:bCs/>
          <w:color w:val="000000"/>
          <w:sz w:val="20"/>
          <w:szCs w:val="20"/>
        </w:rPr>
        <w:t>l producto; es decir,</w:t>
      </w:r>
      <w:r w:rsidR="00071A8F">
        <w:rPr>
          <w:rFonts w:ascii="Times" w:eastAsia="Times" w:hAnsi="Times"/>
          <w:b/>
          <w:bCs/>
          <w:color w:val="000000"/>
          <w:sz w:val="20"/>
          <w:szCs w:val="20"/>
        </w:rPr>
        <w:t xml:space="preserve"> a</w:t>
      </w:r>
      <w:r w:rsidR="00D355F0" w:rsidRPr="00D355F0">
        <w:rPr>
          <w:rFonts w:ascii="Times" w:eastAsia="Times" w:hAnsi="Times"/>
          <w:b/>
          <w:bCs/>
          <w:color w:val="000000"/>
          <w:sz w:val="20"/>
          <w:szCs w:val="20"/>
        </w:rPr>
        <w:t xml:space="preserve"> la visualización.</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212E9BF4"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w:t>
      </w:r>
      <w:r w:rsidR="00BA40E7">
        <w:rPr>
          <w:rFonts w:ascii="Times" w:eastAsia="Times" w:hAnsi="Times"/>
          <w:color w:val="000000"/>
          <w:sz w:val="20"/>
          <w:szCs w:val="20"/>
        </w:rPr>
        <w:t xml:space="preserve"> </w:t>
      </w:r>
      <w:r w:rsidR="00074143">
        <w:rPr>
          <w:rFonts w:ascii="Times" w:eastAsia="Times" w:hAnsi="Times"/>
          <w:color w:val="000000"/>
          <w:sz w:val="20"/>
          <w:szCs w:val="20"/>
        </w:rPr>
        <w:t xml:space="preserve">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'State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lastRenderedPageBreak/>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lastRenderedPageBreak/>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'drag &amp; drop'</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2331D752" w14:textId="2F199139" w:rsidR="003A5192" w:rsidRPr="00EB5609"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7F783345" w14:textId="4B2B81D4"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7EFFFDA2" w14:textId="0ACE6D83" w:rsidR="006143C5"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7899CC9A" w14:textId="77777777" w:rsidR="006143C5" w:rsidRDefault="006143C5" w:rsidP="00C31EAB">
      <w:pPr>
        <w:rPr>
          <w:rFonts w:ascii="Times" w:eastAsia="Times" w:hAnsi="Times"/>
          <w:color w:val="000000"/>
          <w:sz w:val="20"/>
          <w:szCs w:val="20"/>
        </w:rPr>
      </w:pPr>
    </w:p>
    <w:p w14:paraId="5858DB70" w14:textId="4C0EA102" w:rsid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A64371">
        <w:rPr>
          <w:rFonts w:ascii="Times" w:eastAsia="Times" w:hAnsi="Times"/>
          <w:color w:val="000000"/>
          <w:sz w:val="20"/>
          <w:szCs w:val="20"/>
        </w:rPr>
        <w:br/>
      </w:r>
    </w:p>
    <w:p w14:paraId="238EFF4F" w14:textId="2F25E89B" w:rsidR="00A64371" w:rsidRPr="00A64371" w:rsidRDefault="00A64371" w:rsidP="00A64371">
      <w:pPr>
        <w:rPr>
          <w:rFonts w:ascii="Times" w:eastAsia="Times" w:hAnsi="Times"/>
          <w:color w:val="000000"/>
          <w:sz w:val="20"/>
          <w:szCs w:val="20"/>
        </w:rPr>
      </w:pPr>
      <w:r w:rsidRPr="00A64371">
        <w:rPr>
          <w:rFonts w:ascii="Times" w:eastAsia="Times" w:hAnsi="Times"/>
          <w:color w:val="000000"/>
          <w:sz w:val="20"/>
          <w:szCs w:val="20"/>
        </w:rPr>
        <w:t xml:space="preserve">Ahora, antes de irte al Dashboard, puedes visualizar cada una de las tablas (o también ficheros) de cada base de datos. Tableau te da la opción de tener una previsualización. Por ejemplo, supongamos que quiero ver una previsualización de la única tabla de la base de datos </w:t>
      </w:r>
      <w:r w:rsidRPr="006143C5">
        <w:rPr>
          <w:rFonts w:ascii="Times" w:eastAsia="Times" w:hAnsi="Times"/>
          <w:i/>
          <w:iCs/>
          <w:color w:val="000000"/>
          <w:sz w:val="20"/>
          <w:szCs w:val="20"/>
        </w:rPr>
        <w:t>‘P1-OfficeSupplies’</w:t>
      </w:r>
      <w:r w:rsidRPr="00A64371">
        <w:rPr>
          <w:rFonts w:ascii="Times" w:eastAsia="Times" w:hAnsi="Times"/>
          <w:color w:val="000000"/>
          <w:sz w:val="20"/>
          <w:szCs w:val="20"/>
        </w:rPr>
        <w:t>. Sería así:</w:t>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4F9B8684" w14:textId="386D8148" w:rsidR="00444BDF" w:rsidRDefault="003D7C90" w:rsidP="00C31EAB">
      <w:pPr>
        <w:rPr>
          <w:rFonts w:ascii="Times" w:eastAsia="Times" w:hAnsi="Times"/>
          <w:color w:val="000000"/>
          <w:sz w:val="20"/>
          <w:szCs w:val="20"/>
        </w:rPr>
      </w:pPr>
      <w:r>
        <w:rPr>
          <w:rFonts w:ascii="Times" w:eastAsia="Times" w:hAnsi="Times"/>
          <w:color w:val="000000"/>
          <w:sz w:val="20"/>
          <w:szCs w:val="20"/>
        </w:rPr>
        <w:t>Se hace clic en el cuadro señalado.</w:t>
      </w:r>
    </w:p>
    <w:p w14:paraId="10F77033" w14:textId="77777777" w:rsidR="00107DB5" w:rsidRDefault="00107DB5" w:rsidP="00C31EAB">
      <w:pPr>
        <w:rPr>
          <w:rFonts w:ascii="Times" w:eastAsia="Times" w:hAnsi="Times"/>
          <w:color w:val="000000"/>
          <w:sz w:val="20"/>
          <w:szCs w:val="20"/>
        </w:rPr>
      </w:pPr>
    </w:p>
    <w:p w14:paraId="05F0C61E" w14:textId="77777777" w:rsidR="00107DB5" w:rsidRDefault="00107DB5" w:rsidP="00C31EAB">
      <w:pPr>
        <w:rPr>
          <w:rFonts w:ascii="Times" w:eastAsia="Times" w:hAnsi="Times"/>
          <w:color w:val="000000"/>
          <w:sz w:val="20"/>
          <w:szCs w:val="20"/>
        </w:rPr>
      </w:pPr>
    </w:p>
    <w:p w14:paraId="243951F6" w14:textId="77777777" w:rsidR="00107DB5" w:rsidRDefault="00107DB5" w:rsidP="00C31EAB">
      <w:pPr>
        <w:rPr>
          <w:rFonts w:ascii="Times" w:eastAsia="Times" w:hAnsi="Times"/>
          <w:color w:val="000000"/>
          <w:sz w:val="20"/>
          <w:szCs w:val="20"/>
        </w:rPr>
      </w:pPr>
    </w:p>
    <w:p w14:paraId="0D302D09" w14:textId="77777777" w:rsidR="00107DB5" w:rsidRDefault="00107DB5" w:rsidP="00C31EAB">
      <w:pPr>
        <w:rPr>
          <w:rFonts w:ascii="Times" w:eastAsia="Times" w:hAnsi="Times"/>
          <w:color w:val="000000"/>
          <w:sz w:val="20"/>
          <w:szCs w:val="20"/>
        </w:rPr>
      </w:pPr>
    </w:p>
    <w:p w14:paraId="051DB64B" w14:textId="77777777" w:rsidR="00107DB5" w:rsidRDefault="00107DB5" w:rsidP="00C31EAB">
      <w:pPr>
        <w:rPr>
          <w:rFonts w:ascii="Times" w:eastAsia="Times" w:hAnsi="Times"/>
          <w:color w:val="000000"/>
          <w:sz w:val="20"/>
          <w:szCs w:val="20"/>
        </w:rPr>
      </w:pPr>
    </w:p>
    <w:p w14:paraId="3F65F2C8" w14:textId="77777777" w:rsidR="00107DB5" w:rsidRDefault="00107DB5"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8">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17B82DE5" w14:textId="2817DC21" w:rsidR="009F3FF2" w:rsidRDefault="00D52189" w:rsidP="007B10F8">
      <w:pPr>
        <w:pStyle w:val="Ttulo3"/>
        <w:rPr>
          <w:rFonts w:ascii="Times" w:eastAsia="Times" w:hAnsi="Times" w:cstheme="minorBidi"/>
          <w:b/>
          <w:bCs/>
          <w:color w:val="000000"/>
          <w:sz w:val="20"/>
          <w:szCs w:val="20"/>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p>
    <w:p w14:paraId="68D90C66" w14:textId="3664A7CB" w:rsidR="00FF6631" w:rsidRDefault="009F3FF2" w:rsidP="007810CD">
      <w:pPr>
        <w:rPr>
          <w:rFonts w:ascii="Times" w:eastAsia="Times" w:hAnsi="Times"/>
          <w:color w:val="000000"/>
          <w:sz w:val="20"/>
          <w:szCs w:val="20"/>
        </w:rPr>
      </w:pPr>
      <w:r>
        <w:rPr>
          <w:rFonts w:ascii="Times" w:eastAsia="Times" w:hAnsi="Times" w:cstheme="majorBidi"/>
          <w:color w:val="000000"/>
          <w:sz w:val="20"/>
          <w:szCs w:val="20"/>
        </w:rPr>
        <w:br/>
      </w:r>
      <w:r w:rsidRPr="009F3FF2">
        <w:rPr>
          <w:rFonts w:ascii="Times" w:eastAsia="Times" w:hAnsi="Times" w:cstheme="majorBidi"/>
          <w:color w:val="000000"/>
          <w:sz w:val="20"/>
          <w:szCs w:val="20"/>
        </w:rPr>
        <w:t xml:space="preserve">Para crear un </w:t>
      </w:r>
      <w:r w:rsidRPr="00786E4E">
        <w:rPr>
          <w:rFonts w:ascii="Times" w:eastAsia="Times" w:hAnsi="Times" w:cstheme="majorBidi"/>
          <w:b/>
          <w:bCs/>
          <w:color w:val="000000"/>
          <w:sz w:val="20"/>
          <w:szCs w:val="20"/>
        </w:rPr>
        <w:t>campo calculado</w:t>
      </w:r>
      <w:r w:rsidRPr="009F3FF2">
        <w:rPr>
          <w:rFonts w:ascii="Times" w:eastAsia="Times" w:hAnsi="Times" w:cstheme="majorBidi"/>
          <w:color w:val="000000"/>
          <w:sz w:val="20"/>
          <w:szCs w:val="20"/>
        </w:rPr>
        <w:t xml:space="preserve">, que será una herramienta de mucha utilidad para resolver este ejercicio, básicamente tendría que añadirle un campo adicional, de tipo numérico, que haga un cálculo entre campos numéricos ya existentes dentro del fichero o tabla que pretende analizar visualmente; como bien te imaginas, el campo calculado que se pretende crear no existe inicialmente dentro del fichero o tabla en cuestión; es decir, a usted le corresponde crear este campo calculado desde Tableau. Pongamos el concepto en práctica mediante nuestro caso actual. Veamos: </w:t>
      </w:r>
      <w:r w:rsidR="00FF6631">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7">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6DA0C7BC"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r w:rsidR="0018339B">
        <w:rPr>
          <w:rFonts w:ascii="Times" w:eastAsia="Times" w:hAnsi="Times" w:cs="Times"/>
          <w:b/>
          <w:bCs/>
          <w:color w:val="000000" w:themeColor="text1"/>
          <w:sz w:val="22"/>
          <w:szCs w:val="22"/>
        </w:rPr>
        <w:t xml:space="preserve"> &amp; Psicología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3BE6F9CA" w:rsidR="00741836" w:rsidRPr="00227891" w:rsidRDefault="008F6E39"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27099413" wp14:editId="658C084E">
            <wp:extent cx="1724266" cy="1724266"/>
            <wp:effectExtent l="0" t="0" r="9525" b="9525"/>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4266" cy="1724266"/>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7693783" w:rsidR="00663949" w:rsidRDefault="004F1C93"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A836DE4" wp14:editId="2BF2C4A2">
            <wp:extent cx="3991532" cy="2353003"/>
            <wp:effectExtent l="0" t="0" r="9525" b="952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991532" cy="2353003"/>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6727D943" w:rsidR="00F11FA7" w:rsidRDefault="0041330E"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EC6C743" wp14:editId="5C7DFC67">
            <wp:extent cx="3829584" cy="4515480"/>
            <wp:effectExtent l="0" t="0" r="0" b="0"/>
            <wp:docPr id="69" name="Imagen 6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829584" cy="4515480"/>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37ACEFCD" w:rsidR="00770BE0" w:rsidRPr="005A5D8C" w:rsidRDefault="00770BE0" w:rsidP="00535AB1">
      <w:pPr>
        <w:tabs>
          <w:tab w:val="left" w:pos="6960"/>
        </w:tabs>
        <w:rPr>
          <w:rFonts w:ascii="Times" w:eastAsia="Times" w:hAnsi="Times"/>
          <w:b/>
          <w:bC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w:t>
      </w:r>
      <w:r w:rsidR="004D0A7B">
        <w:rPr>
          <w:rFonts w:ascii="Times" w:eastAsia="Times" w:hAnsi="Times"/>
          <w:b/>
          <w:bCs/>
          <w:i/>
          <w:iCs/>
          <w:color w:val="000000"/>
          <w:sz w:val="20"/>
          <w:szCs w:val="20"/>
        </w:rPr>
        <w:t>l mismo</w:t>
      </w:r>
      <w:r w:rsidR="00C60C1B" w:rsidRPr="002223DB">
        <w:rPr>
          <w:rFonts w:ascii="Times" w:eastAsia="Times" w:hAnsi="Times"/>
          <w:b/>
          <w:bCs/>
          <w:i/>
          <w:iCs/>
          <w:color w:val="000000"/>
          <w:sz w:val="20"/>
          <w:szCs w:val="20"/>
        </w:rPr>
        <w:t xml:space="preserv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r w:rsidR="002475D4">
        <w:rPr>
          <w:rFonts w:ascii="Times" w:eastAsia="Times" w:hAnsi="Times"/>
          <w:color w:val="000000"/>
          <w:sz w:val="20"/>
          <w:szCs w:val="20"/>
        </w:rPr>
        <w:t xml:space="preserve">Ahora, </w:t>
      </w:r>
      <w:r w:rsidR="003F01B9">
        <w:rPr>
          <w:rFonts w:ascii="Times" w:eastAsia="Times" w:hAnsi="Times"/>
          <w:color w:val="000000"/>
          <w:sz w:val="20"/>
          <w:szCs w:val="20"/>
        </w:rPr>
        <w:t>en caso de que</w:t>
      </w:r>
      <w:r w:rsidR="002475D4">
        <w:rPr>
          <w:rFonts w:ascii="Times" w:eastAsia="Times" w:hAnsi="Times"/>
          <w:color w:val="000000"/>
          <w:sz w:val="20"/>
          <w:szCs w:val="20"/>
        </w:rPr>
        <w:t xml:space="preserve"> no quiera </w:t>
      </w:r>
      <w:r w:rsidR="007E3BF7">
        <w:rPr>
          <w:rFonts w:ascii="Times" w:eastAsia="Times" w:hAnsi="Times"/>
          <w:color w:val="000000"/>
          <w:sz w:val="20"/>
          <w:szCs w:val="20"/>
        </w:rPr>
        <w:t>valerse solamente de un color, para hacer estas distinciones visuales</w:t>
      </w:r>
      <w:r w:rsidR="00106569">
        <w:rPr>
          <w:rFonts w:ascii="Times" w:eastAsia="Times" w:hAnsi="Times"/>
          <w:color w:val="000000"/>
          <w:sz w:val="20"/>
          <w:szCs w:val="20"/>
        </w:rPr>
        <w:t xml:space="preserve"> (no quiera valerse de</w:t>
      </w:r>
      <w:r w:rsidR="00386C39">
        <w:rPr>
          <w:rFonts w:ascii="Times" w:eastAsia="Times" w:hAnsi="Times"/>
          <w:color w:val="000000"/>
          <w:sz w:val="20"/>
          <w:szCs w:val="20"/>
        </w:rPr>
        <w:t>l grado de intensidad de un solo color para esto</w:t>
      </w:r>
      <w:r w:rsidR="00106569">
        <w:rPr>
          <w:rFonts w:ascii="Times" w:eastAsia="Times" w:hAnsi="Times"/>
          <w:color w:val="000000"/>
          <w:sz w:val="20"/>
          <w:szCs w:val="20"/>
        </w:rPr>
        <w:t>)</w:t>
      </w:r>
      <w:r w:rsidR="007E3BF7">
        <w:rPr>
          <w:rFonts w:ascii="Times" w:eastAsia="Times" w:hAnsi="Times"/>
          <w:color w:val="000000"/>
          <w:sz w:val="20"/>
          <w:szCs w:val="20"/>
        </w:rPr>
        <w:t xml:space="preserve">, </w:t>
      </w:r>
      <w:r w:rsidR="003F01B9">
        <w:rPr>
          <w:rFonts w:ascii="Times" w:eastAsia="Times" w:hAnsi="Times"/>
          <w:color w:val="000000"/>
          <w:sz w:val="20"/>
          <w:szCs w:val="20"/>
        </w:rPr>
        <w:t>sino de</w:t>
      </w:r>
      <w:r w:rsidR="003E6C4E">
        <w:rPr>
          <w:rFonts w:ascii="Times" w:eastAsia="Times" w:hAnsi="Times"/>
          <w:color w:val="000000"/>
          <w:sz w:val="20"/>
          <w:szCs w:val="20"/>
        </w:rPr>
        <w:t>l uso de</w:t>
      </w:r>
      <w:r w:rsidR="003F01B9">
        <w:rPr>
          <w:rFonts w:ascii="Times" w:eastAsia="Times" w:hAnsi="Times"/>
          <w:color w:val="000000"/>
          <w:sz w:val="20"/>
          <w:szCs w:val="20"/>
        </w:rPr>
        <w:t xml:space="preserve"> varios</w:t>
      </w:r>
      <w:r w:rsidR="005A5D8C">
        <w:rPr>
          <w:rFonts w:ascii="Times" w:eastAsia="Times" w:hAnsi="Times"/>
          <w:color w:val="000000"/>
          <w:sz w:val="20"/>
          <w:szCs w:val="20"/>
        </w:rPr>
        <w:t xml:space="preserve"> colores</w:t>
      </w:r>
      <w:r w:rsidR="003F01B9">
        <w:rPr>
          <w:rFonts w:ascii="Times" w:eastAsia="Times" w:hAnsi="Times"/>
          <w:color w:val="000000"/>
          <w:sz w:val="20"/>
          <w:szCs w:val="20"/>
        </w:rPr>
        <w:t xml:space="preserve">: siempre tenga en cuenta la </w:t>
      </w:r>
      <w:r w:rsidR="003F01B9">
        <w:rPr>
          <w:rFonts w:ascii="Times" w:eastAsia="Times" w:hAnsi="Times"/>
          <w:b/>
          <w:bCs/>
          <w:i/>
          <w:iCs/>
          <w:color w:val="000000"/>
          <w:sz w:val="20"/>
          <w:szCs w:val="20"/>
        </w:rPr>
        <w:t>psicología de los colores</w:t>
      </w:r>
      <w:r w:rsidR="005A5D8C">
        <w:rPr>
          <w:rFonts w:ascii="Times" w:eastAsia="Times" w:hAnsi="Times"/>
          <w:b/>
          <w:bCs/>
          <w:i/>
          <w:iCs/>
          <w:color w:val="000000"/>
          <w:sz w:val="20"/>
          <w:szCs w:val="20"/>
        </w:rPr>
        <w:t xml:space="preserve">; </w:t>
      </w:r>
      <w:r w:rsidR="005A5D8C">
        <w:rPr>
          <w:rFonts w:ascii="Times" w:eastAsia="Times" w:hAnsi="Times"/>
          <w:b/>
          <w:bCs/>
          <w:color w:val="000000"/>
          <w:sz w:val="20"/>
          <w:szCs w:val="20"/>
        </w:rPr>
        <w:t>es decir, tenga en cuenta qué significado tendría un color en el imaginario social</w:t>
      </w:r>
      <w:r w:rsidR="006B08D2">
        <w:rPr>
          <w:rFonts w:ascii="Times" w:eastAsia="Times" w:hAnsi="Times"/>
          <w:b/>
          <w:bCs/>
          <w:color w:val="000000"/>
          <w:sz w:val="20"/>
          <w:szCs w:val="20"/>
        </w:rPr>
        <w:t xml:space="preserve"> y, en base a eso, haga </w:t>
      </w:r>
      <w:r w:rsidR="00873F6A">
        <w:rPr>
          <w:rFonts w:ascii="Times" w:eastAsia="Times" w:hAnsi="Times"/>
          <w:b/>
          <w:bCs/>
          <w:color w:val="000000"/>
          <w:sz w:val="20"/>
          <w:szCs w:val="20"/>
        </w:rPr>
        <w:t>las</w:t>
      </w:r>
      <w:r w:rsidR="006B08D2">
        <w:rPr>
          <w:rFonts w:ascii="Times" w:eastAsia="Times" w:hAnsi="Times"/>
          <w:b/>
          <w:bCs/>
          <w:color w:val="000000"/>
          <w:sz w:val="20"/>
          <w:szCs w:val="20"/>
        </w:rPr>
        <w:t xml:space="preserve"> distinciones visuales </w:t>
      </w:r>
      <w:r w:rsidR="001A695B">
        <w:rPr>
          <w:rFonts w:ascii="Times" w:eastAsia="Times" w:hAnsi="Times"/>
          <w:b/>
          <w:bCs/>
          <w:color w:val="000000"/>
          <w:sz w:val="20"/>
          <w:szCs w:val="20"/>
        </w:rPr>
        <w:t>en sus valores</w:t>
      </w:r>
      <w:r w:rsidR="00873F6A">
        <w:rPr>
          <w:rFonts w:ascii="Times" w:eastAsia="Times" w:hAnsi="Times"/>
          <w:b/>
          <w:bCs/>
          <w:color w:val="000000"/>
          <w:sz w:val="20"/>
          <w:szCs w:val="20"/>
        </w:rPr>
        <w:t xml:space="preserve">, </w:t>
      </w:r>
      <w:r w:rsidR="00D10216">
        <w:rPr>
          <w:rFonts w:ascii="Times" w:eastAsia="Times" w:hAnsi="Times"/>
          <w:b/>
          <w:bCs/>
          <w:color w:val="000000"/>
          <w:sz w:val="20"/>
          <w:szCs w:val="20"/>
        </w:rPr>
        <w:t xml:space="preserve">¿Qué color sería el apropiado para representar </w:t>
      </w:r>
      <w:r w:rsidR="00CE067C">
        <w:rPr>
          <w:rFonts w:ascii="Times" w:eastAsia="Times" w:hAnsi="Times"/>
          <w:b/>
          <w:bCs/>
          <w:color w:val="000000"/>
          <w:sz w:val="20"/>
          <w:szCs w:val="20"/>
        </w:rPr>
        <w:t>del menor al mayor</w:t>
      </w:r>
      <w:r w:rsidR="00A1452A">
        <w:rPr>
          <w:rFonts w:ascii="Times" w:eastAsia="Times" w:hAnsi="Times"/>
          <w:b/>
          <w:bCs/>
          <w:color w:val="000000"/>
          <w:sz w:val="20"/>
          <w:szCs w:val="20"/>
        </w:rPr>
        <w:t xml:space="preserve"> valor</w:t>
      </w:r>
      <w:r w:rsidR="00D10216">
        <w:rPr>
          <w:rFonts w:ascii="Times" w:eastAsia="Times" w:hAnsi="Times"/>
          <w:b/>
          <w:bCs/>
          <w:color w:val="000000"/>
          <w:sz w:val="20"/>
          <w:szCs w:val="20"/>
        </w:rPr>
        <w:t>?</w:t>
      </w:r>
      <w:r w:rsidR="001A695B">
        <w:rPr>
          <w:rFonts w:ascii="Times" w:eastAsia="Times" w:hAnsi="Times"/>
          <w:b/>
          <w:bCs/>
          <w:color w:val="000000"/>
          <w:sz w:val="20"/>
          <w:szCs w:val="20"/>
        </w:rPr>
        <w:t xml:space="preserve"> </w:t>
      </w:r>
    </w:p>
    <w:p w14:paraId="5A9E2299" w14:textId="0DFAC6D2"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6">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r w:rsidR="006B08D2">
        <w:rPr>
          <w:rFonts w:ascii="Times" w:eastAsia="Times" w:hAnsi="Times"/>
          <w:color w:val="000000"/>
          <w:sz w:val="20"/>
          <w:szCs w:val="20"/>
        </w:rPr>
        <w:t xml:space="preserve"> </w:t>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6F380370">
            <wp:extent cx="3857625" cy="2942760"/>
            <wp:effectExtent l="0" t="0" r="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77764" cy="2958123"/>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5">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8">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6">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 xml:space="preserve">hacer doble clic sobre el </w:t>
      </w:r>
      <w:proofErr w:type="spellStart"/>
      <w:r w:rsidR="006A71C6">
        <w:rPr>
          <w:rFonts w:ascii="Times" w:eastAsia="Times" w:hAnsi="Times"/>
          <w:color w:val="000000"/>
          <w:sz w:val="20"/>
          <w:szCs w:val="20"/>
        </w:rPr>
        <w:t>titulo</w:t>
      </w:r>
      <w:proofErr w:type="spellEnd"/>
      <w:r w:rsidR="006A71C6">
        <w:rPr>
          <w:rFonts w:ascii="Times" w:eastAsia="Times" w:hAnsi="Times"/>
          <w:color w:val="000000"/>
          <w:sz w:val="20"/>
          <w:szCs w:val="20"/>
        </w:rPr>
        <w:t xml:space="preserve">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footerReference w:type="default" r:id="rId73"/>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26033" w14:textId="77777777" w:rsidR="002933F0" w:rsidRDefault="002933F0" w:rsidP="002933F0">
      <w:pPr>
        <w:spacing w:after="0" w:line="240" w:lineRule="auto"/>
      </w:pPr>
      <w:r>
        <w:separator/>
      </w:r>
    </w:p>
  </w:endnote>
  <w:endnote w:type="continuationSeparator" w:id="0">
    <w:p w14:paraId="6AFEB7E5" w14:textId="77777777" w:rsidR="002933F0" w:rsidRDefault="002933F0" w:rsidP="00293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88087" w14:textId="6E966C9F" w:rsidR="002933F0" w:rsidRPr="002933F0" w:rsidRDefault="002933F0">
    <w:pPr>
      <w:pStyle w:val="Piedepgina"/>
      <w:rPr>
        <w:rFonts w:ascii="Times" w:hAnsi="Times" w:cs="Times"/>
        <w:i/>
        <w:iCs/>
        <w:sz w:val="18"/>
        <w:szCs w:val="18"/>
        <w:lang w:val="es-ES"/>
      </w:rPr>
    </w:pPr>
    <w:r w:rsidRPr="002933F0">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439F8" w14:textId="77777777" w:rsidR="002933F0" w:rsidRDefault="002933F0" w:rsidP="002933F0">
      <w:pPr>
        <w:spacing w:after="0" w:line="240" w:lineRule="auto"/>
      </w:pPr>
      <w:r>
        <w:separator/>
      </w:r>
    </w:p>
  </w:footnote>
  <w:footnote w:type="continuationSeparator" w:id="0">
    <w:p w14:paraId="5278AE1A" w14:textId="77777777" w:rsidR="002933F0" w:rsidRDefault="002933F0" w:rsidP="00293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141433">
    <w:abstractNumId w:val="0"/>
  </w:num>
  <w:num w:numId="2" w16cid:durableId="1292832043">
    <w:abstractNumId w:val="1"/>
  </w:num>
  <w:num w:numId="3" w16cid:durableId="315690082">
    <w:abstractNumId w:val="4"/>
  </w:num>
  <w:num w:numId="4" w16cid:durableId="241835371">
    <w:abstractNumId w:val="2"/>
  </w:num>
  <w:num w:numId="5" w16cid:durableId="1789279118">
    <w:abstractNumId w:val="3"/>
  </w:num>
  <w:num w:numId="6" w16cid:durableId="512301004">
    <w:abstractNumId w:val="6"/>
  </w:num>
  <w:num w:numId="7" w16cid:durableId="185949183">
    <w:abstractNumId w:val="7"/>
  </w:num>
  <w:num w:numId="8" w16cid:durableId="1837383895">
    <w:abstractNumId w:val="9"/>
  </w:num>
  <w:num w:numId="9" w16cid:durableId="459156961">
    <w:abstractNumId w:val="8"/>
  </w:num>
  <w:num w:numId="10" w16cid:durableId="3054739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0E90"/>
    <w:rsid w:val="00037F49"/>
    <w:rsid w:val="0004461A"/>
    <w:rsid w:val="00045C07"/>
    <w:rsid w:val="00046CE9"/>
    <w:rsid w:val="000621B2"/>
    <w:rsid w:val="00071A8F"/>
    <w:rsid w:val="00074143"/>
    <w:rsid w:val="00076DE5"/>
    <w:rsid w:val="00082C4B"/>
    <w:rsid w:val="000861B8"/>
    <w:rsid w:val="00090263"/>
    <w:rsid w:val="0009124B"/>
    <w:rsid w:val="00091408"/>
    <w:rsid w:val="00096FA9"/>
    <w:rsid w:val="000A3E72"/>
    <w:rsid w:val="000A3F45"/>
    <w:rsid w:val="000A3F93"/>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569"/>
    <w:rsid w:val="00106BAE"/>
    <w:rsid w:val="001078DA"/>
    <w:rsid w:val="00107DB5"/>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339B"/>
    <w:rsid w:val="00184785"/>
    <w:rsid w:val="00184D68"/>
    <w:rsid w:val="00185A85"/>
    <w:rsid w:val="001920ED"/>
    <w:rsid w:val="00193CC6"/>
    <w:rsid w:val="001A4FBD"/>
    <w:rsid w:val="001A524F"/>
    <w:rsid w:val="001A572B"/>
    <w:rsid w:val="001A695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475D4"/>
    <w:rsid w:val="00252554"/>
    <w:rsid w:val="002530C4"/>
    <w:rsid w:val="00256966"/>
    <w:rsid w:val="00257EA2"/>
    <w:rsid w:val="00263426"/>
    <w:rsid w:val="00264284"/>
    <w:rsid w:val="00273777"/>
    <w:rsid w:val="00275E68"/>
    <w:rsid w:val="00280E8B"/>
    <w:rsid w:val="00280E9E"/>
    <w:rsid w:val="0028605C"/>
    <w:rsid w:val="002923A8"/>
    <w:rsid w:val="0029245B"/>
    <w:rsid w:val="002933F0"/>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C39"/>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6C4E"/>
    <w:rsid w:val="003E7879"/>
    <w:rsid w:val="003F01B9"/>
    <w:rsid w:val="003F0918"/>
    <w:rsid w:val="003F1F99"/>
    <w:rsid w:val="00403D69"/>
    <w:rsid w:val="00405288"/>
    <w:rsid w:val="00410897"/>
    <w:rsid w:val="0041330E"/>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0A7B"/>
    <w:rsid w:val="004D4B28"/>
    <w:rsid w:val="004D4FF7"/>
    <w:rsid w:val="004E24AF"/>
    <w:rsid w:val="004E24CD"/>
    <w:rsid w:val="004E2B6D"/>
    <w:rsid w:val="004E4E4B"/>
    <w:rsid w:val="004E62AF"/>
    <w:rsid w:val="004F115D"/>
    <w:rsid w:val="004F1C93"/>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5D8C"/>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3C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117A"/>
    <w:rsid w:val="00683958"/>
    <w:rsid w:val="00686A54"/>
    <w:rsid w:val="00687A0C"/>
    <w:rsid w:val="00691AB9"/>
    <w:rsid w:val="006928C1"/>
    <w:rsid w:val="00694FC3"/>
    <w:rsid w:val="006A505E"/>
    <w:rsid w:val="006A71C6"/>
    <w:rsid w:val="006B08D2"/>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86E4E"/>
    <w:rsid w:val="00795B82"/>
    <w:rsid w:val="00796D0B"/>
    <w:rsid w:val="007A3A62"/>
    <w:rsid w:val="007A5F40"/>
    <w:rsid w:val="007A7674"/>
    <w:rsid w:val="007B10F8"/>
    <w:rsid w:val="007B68B7"/>
    <w:rsid w:val="007C057D"/>
    <w:rsid w:val="007C14E4"/>
    <w:rsid w:val="007C61D5"/>
    <w:rsid w:val="007C6CCD"/>
    <w:rsid w:val="007C7AC6"/>
    <w:rsid w:val="007D09AA"/>
    <w:rsid w:val="007D10C5"/>
    <w:rsid w:val="007D32C6"/>
    <w:rsid w:val="007E3BF7"/>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A9E"/>
    <w:rsid w:val="00855B10"/>
    <w:rsid w:val="008560C4"/>
    <w:rsid w:val="008568FF"/>
    <w:rsid w:val="00857987"/>
    <w:rsid w:val="0086265E"/>
    <w:rsid w:val="00864CE3"/>
    <w:rsid w:val="00867D95"/>
    <w:rsid w:val="008702EC"/>
    <w:rsid w:val="00870DF9"/>
    <w:rsid w:val="00871AC8"/>
    <w:rsid w:val="00873F6A"/>
    <w:rsid w:val="00876F27"/>
    <w:rsid w:val="008846AB"/>
    <w:rsid w:val="0088524B"/>
    <w:rsid w:val="00886F93"/>
    <w:rsid w:val="008A4B0F"/>
    <w:rsid w:val="008A4BFE"/>
    <w:rsid w:val="008A6066"/>
    <w:rsid w:val="008B0661"/>
    <w:rsid w:val="008B1D30"/>
    <w:rsid w:val="008B285F"/>
    <w:rsid w:val="008B60A5"/>
    <w:rsid w:val="008B72ED"/>
    <w:rsid w:val="008D28A1"/>
    <w:rsid w:val="008E2796"/>
    <w:rsid w:val="008E2DE3"/>
    <w:rsid w:val="008E3021"/>
    <w:rsid w:val="008F41B3"/>
    <w:rsid w:val="008F6E39"/>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B4779"/>
    <w:rsid w:val="009C7452"/>
    <w:rsid w:val="009D0843"/>
    <w:rsid w:val="009D0B35"/>
    <w:rsid w:val="009D2E94"/>
    <w:rsid w:val="009D30FE"/>
    <w:rsid w:val="009E0137"/>
    <w:rsid w:val="009E452E"/>
    <w:rsid w:val="009E4F23"/>
    <w:rsid w:val="009E6440"/>
    <w:rsid w:val="009E771A"/>
    <w:rsid w:val="009F1693"/>
    <w:rsid w:val="009F3FF2"/>
    <w:rsid w:val="00A04E93"/>
    <w:rsid w:val="00A07C84"/>
    <w:rsid w:val="00A10E7E"/>
    <w:rsid w:val="00A1452A"/>
    <w:rsid w:val="00A16129"/>
    <w:rsid w:val="00A17436"/>
    <w:rsid w:val="00A205CA"/>
    <w:rsid w:val="00A246B0"/>
    <w:rsid w:val="00A27C49"/>
    <w:rsid w:val="00A36050"/>
    <w:rsid w:val="00A36288"/>
    <w:rsid w:val="00A3675E"/>
    <w:rsid w:val="00A51268"/>
    <w:rsid w:val="00A5169D"/>
    <w:rsid w:val="00A54755"/>
    <w:rsid w:val="00A54EE7"/>
    <w:rsid w:val="00A60ECD"/>
    <w:rsid w:val="00A64371"/>
    <w:rsid w:val="00A67A65"/>
    <w:rsid w:val="00A7271A"/>
    <w:rsid w:val="00A75EA9"/>
    <w:rsid w:val="00A801C5"/>
    <w:rsid w:val="00A80290"/>
    <w:rsid w:val="00A830DC"/>
    <w:rsid w:val="00A900B6"/>
    <w:rsid w:val="00A90D9D"/>
    <w:rsid w:val="00A94BF6"/>
    <w:rsid w:val="00A94EDC"/>
    <w:rsid w:val="00A9673A"/>
    <w:rsid w:val="00A97146"/>
    <w:rsid w:val="00AA683A"/>
    <w:rsid w:val="00AB0AAC"/>
    <w:rsid w:val="00AB0C97"/>
    <w:rsid w:val="00AB143F"/>
    <w:rsid w:val="00AB27D3"/>
    <w:rsid w:val="00AB5034"/>
    <w:rsid w:val="00AC046A"/>
    <w:rsid w:val="00AC680A"/>
    <w:rsid w:val="00AD1B32"/>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0E7"/>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067C"/>
    <w:rsid w:val="00CE269A"/>
    <w:rsid w:val="00CE28CE"/>
    <w:rsid w:val="00CE4F1A"/>
    <w:rsid w:val="00CF01C5"/>
    <w:rsid w:val="00CF01E3"/>
    <w:rsid w:val="00CF418E"/>
    <w:rsid w:val="00D02722"/>
    <w:rsid w:val="00D02F1C"/>
    <w:rsid w:val="00D0760E"/>
    <w:rsid w:val="00D07CF1"/>
    <w:rsid w:val="00D10085"/>
    <w:rsid w:val="00D10216"/>
    <w:rsid w:val="00D107DE"/>
    <w:rsid w:val="00D1215F"/>
    <w:rsid w:val="00D21B01"/>
    <w:rsid w:val="00D22729"/>
    <w:rsid w:val="00D27DD2"/>
    <w:rsid w:val="00D30328"/>
    <w:rsid w:val="00D3551B"/>
    <w:rsid w:val="00D355F0"/>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29C"/>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5609"/>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39F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4EE0"/>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2933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3F0"/>
  </w:style>
  <w:style w:type="paragraph" w:styleId="Piedepgina">
    <w:name w:val="footer"/>
    <w:basedOn w:val="Normal"/>
    <w:link w:val="PiedepginaCar"/>
    <w:uiPriority w:val="99"/>
    <w:unhideWhenUsed/>
    <w:rsid w:val="002933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26</Pages>
  <Words>4926</Words>
  <Characters>27093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823</cp:revision>
  <dcterms:created xsi:type="dcterms:W3CDTF">2022-03-23T01:05:00Z</dcterms:created>
  <dcterms:modified xsi:type="dcterms:W3CDTF">2022-05-11T23:34:00Z</dcterms:modified>
</cp:coreProperties>
</file>