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t xml:space="preserve">Entidades &amp; Atributos.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Sobre los principales objetos de manipulación dentro de una base de datos relacional.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7860" cy="6066790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783/fImage16252010667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60674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7860" cy="5250815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robertovelasquezdean/Library/Group Containers/L48J367XN4.com.infraware.PolarisOffice/EngineTemp/783/fImage15051611956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52514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7860" cy="4525645"/>
            <wp:effectExtent l="0" t="0" r="0" b="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783/fImage1313061336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45262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t xml:space="preserve">Pasos para crear una base de datos relacional en nuestro proyecto (esta vez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t xml:space="preserve">el proyecto será un sistema de "Platziblog").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t xml:space="preserve">En un proyecto real, para crear una base de datos relacional, lo primero que hay que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t xml:space="preserve">hacer es: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1. Identificar las entidades (para nuestro caso, serían las entidades de un “Blog” de Platzi).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1ra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"Posts": </w:t>
      </w: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El cuerpo propiamente del 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2da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"Usuarios": </w:t>
      </w: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Los que van a crear el contenido del 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3ra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"Comentarios": </w:t>
      </w: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Caja de comentarios al contenido del 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4ta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>"Categorias":</w:t>
      </w:r>
      <w:r>
        <w:rPr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 </w:t>
      </w:r>
      <w:r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t xml:space="preserve">Tienen que ver con las sesiones del "blog"; es decir, las pestañas que </w:t>
      </w:r>
      <w:r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t xml:space="preserve">tiene el blog por separado por cada tema de interés. Las categorias pueden ser: "Política", </w:t>
      </w:r>
      <w:r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t xml:space="preserve">"Deportes", "Economía", "Moda", "Tecnología", etc.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2. Identificar los atributos </w:t>
      </w:r>
      <w:r>
        <w:rPr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(para nuestro caso, serían los atributos de un “Blog” de Platzi).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la entidad "Posts":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1er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Un título.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2do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La fecha_de_publicación.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3er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 Contenido.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4to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 estatus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(si fue publicado o no, si está activo o no).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5to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Las etiquetas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las cuales son Atributos Multivaluados; es decir, hay varias etiquetas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realmente y se encierran en un ovalo con doble subrayado. La etiqueta es la que nos dicta que tipo de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post estás leyendo,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son las etiquetas de las categorias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; es decir, las etiquetas que se ponen al final del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post si hace parte de la sesión de "ciencias" o de la sesión de "tecnología" o de "deportes", etc. Pues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bien, en un mismo post, pueden haber varias etiquetas; en ese caso, como son varias (una por post),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por lo anterior que en el atributo "etiqueta" hablamos de que sea una etiqueta "multivalor".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6to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id, esta sería el atributo "llave" o clave de nuestra entidad "Posts"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; es lo que nos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dirá que todos los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posts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serán diferentes entre sí, al menos, minimamente, por el "id".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la entidad "Usuarios":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1er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Un “login”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para poder hacer inicio de sesión con una cuenta.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2do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Un “password”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para tener acceso a nuestra cuenta con una contraseña.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3er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apodo o “alias”.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4to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email.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5to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id, esta sería la etiqueta "llave" o clave de nuestra entidad "Usuarios"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; es lo que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nos dirá que todos los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usuarios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serán diferentes entre sí, al menos, minimamente, por el "id".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t xml:space="preserve">Sobre las relaciones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t xml:space="preserve">Las relaciones es la manera en la que empezamos a ligar nuestras diferentes entidades u </w:t>
      </w:r>
      <w:r>
        <w:rPr>
          <w:spacing w:val="0"/>
          <w:vertAlign w:val="baseline"/>
          <w:i w:val="0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t xml:space="preserve">objetos (De aquí surge la importancia de los Diagramas entidad-relación)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Las relaciones se representan con un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Rombo.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Cómo funcionan las relaciones?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7" behindDoc="0" locked="0" layoutInCell="1" allowOverlap="1">
                <wp:simplePos x="0" y="0"/>
                <wp:positionH relativeFrom="column">
                  <wp:posOffset>15879</wp:posOffset>
                </wp:positionH>
                <wp:positionV relativeFrom="paragraph">
                  <wp:posOffset>253369</wp:posOffset>
                </wp:positionV>
                <wp:extent cx="1504950" cy="285750"/>
                <wp:effectExtent l="15875" t="15875" r="15875" b="15875"/>
                <wp:wrapNone/>
                <wp:docPr id="1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935" cy="29273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Automovil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" style="position:absolute;left:0;margin-left:1pt;mso-position-horizontal:absolute;mso-position-horizontal-relative:text;margin-top:20pt;mso-position-vertical:absolute;mso-position-vertical-relative:text;width:119.0pt;height:23.0pt;v-text-anchor:middle;z-index:251624997" coordsize="1511300,292100" path="m,l1511300,,1511300,292100,,29210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Automovil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8" behindDoc="0" locked="0" layoutInCell="1" allowOverlap="1">
                <wp:simplePos x="0" y="0"/>
                <wp:positionH relativeFrom="column">
                  <wp:posOffset>1656085</wp:posOffset>
                </wp:positionH>
                <wp:positionV relativeFrom="paragraph">
                  <wp:posOffset>264800</wp:posOffset>
                </wp:positionV>
                <wp:extent cx="1504950" cy="285750"/>
                <wp:effectExtent l="15875" t="15875" r="15875" b="15875"/>
                <wp:wrapNone/>
                <wp:docPr id="15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935" cy="29273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Dueño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" style="position:absolute;left:0;margin-left:130pt;mso-position-horizontal:absolute;mso-position-horizontal-relative:text;margin-top:21pt;mso-position-vertical:absolute;mso-position-vertical-relative:text;width:119.0pt;height:23.0pt;v-text-anchor:middle;z-index:251624998" coordsize="1511300,292100" path="m,l1511300,,1511300,292100,,29210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Dueño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Supongamos que tenemos la entidad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Automovil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y la entidad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Dueño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siendo en total dos (2) entidades: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9" behindDoc="0" locked="0" layoutInCell="1" allowOverlap="1">
                <wp:simplePos x="0" y="0"/>
                <wp:positionH relativeFrom="column">
                  <wp:posOffset>704854</wp:posOffset>
                </wp:positionH>
                <wp:positionV relativeFrom="paragraph">
                  <wp:posOffset>775339</wp:posOffset>
                </wp:positionV>
                <wp:extent cx="1504950" cy="285750"/>
                <wp:effectExtent l="15875" t="15875" r="15875" b="15875"/>
                <wp:wrapNone/>
                <wp:docPr id="16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935" cy="29273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Automoviles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" style="position:absolute;left:0;margin-left:56pt;mso-position-horizontal:absolute;mso-position-horizontal-relative:text;margin-top:61pt;mso-position-vertical:absolute;mso-position-vertical-relative:text;width:119.0pt;height:23.0pt;v-text-anchor:middle;z-index:251624999" coordsize="1511300,292100" path="m,l1511300,,1511300,292100,,29210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Automoviles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Ahora, lo que nos permite vincular 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t>relacionar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ambas entidades son las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relaciones,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éstas por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convención se definen por medio de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verbos.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 este caso, un verbo más apropiado de la relación que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hay entre las entidades “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automovil” y “dueño”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“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tener”.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Quedando visualmente este vinculo de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entidades y relaciones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3" behindDoc="0" locked="0" layoutInCell="1" allowOverlap="1">
                <wp:simplePos x="0" y="0"/>
                <wp:positionH relativeFrom="column">
                  <wp:posOffset>2209805</wp:posOffset>
                </wp:positionH>
                <wp:positionV relativeFrom="paragraph">
                  <wp:posOffset>168915</wp:posOffset>
                </wp:positionV>
                <wp:extent cx="914400" cy="914400"/>
                <wp:effectExtent l="9525" t="9525" r="0" b="0"/>
                <wp:wrapNone/>
                <wp:docPr id="17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" cy="359410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" style="position:absolute;left:0;margin-left:174pt;mso-position-horizontal:absolute;mso-position-horizontal-relative:text;margin-top:13pt;mso-position-vertical:absolute;mso-position-vertical-relative:text;width:0.5pt;height:28.2pt;v-text-anchor:middle;z-index:251624993" coordsize="6350,358775" path="m,l6350,358775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7" behindDoc="0" locked="0" layoutInCell="1" allowOverlap="1">
                <wp:simplePos x="0" y="0"/>
                <wp:positionH relativeFrom="column">
                  <wp:posOffset>1996444</wp:posOffset>
                </wp:positionH>
                <wp:positionV relativeFrom="paragraph">
                  <wp:posOffset>42550</wp:posOffset>
                </wp:positionV>
                <wp:extent cx="1153160" cy="476250"/>
                <wp:effectExtent l="15875" t="15875" r="15875" b="15875"/>
                <wp:wrapNone/>
                <wp:docPr id="18" name="Decision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0145" cy="483235"/>
                        </a:xfrm>
                        <a:prstGeom prst="flowChartDecision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tienen</w:t>
                            </w: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" style="position:absolute;left:0;margin-left:157pt;mso-position-horizontal:absolute;mso-position-horizontal-relative:text;margin-top:3pt;mso-position-vertical:absolute;mso-position-vertical-relative:text;width:91.2pt;height:38.0pt;v-text-anchor:middle;z-index:251624987" coordsize="1159510,482600" path="m,241300l579755,,1159510,241300,579755,48260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tienen</w:t>
                      </w: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ee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4" behindDoc="0" locked="0" layoutInCell="1" allowOverlap="1">
                <wp:simplePos x="0" y="0"/>
                <wp:positionH relativeFrom="column">
                  <wp:posOffset>2971805</wp:posOffset>
                </wp:positionH>
                <wp:positionV relativeFrom="paragraph">
                  <wp:posOffset>37470</wp:posOffset>
                </wp:positionV>
                <wp:extent cx="914400" cy="914400"/>
                <wp:effectExtent l="9525" t="9525" r="0" b="0"/>
                <wp:wrapNone/>
                <wp:docPr id="19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" cy="359410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9" style="position:absolute;left:0;margin-left:234pt;mso-position-horizontal:absolute;mso-position-horizontal-relative:text;margin-top:3pt;mso-position-vertical:absolute;mso-position-vertical-relative:text;width:0.5pt;height:28.2pt;v-text-anchor:middle;z-index:251624994" coordsize="6350,358775" path="m,l6350,358775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0" behindDoc="0" locked="0" layoutInCell="1" allowOverlap="1">
                <wp:simplePos x="0" y="0"/>
                <wp:positionH relativeFrom="column">
                  <wp:posOffset>2961644</wp:posOffset>
                </wp:positionH>
                <wp:positionV relativeFrom="paragraph">
                  <wp:posOffset>116845</wp:posOffset>
                </wp:positionV>
                <wp:extent cx="1504950" cy="285750"/>
                <wp:effectExtent l="15875" t="15875" r="15875" b="15875"/>
                <wp:wrapNone/>
                <wp:docPr id="2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935" cy="29273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Dueños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" style="position:absolute;left:0;margin-left:233pt;mso-position-horizontal:absolute;mso-position-horizontal-relative:text;margin-top:9pt;mso-position-vertical:absolute;mso-position-vertical-relative:text;width:119.0pt;height:23.0pt;v-text-anchor:middle;z-index:251624990" coordsize="1511300,292100" path="m,l1511300,,1511300,292100,,29210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Dueños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necesario el uso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líneas conectoras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poder ligar o hacer la unión entre las entidades, a esta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representación visual se le llama: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“Diagramas entidad-relación”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Otro ejemplo de relación entre dos entidades podría ser: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00" behindDoc="0" locked="0" layoutInCell="1" allowOverlap="1">
                <wp:simplePos x="0" y="0"/>
                <wp:positionH relativeFrom="column">
                  <wp:posOffset>666120</wp:posOffset>
                </wp:positionH>
                <wp:positionV relativeFrom="paragraph">
                  <wp:posOffset>168915</wp:posOffset>
                </wp:positionV>
                <wp:extent cx="1504950" cy="285750"/>
                <wp:effectExtent l="15875" t="15875" r="15875" b="15875"/>
                <wp:wrapNone/>
                <wp:docPr id="21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935" cy="29273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Jugadores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1" style="position:absolute;left:0;margin-left:52pt;mso-position-horizontal:absolute;mso-position-horizontal-relative:text;margin-top:13pt;mso-position-vertical:absolute;mso-position-vertical-relative:text;width:119.0pt;height:23.0pt;v-text-anchor:middle;z-index:251625000" coordsize="1511300,292100" path="m,l1511300,,1511300,292100,,29210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Jugadores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01" behindDoc="0" locked="0" layoutInCell="1" allowOverlap="1">
                <wp:simplePos x="0" y="0"/>
                <wp:positionH relativeFrom="column">
                  <wp:posOffset>2176149</wp:posOffset>
                </wp:positionH>
                <wp:positionV relativeFrom="paragraph">
                  <wp:posOffset>161930</wp:posOffset>
                </wp:positionV>
                <wp:extent cx="914400" cy="914400"/>
                <wp:effectExtent l="9525" t="0" r="0" b="0"/>
                <wp:wrapNone/>
                <wp:docPr id="22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" cy="359410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" style="position:absolute;left:0;margin-left:171pt;mso-position-horizontal:absolute;mso-position-horizontal-relative:text;margin-top:13pt;mso-position-vertical:absolute;mso-position-vertical-relative:text;width:0.5pt;height:28.2pt;v-text-anchor:middle;z-index:251625001" coordsize="6350,358775" path="m,l6350,358775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8" behindDoc="0" locked="0" layoutInCell="1" allowOverlap="1">
                <wp:simplePos x="0" y="0"/>
                <wp:positionH relativeFrom="column">
                  <wp:posOffset>1691645</wp:posOffset>
                </wp:positionH>
                <wp:positionV relativeFrom="paragraph">
                  <wp:posOffset>42550</wp:posOffset>
                </wp:positionV>
                <wp:extent cx="1629410" cy="476250"/>
                <wp:effectExtent l="15875" t="15875" r="15875" b="15875"/>
                <wp:wrapNone/>
                <wp:docPr id="23" name="Decision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6395" cy="483235"/>
                        </a:xfrm>
                        <a:prstGeom prst="flowChartDecision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pertenecen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" style="position:absolute;left:0;margin-left:133pt;mso-position-horizontal:absolute;mso-position-horizontal-relative:text;margin-top:3pt;mso-position-vertical:absolute;mso-position-vertical-relative:text;width:128.8pt;height:38.0pt;v-text-anchor:middle;z-index:251624988" coordsize="1635760,482600" path="m,241300l817880,,1635760,241300,817880,48260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pertenecen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5" behindDoc="0" locked="0" layoutInCell="1" allowOverlap="1">
                <wp:simplePos x="0" y="0"/>
                <wp:positionH relativeFrom="column">
                  <wp:posOffset>2971805</wp:posOffset>
                </wp:positionH>
                <wp:positionV relativeFrom="paragraph">
                  <wp:posOffset>37470</wp:posOffset>
                </wp:positionV>
                <wp:extent cx="914400" cy="914400"/>
                <wp:effectExtent l="9525" t="0" r="0" b="0"/>
                <wp:wrapNone/>
                <wp:docPr id="24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" cy="359410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" style="position:absolute;left:0;margin-left:234pt;mso-position-horizontal:absolute;mso-position-horizontal-relative:text;margin-top:3pt;mso-position-vertical:absolute;mso-position-vertical-relative:text;width:0.5pt;height:28.2pt;v-text-anchor:middle;z-index:251624995" coordsize="6350,358775" path="m,l6350,358775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1" behindDoc="0" locked="0" layoutInCell="1" allowOverlap="1">
                <wp:simplePos x="0" y="0"/>
                <wp:positionH relativeFrom="column">
                  <wp:posOffset>2960374</wp:posOffset>
                </wp:positionH>
                <wp:positionV relativeFrom="paragraph">
                  <wp:posOffset>116845</wp:posOffset>
                </wp:positionV>
                <wp:extent cx="1504950" cy="285750"/>
                <wp:effectExtent l="15875" t="15875" r="15875" b="15875"/>
                <wp:wrapNone/>
                <wp:docPr id="25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935" cy="29273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Equipos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5" style="position:absolute;left:0;margin-left:233pt;mso-position-horizontal:absolute;mso-position-horizontal-relative:text;margin-top:9pt;mso-position-vertical:absolute;mso-position-vertical-relative:text;width:119.0pt;height:23.0pt;v-text-anchor:middle;z-index:251624991" coordsize="1511300,292100" path="m,l1511300,,1511300,292100,,29210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Equipos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Lo que distingue una entidad de un atributo es que el atributo es algo propio a una entidad; es decir, es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una caracteristica de la entidad u objeto; mas, cuando se habla de dos entidades, se habla de dos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objetos por separado y completamente independientes entre sí.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Sin embargo, hay un tipo de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atributo en especifico que recibe un tratamiento igual al de una entidad en términos de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relaciones, y son: Los atributos Multivaludos.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Veamos esto en un caso que ya hemos trabajado.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03" behindDoc="0" locked="0" layoutInCell="1" allowOverlap="1">
                <wp:simplePos x="0" y="0"/>
                <wp:positionH relativeFrom="column">
                  <wp:posOffset>671835</wp:posOffset>
                </wp:positionH>
                <wp:positionV relativeFrom="paragraph">
                  <wp:posOffset>168915</wp:posOffset>
                </wp:positionV>
                <wp:extent cx="1504950" cy="285750"/>
                <wp:effectExtent l="15875" t="15875" r="15875" b="15875"/>
                <wp:wrapNone/>
                <wp:docPr id="26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935" cy="29273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Laptops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6" style="position:absolute;left:0;margin-left:53pt;mso-position-horizontal:absolute;mso-position-horizontal-relative:text;margin-top:13pt;mso-position-vertical:absolute;mso-position-vertical-relative:text;width:119.0pt;height:23.0pt;v-text-anchor:middle;z-index:251625003" coordsize="1511300,292100" path="m,l1511300,,1511300,292100,,29210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Laptops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02" behindDoc="0" locked="0" layoutInCell="1" allowOverlap="1">
                <wp:simplePos x="0" y="0"/>
                <wp:positionH relativeFrom="column">
                  <wp:posOffset>2176149</wp:posOffset>
                </wp:positionH>
                <wp:positionV relativeFrom="paragraph">
                  <wp:posOffset>161930</wp:posOffset>
                </wp:positionV>
                <wp:extent cx="914400" cy="914400"/>
                <wp:effectExtent l="9525" t="0" r="0" b="0"/>
                <wp:wrapNone/>
                <wp:docPr id="27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" cy="359410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7" style="position:absolute;left:0;margin-left:171pt;mso-position-horizontal:absolute;mso-position-horizontal-relative:text;margin-top:13pt;mso-position-vertical:absolute;mso-position-vertical-relative:text;width:0.5pt;height:28.2pt;v-text-anchor:middle;z-index:251625002" coordsize="6350,358775" path="m,l6350,358775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9" behindDoc="0" locked="0" layoutInCell="1" allowOverlap="1">
                <wp:simplePos x="0" y="0"/>
                <wp:positionH relativeFrom="column">
                  <wp:posOffset>1691645</wp:posOffset>
                </wp:positionH>
                <wp:positionV relativeFrom="paragraph">
                  <wp:posOffset>42550</wp:posOffset>
                </wp:positionV>
                <wp:extent cx="1629410" cy="476250"/>
                <wp:effectExtent l="15875" t="15875" r="15875" b="15875"/>
                <wp:wrapNone/>
                <wp:docPr id="28" name="Decision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6395" cy="483235"/>
                        </a:xfrm>
                        <a:prstGeom prst="flowChartDecision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tienen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8" style="position:absolute;left:0;margin-left:133pt;mso-position-horizontal:absolute;mso-position-horizontal-relative:text;margin-top:3pt;mso-position-vertical:absolute;mso-position-vertical-relative:text;width:128.8pt;height:38.0pt;v-text-anchor:middle;z-index:251624989" coordsize="1635760,482600" path="m,241300l817880,,1635760,241300,817880,48260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tienen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6" behindDoc="0" locked="0" layoutInCell="1" allowOverlap="1">
                <wp:simplePos x="0" y="0"/>
                <wp:positionH relativeFrom="column">
                  <wp:posOffset>2971805</wp:posOffset>
                </wp:positionH>
                <wp:positionV relativeFrom="paragraph">
                  <wp:posOffset>37470</wp:posOffset>
                </wp:positionV>
                <wp:extent cx="914400" cy="914400"/>
                <wp:effectExtent l="9525" t="0" r="0" b="0"/>
                <wp:wrapNone/>
                <wp:docPr id="29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" cy="359410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9" style="position:absolute;left:0;margin-left:234pt;mso-position-horizontal:absolute;mso-position-horizontal-relative:text;margin-top:3pt;mso-position-vertical:absolute;mso-position-vertical-relative:text;width:0.5pt;height:28.2pt;v-text-anchor:middle;z-index:251624996" coordsize="6350,358775" path="m,l6350,358775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2" behindDoc="0" locked="0" layoutInCell="1" allowOverlap="1">
                <wp:simplePos x="0" y="0"/>
                <wp:positionH relativeFrom="column">
                  <wp:posOffset>2960374</wp:posOffset>
                </wp:positionH>
                <wp:positionV relativeFrom="paragraph">
                  <wp:posOffset>116845</wp:posOffset>
                </wp:positionV>
                <wp:extent cx="1504950" cy="285750"/>
                <wp:effectExtent l="15875" t="15875" r="15875" b="15875"/>
                <wp:wrapNone/>
                <wp:docPr id="3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935" cy="29273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discos_duros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0" style="position:absolute;left:0;margin-left:233pt;mso-position-horizontal:absolute;mso-position-horizontal-relative:text;margin-top:9pt;mso-position-vertical:absolute;mso-position-vertical-relative:text;width:119.0pt;height:23.0pt;v-text-anchor:middle;z-index:251624992" coordsize="1511300,292100" path="m,l1511300,,1511300,292100,,29210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discos_duros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 se da cuenta, realmente los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discos duros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 son independientes a una Laptop; antes, son un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elemento o caracteristica propia de ellas (de las laptops); es decir, los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discos duros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no son una entidad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como tal; sin embargo, como es un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atributo multivaluado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recibe el mismo tratamiento en términos de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relaciones que cualquier otra entidad (convertiendose, en ese sentido, en una entidad más). Lo anterior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se debe a que los atributos multivaluados son más complejos y pueden relacionarse de varias formas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con su entidad.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Ahora, para definir o saber puntualmente la cantidad de, por ejemplo, los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discos duros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que tiene una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laptop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se hace por medio de una nueva propiedad llamada: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Cardinalidad;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decir, la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vendría siendo lo que nos permite saber la cantidad de entidades o de atributos multivaluados que hay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 lado y lado en cada relación resuelta. O también se puede definir la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Cardinalidad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como: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La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facultad de saber la cantidad numérica de valores que tiene un atributo multivaluado (o una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entidad -otra) para una entidad en cuestión (al ser relacionadas ambas)”.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t xml:space="preserve">Cardinalidad: casos o diferentes tipos.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1 a 1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683000" cy="844550"/>
            <wp:effectExtent l="0" t="0" r="0" b="0"/>
            <wp:docPr id="3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robertovelasquezdean/Library/Group Containers/L48J367XN4.com.infraware.PolarisOffice/EngineTemp/783/fImage258076189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634" cy="8451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Cuando se habla de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1 a 1,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nos referimos a que sólo hay un valor, para lado y lado, en la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relación etiqueta-etiqueta o etiqueta-atributo multivaluado; en nuestro ejemplo, para la entidad “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persona”, nos estaríamos refiriendo a una sola persona como tal por separado; por otra parte, para el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atributo multivaluado “datos-contacto”, nos referimos a los datos de contacto correspondientes a una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única persona precisamente.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Esta representación gráfica reflejada es un diagrama entidad-relación.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Sin embargo, existe otro tipo de diagrama para representar visualmente la misma información dada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por un caso de cardinalidad: 1 a 1,... y son los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Conectores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 un diagrama fisico de una base de datos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308350" cy="660400"/>
            <wp:effectExtent l="0" t="0" r="0" b="0"/>
            <wp:docPr id="3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783/fImage4432163799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050"/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6610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 primer conector básicamente nos dice lo mismo: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“de un lado tengo uno y del otro lado tengo otro”;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mas, el segundo conector también significa lo mismo, sólo que refuerza la declaración de que en un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lado efectivamente tengo uno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(y sólo uno)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y del otro lado tengo uno también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(y sólo uno).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expresión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“sólo uno”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se simboliza gráficamente con la doble raya a los extremos del conector.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0 a 1 (o Cardinalidad: 1 a 1 opcional)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Acá puede haber la opción de que no exista ninguno de uno de los dos lados. Veamos el siguiente caso.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194050" cy="2193290"/>
            <wp:effectExtent l="0" t="0" r="0" b="0"/>
            <wp:docPr id="3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robertovelasquezdean/Library/Group Containers/L48J367XN4.com.infraware.PolarisOffice/EngineTemp/783/fImage4277864144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685" cy="21939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 analizamos la “sesión_actual”, la sesión de un usuario, con el “usuario” mismo; podemos decir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que toda “sesión_actual” tiene que tener un usuario, pero un usuario puede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 estar en sesión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en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determinado momento; por lo tanto, la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se define como de: 0 a 1,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pues, puede que no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haya una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sesión actual.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1 a N (o 1 a muchos)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 Cardinalidad: 1 a muchos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quiere decir, como su nombre indica, que de un lado tenemos uno pero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del otro lado tenemos muchos. Veamos el siguiente ejemplo.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30624" cy="2682875"/>
            <wp:effectExtent l="0" t="0" r="0" b="0"/>
            <wp:docPr id="3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783/fImage516236915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260" cy="26835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Como logra observar, se plantea que una persona puede tener muchos automoviles.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0 a N (o 0 a muchos)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Acá puede haber la opción de que no exista ninguno de uno de los dos lados, pero muchos en el otro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lado restante. Veamos el siguiente caso.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97300" cy="2416175"/>
            <wp:effectExtent l="0" t="0" r="0" b="0"/>
            <wp:docPr id="3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robertovelasquezdean/Library/Group Containers/L48J367XN4.com.infraware.PolarisOffice/EngineTemp/783/fImage4741370448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934" cy="24168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 analizamos al “paciente”, el que ocuparía la habitación de hospital, con la “hab_hospital” misma;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podemos decir que todo “paciente” tiene que tener asignado una “hab_hospital”; pero, en algún caso,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muchas de esas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habitaciones de hospital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quedan completamente desocupadas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pacientes;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por lo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tanto, la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se define como de: 0 a N,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pues, puede que no haya ningún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paciente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una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cantidad considerable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habitaciones de hospital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disponibles.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N a N (muchos a muchos)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Esta es, quizás, el tipo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más especial; se separa un poco del resto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cardinalidades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porque no contempla a una “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entidad principal”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con un único valor posible.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Generalmente son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muchos de lado y lado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. Veamos el siguiente ejemplo.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549015" cy="2558415"/>
            <wp:effectExtent l="0" t="0" r="0" b="0"/>
            <wp:docPr id="3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robertovelasquezdean/Library/Group Containers/L48J367XN4.com.infraware.PolarisOffice/EngineTemp/783/fImage4790141769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25590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Un alumno puede estar inscrito o tomar varias clases; puede, por ejemplo, tomar Español, Matematicas 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Fundamentos de bases de datos (1-N); pero adicionalmente una clase, cualquiera de esas tres mencionadas,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puede estar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relacionada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o contiene a varios alumnos (N-1). El último conector de esta cardinalidad es más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extricto que el primero; pues, nos cuenta que, en todos los casos, siempre habrá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muchos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un lado y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muchos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otro: no puede haber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0s,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no pueden haber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1s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, siempre habrán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muchos.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lo más común es que se dé el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primer conector y no el último entre la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cardinalidad: N a 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t xml:space="preserve">Diagramas entidad-relación: a detalle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preciso decir que la introducción al tema de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Entidades, atributos y, posteriormente, relaciones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fundamental para profundizar sobre el tema que nos concierne ahora: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Los diagramas entidad-relación.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Qué es un diagrama ER?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diagrama lo que nos va a hacer es como una especie de mapa. Pongamos así.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El equivalente a, por ejemplo,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los planos que diseñan los arquitectos antes de construir un edificio, para nuestro caso, serían los diagramas ER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antes de construir nuestras bases de datos relacionales.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Ya con el diagrama es que se entenderá bien cuáles son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las entidades con las que vamos a trabajar, sus relaciones y cuáles son los atributos de dichas entidades. Dicho eso,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sabríamos qué papel jugarían todos esos elementos dentro de los sistemas o aplicaciones que vamos 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desarrollar con nuestras bases de datos. Pongamos todo esto en contexto con nuestro mismo proyecto: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PlatziBlog.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834130" cy="2605405"/>
            <wp:effectExtent l="0" t="0" r="0" b="0"/>
            <wp:docPr id="3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/Users/robertovelasquezdean/Library/Group Containers/L48J367XN4.com.infraware.PolarisOffice/EngineTemp/783/fImage5091644867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764" cy="26060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se da cuenta, hemos agregado al conjunto de entidades a las “etiquetas”; pues, si se recuerda, habíamos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comentado que muchas veces los atributos multivaluados recibían un tratamiento similar, o se convertirían,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separadas también. Lo anterior tiene sentido si recordamos que los atributos multivaluados tienen su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vida propia; para este caso puntual,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están en más de una noticia, en más de un tipo de Blogposts.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Pasa que las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etiquetas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ya no dependen directamente de la entidad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Post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sino que, pueden estar asociadas a diferentes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y no sólo a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(y pueden estar en varios Posts, y no sólo uno).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éstas serían nuestras 5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para nuestra base de datos relacional del proyecto “Platziblog”.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Ahora, vamos a empezar a observar nuestras relaciones...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1: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 usuario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escribir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muchos Posts.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2: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 usuario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escribir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muchos comentarios.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3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: Un post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tener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muchos comentarios.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4: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Una categoria (un tema central)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tener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muchos posts; por ejemplo, la sesión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Economía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puede tener varios posts que escriban de ella, que escriban sobre varios temas relacionados a lo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económico.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5: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Una etiqueta (una etiqueta de un tema central) puede tener muchos posts; pero, también, un post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puede tener muchas etiquetas: creando así una cardinalidad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muchos a muchos.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881754" cy="2614930"/>
            <wp:effectExtent l="0" t="0" r="0" b="0"/>
            <wp:docPr id="3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robertovelasquezdean/Library/Group Containers/L48J367XN4.com.infraware.PolarisOffice/EngineTemp/783/fImage7818145172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390" cy="26155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t xml:space="preserve">Diagrama Físico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El diagrama físico deriva del anterior,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diagrama entidad-relación,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un complemento al mismo que viene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 ultimar los detalles necesarios para dar paso a la creación, ahora sí, de una base de datos relacional.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Tipos de dato: los básicos en cualquier base de datos (1er elemento del diagrama físico)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223895" cy="1890394"/>
            <wp:effectExtent l="0" t="0" r="0" b="0"/>
            <wp:docPr id="3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/Users/robertovelasquezdean/Library/Group Containers/L48J367XN4.com.infraware.PolarisOffice/EngineTemp/783/fImage4539946515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530" cy="18910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Aclaremos diferencias.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texto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los tipos de dato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texto,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 diferencia que hay entre CHAR(n), que te permite almacenar caracteres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cadenas de texto; y VARCHAR(n), que también sirve para almacenar cadenas,.. consiste en la optimización del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uso de memoria; es decir,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cuándo saber hacer lo mismo con menos.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conoces a priori la cantidad de caracteres que vas a necesitar o a usar en una cadena de texto; dicho de otra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manera, que serán asignados con la declaración y no solicitados por teclado, lo recomendable es que no ocupes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espacio de memoria que el que necesitas extrictamente para almacenarlos; y, para ese caso, lo ideal sería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usar un tipo de dato CHAR(n); sin embargo, por ejemplo, en los casos en los que se solicita por teclado que un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 independiente a uno sea quien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meta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los valores (caracteres), para una cadena de texto en cuestión, no 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buena práctica declarar un tipo de dato CHAR(n) porque no sabríamos con anticipación la cantidad exacta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memoria que se va a ocupar para ella; por lo que podríamos limitarla o, en el caso contrario, darle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cantidad de memoria excesiva que bien podría haber sido destinada a otras tareas u otras variables; dicho lo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anterior, lo ideal sería usar, para estos casos, el tipo de dato VARCHAR(n) que es más flexible, más dinámico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establece a priori un límite de espacio de memoria para asignar a una variable.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el tipo de dato TEXT sirve para almacenar cadenas de texto también, pero que resultan ser muy grandes.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VARCHAR(n), en general, tiene un límite de 255 caracteres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cuando se necesite guardar más caracteres que eso,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usa siempre el tipo de dato TEXT; en nuestro caso, por ejemplo, será el tipo de dato que usaremos para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guardar el contenido de nuestros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numérico 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Estos tipos de datos nos ayudan a almacenar números y a hacer operaciones matematicas, hay de varios tipos: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INTEGER, que nos permite almacenar números enteros. Los siguientes tipos de datos son subtipos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INTEGER: BIGINT, que almacena enteros muy grandes, superiores a 99; y SMALLINT, que almacena enteros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pequeños, que son menores a 99; todo esto es ideal, precisamente, para lograr una mayor eficiencia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optimización en el uso de memoria temporal y, en consecuencia, para desarrollar una base de datos más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rapida.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cuanto al tipo de datos DECIMAL(n, s) o NUMERIC(n, s), éstos reciben dos parametros como datos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entrada.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añade el número entero y 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añaden los números decimales.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fecha/hora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Estos tipos de datos son muy útiles, por ejemplo, en nuestro caso actual (sistema Platziblog), es con este tipo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datos que se podrá insertar una fecha de publicación de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publiquemos. Adicionalmente, con estos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datos, al interior del sistema, nos sirve para saber cuándo fue creado un registro, cuando alguien lo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modificó, cuando alguien lo borró, por ejemplo.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DATE, nos permite contener la fecha a secas (año, mes, día).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TIME, nos permite contener la hora del día de las 24 horas.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último, DATETIME y/o TIMESTAMP, lo que hacen es justamente registrar ambos: fecha y horas (incluso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con registros a milisegundos). Es usado para datos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tiempo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precisos.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lógico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BOOLEAN, significa que puede tener básicamente dos valores (binario): verdadero (1) o falso (0), nos sirve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manera aleatoria para hacer una validación entre una bandera; por ejemplo, decir si un Blogpost está activo 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inactivo; de esta manera, en consecuencia, cuando queramos sacar sólo los Blogposts que se encuentren activos,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podemos utilizar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booleano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para dejar por fuera todos los demás.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t xml:space="preserve">Lo relevante: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t xml:space="preserve"> Los tipos de datos son usados para definir el tipo de dato de los atributos de las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t>entidades.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Constraints: restricciones (2do elemento del diagrama físico).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Las restricciones son las reglas que le pasamos a las bases de datos, sus limitaciones; por ejemplo,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qué tipo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datos podemos meter, cuantos tipos de datos en sí, etc...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Hay de varios tipos.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252470" cy="2319020"/>
            <wp:effectExtent l="0" t="0" r="0" b="0"/>
            <wp:docPr id="48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robertovelasquezdean/Library/Group Containers/L48J367XN4.com.infraware.PolarisOffice/EngineTemp/783/fImage7281848509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105" cy="23196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NOT NULL: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Cuando tú metes un registro o una serie de datos a una tabla de una base de datos, el valor por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defecto siempre es el valor nulo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null.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 que estás diciendo con esta regla es: en esta columna particular, por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ejemplo, en la columna del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nombre,...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se va a permitir que vaya en blanco; por lo tanto, agregaría la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restricción NOT NULL a mi tabla, más precisamente, en mi columna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nombre.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Quiere decir que si te tratan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mandar un registro en el que no viene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nombre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 la persona, la base de datos inmediatamente va regresar un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error exigiendo que se complete el campo del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nombre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y, hasta que no se complete, dicho registro no se podrá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guardar en la base de datos. Es muy interesante el uso de este recurso porque te ayuda a definir los datos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obligatorios que esperas recibir sí o sí dentro de tu sistema.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UNIQUE: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Básicamente es decir que un valor pasado a un campo, de una columna seleccionada, debe ser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único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toda nuestra tabla. Un ejemplo muy claro que ya hemos visto anteriormente es el registro de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email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parte de los usuarios.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una tabla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usuarios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queremos que nadie tenga el mismo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email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dos veces; si yo tengo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mi usuario, el cual saqué con una cuenta de mi correo electronico, no es posible que otra persona saque otra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cuenta usando el mismo correo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email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que yo usé; explicado lo anterior, esta limitación es algo que como regla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deberiamos establecer,... entonces, para esos casos especiales, nos conviene usar la restricción: UNIQUE.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en resumen, si establecemos la restricción UNIQUE en la columna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email,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cuando traté alguien más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sacar una cuenta con mi correo electronico o con un correo de un tercero ya en uso, va a regresar un error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diciendo: “No podemos meter este registro porque ya existe otro con el mismo correo electronico”.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Anteriormente en los diagramas hemos visto que tenemos la necesidad de identificar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manera única (y obligatoriamente) los registros que existen en una tabla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(id),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eso se hace a través de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campo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 o de un campo llave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el campo clave, justamente, va a tener esta restriccón PRIMARY KEY (y suele ser el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único campo que la tiene, incluso aunque otros campos sean NN &amp; UNIQUE a la vez, como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email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); la cual,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nos da una serie de ventajas. En primer lugar nos garantiza que es NOT NULL y que es UNIQUE (lo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necesitamos para esos casos), esto porque si tu estás metiendo un campo, que es llave, y que nos ayude 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identificar de manera única un registro en una tabla; quiere decir que si no los metemos, nos va a empezar 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devolver errores porque ya va a haber valores nulos; y, también, si los metemos repetidos, pues entonces, ya 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identifica de manera única. Además de lo anterior, esta restricción, nos va a permitir hacer la unión entre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tabla y otra, o entre una entidad y otra. Es la PRIMARY KEY la que nos ayuda realmente hacer las relaciones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entre entidades. Todo campo declarado con PRIMARY KEY es un índice o index (ya explicaremos qué es esto).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Se traduce como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llave foranea.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ejemplo, cuando queremos juntar dos tablas y decir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“esta tabla” está relacionada con “esta otra”, lo que hacemos es que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 una tabla se añade como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 la otra. De la anterior manera es que se liga una tabla con otra (para poder relacionarlas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posteriormente). Esta es la función de una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 una llave foranea que viene de otra tabla, viene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afuera. La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foreign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debe tener las mismas caracteristicas que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es decir, que sean del mismo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tipo; pero, en este caso, no tienen que ser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únicas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porque nuestra clave foranea sí se puede repetir en otras tablas.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Pongamos en contexto esto para que se entienda bien. Por ejemplo, tenemos tres entidades: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usuarios, posts y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comentarios;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usuario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tiene un atributo de clave única que es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ID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es decir, su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uno le pasa esta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 las entidades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comentarios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pasaría a ser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esto se hace de forma intencional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para poder saber con precisión qué usuario fue quién escribió tanto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comentario(s)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como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post(s).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adelante revisaremos los atributos propios a las entidades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comentarios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 se dará cuenta que, realmente,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tienen ningún atributo que nos permita saber quién fue el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las escribio; entonces, en ese caso, se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hace necesario el uso de una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Importante: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 preciso mencionar que, por lo general, se ve que en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entre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dos entidades; la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termina exportando su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 otra entidad que la recibe como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es la entidad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univalor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(uno,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1)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 términos de cardinalidad,... esto si la comparamos con otra entidad que sería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multivalor (muchos, n);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última la que adapta una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cuando tienes una cardinalidad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1:1,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importa a qué entidad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le pongas la referencia de la otra; es indistinto (eliges la que quieras).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CHECK: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Nos permite definir una regla, la que sea que queramos, que hace un simil con el mundo real; y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nos permite, justamente, hacer reglas de negocio y reglas que obedezcan a lo que nuestro cliente o nuestro caso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uso (proceso) nos está pidiendo. Es como un condicional.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DEFAULT: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Cuando tú no quieres que el tipo de dato por defecto sea NULL, al no meter un dato dentro de un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campo o registro; puedes definir, por medio de DEFAULT, que sea de otro valor. Sirve especialmente en los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casos en que, por ejemplo, digamos, hay registros de inventario que llenar y como bien sabe se llenan con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valores numéricos; entonces, podemos hacer que nuestro sistema sobre-entienda que, ante un campo o registro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vacio, esto se interprete como que no hay existencia para una determinada mercancia; entonces, en ese caso, 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conveniente que el valor por default sea 0 en vez de NULL.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INDEX: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Lo que nos va a permitir es hacer busquedas más rapidas en nuestra tabla de base de datos, esto es muy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útil cuando tenemos muchos registros; ahora, el índice tiene una desventaja y es que cuando existe un índice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columna, cada que añadimos registros, se vuelve más lento porque cada que añades un nuevo registro tienen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volver a indexar (o indizar) toda la info. de la base de datos.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Normalización (3er elemento del diagrama físico).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La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normalización, como su nombre lo indica, nos ayuda a dejar todo de una forma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normal;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esto obedece a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las 12 reglas de Codd: nos permiten separar cada componente de la base de datos, de tal forma que, se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convierta en una base de datos relacional por excelencia, eso es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normalizar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. El tener una base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normalizada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como alcanzar el Nirvana.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Gráficamente, cómo se vería una base de datos (o tabla)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sin normalizar?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94660" cy="1546860"/>
            <wp:effectExtent l="0" t="0" r="0" b="0"/>
            <wp:docPr id="4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/Users/robertovelasquezdean/Library/Group Containers/L48J367XN4.com.infraware.PolarisOffice/EngineTemp/783/fImage3635950684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15474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 idea es separar la información, por medio de las 12 reglas de Codd, y lograr una normalización de 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tabla para una base de datos.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Primera forma normal (1FN): sobre los atributos atómicos (sin campos repetidos).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vendría siendo la regla núm. 1 de las 12 reglas de Codd; que son, precisamente, las que nos ayuda 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separar la información.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Los atributos atómicos significa que no podemos tener campos repetidos; en nuestro caso, cuando nos referimos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 “campos repetidos”, estamos hablando de la siguiente barra azul: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43860" cy="286385"/>
            <wp:effectExtent l="0" t="0" r="0" b="0"/>
            <wp:docPr id="50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robertovelasquezdean/Library/Group Containers/L48J367XN4.com.infraware.PolarisOffice/EngineTemp/783/fImage36359273786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61" r="1697" b="35925"/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2870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barra azul, si no estoy mal, corresponde a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atributos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las entidades; en este caso, como ya se dará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cuenta, la entidad 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alumnos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,... sólo que en esta tabla no la muestran (recuerde que las entidades se escriben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plural). Ahora, el atributo que se repite es “Materia”, más allá de que haya “materia_1” y “materia_2”, este 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nuestro campo repetido y se debe suprimir. Entonces, cuando aplicamos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primera forma normal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 que nos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queda es una tabla más o menos así (ya incluyendo la mención a 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entidad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también un atributo clave, el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id):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94660" cy="1108710"/>
            <wp:effectExtent l="0" t="0" r="0" b="0"/>
            <wp:docPr id="51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/Users/robertovelasquezdean/Library/Group Containers/L48J367XN4.com.infraware.PolarisOffice/EngineTemp/783/fImage38458517365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11093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se da cuenta ya no hay un campo de “Materia” repetido, ya no hay dos columnas para ella; sino que, sólo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tenemos “Materia” y ahora tenemos dos (2) renglones por cada alumno. Ahora el espacio se extiende hacia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abajo y no hacia un lado; esto, también, es con intención; pues, nos reduce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atomiza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los datos que tenemos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inicialmente.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Segunda forma normal (2FN): cumple 1FN y cada campo de la tabla debe depender de una clave única (y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cada fila también).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aplicamos esta regla, nuestra tabla tenderá a separarse o 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partirse en dos.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bien es cierto que cada alumno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tiene una clave única, la clave se está repitiendo en las filas (última tabla). Juanito es el alumno 1 y Pepito el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alumno 2, pero tenemos dos veces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uno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dos veces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dos: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esto no puede permitirse en una base de datos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porque, como se había comentado antes, no identifica de manera única a un renglón o fila.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Entonces,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ese orden tenemos que, con la aplicación de la segunda forman normal, nuestra tabla quedaría así (quedarían):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337435" cy="1956435"/>
            <wp:effectExtent l="0" t="0" r="0" b="0"/>
            <wp:docPr id="52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robertovelasquezdean/Library/Group Containers/L48J367XN4.com.infraware.PolarisOffice/EngineTemp/783/fImage38764815793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070" cy="19570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Tuvo que tratarse al atributo “materia” como una entidad separada “materias” (quizás por ser multivaluable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ser la que nos obligaba a asistirnos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dos veces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del mismo “alumno_id”; por lo cual, se le da un tratamiento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particular por separado); esto para así lograr por medio del nuevo atributo “materia_id”, de la nueva entidad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“materias”, identificar una clave única para cada fila.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 si se percata, aunque dos tablas estén ahora completamente separadas; siempre deben conservar, al menos,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campo que se presente en ambas; en este caso, sería el atributo: “alumno_id”,... esto para poder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relacionarlarlas al final.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hasta ahora, no puede haber ningún atributo repetido en los campos (los que se ubican de forma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horizontal); ni, tampoco, repetirse el valor de la primera fila; es decir, pasarle una clave única (los que 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ubican de forma vertical en la primera columna)... esto, sin importar, que toque dividir tablas (separar) y le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toque tratar a un atributo en particular (o varios) como una entidad independiente separada.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Tercera forma normal (3FN): cumple 1FN, cumple 2FN y los campos que NO son clave NO deben tener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dependencias.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051810" cy="1794510"/>
            <wp:effectExtent l="0" t="0" r="0" b="0"/>
            <wp:docPr id="53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/Users/robertovelasquezdean/Library/Group Containers/L48J367XN4.com.infraware.PolarisOffice/EngineTemp/783/fImage41014818245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445" cy="17951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si te fijas, tenemos los cursos separados; es así porque conceptualmente, y aunque los cursos pudieran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ser, sin problema alguno, atributos de un alumno,... son dos (2) cuestiones separadas. Juanito, por ejemplo, 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tiene intrinsicamente ligada la maestria; es decir, la maestria no sólo se dicta a Juanito; en consecuencia,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cursos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son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atributo multivaluable (que puede recibir varios valores; en este caso, puede ser dictado a varios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alumnos). Entonces, como sucede con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 alumno y sus cursos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un sólo curso, también, podría tener muchos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alumnos de ellos.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Aclarado que los “cursos” son un atributo multivaluable, como ya se imagina, podemos separarlos como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 aparte; y que, se podría relacionar con la entidad “alumnos” aún, por medio del atributo “curso_id”.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Dato curioso: Dese cuenta que los atributos multivaluables, ahora como entidades separadas, no se relacionan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directamente entre sí; sino, que todas se relacionan directamente es con la entidad “alumnos”; es decir, con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 principal de nuestra base de datos.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Cuarta forma normal (4FN): cumple 1FN, 2FN y 3FN y los campos multivaluados se identifican por una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 única.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108960" cy="1804035"/>
            <wp:effectExtent l="0" t="0" r="0" b="0"/>
            <wp:docPr id="54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robertovelasquezdean/Library/Group Containers/L48J367XN4.com.infraware.PolarisOffice/EngineTemp/783/fImage49386819839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595" cy="18046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tuvo que separar, aún todavía más, la entidad “materias”; esto porque, si queremos alcanzar un grado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normalización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suprema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tenemos que evitar a toda costa que se repitan los valores textuales, incluso, de los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atributos de cada una de las entidades. Si se da cuenta aún siguen repitiendose, en la entidad “materias”, y más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precisamente en su atributo “materia”, los valores: MySQL (dos veces) y Python (dos veces también); lo cual,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toca suprimir; es decir, realizar más “separaciones”.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la nueva entidad “materias_por_alumno” lo que ve definido como el atributo “mpa_id” es solamente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 única artificial que hemos definido manualmente para poder diferenciar, de forma secuencial, los atributos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“materia_id” y “alumno_id” de esa misma tabla. Además sería ésta, nuestra última tabla resultante, la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hará la vinculación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relación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entre la entidad “alumnos” con las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materias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por medio del atributo “alumno_id”.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si te fijas, tenemos la misma información que al principio y, aunque pueda parecer que esto es más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rebuscado y tenemos más tablas que al inicio, esto al final nos va a ayudar: 1. A que la base de datos,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como computadora que es, entienda las diferencias entre uno y otro; pero, además (lo más importante),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también nos va a ayudar a permitir hacer uniones que de inicio, tal vés, no teníamos pensadas. De inicio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sólo teníamos dos renglones; pero, en este caso, ya podemos ligar por ejemplo un nuevo alumno a toda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estructura. Podemos meter a un nuevo alumno que tenga las mismas dos materias o podemos meter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nueva materia y ligarla a Juanito y Pepito: nos da mucho más flexibilidad de hacer estas cosas con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tabla cada vez más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normalizada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 sin datos repetidos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Aclaración importante: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Campos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serían cada una de las columnas por separadas; donde, cada una,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guarda un conjunto de datos que sí o sí tienen que ser de un mismo tipo; por ejemplo, un campo podría ser el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campo de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alumnos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 el campo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curso_id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,... ahora,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se fija, son campos de un mismo registro, ¿y qué es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Registro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? Los registros serían cada una de las filas de una tabla (entidad) y no necesariamente deben ser del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mismo tipo de datos; cada una de las celdas por cada fila, me refiero, no necesariamente deben conservar los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mismos tipos de datos entre ellas, pero sí deben de relacionarse. En resumen, un registro es una colección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datos iguales o de diferentes tipos que están sí o sí relacionados. Con “relacionados” queremos decir que son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datos que por sí solos no tienen sentido, pero que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relacionados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ya toman un sentido (brindan información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relativamente completa sobre algo en concreto). Por último, el conjunto 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campos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registros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conforman lo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se llama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Archivo;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 decir,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tabla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que contiene todo el conjunto de datos para una entidad en especifica.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Ejemplo.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 Alumnos: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982210" cy="1572260"/>
            <wp:effectExtent l="0" t="0" r="0" b="0"/>
            <wp:docPr id="55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/Users/robertovelasquezdean/Library/Group Containers/L48J367XN4.com.infraware.PolarisOffice/EngineTemp/783/fImage3954166953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15728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supongamos que yo tengo otro archivo que me proporciona una información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materias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calificaciones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relacionadas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a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alumnos.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Veamos: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305685" cy="800735"/>
            <wp:effectExtent l="0" t="0" r="0" b="0"/>
            <wp:docPr id="56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/Users/robertovelasquezdean/Library/Group Containers/L48J367XN4.com.infraware.PolarisOffice/EngineTemp/783/fImage2207467672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8013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nosotros tenemos dos (2) archivos diferentes, pero que la vez están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relacionados;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estamos hablando de algo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se llama: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Base de datos.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dato: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Cuando una entidad por su propia naturaleza no posee un atributo único o llave; sino que, al diseñador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le toca pasarle una llave artifical a la entidad en cuestión,... hablamos 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debiles.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Aquellas entidades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como, por ejemplo,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carros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(que ya vienen con una placa propia y única para cada carro en sí)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personas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(donde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cada persona en sí se identifica de manera individual por medio de un DNI único e inigualable) son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fuertes.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Diagrama físico: normalizando Platziblog.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Recordemos, antes que nada, el diagrama ER de Platziblog.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314575" cy="1597660"/>
            <wp:effectExtent l="0" t="0" r="0" b="0"/>
            <wp:docPr id="5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/Users/robertovelasquezdean/Library/Group Containers/L48J367XN4.com.infraware.PolarisOffice/EngineTemp/783/fImage693815946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210" cy="15982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 sí, Diagrama físico: donde se incluye el tipo de datos para cada variable y también su restricción, en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caso la tenga.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75075" cy="2774950"/>
            <wp:effectExtent l="0" t="0" r="0" b="0"/>
            <wp:docPr id="5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/Users/robertovelasquezdean/Library/Group Containers/L48J367XN4.com.infraware.PolarisOffice/EngineTemp/783/fImage9070463901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27755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 las relaciones del Diagrama físico, pero con el uso de conectores y las respectivas foreign keys.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46500" cy="2755900"/>
            <wp:effectExtent l="0" t="0" r="0" b="0"/>
            <wp:docPr id="5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/Users/robertovelasquezdean/Library/Group Containers/L48J367XN4.com.infraware.PolarisOffice/EngineTemp/783/fImage11183264381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135" cy="27565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Dato: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Los atributos no pueden llamarse igual en ningún caso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ni siquiera cuando estamos exportando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llave primaria de una entidad a otra y ésta última la recibe como llave foranea; por ejemplo, si su llave primaria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llama: “Clave_C”, podría considerar que su llave foranea se llame: “Clave_C1”. Ahora bien, las tablas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exportan su llave primaria y, además, conservan una relación de 1:M con respecto a otra tabla, precisamente las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reciben como llave foranea la llave importada de la primera tabla en mención, son las llamadas: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tablas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independientes.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Luego, las tablas que reciben justamente una llave importada, llave foranea, frente a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M:1 que tengan con respecto a otra, se les llama: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tablas dependientes.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dentro de un manejador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bases de datos, o en cualquier escenario realmente,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lo correcto y lógico sería crear primero las tablas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independientes que las dependientes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esto por una razón: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Hay que crear primero las tablas independientes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para poder luego exportar sus llaves primarias a las tablas dependientes.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En cada tabla dependiente que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pretenda ser creada ya deben existir las tablas de las llaves foraneas que asume o pretende asumir, ojo.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adelanto: Cómo se configuran las llaves foráneas dentro de MySQL?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Cuando uno está creando llaves foráneas para una tabla, dichos campos o atributos deben conservar las mismas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caracteristicas que su analogo en llave primaria. Ahora, en principio los atributos que se identifican como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foráneos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configuran así luego de la creación de la tabla en cuestión, antes no; es decir, para indicar qué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atributos o campos son foráneos, dichos atributos o campos ya deben estar creados antes dentro de la tabla.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Posteriormente, por medio de una pestaña que se llama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foreing keys,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establece qué columna es foránea.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Veamos.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429250" cy="1952624"/>
            <wp:effectExtent l="0" t="0" r="0" b="0"/>
            <wp:docPr id="69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/Users/robertovelasquezdean/Library/Group Containers/L48J367XN4.com.infraware.PolarisOffice/EngineTemp/783/fImage4258169452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19532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Sobre esta tabla, que ya creamos </w:t>
      </w:r>
      <w:r>
        <w:rPr>
          <w:sz w:val="20"/>
        </w:rPr>
        <w:drawing>
          <wp:inline distT="0" distB="0" distL="0" distR="0">
            <wp:extent cx="733425" cy="209550"/>
            <wp:effectExtent l="0" t="0" r="0" b="0"/>
            <wp:docPr id="70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/Users/robertovelasquezdean/Library/Group Containers/L48J367XN4.com.infraware.PolarisOffice/EngineTemp/783/fImage23147035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060" cy="2101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es que vamos a determinar qué columnas o atributos son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Usted ya los conoce: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usuario_id &amp; categoria_id.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posteriormente, se irá a la pestaña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152900" cy="228600"/>
            <wp:effectExtent l="0" t="0" r="0" b="0"/>
            <wp:docPr id="86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/Users/robertovelasquezdean/Library/Group Containers/L48J367XN4.com.infraware.PolarisOffice/EngineTemp/783/fImage764786971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2292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estando ahí verá lo siguiente: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3677285"/>
            <wp:effectExtent l="0" t="0" r="0" b="0"/>
            <wp:docPr id="92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/Users/robertovelasquezdean/Library/Group Containers/L48J367XN4.com.infraware.PolarisOffice/EngineTemp/783/fImage3944192759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779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debe pasar idealmente un nombre con el que logre relacionar la llave foranea de la tabla actual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con la otra tabla que le exportó su llave primaria; puede probar, por ejemplo tomemos nuestro caso: si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quisieramos configurar una llave foránea para el atributo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usuario_id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nuestra tabla actual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“posts”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a la tabla “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usuarios”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la columna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podría pasar el nombre: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posts_usuarios.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en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Referenced table,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debe indicar justamente la tabla que nos exportó su llave primaria; es decir,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nuestro caso actual, se debe seleccionar a la tabla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se vería como: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‘platziblog’.‘usuarios’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(hacen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mención 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‘platziblog’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para dejar claro que es la tabla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.‘usuarios’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la base de datos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‘platziblog’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Posteriormente, en </w:t>
      </w:r>
      <w:r>
        <w:rPr>
          <w:sz w:val="20"/>
        </w:rPr>
        <w:drawing>
          <wp:inline distT="0" distB="0" distL="0" distR="0">
            <wp:extent cx="2638425" cy="409575"/>
            <wp:effectExtent l="0" t="0" r="0" b="0"/>
            <wp:docPr id="94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/Users/robertovelasquezdean/Library/Group Containers/L48J367XN4.com.infraware.PolarisOffice/EngineTemp/783/fImage729594862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4102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,...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para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Column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elige la columna 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atributo que queremos que sea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nuestra tabla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este primer caso sería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“usuarios_id”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Referenced Column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seleccionará automaticamente la columna o atributo que conserve la restricción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PK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(primary key)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 la tabla de la que importamos su llave primaria; es decir, sería el atributo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id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la tabla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(tiene sentido que sea así, no de otra manera). Eso para la configuración de nuestra primera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FK.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Siga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misma lógica y dinámica para configurar su segunda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para el atributo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“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categoria_id”.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adelante explicaremos esta última parte: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019300" cy="714375"/>
            <wp:effectExtent l="0" t="0" r="0" b="0"/>
            <wp:docPr id="102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/Users/robertovelasquezdean/Library/Group Containers/L48J367XN4.com.infraware.PolarisOffice/EngineTemp/783/fImage8481102117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934" cy="7150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todo caso, en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On Update,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podemos configurar qué queremos que pase con nuestra tabla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caso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hayan cambios en 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PK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usuarios.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action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significa, justamente, “no hacer nada” ante cambios en 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PK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la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otra tabla; es decir, por ejemplo en este caso, ante cambios en 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PK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la tabla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eso no afecte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absoluto sobre nuestro análogo en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(en el FK).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cuando definimos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action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On Delete;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significa que, en caso que sea eliminada 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PK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la tabla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queremos que sea eliminado su análogo,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FK,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nuestra tabla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Veamos este otro valor: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000250" cy="666750"/>
            <wp:effectExtent l="0" t="0" r="0" b="0"/>
            <wp:docPr id="108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/Users/robertovelasquezdean/Library/Group Containers/L48J367XN4.com.infraware.PolarisOffice/EngineTemp/783/fImage865810834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6673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ademas de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No Action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tenemos el valor: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Cascade.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Cascade,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para ambos escenarios,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On Update &amp;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On Delete,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queremos decir que 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emule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todo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 que le pase a 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PK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por ejemplo en este caso, al atributo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id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 tabla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su análogo en la tabla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ya sea en el caso en que se elimine dicha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PK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(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id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usuarios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): </w:t>
      </w:r>
      <w:r>
        <w:rPr>
          <w:sz w:val="20"/>
        </w:rPr>
        <w:drawing>
          <wp:inline distT="0" distB="0" distL="0" distR="0">
            <wp:extent cx="1895474" cy="219075"/>
            <wp:effectExtent l="0" t="0" r="0" b="0"/>
            <wp:docPr id="176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/Users/robertovelasquezdean/Library/Group Containers/L48J367XN4.com.infraware.PolarisOffice/EngineTemp/783/fImage33561769158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110" cy="2197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o en el caso en que se modifique solamente dicha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PK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cuestión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(id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de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usuarios):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z w:val="20"/>
        </w:rPr>
        <w:drawing>
          <wp:inline distT="0" distB="0" distL="0" distR="0">
            <wp:extent cx="1971675" cy="219075"/>
            <wp:effectExtent l="0" t="0" r="0" b="0"/>
            <wp:docPr id="17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/Users/robertovelasquezdean/Library/Group Containers/L48J367XN4.com.infraware.PolarisOffice/EngineTemp/783/fImage3842170305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310" cy="2197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Cómo se vería esto, ya en Lenguage SQL, si definimos que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On Update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Cascade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On Delete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Action?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800475" cy="1152525"/>
            <wp:effectExtent l="0" t="0" r="0" b="0"/>
            <wp:docPr id="217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/Users/robertovelasquezdean/Library/Group Containers/L48J367XN4.com.infraware.PolarisOffice/EngineTemp/783/fImage350682176020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109" cy="11531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Tratamiento a la relación “muchos a muchos”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el tema de los conectores, muchos a muchos (N:N) es un caso especial; vamos a profundizar este último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caso en la relación de las entidades: Posts &amp; Etiquetas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,... pues un post puede tener varias etiquetas pero una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etiqueta también puede estar en varios post.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Resulta que la cardinalidad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muchos a muchos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es, en efecto, un caso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especial porque; en este caso, realmente no se sabe cuál podría ser la entidad que exportaría su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otra entidad que la recibiría como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. Dicho lo anterior, este tipo de eventualidades o, más bien,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cardinalidades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requieren un tipo de tratamiento más sofisticado y especial (casi que se da la sensación, también,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que se trata de forma aislada). Veamos esto en nuestro mismo caso de estudio: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posts-etiquetas.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Atención: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los casos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muchos a muchos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que deben ser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eliminados,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rompe la relación entre las dos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entidades; esto para, inmediatamente luego, poner una tabla intermedia entre ellas. Esa tabla resultante,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generalmente, recibe el nombre 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tabla pivote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 se encarga de mostrarnos cuál es la relación entre ambas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(a mayor profundidad).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tabla intermedia,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pivote,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logra esa nueva relación de una manera más precisa por medio de la conjugación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las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keys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ambas entidades (clave compuesta)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Las entidades del extremo solamente conservarían su propia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key,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pero ninguna exporta la suya propia hacia su contraparte; sin embargo, cada una de las entidades,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le exporta su llave primaria a la tabla intermedia,... quedando como resultado que la tabla intermedia, por lo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anterior, reciba dos llaves foraneas. Por otro lado, es una buena práctica que esa tabla intermedia reciba como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nombre un calificativo que referencie a las dos (2) entidades en discusión. En resumen, debe verse algo más 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menos así (tomando nuestro caso):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803015" cy="2793365"/>
            <wp:effectExtent l="0" t="0" r="0" b="0"/>
            <wp:docPr id="6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/Users/robertovelasquezdean/Library/Group Containers/L48J367XN4.com.infraware.PolarisOffice/EngineTemp/783/fImage7467964225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27940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unen los nombres de ambas entidades de cada extremo para dar con la configuracion de nuestra nueva tabla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intermedia. Cuando hablamos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claves compuestas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es que no sólo hay un id propio a la entidad en cuestión;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sino, que tiene más de uno (1). En este caso,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posts_etiquetas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tiene dos claves id que la definen (dos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keys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):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post_id &amp; etiqueta_id.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Pero, al igual, esta misma tabla intermedia (o nueva entidad resultante) se está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trayendo las llaves de cada una de las entidades al extremo; por lo que acá se introducen también, como llaves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foraneas, las llaves propias a las entidades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&amp; etiquetas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(dos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Elaborado por Roberto Velasquez Dean en base al Curso de Platzi: Fundamentos de Bases de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>Datos.</w:t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headerReference w:type="default" r:id="rId48"/>
      <w:footerReference w:type="default" r:id="rId49"/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numPr>
        <w:ilvl w:val="0"/>
        <w:numId w:val="0"/>
      </w:numPr>
      <w:jc w:val="both"/>
      <w:spacing w:lineRule="auto" w:line="259" w:before="0" w:after="0"/>
      <w:widowControl w:val="1"/>
      <w:ind w:right="0" w:left="0" w:firstLine="0"/>
      <w:rPr>
        <w:spacing w:val="0"/>
        <w:vertAlign w:val="baseline"/>
        <w:i w:val="0"/>
        <w:color w:val="auto"/>
        <w:position w:val="0"/>
        <w:sz w:val="22"/>
        <w:szCs w:val="22"/>
        <w:smallCaps w:val="0"/>
        <w:rFonts w:ascii="Times New Roman" w:eastAsia="Times New Roman" w:hAnsi="Times New Roman" w:hint="default"/>
      </w:rPr>
      <w:wordWrap w:val="1"/>
      <w:autoSpaceDE w:val="0"/>
      <w:autoSpaceDN w:val="0"/>
    </w:pP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numPr>
        <w:ilvl w:val="0"/>
        <w:numId w:val="0"/>
      </w:numPr>
      <w:jc w:val="both"/>
      <w:spacing w:lineRule="auto" w:line="259" w:before="0" w:after="0"/>
      <w:widowControl w:val="1"/>
      <w:ind w:right="0" w:left="0" w:firstLine="0"/>
      <w:rPr>
        <w:spacing w:val="0"/>
        <w:vertAlign w:val="baseline"/>
        <w:color w:val="auto"/>
        <w:position w:val="0"/>
        <w:sz w:val="22"/>
        <w:szCs w:val="22"/>
        <w:smallCaps w:val="0"/>
        <w:rFonts w:ascii="Times New Roman" w:eastAsia="Times New Roman" w:hAnsi="Times New Roman" w:hint="default"/>
      </w:rPr>
      <w:wordWrap w:val="1"/>
      <w:autoSpaceDE w:val="0"/>
      <w:autoSpaceDN w:val="0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  <w:widowControl/>
      <w:wordWrap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162520106679.png"></Relationship><Relationship Id="rId6" Type="http://schemas.openxmlformats.org/officeDocument/2006/relationships/image" Target="media/fImage150516119568.png"></Relationship><Relationship Id="rId7" Type="http://schemas.openxmlformats.org/officeDocument/2006/relationships/image" Target="media/fImage13130613363.png"></Relationship><Relationship Id="rId8" Type="http://schemas.openxmlformats.org/officeDocument/2006/relationships/image" Target="media/fImage25807618900.png"></Relationship><Relationship Id="rId9" Type="http://schemas.openxmlformats.org/officeDocument/2006/relationships/image" Target="media/fImage44321637999.png"></Relationship><Relationship Id="rId10" Type="http://schemas.openxmlformats.org/officeDocument/2006/relationships/image" Target="media/fImage42778641447.png"></Relationship><Relationship Id="rId11" Type="http://schemas.openxmlformats.org/officeDocument/2006/relationships/image" Target="media/fImage51623691501.png"></Relationship><Relationship Id="rId12" Type="http://schemas.openxmlformats.org/officeDocument/2006/relationships/image" Target="media/fImage47413704488.png"></Relationship><Relationship Id="rId13" Type="http://schemas.openxmlformats.org/officeDocument/2006/relationships/image" Target="media/fImage47901417692.png"></Relationship><Relationship Id="rId14" Type="http://schemas.openxmlformats.org/officeDocument/2006/relationships/image" Target="media/fImage50916448671.png"></Relationship><Relationship Id="rId15" Type="http://schemas.openxmlformats.org/officeDocument/2006/relationships/image" Target="media/fImage78181451728.png"></Relationship><Relationship Id="rId16" Type="http://schemas.openxmlformats.org/officeDocument/2006/relationships/image" Target="media/fImage45399465157.png"></Relationship><Relationship Id="rId17" Type="http://schemas.openxmlformats.org/officeDocument/2006/relationships/image" Target="media/fImage72818485093.png"></Relationship><Relationship Id="rId18" Type="http://schemas.openxmlformats.org/officeDocument/2006/relationships/image" Target="media/fImage36359506842.png"></Relationship><Relationship Id="rId19" Type="http://schemas.openxmlformats.org/officeDocument/2006/relationships/image" Target="media/fImage363592737864.png"></Relationship><Relationship Id="rId20" Type="http://schemas.openxmlformats.org/officeDocument/2006/relationships/image" Target="media/fImage384585173653.png"></Relationship><Relationship Id="rId21" Type="http://schemas.openxmlformats.org/officeDocument/2006/relationships/image" Target="media/fImage387648157937.png"></Relationship><Relationship Id="rId22" Type="http://schemas.openxmlformats.org/officeDocument/2006/relationships/image" Target="media/fImage410148182456.png"></Relationship><Relationship Id="rId23" Type="http://schemas.openxmlformats.org/officeDocument/2006/relationships/image" Target="media/fImage493868198392.png"></Relationship><Relationship Id="rId24" Type="http://schemas.openxmlformats.org/officeDocument/2006/relationships/image" Target="media/fImage39541669536.png"></Relationship><Relationship Id="rId25" Type="http://schemas.openxmlformats.org/officeDocument/2006/relationships/image" Target="media/fImage22074676728.png"></Relationship><Relationship Id="rId26" Type="http://schemas.openxmlformats.org/officeDocument/2006/relationships/image" Target="media/fImage6938159462.png"></Relationship><Relationship Id="rId27" Type="http://schemas.openxmlformats.org/officeDocument/2006/relationships/image" Target="media/fImage90704639010.png"></Relationship><Relationship Id="rId28" Type="http://schemas.openxmlformats.org/officeDocument/2006/relationships/image" Target="media/fImage111832643819.png"></Relationship><Relationship Id="rId29" Type="http://schemas.openxmlformats.org/officeDocument/2006/relationships/image" Target="media/fImage42581694526.png"></Relationship><Relationship Id="rId30" Type="http://schemas.openxmlformats.org/officeDocument/2006/relationships/image" Target="media/fImage2314703526.png"></Relationship><Relationship Id="rId31" Type="http://schemas.microsoft.com/office/2007/relationships/hdphoto" Target="media/OImage708296.wdp"></Relationship><Relationship Id="rId32" Type="http://schemas.openxmlformats.org/officeDocument/2006/relationships/image" Target="media/fImage7647869712.png"></Relationship><Relationship Id="rId33" Type="http://schemas.microsoft.com/office/2007/relationships/hdphoto" Target="media/OImage8610925.wdp"></Relationship><Relationship Id="rId34" Type="http://schemas.openxmlformats.org/officeDocument/2006/relationships/image" Target="media/fImage39441927595.png"></Relationship><Relationship Id="rId35" Type="http://schemas.openxmlformats.org/officeDocument/2006/relationships/image" Target="media/fImage7295948621.png"></Relationship><Relationship Id="rId36" Type="http://schemas.microsoft.com/office/2007/relationships/hdphoto" Target="media/OImage9411943.wdp"></Relationship><Relationship Id="rId37" Type="http://schemas.openxmlformats.org/officeDocument/2006/relationships/image" Target="media/fImage84811021177.png"></Relationship><Relationship Id="rId38" Type="http://schemas.microsoft.com/office/2007/relationships/hdphoto" Target="media/OImage10211164.wdp"></Relationship><Relationship Id="rId39" Type="http://schemas.openxmlformats.org/officeDocument/2006/relationships/image" Target="media/fImage8658108341.png"></Relationship><Relationship Id="rId40" Type="http://schemas.microsoft.com/office/2007/relationships/hdphoto" Target="media/OImage10811346.wdp"></Relationship><Relationship Id="rId41" Type="http://schemas.openxmlformats.org/officeDocument/2006/relationships/image" Target="media/fImage33561769158.png"></Relationship><Relationship Id="rId42" Type="http://schemas.microsoft.com/office/2007/relationships/hdphoto" Target="media/OImage1768862.wdp"></Relationship><Relationship Id="rId43" Type="http://schemas.openxmlformats.org/officeDocument/2006/relationships/image" Target="media/fImage38421703054.png"></Relationship><Relationship Id="rId44" Type="http://schemas.microsoft.com/office/2007/relationships/hdphoto" Target="media/OImage1709533.wdp"></Relationship><Relationship Id="rId45" Type="http://schemas.openxmlformats.org/officeDocument/2006/relationships/image" Target="media/fImage350682176020.png"></Relationship><Relationship Id="rId46" Type="http://schemas.microsoft.com/office/2007/relationships/hdphoto" Target="media/OImage21728633.wdp"></Relationship><Relationship Id="rId47" Type="http://schemas.openxmlformats.org/officeDocument/2006/relationships/image" Target="media/fImage74679642253.png"></Relationship><Relationship Id="rId48" Type="http://schemas.openxmlformats.org/officeDocument/2006/relationships/header" Target="header2.xml"></Relationship><Relationship Id="rId49" Type="http://schemas.openxmlformats.org/officeDocument/2006/relationships/footer" Target="footer3.xml"></Relationship><Relationship Id="rId50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21</Pages>
  <Paragraphs>0</Paragraphs>
  <Words>1202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