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Flujo de trabajo profesional con Pull request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introducir el tema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conviene bien dejar clara una noción sobre lo que son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(o en ingles,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staging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): básicamente pueden ser definidos como la presentación, 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versión, de un proyecto en desarrollo (llamese sitio web o aplicación móvil, etc) que está en su última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fase de prueba; es decir, es ese espacio previo, para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testear,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queremos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presentar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 final ad portas a ser presentado a un público, usuario, cliente o navegador cualquiera.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Técnicamente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servidores de desarrollo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tienen su origen en ramas (lo que son) que están justamente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o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(las ramas principales que se suben en el servidor final, la carta de presentación: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Entonces los servidores de desarrollo, que vendrían siendo las ramas que están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detrás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main,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cuentan también con un servidor que se llama: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Vealo de la siguiente forma: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vendría siendo la página web o aplicación movil ya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elaborada, que ya superó todas las fases de prueba y que ya está siendo presentada ante usuarios y/o clientes.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cambio,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prueba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ese misma página web o aplicación movil en su,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posiblemente,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última versión;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cúal está siendo evaluada por unas últimas fases de prueba para determinar si ya es apta (si se podría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considerar o no) como un proyecto finalmente elaborado y exitoso; y poder así ser cargado, posteriormente,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producción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qué importancia podría tener todo esto en relación a la herramienta de GitHub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request?,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justo después de que cada desarrollador independientemente haya trabajado en su versión final, según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 que le haya sido otorgada; todos, sí o sí, deben cargar y fusionar, previa revisión, sus últimos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avances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(los que tienen cada uno en sus ramas de desarrollo correspondientes)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primeramente a: la rama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servidor de desarrollo.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Justo antes de estar todo el código, de todos los desarrolladores con sus respectivas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por desarrollador, cargados y fusionados en el servidor de desarrollo: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se debe revisar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(como mecanismo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filtro igual, es por eso que es cargado todo el código de todos los desarrolladores, ya fusionado, a esta rama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previa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master: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Ese proceso de revisión que se hace, justo en el momento antes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fusionar en su totalidad (e individualmente) todas las ramas correspondientes a cada desarrollador con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le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request, a modo general, es ese lugar intermedio entre una rama y otra donde se hace un sin número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revisiones (entre lo que exporta una rama e importa otra) antes de llevar a cabo un proceso de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ambas. Estado intermedio antes de enviar el “merge”.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Esas revisiones se basan o consisten en que 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miembros del equipo puedan ver los cambios que se hicieron, por cada desarrollador, en su rama particular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desarrollo; entonces, hasta que no todos estén de acuerdo en que todos los cambios elaborados era lo esperado,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hace la fusión entre una rama y la otra (en nuestro ejemplo si una rama de desarrolo en cuestión no gusta,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finalmente no podrá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con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stagind develop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Ahora bien, en caso que a todos les guste los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éstos son aprobados; y, al aprobarlos, se auto-ejecuta la fusión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rama destino; en este caso, siguiendo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línea historica del ejemplo, la rama destino sería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hacer la fusión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stagind develop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 se debe pasar por un proceso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pull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request (herramienta exclusiva de GitHub).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 persona que coordina todas estas revisiones y avala finalmente los cambios y las fuciones entre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ramas son los lideres de equipo, muchas veces técnicamente llamados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DevOps.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administrador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entorno de desarrollo en su conjunto y que le facilita el trabajo (y lo hace más eficiente) a los desarrolladores.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un dato: es una buena práctica también crear, a partir de la rama base, una rama de desarrollo que consista en corregir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todos los errores de todas las demás ramas de desarrollo en cuestión, a esta rama se le suele poner un nombre relacionado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con la palabra “fix... ”, esta rama puede ser empujada luego a GitHub.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Pull request en acción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Toda vez que en GitHub registremos un nuevo cambio o se carguen nuevos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de alguna rama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 por ejemplo (por parte de un desarrollador tercero), el mismo GitHub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un tema de buena práctica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preguntará si deseamos agregar esos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nuevos cambios,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recién hechos en una rama de desarrollo, a nuestra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master; pidiendonos primero que, nosotros como propietarios del repositorio remoto en cuestión,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revisemos los cambios cargados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(por otro desarrollador comúnmente)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decidamos si estamos de acuerdo o 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ellos para agregarlos: los cambios cargados en la rama de desarrollo de interés, finalmente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162685" cy="21209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1867/fImage12005930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212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Presionado ya el botón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“Compare &amp; pull request”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veremos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8495" cy="229806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1867/fImage1302941012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298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ejemplo, se supone que se registraron y cargaron nuevos cambios en la rama de desarrollo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“fix-typo”;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GitHub, siendo nosotros los propietarios del repositorio remoto, nos pregunta si estamos de acuerdo o no en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esos cambios guardados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 agreguen a nuestra rama principal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Justo en: 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292725" cy="21971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1867/fImage1302941184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" t="26947" r="6137" b="63764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20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nos pone un titulo borrador de con qué nombre se guardará el registro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posiblemente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llevaremos a cabo entre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fix-typo: “Tildes y typos arreglados en el post”;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dará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cuenta que este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titulo borrador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asigna intuitivamente GitHub en base al nombre, o mensaje refencial, con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hemos registrado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justo antes de ser empujado a GitHub, en la rama de desarrollo con la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intentando hacer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este caso, esa rama de desarrollo es: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lo que le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falta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que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último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fue enviado con el mensaje referencial de: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“Tildes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typos arreglados en el post”;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GitHub, sólo quiere saber si usted como propietario del repositorio remoto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acuerdo o no en agregar esos nuevos cambios a la rama principal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master.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debajo sale un recuadro en blanco que sirve para dejar un comentario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(Write).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Dejar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comentario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opcional y puede resultar ser una buena práctica; quizás a usted como dueño del repositorio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remoto le podría interesar dejar un mensaje particular, en relación a las modificaciones hechas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desarrollador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acaba de cargar cambios (commits) en su rama de desarrollo y que están esperando ser vinculados 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desea ver puntualmente cuáles fueron esos cambios realizados en la rama de desarrollo con la que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intentando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irse más abajo. Habrá un editor de código que le señalará,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color verde, el código que fue agregado; y, en color rojo, el código que fue suprimido de una misma línea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código que haya sufrido alteraciones. Veamos el siguiente ejemplo en la línea de código 15: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8495" cy="26987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1867/fImage868481297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70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t xml:space="preserve">La palabra “parrafo” pasó a ser “párrafo” y la palabra “increéibles” pasó a ser “increíbles”. Esos fueron los cambios.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usted ahora, como propietario del servidor remoto, le corresponde decidir si esos cambios son válidos o no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hacer une merge con master desde GitHub.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si también desea, antes de hacer propiamente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puede solicitarle primero a otros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 que revisen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esperar la validación de todos y decidir si es conveniente o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(hasta que todos los solicitados no estén de acuerdo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pasará)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invitar a revisión a otros desarrolladores,... eso se hace agregando a un desarrollador de su interés,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varios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vinculados al repositorio remoto en cuestión, tal que así: (revise la casilla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Reviewers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310130" cy="127444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1867/fImage306821316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552" b="1460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275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este caso estamos suponiendo que sólo tenemos agregado un desarrollador en nuestro repositorio remoto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trabajo actual: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quiere decir que sólo a ella podemos solicitarle una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usted como propietario del repositorio remoto, si solicita una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otro u otros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desarrolladores, si bien no se concreta en definitiva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está dejando claro que sí está de acuerdo en qué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haga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cuestión (como para validar su voto u opinión sobre la decisión o rumbo final que tomen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desarrolladores solicitados para hacer la revisión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discusión). Debe hacer click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41120" cy="27114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1867/fImage18374168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271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desarrolladores para revisar si les pidieron su opinión (o validación) de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deben situarse sobre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repositorio en cuestión y ver la notificación que le muestre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hacer click ahí. En caso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estén de acuerdo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merge;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decir, de acuerdo con los cambios que se hicieron en la rama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desarrollo que pretende ser fusionada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(estos cambios los puede visualizar al detalle en la sub-pestaña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pestaña pull request: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files changed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). Presiona click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40485" cy="26606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1867/fImage166241779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66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Pero, si alguno de los desarrolladores no está de acuerdo con los cambios, también puede notificarlo; tal que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que el desarrollador en cuestión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arduamente los cambios realizados en la sesión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changed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no le guste lo que está viendo, puede hacer click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990599" cy="22796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1867/fImage113161877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28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Estando ahí, presiona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621280" cy="30734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1867/fImage2441919444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307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paso puede escribir un comentario precisando qué fue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que puntualmente no le gustó de los cambios realizados,... como para no validar el merge; y, adicionalmente,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qué sugeriría hacer en cambio.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Finalmente envia su revisión como desarrollador y listo.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bien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no se hace en ese momento, porque hubo al menos un desarrollador de los que se le pidio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revisar los cambios; y que, luego de hacer la revisión, no estuviera contento con ellos,... el dueño del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igual puede valerse de su posición de autoridad y validarlos, sobre la opinión de todos los desarrolladores, al ser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notificado de que alguno, o varios de los desarrolladores, que no se estuvo de acuerdo con los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realizados en la solicitud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como lider, también podría atender al llamado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atención del (os) desarrollador (es) y trabajar en las mejoras que requieran los cambios según la perspectiva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de los desarrolladores descontentos con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inicial.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ese es el caso; entonces, el desarrollador autor de los cambios iniciales que fueron cargados en la rama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desarrollo con la que se buscaba 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,... debe corregir nuevamente los cambios en ella,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¿cómo? Haciendo un git pull origin + el nombre de rama de desarrollo que requiere ser modificada en su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entorno local; si continuamos con el anterior ejemplo, la rama es: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quedando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 origin fix-typo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las respectivas modificaciones solicitadas, cargar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commit;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y, finalmente,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empujar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de nuevo; tal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así: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git push origin fix-typo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Estando en GitHub nuevamente (y ubicado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 la solicitud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inicial nunca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elimina; sin embargo, para comprobar que efectivamente sí se hicieron nuevos cambios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(un nuevo commit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cargado y corregido en base a unas sugerencias hechas por otro u otros desarrolladores)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 de interés que desea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irse de nuevo a la pestaña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pull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request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entrar a la sub-pestaña: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changed.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Comprobado que los cambios en la rama de desarrollo de interés,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sí se hicieron; todos ya podrían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validar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sí (lo podría validar inmediatamente el propio dueño del repositorio; pero igual, si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quiere, se le pide a los otros desarrolladores,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que recomendaron hacer un par de cambios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que ellos mismos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autoricen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se les pide enviandoles un comentario aclarando que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los cambios solicitados fueron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registrados con exito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-los comentarios se envían desde la sub-pestaña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conversation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viendo ya como los desarrolladores que solicitaron los cambios, desde el GitHub de ellos... Antes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primero, se valida la revisión,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 ubica nuevamente 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990599" cy="22796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1867/fImage1131620816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28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estando ahí, presiona 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618105" cy="29464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11867/fImage2222521449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95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ese desarrollador colaborador o colaboradores, para que por fin se logre llevar a cabo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alguno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 presionar click en: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40485" cy="26606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11867/fImage1662422304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66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fusionada la rama de desarrollo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fix-typo a la rama master, por fin, si desea puede eliminar la rama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dejarla ahí.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en su entorno local, debe traerse su última versión del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rama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fusionada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fix-typo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ejecutando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 origin master.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Fork e introducción a un proyecto Open-Source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un proyecto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Open-Source,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cualquier tercero o persona independiente al proyecto en sí, puede clonarlo (en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 que esté cargado en un servidor remoto como GitHub); sin embargo, no pueden hacer operaciones como: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push, crear ramas o tags, etc.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mucho que podemos hacer, como terceros totalmente desvinculados 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proyecto, es copiarlo; esto debido a que es un proyecto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Open-Source,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lo que traduce en ser público y abierto.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Adicionalmente, y esto es lo más interesante de la lógica que hay detrás de un proyecto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Open-Source,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uno como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desvinculado total del proyecto puede hacer una solicitud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merge, un pull-request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(sobre algunos cambios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hayamos hecho, en dicho caso; y, posteriormente, propongamos al proyecto real)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dueño del repositorio y a sus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colaboradoes vinculados en su conjunto.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principio a fin, ¿cómo se llevaría a cabo este proceso? Veamos.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Primero que todo, si me gusta, debería darle un seguimiento al mismo dentro del repositorio de interés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presionando sobre el botón: </w:t>
      </w:r>
      <w:r>
        <w:rPr>
          <w:sz w:val="20"/>
        </w:rPr>
        <w:drawing>
          <wp:inline distT="0" distB="0" distL="0" distR="0">
            <wp:extent cx="973455" cy="233044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11867/fImage32172654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23367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all activity or watching). ¿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Qué nos permitirá esto?, recibir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notificaciones de todas las actividades relevantes que hagan los integrantes directos del proyecto. Toda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conversación que ocurra dentro del proyecto,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watching,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yo la podré ver. Al igual, para dejar claro que 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es de nuestro interés y nos gusta, podemos también ponerle una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estrellita </w:t>
      </w:r>
      <w:r>
        <w:rPr>
          <w:sz w:val="20"/>
        </w:rPr>
        <w:drawing>
          <wp:inline distT="0" distB="0" distL="0" distR="0">
            <wp:extent cx="738505" cy="22860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robertovelasquezdean/Library/Group Containers/L48J367XN4.com.infraware.PolarisOffice/EngineTemp/11867/fImage237937389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229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(nos llegarán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paso avisos para cuando las cosas cambien dentro del proyecto).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último, y lo más relevante, es hacer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Fork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repositorio.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806450" cy="231775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robertovelasquezdean/Library/Group Containers/L48J367XN4.com.infraware.PolarisOffice/EngineTemp/11867/fImage225248277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232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 herramienta nos permite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una copia exacta del estado actual del proyecto y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clonarlo: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tal como si el proyecto pasará ser mío también.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hecho, pasamos a recrear exactamente el mismo repositorio pero, ahora, en nuestra cuenta de GitHub. Claro,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 una copia con exactamente todo lo que tiene el otro (branches, commits, tags, etc); pero, como es copia,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podemos influir reealmente sobre los cambios del repositorio original.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lo que nos interesa es tener ese mismo proyecto en nuestro entorno local (para poder manipularlo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directamente con Git y hacer los cambios que consideremos pertinentes). Lo que haremos es situarnos en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del repositorio, que está ya en nuestra cuenta de GitHub, y hacemos click en el botón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Code,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clonar.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Dependiendo de qué protocolo de seguridad esté haciendo uso dentro del repositorio, si llaves SSH o HTTPS,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usted copiará la URL del proyecto (en este caso estamos suponiendo que se hace uso de llaves SSH).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389630" cy="2658745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robertovelasquezdean/Library/Group Containers/L48J367XN4.com.infraware.PolarisOffice/EngineTemp/11867/fImage5348859790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659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sabe qué hacer aquí para clonar un repositorio en entorno local: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clone URL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sobre la ruta de interés,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dentro de su terminal, donde desee importar el proyecto.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estando el proyecto clonado en su entorno local; usted puede hacer los cambios que considere, en relación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idealmente, a las mejoras que pueda sugerir para el repositorio remoto original (a los colaboradores del proyecto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real). Suponiendo que encuentra un cambio interesante y lo hace, guardandolo en una copia de seguridad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usted podrá revisar que el mismo Git tiene la facultad de notificarle qué tanto ha variado su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información del proyecto en relación al proyecto clonado desde su repositorio remoto. Si luego del primer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registrado, usted ejecuta 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status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le dirá lo siguiente: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084955" cy="164465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/Users/robertovelasquezdean/Library/Group Containers/L48J367XN4.com.infraware.PolarisOffice/EngineTemp/11867/fImage16448130498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65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quiere decir que su rama,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entorno local, está más adelante que la rama origin, la que está en su servidor remoto, por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Hecho este procedimiento, ya podríamos hacer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git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push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(como no existe otra rama más que la 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se hace necesario especificar a qué rama, de nuestro servidor remoto, queremos exportarle unos cambios: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 necesario poner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push origin ...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¿cómo podemos solicitar una fusión de nuestros avances, cargados ya en nuestro repositorio remoto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copia, en relación al repositorio remoto real del proyecto?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Pues bien, GitHub es inteligente y sabe que tu repositorio remoto es de origen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fue originado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 partir de una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que se le hizo a un repositorio remoto original perteneciente un proyecto real que no tiene nada que ver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contigo; es decir, GitHub sabe que hemos hecho lo que, técnicamente, se conoce como: una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Bifurcación.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GitHub sabiendo eso, nos facilita la tarea de solicitar, al real dueño del proyecto con un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remoto original,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 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New pull request.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Estando ahí, se deben seleccionar las dos ramas: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del proyecto original,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al que no perteneces ni estás vinculado;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la rama tuya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la que proviene de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de repositorio que le hiciste al repositorio original y que está situado en tu servidor remoto de GitHub...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especialmente debe seleccionar la rama donde se hizo las modificaciones o le cargaste un commit, con la que le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interesa hacer un pull request (fusión); entonces, ambas ramas, la del repositorio original y la tuya, deben ser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congruentes de paso.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Más abajo, mediante una especie de pantalla de edición de texto, usted podrá comparar de manera más visual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cambios que hizo en su copia del repositorio remoto en relación a la edición original con la que obtuvo esa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 del repositorio remoto. Al revisar que todos los cambios que hizo son los que esperaba y los que plantea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realmente sugerir a los integrantes del proyecto original (para que sean involucrados en el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del proyecto en cuestión), usted puede proceder a:  </w:t>
      </w:r>
      <w:r>
        <w:rPr>
          <w:sz w:val="20"/>
        </w:rPr>
        <w:drawing>
          <wp:inline distT="0" distB="0" distL="0" distR="0">
            <wp:extent cx="1017270" cy="215265"/>
            <wp:effectExtent l="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/Users/robertovelasquezdean/Library/Group Containers/L48J367XN4.com.infraware.PolarisOffice/EngineTemp/11867/fImage4651137628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4" cy="215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solicitar un pull request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esos integrantes reales del proyecto; para que su idea, lo que hizo, sea incorporado en él (y se dé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 que tenga visto bueno).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dato: en caso que te aburras de esperar una respuesta, también, si deseas,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puedes cerrar el pull request.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veamos esto desde la pespectiva de quién recibe el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pull-request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desconocido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es decir, desde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dueños reales del proyecto y del repositorio remoto original en cuestión.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home y posteriormente en notificaciones, usted como dueño del repositorio remoto real del proyecto, podrá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ver que alguien le hizo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pull-request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su proyecto. Si presionamos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click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sobre la notificación, veremos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nos especifica con detalles quién está solicitando 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 nuestro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a partir del mismo repositorio remoto que fue, si bien recuerda, anteriormente clonado; y que, luego,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sufrió de algunas modificaciones,... las cuáles alguien por fuera del proyecto desea incorporarlas al proyecto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por medio de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pull-request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Se ve algo más o menos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795655"/>
            <wp:effectExtent l="0" t="0" r="0" b="0"/>
            <wp:docPr id="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11867/fImage3885543298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6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manera de interpretar esto (lo que está al lado del botón “Open”) es que, yo como dueño del repositorio real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proyecto, veo que alguien desconocido de nombre: “anitaplatzi”, que está completamente por fuera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original, está solicitando fusionar un avance propio que hizo del mismo proyecto.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bien recordamos de nuevo, este proyecto fue clonado en un principio por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(recuerde que esto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pudo llevar a cabo mediante la herramienta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fork,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anitaplatzi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pudo hacer una copia exacta del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proyecto original en un nuevo repositorio registrado en su cuenta de GitHub; pues, el proyecto original es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público y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open-source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para poder visualizar qué fue lo que exactamente modificó 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infiltrada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en comparación a lo que ya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teníamos en el momento en que ella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clonó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repositorio original del proyecto, hay que irse a la pestaña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files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changed.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Ahí podrá visualizar todos los cambios que hizo y, en consecuencia, lo que a ella le interesaría agregar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proyecto original.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procede con un paso que ya conoce: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decide aceptar (Approve) o no, parcialmente (Request changes),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solicitud de merge.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se decide en el botón </w:t>
      </w:r>
      <w:r>
        <w:rPr>
          <w:sz w:val="20"/>
        </w:rPr>
        <w:drawing>
          <wp:inline distT="0" distB="0" distL="0" distR="0">
            <wp:extent cx="990599" cy="227965"/>
            <wp:effectExtent l="0" t="0" r="0" b="0"/>
            <wp:docPr id="3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11867/fImage11316111529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28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de paso puede dejarle un comentario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explicando la novedad de la decisión que sea toamada.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si bien recuerda,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aprobar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se hace instantaneamente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merge.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 luego presionar en </w:t>
      </w:r>
      <w:r>
        <w:rPr>
          <w:sz w:val="20"/>
        </w:rPr>
        <w:drawing>
          <wp:inline distT="0" distB="0" distL="0" distR="0">
            <wp:extent cx="1340485" cy="266065"/>
            <wp:effectExtent l="0" t="0" r="0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11867/fImage16624112939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66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confirmarlo.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los cambios cargados por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(junto con todo el historial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 se han incorporado al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original del proyecto. Puede revisarlo en 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rama con la cuál se está trabajando dentro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GitHub, lo mismo pasará si desea exportar esta nueva actualización del proyecto a su entorno local: es 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siguiente que se debe hacer.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 siguiente procedimiento sería, entonces, que actualice su entorno local con el avance actual que ya tiene de su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en el repositorio remoto original de GitHub (al agregarle los cambios solicitados por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ya fueron fusionados); es decir, haga un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pull origin master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su PC.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puede seguir editando sus archivos, guardar commits y seguir empujando a GitHub.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Volviendo a anitaplatzi...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Ante cualquier cambio o nuevos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empujados por parte del equipo real del proyecto,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anitaplatzi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medida se va quedando desactualizada de todas estas modificaciones; de hecho, GitHub propiamente le irá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notificando cuántos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han avanzado,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desde cada rama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los del proyecto original desde el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seguimiento que ella le hizo; se ve más o menos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406015" cy="523239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11867/fImage25128123806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52387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plantea que su copia del repositorio original de freddier (dueño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real del repositorio remoto y del proyecto en sí), en la rama master, está atrasado por 3 commits.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hecho,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puede visualizar exactamente qué tiene ahora el repositorio original, que no tenga su copia, al comparar a ambos;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se hace en: </w:t>
      </w:r>
      <w:r>
        <w:rPr>
          <w:sz w:val="20"/>
        </w:rPr>
        <w:drawing>
          <wp:inline distT="0" distB="0" distL="0" distR="0">
            <wp:extent cx="1364615" cy="233679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/Users/robertovelasquezdean/Library/Group Containers/L48J367XN4.com.infraware.PolarisOffice/EngineTemp/11867/fImage52311299009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3431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luego, en </w:t>
      </w:r>
      <w:r>
        <w:rPr>
          <w:sz w:val="20"/>
        </w:rPr>
        <w:drawing>
          <wp:inline distT="0" distB="0" distL="0" distR="0">
            <wp:extent cx="2065020" cy="151130"/>
            <wp:effectExtent l="0" t="0" r="0" b="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/Users/robertovelasquezdean/Library/Group Containers/L48J367XN4.com.infraware.PolarisOffice/EngineTemp/11867/fImage91381351377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51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en caso que ella aún quiera hacerle seguimiento al proyecto real en sí y mantenerse de nuevo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actualizada con el repositorio remoto original del proyecto, debe...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estar situada ahí, donde la dejamos (haciendo las comparaciones, etc), se debe hacer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pull-request;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 decir,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hacer click en: </w:t>
      </w:r>
      <w:r>
        <w:rPr>
          <w:sz w:val="20"/>
        </w:rPr>
        <w:drawing>
          <wp:inline distT="0" distB="0" distL="0" distR="0">
            <wp:extent cx="1087755" cy="211455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/Users/robertovelasquezdean/Library/Group Containers/L48J367XN4.com.infraware.PolarisOffice/EngineTemp/11867/fImage5578141612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212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luego, posteriormente, debe autorizar el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merge.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listo.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esto se puede hacer de una forma más interesante desde la consola, en su entorno local, al crear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otra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fuente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para hacer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pull...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para traer los cambios del repositorio remoto original del proyecto. Veamos qué tal.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Comprobamos, de nuevo,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pwd,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estamos en la carpeta donde está el repositorio de trabajo actual. Ahora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necesito crear un repositorio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remoto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que me traiga los cambios, ya actualizados, de la 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 (master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porque es la rama de trabajo actual, del proyecto real, en la que estamos atrasados... )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repositorio remoto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original del proyecto. Entonces pasamos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clonar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del repositorio remoto del proyecto de interés,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freddier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copia su URL según el protocolo de seguridad con el que esté trabajando en su repositorio, llaves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SSH o HTTPS, y ejecuta lo siguiente en consola: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remote add + “nuevo nombre de repositorio” + URL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copiada,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nos va a generar una nueva fuente de datos o repositorio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remoto,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diferente a, por ejemplo,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lo puede comprobar ejecutando el siguiente comando: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remote -v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como hemos creado ese nuevo repositorio remoto, desde git, necesitamos traerlo a git; traerlo con 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rama de nuestro interés, en la que estamos desactualizados con los cambios, la rama master.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pull + “nuevo nombre de repositorio” + master.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Al hacer esto nos traemos todos los cambios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master,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que estabamos desactualizados, del repositorio original del proyecto que hemos venido siguiendo.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que prosigue entonces es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empujar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estos cambios, ya actualizados, a nuestro repositorio remoto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origin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rama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master,...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que tenemos desactualizada... hasta ahora. Tal que así: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push origin master.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nuestro repositorio anitaplatzi, ya está al día nuevamente con el repositorio remoto original del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proyecto, el de freddier.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Introducción a gitignore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Hay archivos que reciben un tratamiento diferente o, al menos, necesitan estar completamente aislados (lejos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 vista pública); para ser más precisos, no pueden hacer parte de tu repositorio remoto (por ej. las contraseñas,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etc). En especial, si estás dentro de un proyecto de tipo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open-source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alguien más tiene la contraseña de tu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remoto, resulta inviable que haya información sencible dentro del servidor, cierto? Pues bien,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podemos evitar exponer esta información con la herramienta de trabajo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gitignore.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t xml:space="preserve">consejo: evite que archivos binarios (como las imagenes .jpg) hagan parte de un repositorio.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Primero que todo, ubiquese en la raiz o carpeta base donde tiene inicializado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su entorno local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tiene que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 la carpeta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donde actualmente se encuentra trabajando en un proyecto de interés. Ahí debe crear un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archivo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se llame: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.gitignore (con el punto al principio):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aquí, en .gitignore, se hace un listado de todos 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archivos que pretendemos ignorar, los que queremos mantener en la confidencialidad.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Gitignore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funciona más o menos similar a los comandos de 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Shell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la hora de querer referirse a una carpeta 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 un archivo (digamos, para ejecutar un comando sobre ellos); si quisieramos, por ejemplo, incluir en la lista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“gitignore”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todos los archivos tipo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.jpg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debemos hacerlo de la siguiente manera: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*.jpg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(le estamos diciendo 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que se ignoren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todos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los archivos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.jpg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); es decir, todos los archivos que agregemos dentro del listado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.gitignore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serán subidos a ningún repositorio remoto.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Adicionalmente,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status,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dejará en evidencia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directa ningún cambio que se haga sobre esos archivos que fueron agregados al listado de .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gitignore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sin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embargo, sí será notificado de los cambios que se hagan propiamente sobre la carpeta oculta llamada: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.gitignore.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(Ojo, es sobre la carpeta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gitignore,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sobre los archivos que estén llamados dentro de ella).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Dicho lo anterior, entonces, cuando le hagamos seguimiento nuevamente a todas nuestras modificaciones, 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asignemos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commit;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de paso, empujemos esa copia de seguridad a repositorio remoto; tendremos que, 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no se verán los archivos que, si bien están agregados tangiblemente dentro de su repositorio local, no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podrán ser visualizados en el servidor remoto de GitHub al ser cargado un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t xml:space="preserve">de interés: en su archivo .gitignore, antes de nombrar a los archivos que desea ocultar, puede poner comentarios con #...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8"/>
          <w:szCs w:val="18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Introducción a README.md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archivos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Markdown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se guardan con la extensión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.md,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y es una herramienta que figura ser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buena práctica;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especialmente en proyectos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open-source.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archivos de tipo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markdown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son una especie de código que nos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permiten cambiar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ligeramente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forma en cómo vemos un archivo de texto (para darle más estilo, por ejemplo);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 por lo anterior que, sirven como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carta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de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presentación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dentro de un proyecto público; y, debido a eso, son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extendidamente usados, con el nombre de: “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readme.md”,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en repositorios remotos como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github.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Ese archivo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llamado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readme.md,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si se encuentra trabajado desde un repositorio local vinculado a uno remoto, siempre debe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ir en la carpeta raiz del repositorio local y, eventualmente, lo estará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empujando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 un repositorio remoto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archivos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readme.md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pueden presentar de manera muy visual, detallada y, digamos,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colorida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todo lo que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tiene que ver con, o de lo que se compone, su proyecto; de hecho, es ese su uso extendido cuando se proyectan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un servidor (para que los lean,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read me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). Dicho lo anterior, a este tipo de archivos, se les permite ser gráficos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 tener componentes de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estilo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como se ve en el lenguaje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CSS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 tener un poco de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marcado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como 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HTML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y sí,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los archivos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.md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puedes agregar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HTML.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Entonces, convengamos que, los archivos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.md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son como un punto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medio entre un archivo de texto plano y archivo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.html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Hay editores online especializados en el tratamiento de archivos tipo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.md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uno muy popular es: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editor.md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nos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asiste bastante bien si queremos presentar de manera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lujosa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nuestro proyecto en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github.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00593037.png"></Relationship><Relationship Id="rId6" Type="http://schemas.microsoft.com/office/2007/relationships/hdphoto" Target="media/OImage9.wdp"></Relationship><Relationship Id="rId7" Type="http://schemas.openxmlformats.org/officeDocument/2006/relationships/image" Target="media/fImage130294101299.png"></Relationship><Relationship Id="rId8" Type="http://schemas.microsoft.com/office/2007/relationships/hdphoto" Target="media/OImage10.wdp"></Relationship><Relationship Id="rId9" Type="http://schemas.openxmlformats.org/officeDocument/2006/relationships/image" Target="media/fImage130294118447.png"></Relationship><Relationship Id="rId10" Type="http://schemas.microsoft.com/office/2007/relationships/hdphoto" Target="media/OImage11.wdp"></Relationship><Relationship Id="rId11" Type="http://schemas.openxmlformats.org/officeDocument/2006/relationships/image" Target="media/fImage86848129715.png"></Relationship><Relationship Id="rId12" Type="http://schemas.microsoft.com/office/2007/relationships/hdphoto" Target="media/OImage12.wdp"></Relationship><Relationship Id="rId13" Type="http://schemas.openxmlformats.org/officeDocument/2006/relationships/image" Target="media/fImage30682131693.png"></Relationship><Relationship Id="rId14" Type="http://schemas.microsoft.com/office/2007/relationships/hdphoto" Target="media/OImage13.wdp"></Relationship><Relationship Id="rId15" Type="http://schemas.openxmlformats.org/officeDocument/2006/relationships/image" Target="media/fImage1837416878.png"></Relationship><Relationship Id="rId16" Type="http://schemas.microsoft.com/office/2007/relationships/hdphoto" Target="media/OImage16.wdp"></Relationship><Relationship Id="rId17" Type="http://schemas.openxmlformats.org/officeDocument/2006/relationships/image" Target="media/fImage16624177923.png"></Relationship><Relationship Id="rId18" Type="http://schemas.microsoft.com/office/2007/relationships/hdphoto" Target="media/OImage17.wdp"></Relationship><Relationship Id="rId19" Type="http://schemas.openxmlformats.org/officeDocument/2006/relationships/image" Target="media/fImage11316187709.png"></Relationship><Relationship Id="rId20" Type="http://schemas.microsoft.com/office/2007/relationships/hdphoto" Target="media/OImage1814538.wdp"></Relationship><Relationship Id="rId21" Type="http://schemas.openxmlformats.org/officeDocument/2006/relationships/image" Target="media/fImage24419194440.png"></Relationship><Relationship Id="rId22" Type="http://schemas.microsoft.com/office/2007/relationships/hdphoto" Target="media/OImage1926932.wdp"></Relationship><Relationship Id="rId23" Type="http://schemas.openxmlformats.org/officeDocument/2006/relationships/image" Target="media/fImage11316208165.png"></Relationship><Relationship Id="rId24" Type="http://schemas.microsoft.com/office/2007/relationships/hdphoto" Target="media/OImage1814538.wdp"></Relationship><Relationship Id="rId25" Type="http://schemas.openxmlformats.org/officeDocument/2006/relationships/image" Target="media/fImage22225214492.png"></Relationship><Relationship Id="rId26" Type="http://schemas.microsoft.com/office/2007/relationships/hdphoto" Target="media/OImage2224080.wdp"></Relationship><Relationship Id="rId27" Type="http://schemas.openxmlformats.org/officeDocument/2006/relationships/image" Target="media/fImage16624223042.png"></Relationship><Relationship Id="rId28" Type="http://schemas.microsoft.com/office/2007/relationships/hdphoto" Target="media/OImage17.wdp"></Relationship><Relationship Id="rId29" Type="http://schemas.openxmlformats.org/officeDocument/2006/relationships/image" Target="media/fImage3217265424.png"></Relationship><Relationship Id="rId30" Type="http://schemas.microsoft.com/office/2007/relationships/hdphoto" Target="media/OImage268900.wdp"></Relationship><Relationship Id="rId31" Type="http://schemas.openxmlformats.org/officeDocument/2006/relationships/image" Target="media/fImage2379373894.png"></Relationship><Relationship Id="rId32" Type="http://schemas.microsoft.com/office/2007/relationships/hdphoto" Target="media/OImage378455.wdp"></Relationship><Relationship Id="rId33" Type="http://schemas.openxmlformats.org/officeDocument/2006/relationships/image" Target="media/fImage2252482775.png"></Relationship><Relationship Id="rId34" Type="http://schemas.microsoft.com/office/2007/relationships/hdphoto" Target="media/OImage488171.wdp"></Relationship><Relationship Id="rId35" Type="http://schemas.openxmlformats.org/officeDocument/2006/relationships/image" Target="media/fImage53488597903.png"></Relationship><Relationship Id="rId36" Type="http://schemas.microsoft.com/office/2007/relationships/hdphoto" Target="media/OImage5935644.wdp"></Relationship><Relationship Id="rId37" Type="http://schemas.openxmlformats.org/officeDocument/2006/relationships/image" Target="media/fImage164481304989.png"></Relationship><Relationship Id="rId38" Type="http://schemas.microsoft.com/office/2007/relationships/hdphoto" Target="media/OImage13024381.wdp"></Relationship><Relationship Id="rId39" Type="http://schemas.openxmlformats.org/officeDocument/2006/relationships/image" Target="media/fImage46511376286.png"></Relationship><Relationship Id="rId40" Type="http://schemas.microsoft.com/office/2007/relationships/hdphoto" Target="media/OImage13717008.wdp"></Relationship><Relationship Id="rId41" Type="http://schemas.openxmlformats.org/officeDocument/2006/relationships/image" Target="media/fImage38855432981.png"></Relationship><Relationship Id="rId42" Type="http://schemas.microsoft.com/office/2007/relationships/hdphoto" Target="media/OImage4362735.wdp"></Relationship><Relationship Id="rId43" Type="http://schemas.openxmlformats.org/officeDocument/2006/relationships/image" Target="media/fImage113161115296.png"></Relationship><Relationship Id="rId44" Type="http://schemas.microsoft.com/office/2007/relationships/hdphoto" Target="media/OImage1814538.wdp"></Relationship><Relationship Id="rId45" Type="http://schemas.openxmlformats.org/officeDocument/2006/relationships/image" Target="media/fImage166241129392.png"></Relationship><Relationship Id="rId46" Type="http://schemas.microsoft.com/office/2007/relationships/hdphoto" Target="media/OImage17.wdp"></Relationship><Relationship Id="rId47" Type="http://schemas.openxmlformats.org/officeDocument/2006/relationships/image" Target="media/fImage251281238061.png"></Relationship><Relationship Id="rId48" Type="http://schemas.microsoft.com/office/2007/relationships/hdphoto" Target="media/OImage12331440.wdp"></Relationship><Relationship Id="rId49" Type="http://schemas.openxmlformats.org/officeDocument/2006/relationships/image" Target="media/fImage52311299009.png"></Relationship><Relationship Id="rId50" Type="http://schemas.microsoft.com/office/2007/relationships/hdphoto" Target="media/OImage12913747.wdp"></Relationship><Relationship Id="rId51" Type="http://schemas.openxmlformats.org/officeDocument/2006/relationships/image" Target="media/fImage91381351377.png"></Relationship><Relationship Id="rId52" Type="http://schemas.microsoft.com/office/2007/relationships/hdphoto" Target="media/OImage13517994.wdp"></Relationship><Relationship Id="rId53" Type="http://schemas.openxmlformats.org/officeDocument/2006/relationships/image" Target="media/fImage55781416124.png"></Relationship><Relationship Id="rId54" Type="http://schemas.microsoft.com/office/2007/relationships/hdphoto" Target="media/OImage14116177.wdp"></Relationship><Relationship Id="rId5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678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