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49E2" w:rsidRDefault="008849E2">
      <w:pPr>
        <w:rPr>
          <w:rFonts w:ascii="Arial" w:eastAsia="Arial" w:hAnsi="Arial" w:cs="Arial"/>
        </w:rPr>
      </w:pPr>
    </w:p>
    <w:tbl>
      <w:tblPr>
        <w:tblStyle w:val="a"/>
        <w:tblW w:w="936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10"/>
        <w:gridCol w:w="1514"/>
        <w:gridCol w:w="538"/>
        <w:gridCol w:w="2251"/>
        <w:gridCol w:w="285"/>
        <w:gridCol w:w="231"/>
        <w:gridCol w:w="1008"/>
        <w:gridCol w:w="1304"/>
        <w:gridCol w:w="426"/>
      </w:tblGrid>
      <w:tr w:rsidR="008849E2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Programa de formación titulada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8849E2" w:rsidRDefault="003B675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Tecnólogo en Análisis y Desarrollo de Sistemas de Información.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5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proyecto formativo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8849E2" w:rsidRDefault="003B6753">
            <w:pPr>
              <w:spacing w:after="24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Diseño y construcción de software a la medida para el sector empresarial.</w:t>
            </w:r>
          </w:p>
        </w:tc>
      </w:tr>
      <w:tr w:rsidR="008849E2">
        <w:trPr>
          <w:trHeight w:val="7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proyecto</w:t>
            </w:r>
          </w:p>
        </w:tc>
        <w:tc>
          <w:tcPr>
            <w:tcW w:w="4588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vAlign w:val="center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AP1. Determinar las especificaciones funcionales del sistema de información.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vAlign w:val="center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Fase del proyecto formativo</w:t>
            </w:r>
          </w:p>
        </w:tc>
        <w:tc>
          <w:tcPr>
            <w:tcW w:w="1730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IDENTIFICACIÓN</w:t>
            </w:r>
          </w:p>
        </w:tc>
      </w:tr>
      <w:tr w:rsidR="008849E2">
        <w:trPr>
          <w:trHeight w:val="9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 de aprendizaje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AA1.Diagnosticar mediante la recolección y análisis de información el estado actual de una organización, teniendo en cuenta su mapa de procesos para identificar las necesidades del cliente. 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Resultado(s) de aprendizaje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22050100601. Elaborar mapas de procesos que permitan identificar las áreas involucradas en un sistema de información, utilizando herramientas informáticas y </w:t>
            </w:r>
            <w:proofErr w:type="gramStart"/>
            <w:r>
              <w:rPr>
                <w:rFonts w:ascii="Arial" w:eastAsia="Arial" w:hAnsi="Arial" w:cs="Arial"/>
              </w:rPr>
              <w:t>las tics</w:t>
            </w:r>
            <w:proofErr w:type="gramEnd"/>
            <w:r>
              <w:rPr>
                <w:rFonts w:ascii="Arial" w:eastAsia="Arial" w:hAnsi="Arial" w:cs="Arial"/>
              </w:rPr>
              <w:t>, para generar informes según las necesidades dela empresa.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22050103202. Valorar la incide</w:t>
            </w:r>
            <w:r>
              <w:rPr>
                <w:rFonts w:ascii="Arial" w:eastAsia="Arial" w:hAnsi="Arial" w:cs="Arial"/>
                <w:highlight w:val="white"/>
              </w:rPr>
              <w:t xml:space="preserve">ncia de los datos en los procesos del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macrosistema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tomando como referente el diccionario de datos y las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miniespecificaciones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para la consolidación de los datos que intervienen de acuerdo con parámetros.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22050100603. Aplicar las técnicas de recolección de</w:t>
            </w:r>
            <w:r>
              <w:rPr>
                <w:rFonts w:ascii="Arial" w:eastAsia="Arial" w:hAnsi="Arial" w:cs="Arial"/>
                <w:highlight w:val="white"/>
              </w:rPr>
              <w:t xml:space="preserve"> datos</w:t>
            </w:r>
            <w:r>
              <w:rPr>
                <w:rFonts w:ascii="Arial" w:eastAsia="Arial" w:hAnsi="Arial" w:cs="Arial"/>
                <w:highlight w:val="white"/>
              </w:rPr>
              <w:t>, diseñando los instrumentos necesarios para el procesamiento de información de acuerdo con la situación planteada.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22050103204. Interpretar el informe de requerimientos para determinar las necesidades tecnológicas en el manejo de la información de</w:t>
            </w:r>
            <w:r>
              <w:rPr>
                <w:rFonts w:ascii="Arial" w:eastAsia="Arial" w:hAnsi="Arial" w:cs="Arial"/>
                <w:highlight w:val="white"/>
              </w:rPr>
              <w:t xml:space="preserve"> acuerdo con las normas y protocolos establecidos en la empresa.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22050103506. Identificar las características de los procesos de desarrollo de software, frente al referente de calidad adoptado por la empresa, ajustándolos a los resultados de las medicione</w:t>
            </w:r>
            <w:r>
              <w:rPr>
                <w:rFonts w:ascii="Arial" w:eastAsia="Arial" w:hAnsi="Arial" w:cs="Arial"/>
                <w:highlight w:val="white"/>
              </w:rPr>
              <w:t>s, evaluaciones y recomendaciones realizadas.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104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 la evidencia 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Foro Temático - El rol del analista en la concepción inicial del sistema de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información..</w:t>
            </w:r>
            <w:proofErr w:type="gramEnd"/>
          </w:p>
          <w:p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54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evidencia</w:t>
            </w: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Producto</w:t>
            </w:r>
          </w:p>
        </w:tc>
        <w:tc>
          <w:tcPr>
            <w:tcW w:w="5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Desempeño</w:t>
            </w:r>
          </w:p>
        </w:tc>
        <w:tc>
          <w:tcPr>
            <w:tcW w:w="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</w:tr>
      <w:tr w:rsidR="008849E2">
        <w:trPr>
          <w:trHeight w:val="90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 de la evidencia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849E2" w:rsidRDefault="003B675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Apropiación de conocimientos sobre las técnicas de recolección de datos, análisis de procesos y especificación de requerimientos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8849E2">
        <w:trPr>
          <w:trHeight w:val="68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Producto entregable</w:t>
            </w: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Participación activa en el foro por parte del aprendiz exponiendo sus puntos de vista en la concepción inicial del sistema de información.</w:t>
            </w:r>
          </w:p>
        </w:tc>
      </w:tr>
      <w:tr w:rsidR="008849E2">
        <w:trPr>
          <w:trHeight w:val="72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Criterios de evaluación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557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0" w:name="_ys53z0mgkx57" w:colFirst="0" w:colLast="0"/>
            <w:bookmarkEnd w:id="0"/>
            <w:r>
              <w:rPr>
                <w:rFonts w:ascii="Arial" w:eastAsia="Arial" w:hAnsi="Arial" w:cs="Arial"/>
                <w:highlight w:val="white"/>
              </w:rPr>
              <w:t>Aplica técnicas de análisis de procesos, para definir requerimientos de información en un s</w:t>
            </w:r>
            <w:r>
              <w:rPr>
                <w:rFonts w:ascii="Arial" w:eastAsia="Arial" w:hAnsi="Arial" w:cs="Arial"/>
                <w:highlight w:val="white"/>
              </w:rPr>
              <w:t>istema de la empresa, siguiendo la metodología establecida.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1" w:name="_oeui2dwzawqm" w:colFirst="0" w:colLast="0"/>
            <w:bookmarkEnd w:id="1"/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2" w:name="_ne3kud7rrco0" w:colFirst="0" w:colLast="0"/>
            <w:bookmarkEnd w:id="2"/>
            <w:r>
              <w:rPr>
                <w:rFonts w:ascii="Arial" w:eastAsia="Arial" w:hAnsi="Arial" w:cs="Arial"/>
                <w:highlight w:val="white"/>
              </w:rPr>
              <w:t>Presenta informes relacionados con las necesidades del usuario, frente a los requerimientos del sistema de información, de forma organizada, de acuerdo con los protocolos establecidos.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3" w:name="_6j3nfhffi6xr" w:colFirst="0" w:colLast="0"/>
            <w:bookmarkEnd w:id="3"/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4" w:name="_m96v1ezb0yfh" w:colFirst="0" w:colLast="0"/>
            <w:bookmarkEnd w:id="4"/>
            <w:r>
              <w:rPr>
                <w:rFonts w:ascii="Arial" w:eastAsia="Arial" w:hAnsi="Arial" w:cs="Arial"/>
                <w:highlight w:val="white"/>
              </w:rPr>
              <w:t>Identifica los puntos críticos de los procesos involucrados en el desarrollo de software, para establecer acciones de control, siguiendo los estándares de calidad y las políticas de la organización.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bookmarkStart w:id="5" w:name="_g3veil4e4j0s" w:colFirst="0" w:colLast="0"/>
            <w:bookmarkEnd w:id="5"/>
          </w:p>
        </w:tc>
      </w:tr>
      <w:tr w:rsidR="008849E2">
        <w:trPr>
          <w:trHeight w:val="260"/>
          <w:jc w:val="center"/>
        </w:trPr>
        <w:tc>
          <w:tcPr>
            <w:tcW w:w="18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 de evaluación</w:t>
            </w:r>
            <w:r>
              <w:rPr>
                <w:rFonts w:ascii="Arial" w:eastAsia="Arial" w:hAnsi="Arial" w:cs="Arial"/>
              </w:rPr>
              <w:t xml:space="preserve"> (marcar con X)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Lista de chequ</w:t>
            </w:r>
            <w:r>
              <w:rPr>
                <w:rFonts w:ascii="Arial" w:eastAsia="Arial" w:hAnsi="Arial" w:cs="Arial"/>
                <w:b/>
              </w:rPr>
              <w:t>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Rubrica</w:t>
            </w:r>
          </w:p>
        </w:tc>
        <w:tc>
          <w:tcPr>
            <w:tcW w:w="5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</w:tcPr>
          <w:p w:rsidR="008849E2" w:rsidRDefault="003B6753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Otro (cuál)</w:t>
            </w:r>
          </w:p>
        </w:tc>
        <w:tc>
          <w:tcPr>
            <w:tcW w:w="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849E2" w:rsidRDefault="008849E2">
            <w:pPr>
              <w:spacing w:before="1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:rsidR="008849E2" w:rsidRDefault="003B6753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LISTA DE CHEQUEO</w:t>
      </w:r>
    </w:p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0"/>
        <w:tblW w:w="9417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20"/>
        <w:gridCol w:w="4789"/>
        <w:gridCol w:w="692"/>
        <w:gridCol w:w="833"/>
        <w:gridCol w:w="2583"/>
      </w:tblGrid>
      <w:tr w:rsidR="008849E2">
        <w:trPr>
          <w:trHeight w:val="260"/>
          <w:jc w:val="center"/>
        </w:trPr>
        <w:tc>
          <w:tcPr>
            <w:tcW w:w="520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:rsidR="008849E2" w:rsidRDefault="003B6753">
            <w:pPr>
              <w:spacing w:before="4" w:after="0" w:line="240" w:lineRule="auto"/>
              <w:ind w:left="32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CUMPLE</w:t>
            </w:r>
          </w:p>
        </w:tc>
        <w:tc>
          <w:tcPr>
            <w:tcW w:w="2583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8849E2">
        <w:trPr>
          <w:trHeight w:val="260"/>
          <w:jc w:val="center"/>
        </w:trPr>
        <w:tc>
          <w:tcPr>
            <w:tcW w:w="520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:rsidR="008849E2" w:rsidRDefault="008849E2">
            <w:pPr>
              <w:spacing w:after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</w:tcPr>
          <w:p w:rsidR="008849E2" w:rsidRDefault="008849E2">
            <w:pPr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</w:tcPr>
          <w:p w:rsidR="008849E2" w:rsidRDefault="003B6753">
            <w:pPr>
              <w:spacing w:before="4" w:after="0" w:line="240" w:lineRule="auto"/>
              <w:ind w:left="21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2583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</w:tcPr>
          <w:p w:rsidR="008849E2" w:rsidRDefault="008849E2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88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 los procesos cuando no están optimizados.</w:t>
            </w:r>
          </w:p>
          <w:p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90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 quién responde por los requerimientos de un sistema.</w:t>
            </w:r>
          </w:p>
          <w:p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90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 un buen diagnóstico para poder identificar las necesidades de un sistema de información.</w:t>
            </w:r>
          </w:p>
          <w:p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66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 para qué sirve la utilización de las técnicas de recolección de datos.</w:t>
            </w:r>
          </w:p>
          <w:p w:rsidR="008849E2" w:rsidRDefault="008849E2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660"/>
          <w:jc w:val="center"/>
        </w:trPr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</w:t>
            </w:r>
            <w:r>
              <w:rPr>
                <w:rFonts w:ascii="Arial" w:eastAsia="Arial" w:hAnsi="Arial" w:cs="Arial"/>
              </w:rPr>
              <w:t xml:space="preserve"> oportunamente en el foro de esta evidencia de acuerdo al cronograma de actividades.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820"/>
          <w:jc w:val="center"/>
        </w:trPr>
        <w:tc>
          <w:tcPr>
            <w:tcW w:w="520" w:type="dxa"/>
            <w:tcBorders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before="4"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789" w:type="dxa"/>
            <w:tcBorders>
              <w:left w:val="single" w:sz="4" w:space="0" w:color="000001"/>
              <w:bottom w:val="single" w:sz="4" w:space="0" w:color="000001"/>
            </w:tcBorders>
            <w:vAlign w:val="center"/>
          </w:tcPr>
          <w:p w:rsidR="008849E2" w:rsidRDefault="003B6753">
            <w:pPr>
              <w:spacing w:after="0" w:line="240" w:lineRule="auto"/>
              <w:ind w:right="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 de forma clara, precisa y concisa en las preguntas formuladas.</w:t>
            </w:r>
          </w:p>
        </w:tc>
        <w:tc>
          <w:tcPr>
            <w:tcW w:w="692" w:type="dxa"/>
            <w:tcBorders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3" w:type="dxa"/>
            <w:tcBorders>
              <w:left w:val="single" w:sz="4" w:space="0" w:color="000001"/>
              <w:bottom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1"/>
        <w:tblW w:w="879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764"/>
        <w:gridCol w:w="1600"/>
        <w:gridCol w:w="1800"/>
        <w:gridCol w:w="1687"/>
        <w:gridCol w:w="1940"/>
      </w:tblGrid>
      <w:tr w:rsidR="008849E2">
        <w:trPr>
          <w:trHeight w:val="200"/>
        </w:trPr>
        <w:tc>
          <w:tcPr>
            <w:tcW w:w="879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RÚBRICA</w:t>
            </w:r>
            <w:r>
              <w:rPr>
                <w:rFonts w:ascii="Arial" w:eastAsia="Arial" w:hAnsi="Arial" w:cs="Arial"/>
                <w:b/>
              </w:rPr>
              <w:t xml:space="preserve"> TIGRE PARA VALORAR PARTICIPACIÓN EN FOROS DE DISCUSIÓN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8849E2">
        <w:trPr>
          <w:trHeight w:val="18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Parámetro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Excelente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Bueno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Regular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Inaceptable</w:t>
            </w:r>
          </w:p>
        </w:tc>
      </w:tr>
      <w:tr w:rsidR="008849E2">
        <w:trPr>
          <w:trHeight w:val="192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 (T)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título es provocativo y refleja la intención y el</w:t>
            </w: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contenido del mensaje.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ind w:right="3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título se relaciona con el contenido del mensaje pero no subraya la intención.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Hay un título, pero está poco relacionado con el</w:t>
            </w: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contenido.</w:t>
            </w: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hay ningún título, o es sólo el RE: automático… puesto por el sistema.</w:t>
            </w:r>
          </w:p>
        </w:tc>
      </w:tr>
      <w:tr w:rsidR="008849E2">
        <w:trPr>
          <w:trHeight w:val="224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ILACIÓN (I)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está construido sobre mensajes previos y conecta las ideas entre ellos.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menciona los mensajes previos pero no los articula o interrelaciona.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menciona a autores e ideas de los otros mensajes que influyeron en el suyo, sin construir sobre las ideas propuestas.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no toma en consideración ningún mens</w:t>
            </w:r>
            <w:r>
              <w:rPr>
                <w:rFonts w:ascii="Arial" w:eastAsia="Arial" w:hAnsi="Arial" w:cs="Arial"/>
              </w:rPr>
              <w:t>aje previo.</w:t>
            </w:r>
          </w:p>
        </w:tc>
      </w:tr>
      <w:tr w:rsidR="008849E2">
        <w:trPr>
          <w:trHeight w:val="232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MÁS DISCUSIÓN (G)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ayuda a hacer más profunda la discusión, deja nuevas semillas de discusión.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incluye preguntas pero éstas no invitan a profundizar la discusión.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incluye preguntas pero éstas son muy generales.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 hay ninguna nueva semilla de discusión, o hay solamente </w:t>
            </w:r>
            <w:proofErr w:type="spellStart"/>
            <w:r>
              <w:rPr>
                <w:rFonts w:ascii="Arial" w:eastAsia="Arial" w:hAnsi="Arial" w:cs="Arial"/>
              </w:rPr>
              <w:t>pseudo</w:t>
            </w:r>
            <w:proofErr w:type="spellEnd"/>
            <w:r>
              <w:rPr>
                <w:rFonts w:ascii="Arial" w:eastAsia="Arial" w:hAnsi="Arial" w:cs="Arial"/>
              </w:rPr>
              <w:t xml:space="preserve"> preguntas (interrogantes que no se espera sean contestados, por ej., ¿verdad? ¿cierto?)</w:t>
            </w:r>
          </w:p>
        </w:tc>
      </w:tr>
      <w:tr w:rsidR="008849E2">
        <w:trPr>
          <w:trHeight w:val="130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REDACCIÓN Y PRESENTACIÓN (R)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</w:t>
            </w:r>
            <w:r>
              <w:rPr>
                <w:rFonts w:ascii="Arial" w:eastAsia="Arial" w:hAnsi="Arial" w:cs="Arial"/>
              </w:rPr>
              <w:t>stá bien redactado y es presentado en un formato fácilmente legible.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está bien redactada pero está en un formato difícil de leer.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es comprensible pero no está bien escrito o presentable.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no es comprensible.</w:t>
            </w:r>
          </w:p>
        </w:tc>
      </w:tr>
      <w:tr w:rsidR="008849E2">
        <w:trPr>
          <w:trHeight w:val="580"/>
        </w:trPr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8849E2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ENRIQUECER</w:t>
            </w:r>
            <w:r>
              <w:rPr>
                <w:rFonts w:ascii="Arial" w:eastAsia="Arial" w:hAnsi="Arial" w:cs="Arial"/>
              </w:rPr>
              <w:t xml:space="preserve"> LA DISCUSIÓN (E)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 intervención mueve la discusión al traer nuevos elementos o perspectivas en ella.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toma en cuenta la discusión, destacando los elementos clave de ella.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mensaje trata sobre el hilo de discusión, pero no le añade v</w:t>
            </w:r>
            <w:r>
              <w:rPr>
                <w:rFonts w:ascii="Arial" w:eastAsia="Arial" w:hAnsi="Arial" w:cs="Arial"/>
              </w:rPr>
              <w:t>alor.</w:t>
            </w:r>
          </w:p>
        </w:tc>
        <w:tc>
          <w:tcPr>
            <w:tcW w:w="1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849E2" w:rsidRDefault="003B6753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intervención no corresponde al hilo de discusión.</w:t>
            </w:r>
          </w:p>
        </w:tc>
      </w:tr>
    </w:tbl>
    <w:p w:rsidR="008849E2" w:rsidRDefault="008849E2">
      <w:pPr>
        <w:spacing w:after="0" w:line="240" w:lineRule="auto"/>
        <w:jc w:val="both"/>
        <w:rPr>
          <w:rFonts w:ascii="Arial" w:eastAsia="Arial" w:hAnsi="Arial" w:cs="Arial"/>
        </w:rPr>
      </w:pPr>
      <w:bookmarkStart w:id="6" w:name="_GoBack"/>
      <w:bookmarkEnd w:id="6"/>
    </w:p>
    <w:sectPr w:rsidR="008849E2">
      <w:headerReference w:type="default" r:id="rId6"/>
      <w:pgSz w:w="12240" w:h="15840"/>
      <w:pgMar w:top="2459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753" w:rsidRDefault="003B6753">
      <w:pPr>
        <w:spacing w:after="0" w:line="240" w:lineRule="auto"/>
      </w:pPr>
      <w:r>
        <w:separator/>
      </w:r>
    </w:p>
  </w:endnote>
  <w:endnote w:type="continuationSeparator" w:id="0">
    <w:p w:rsidR="003B6753" w:rsidRDefault="003B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753" w:rsidRDefault="003B6753">
      <w:pPr>
        <w:spacing w:after="0" w:line="240" w:lineRule="auto"/>
      </w:pPr>
      <w:r>
        <w:separator/>
      </w:r>
    </w:p>
  </w:footnote>
  <w:footnote w:type="continuationSeparator" w:id="0">
    <w:p w:rsidR="003B6753" w:rsidRDefault="003B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9E2" w:rsidRDefault="008849E2">
    <w:pPr>
      <w:tabs>
        <w:tab w:val="center" w:pos="4419"/>
        <w:tab w:val="right" w:pos="8838"/>
      </w:tabs>
      <w:spacing w:before="708" w:after="0" w:line="240" w:lineRule="auto"/>
    </w:pPr>
  </w:p>
  <w:tbl>
    <w:tblPr>
      <w:tblStyle w:val="a2"/>
      <w:tblW w:w="9032" w:type="dxa"/>
      <w:tblInd w:w="34" w:type="dxa"/>
      <w:tblLayout w:type="fixed"/>
      <w:tblLook w:val="0000" w:firstRow="0" w:lastRow="0" w:firstColumn="0" w:lastColumn="0" w:noHBand="0" w:noVBand="0"/>
    </w:tblPr>
    <w:tblGrid>
      <w:gridCol w:w="1844"/>
      <w:gridCol w:w="7188"/>
    </w:tblGrid>
    <w:tr w:rsidR="008849E2">
      <w:trPr>
        <w:trHeight w:val="500"/>
      </w:trPr>
      <w:tc>
        <w:tcPr>
          <w:tcW w:w="1844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vAlign w:val="center"/>
        </w:tcPr>
        <w:p w:rsidR="008849E2" w:rsidRDefault="003B675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  <w:lang w:val="es-CO"/>
            </w:rPr>
            <w:drawing>
              <wp:inline distT="0" distB="0" distL="114300" distR="114300">
                <wp:extent cx="570865" cy="57023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865" cy="5702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vAlign w:val="center"/>
        </w:tcPr>
        <w:p w:rsidR="008849E2" w:rsidRDefault="003B675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8849E2" w:rsidRDefault="003B675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Instrumento de Evaluación</w:t>
          </w:r>
        </w:p>
      </w:tc>
    </w:tr>
  </w:tbl>
  <w:p w:rsidR="008849E2" w:rsidRDefault="008849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49E2"/>
    <w:rsid w:val="003B6753"/>
    <w:rsid w:val="00404E6B"/>
    <w:rsid w:val="008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9A7AE-D677-429D-B8C3-134FFB3B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ES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20" w:type="dxa"/>
        <w:bottom w:w="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3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51" w:type="dxa"/>
        <w:bottom w:w="0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2</cp:revision>
  <dcterms:created xsi:type="dcterms:W3CDTF">2018-04-30T09:54:00Z</dcterms:created>
  <dcterms:modified xsi:type="dcterms:W3CDTF">2018-04-30T09:58:00Z</dcterms:modified>
</cp:coreProperties>
</file>