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AP01-AA1-EV03: Foro Temático. El rol del analista en la concepción inicial del sistema de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información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1. ¿Se puede plantear el desarrollo de un sistema de información aún si los procesos no están </w:t>
      </w:r>
      <w:r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optimizados? R/</w:t>
      </w:r>
      <w:r>
        <w:rPr>
          <w:color w:val="000000"/>
          <w:sz w:val="22"/>
          <w:szCs w:val="22"/>
          <w:rFonts w:ascii="Times New Roman" w:eastAsia="Times New Roman" w:hAnsi="Times New Roman" w:hint="default"/>
        </w:rPr>
        <w:t xml:space="preserve"> Si entendemos a los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procesos no optimizados</w:t>
      </w:r>
      <w:r>
        <w:rPr>
          <w:color w:val="000000"/>
          <w:sz w:val="22"/>
          <w:szCs w:val="22"/>
          <w:rFonts w:ascii="Times New Roman" w:eastAsia="Times New Roman" w:hAnsi="Times New Roman" w:hint="default"/>
        </w:rPr>
        <w:t xml:space="preserve"> como parte de un problema o la </w:t>
      </w:r>
      <w:r>
        <w:rPr>
          <w:color w:val="000000"/>
          <w:sz w:val="22"/>
          <w:szCs w:val="22"/>
          <w:rFonts w:ascii="Times New Roman" w:eastAsia="Times New Roman" w:hAnsi="Times New Roman" w:hint="default"/>
        </w:rPr>
        <w:t xml:space="preserve">definición del problema que se pretende solucionar, creería que sí. Para llevar a cabo una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optimización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de procesos, </w:t>
      </w:r>
      <w:r>
        <w:rPr>
          <w:color w:val="000000"/>
          <w:sz w:val="22"/>
          <w:szCs w:val="22"/>
          <w:rFonts w:ascii="Times New Roman" w:eastAsia="Times New Roman" w:hAnsi="Times New Roman" w:hint="default"/>
        </w:rPr>
        <w:t xml:space="preserve">por medio del desarrollo de un sistema de información, vale primero preguntarse qué se </w:t>
      </w:r>
      <w:r>
        <w:rPr>
          <w:color w:val="000000"/>
          <w:sz w:val="22"/>
          <w:szCs w:val="22"/>
          <w:rFonts w:ascii="Times New Roman" w:eastAsia="Times New Roman" w:hAnsi="Times New Roman" w:hint="default"/>
        </w:rPr>
        <w:t xml:space="preserve">requiere optimizar. Qué necesidad del usuario o cliente requiere una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optimización de procesos </w:t>
      </w:r>
      <w:r>
        <w:rPr>
          <w:color w:val="000000"/>
          <w:sz w:val="22"/>
          <w:szCs w:val="22"/>
          <w:rFonts w:ascii="Times New Roman" w:eastAsia="Times New Roman" w:hAnsi="Times New Roman" w:hint="default"/>
        </w:rPr>
        <w:t xml:space="preserve">como </w:t>
      </w:r>
      <w:r>
        <w:rPr>
          <w:color w:val="000000"/>
          <w:sz w:val="22"/>
          <w:szCs w:val="22"/>
          <w:rFonts w:ascii="Times New Roman" w:eastAsia="Times New Roman" w:hAnsi="Times New Roman" w:hint="default"/>
        </w:rPr>
        <w:t>tal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; </w:t>
      </w:r>
      <w:r>
        <w:rPr>
          <w:color w:val="000000"/>
          <w:sz w:val="22"/>
          <w:szCs w:val="22"/>
          <w:rFonts w:ascii="Times New Roman" w:eastAsia="Times New Roman" w:hAnsi="Times New Roman" w:hint="default"/>
        </w:rPr>
        <w:t xml:space="preserve">posteriormente, el desarrollo del sistema de información se construye sobre la base de soluciones </w:t>
      </w:r>
      <w:r>
        <w:rPr>
          <w:color w:val="000000"/>
          <w:sz w:val="22"/>
          <w:szCs w:val="22"/>
          <w:rFonts w:ascii="Times New Roman" w:eastAsia="Times New Roman" w:hAnsi="Times New Roman" w:hint="default"/>
        </w:rPr>
        <w:t xml:space="preserve">alcanzables según quién sea el que se ocupe de esta tarea: un equipo de trabajo compuesto por </w:t>
      </w:r>
      <w:r>
        <w:rPr>
          <w:color w:val="000000"/>
          <w:sz w:val="22"/>
          <w:szCs w:val="22"/>
          <w:rFonts w:ascii="Times New Roman" w:eastAsia="Times New Roman" w:hAnsi="Times New Roman" w:hint="default"/>
        </w:rPr>
        <w:t xml:space="preserve">analistas, diseñadores y desarrolladores idealmente.</w:t>
      </w:r>
    </w:p>
    <w:p>
      <w:pPr>
        <w:numPr>
          <w:ilvl w:val="0"/>
          <w:numId w:val="0"/>
        </w:numPr>
        <w:jc w:val="both"/>
        <w:spacing w:lineRule="auto" w:line="288" w:before="0" w:after="20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2. ¿Quién debe responder por la correcta especificación de los requerimientos de un sistema: el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analista o el usuario? Explique por qué. R/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Ese es, justamente, el trabajo de un analista. El usuario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 quien precisa un analista para que este último emprenda la búsqueda de una solución ante un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problema planteado por él. Es preciso decir que, antes de hacer propiamente un análisis, el analista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debe comprender estrictamente la necesidad planteada para poder darle una solución. Ese análisis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consiste en identificar, por medio de técnicas de recolección de datos, información relevante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separarla de la que no. Vale recordar que, una vez entendido el problema completamente, se procede 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hacer el análisis; y, posteriormente, dar respuesta a preguntas como: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¿Cuáles resultados se esperan y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qué procesos habría que realizar?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Justamente la especificación de los requerimientos tiene mucho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ver con los procesos que se tendrían que llevar a cabo para llegar a unos resultados esperados.</w:t>
      </w:r>
    </w:p>
    <w:p>
      <w:pPr>
        <w:numPr>
          <w:ilvl w:val="0"/>
          <w:numId w:val="0"/>
        </w:numPr>
        <w:jc w:val="both"/>
        <w:spacing w:lineRule="auto" w:line="288" w:before="0" w:after="20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3. ¿Por qué cree que es necesario realizar el diagnóstico de la situación actual para identificar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las necesidades del sistema de información? R/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 necesario un diagnóstico de la situación actual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poder entender el problema; sino se entiende el problema, muy probablemente tampoco le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daremos una solución. En consecuencia, si no se entiende con claridad qué es lo que se pretende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solucionar, nuestro potencial sistema de información se verá expuesto a no responder o no dar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solución a la necesidad del cliente.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sz w:val="22"/>
          <w:szCs w:val="22"/>
          <w:highlight w:val="white"/>
          <w:rFonts w:ascii="Times New Roman" w:eastAsia="Times New Roman" w:hAnsi="Times New Roman" w:hint="default"/>
        </w:rPr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4. ¿Por qué la recopilación de información a través de técnicas de recolección de datos ayuda a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comprender, organizar, clasificar, y fundamentar lo que necesita el cliente y sus necesidades?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por favor replantear la pregunta. R/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Porque es a través de la recolección de datos que se puede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conocer la situación real de la necesidad del cliente. A partir de una recolección de datos se obtiene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información desde las fuentes primarias; y, de hecho, es el mismo cliente quién ofrece la información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confiable y real. 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309812DC"/>
    <w:lvl w:ilvl="0">
      <w:lvlJc w:val="left"/>
      <w:numFmt w:val="lowerLetter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right"/>
      <w:numFmt w:val="lowerRoman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left"/>
      <w:numFmt w:val="decimal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lowerLetter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right"/>
      <w:numFmt w:val="lowerRoman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left"/>
      <w:numFmt w:val="decimal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lowerLetter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right"/>
      <w:numFmt w:val="lowerRoman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left"/>
      <w:numFmt w:val="decimal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1">
    <w:multiLevelType w:val="multilevel"/>
    <w:nsid w:val="2F000001"/>
    <w:tmpl w:val="35FE328A"/>
    <w:lvl w:ilvl="0">
      <w:lvlJc w:val="left"/>
      <w:numFmt w:val="lowerLetter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1."/>
    </w:lvl>
    <w:lvl w:ilvl="1">
      <w:lvlJc w:val="right"/>
      <w:numFmt w:val="lowerRoman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left"/>
      <w:numFmt w:val="decimal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lowerLetter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right"/>
      <w:numFmt w:val="lowerRoman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left"/>
      <w:numFmt w:val="decimal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lowerLetter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right"/>
      <w:numFmt w:val="lowerRoman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left"/>
      <w:numFmt w:val="decimal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2">
    <w:multiLevelType w:val="multilevel"/>
    <w:nsid w:val="2F000002"/>
    <w:tmpl w:val="29A80DD1"/>
    <w:lvl w:ilvl="0">
      <w:lvlJc w:val="left"/>
      <w:numFmt w:val="lowerLetter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1."/>
    </w:lvl>
    <w:lvl w:ilvl="1">
      <w:lvlJc w:val="right"/>
      <w:numFmt w:val="lowerRoman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left"/>
      <w:numFmt w:val="decimal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lowerLetter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right"/>
      <w:numFmt w:val="lowerRoman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left"/>
      <w:numFmt w:val="decimal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lowerLetter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right"/>
      <w:numFmt w:val="lowerRoman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left"/>
      <w:numFmt w:val="decimal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3">
    <w:multiLevelType w:val="multilevel"/>
    <w:nsid w:val="2F000003"/>
    <w:tmpl w:val="3E2319CE"/>
    <w:lvl w:ilvl="0">
      <w:lvlJc w:val="left"/>
      <w:numFmt w:val="lowerLetter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right"/>
      <w:numFmt w:val="lowerRoman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left"/>
      <w:numFmt w:val="decimal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lowerLetter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right"/>
      <w:numFmt w:val="lowerRoman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left"/>
      <w:numFmt w:val="decimal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lowerLetter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right"/>
      <w:numFmt w:val="lowerRoman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left"/>
      <w:numFmt w:val="decimal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multilevel"/>
    <w:nsid w:val="2F000004"/>
    <w:tmpl w:val="5873335A"/>
    <w:lvl w:ilvl="0">
      <w:lvlJc w:val="left"/>
      <w:numFmt w:val="lowerLetter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1."/>
    </w:lvl>
    <w:lvl w:ilvl="1">
      <w:lvlJc w:val="right"/>
      <w:numFmt w:val="lowerRoman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left"/>
      <w:numFmt w:val="decimal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lowerLetter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right"/>
      <w:numFmt w:val="lowerRoman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left"/>
      <w:numFmt w:val="decimal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lowerLetter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right"/>
      <w:numFmt w:val="lowerRoman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left"/>
      <w:numFmt w:val="decimal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