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662D" w:rsidRDefault="00F9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4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620"/>
        <w:gridCol w:w="435"/>
        <w:gridCol w:w="2245"/>
        <w:gridCol w:w="285"/>
        <w:gridCol w:w="230"/>
        <w:gridCol w:w="1005"/>
        <w:gridCol w:w="1300"/>
        <w:gridCol w:w="383"/>
        <w:gridCol w:w="35"/>
      </w:tblGrid>
      <w:tr w:rsidR="00F9662D">
        <w:trPr>
          <w:trHeight w:val="52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3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F9662D" w:rsidRDefault="003F2B7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</w:tc>
      </w:tr>
      <w:tr w:rsidR="00F9662D">
        <w:trPr>
          <w:trHeight w:val="52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3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F9662D" w:rsidRDefault="003F2B7C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F9662D">
        <w:trPr>
          <w:trHeight w:val="72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5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0"/>
            </w:tcBorders>
            <w:shd w:val="clear" w:color="auto" w:fill="FFFFFF"/>
            <w:vAlign w:val="center"/>
          </w:tcPr>
          <w:p w:rsidR="00F9662D" w:rsidRDefault="003F2B7C" w:rsidP="00844DF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AP2. Analizar los procesos y datos del sistema de información.</w:t>
            </w:r>
          </w:p>
        </w:tc>
        <w:tc>
          <w:tcPr>
            <w:tcW w:w="123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F9662D" w:rsidRDefault="003F2B7C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62D">
        <w:trPr>
          <w:trHeight w:val="72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03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F9662D" w:rsidRDefault="003F2B7C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AA3. Definir las necesidades informáticas y tecnológicas para el manejo de información mediante el análisis de especificación de requerimientos, teniendo en cuenta las normas, protocolos y modelos de calidad establecidos por la empresa.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62D" w:rsidTr="00844DF8">
        <w:trPr>
          <w:trHeight w:val="852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prendizaje</w:t>
            </w:r>
          </w:p>
        </w:tc>
        <w:tc>
          <w:tcPr>
            <w:tcW w:w="7503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F9662D" w:rsidRDefault="003F2B7C">
            <w:pPr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22050100904. Interpretar el diagnóstico de necesidades informáticas, para determinarlas tecnológicas requeridas en el manejo de la información, de acuerdo con las normas y protocolos establecidos por la empresa.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62D">
        <w:trPr>
          <w:trHeight w:val="60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03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Determinación de las tecnologías de hardware, software y servicios requeridos para el proyecto en desarrollo.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62D">
        <w:trPr>
          <w:trHeight w:val="64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F9662D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F9662D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662D">
        <w:trPr>
          <w:trHeight w:val="78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F9662D" w:rsidRDefault="00F9662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3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 base en los distintos escenarios de computación y de las tendencias actuales del mercado, se debe de determinar las tecnologías a nivel de hardware, software y servicios que le permitirán apoyar el proceso de selección de tecnologías TIC para su empres</w:t>
            </w:r>
            <w:r>
              <w:rPr>
                <w:rFonts w:ascii="Arial" w:eastAsia="Arial" w:hAnsi="Arial" w:cs="Arial"/>
                <w:sz w:val="20"/>
                <w:szCs w:val="20"/>
              </w:rPr>
              <w:t>a o proyecto.</w:t>
            </w:r>
          </w:p>
        </w:tc>
      </w:tr>
      <w:tr w:rsidR="00F9662D">
        <w:trPr>
          <w:trHeight w:val="70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3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Determinación de las tecnologías de hardware, software y servicios.</w:t>
            </w:r>
          </w:p>
        </w:tc>
      </w:tr>
      <w:tr w:rsidR="00F9662D">
        <w:trPr>
          <w:trHeight w:val="102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F9662D" w:rsidRDefault="00F9662D">
            <w:pPr>
              <w:spacing w:after="0" w:line="240" w:lineRule="auto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:rsidR="00F9662D" w:rsidRDefault="00F9662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3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 el diagnóstico de necesidades informáticas tanto de hardware como software, para determinar las tecnologías requeridas en la organización, siguiendo las normas y protocolos establecidos para este fin.</w:t>
            </w:r>
          </w:p>
          <w:p w:rsidR="00F9662D" w:rsidRDefault="00F9662D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9662D" w:rsidRDefault="003F2B7C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Propone alternativas de plataformas </w:t>
            </w:r>
            <w:r w:rsidR="00844DF8">
              <w:rPr>
                <w:rFonts w:ascii="Arial" w:eastAsia="Arial" w:hAnsi="Arial" w:cs="Arial"/>
                <w:sz w:val="20"/>
                <w:szCs w:val="20"/>
              </w:rPr>
              <w:t>tecnológicas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el mejoramiento de los procesos, a partir de la </w:t>
            </w:r>
            <w:r w:rsidR="00844DF8"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los recursos de hardware y software disponibles en la </w:t>
            </w:r>
            <w:r w:rsidR="00844DF8">
              <w:rPr>
                <w:rFonts w:ascii="Arial" w:eastAsia="Arial" w:hAnsi="Arial" w:cs="Arial"/>
                <w:sz w:val="20"/>
                <w:szCs w:val="20"/>
              </w:rPr>
              <w:t>organización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 y las tendencias del mercado.</w:t>
            </w:r>
          </w:p>
        </w:tc>
      </w:tr>
      <w:tr w:rsidR="00F9662D">
        <w:trPr>
          <w:trHeight w:val="260"/>
          <w:jc w:val="center"/>
        </w:trPr>
        <w:tc>
          <w:tcPr>
            <w:tcW w:w="18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F9662D" w:rsidRDefault="003F2B7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F9662D" w:rsidRDefault="003F2B7C">
            <w:pPr>
              <w:spacing w:before="1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F9662D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3F2B7C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l)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9662D" w:rsidRDefault="00F9662D">
            <w:pPr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F9662D" w:rsidRDefault="00F9662D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30j0zll" w:colFirst="0" w:colLast="0"/>
            <w:bookmarkEnd w:id="1"/>
          </w:p>
        </w:tc>
      </w:tr>
    </w:tbl>
    <w:p w:rsidR="00F9662D" w:rsidRDefault="00F9662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9662D" w:rsidRDefault="00F9662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9662D" w:rsidRDefault="00F9662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Evidencia</w:t>
      </w:r>
    </w:p>
    <w:p w:rsidR="00F9662D" w:rsidRDefault="003F2B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Determinación de las tecnologías de hardware, software y servicios requeridos para el proyecto en desarrollo.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EVIDENCIA.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 base en los distintos escenarios de computación y de las tendencias actuales del mercado, se debe de determinar las tecnologías a nivel de hardware, software y servicios que le permitirán apoyar el proceso de selección de tecnologías TIC para su empres</w:t>
      </w:r>
      <w:r>
        <w:rPr>
          <w:rFonts w:ascii="Arial" w:eastAsia="Arial" w:hAnsi="Arial" w:cs="Arial"/>
          <w:sz w:val="20"/>
          <w:szCs w:val="20"/>
        </w:rPr>
        <w:t>a o proyecto.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a los requerimientos funcionales y no funcionales del proyecto y apoyado en el informe de necesidades realizado en la Actividad de Proyecto 1 y el objeto de aprendizaje “OA. Caracterización de tecnologías de la información y comun</w:t>
      </w:r>
      <w:r>
        <w:rPr>
          <w:rFonts w:ascii="Arial" w:eastAsia="Arial" w:hAnsi="Arial" w:cs="Arial"/>
          <w:sz w:val="20"/>
          <w:szCs w:val="20"/>
        </w:rPr>
        <w:t>icación” de esta actividad de proyecto realice el levantamiento de información para diligenciar la siguiente tabla.</w:t>
      </w:r>
    </w:p>
    <w:p w:rsidR="00F9662D" w:rsidRDefault="003F2B7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la primera fila se muestra un ejemplo. Identifique por lo menos cinco ítems adicionales.</w:t>
      </w:r>
    </w:p>
    <w:tbl>
      <w:tblPr>
        <w:tblStyle w:val="a0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565"/>
        <w:gridCol w:w="941"/>
        <w:gridCol w:w="1794"/>
        <w:gridCol w:w="1661"/>
        <w:gridCol w:w="2423"/>
      </w:tblGrid>
      <w:tr w:rsidR="00F9662D">
        <w:trPr>
          <w:trHeight w:val="9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componente (hardware-software-comun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icación)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Objeto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Tecnología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On-Premise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, Virtualización, Nube, Móvil)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Adquisición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>(propio-arriendo)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Tipos de servicios a proveer</w:t>
            </w:r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Hardware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Servidor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On-Premise</w:t>
            </w:r>
            <w:proofErr w:type="spellEnd"/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Propio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Servidor físico para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virtualizar</w:t>
            </w:r>
            <w:proofErr w:type="spellEnd"/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9662D">
        <w:trPr>
          <w:trHeight w:val="300"/>
        </w:trPr>
        <w:tc>
          <w:tcPr>
            <w:tcW w:w="670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94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94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1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423" w:type="dxa"/>
          </w:tcPr>
          <w:p w:rsidR="00F9662D" w:rsidRDefault="003F2B7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F9662D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LO QUE DEBE CONTENER LA EVIDENCIA </w:t>
      </w:r>
    </w:p>
    <w:p w:rsidR="00F9662D" w:rsidRDefault="00F9662D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diligenciado que Determine las tecnologías de hardware, software y servicios requeridos para el proyecto en desarrollo, el cual debe contener las siguientes partes: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Ítem: número consecutivo</w:t>
      </w: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Tipo (hardware-software-comunicación): Especifique el tipo de componente. </w:t>
      </w: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Objeto: Especifique el tipo de objeto según el tipo de componente de la columna B. </w:t>
      </w: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Tecnología (</w:t>
      </w:r>
      <w:proofErr w:type="spellStart"/>
      <w:r>
        <w:rPr>
          <w:rFonts w:ascii="Arial" w:eastAsia="Arial" w:hAnsi="Arial" w:cs="Arial"/>
          <w:sz w:val="20"/>
          <w:szCs w:val="20"/>
        </w:rPr>
        <w:t>On-Premise</w:t>
      </w:r>
      <w:proofErr w:type="spellEnd"/>
      <w:r>
        <w:rPr>
          <w:rFonts w:ascii="Arial" w:eastAsia="Arial" w:hAnsi="Arial" w:cs="Arial"/>
          <w:sz w:val="20"/>
          <w:szCs w:val="20"/>
        </w:rPr>
        <w:t>, Virtualización, Nube, Móvil): Especifique si el componente va a estar fí</w:t>
      </w:r>
      <w:r>
        <w:rPr>
          <w:rFonts w:ascii="Arial" w:eastAsia="Arial" w:hAnsi="Arial" w:cs="Arial"/>
          <w:sz w:val="20"/>
          <w:szCs w:val="20"/>
        </w:rPr>
        <w:t>sicamente en la empresa o como un servicio en la nube.</w:t>
      </w: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Tipo de Adquisición (propio-arriendo): Especifique si el componente va a ser adquirido por la empresa (propio) o es arrendado. Esta columna debe ser coherente con el ítem seleccionado de la columna D, es decir, por ejemplo: si la tecnología es en la nube, </w:t>
      </w:r>
      <w:r>
        <w:rPr>
          <w:rFonts w:ascii="Arial" w:eastAsia="Arial" w:hAnsi="Arial" w:cs="Arial"/>
          <w:sz w:val="20"/>
          <w:szCs w:val="20"/>
        </w:rPr>
        <w:t>se debe de seleccionar en la columna E el ítem arriendo.</w:t>
      </w:r>
    </w:p>
    <w:p w:rsidR="00F9662D" w:rsidRDefault="003F2B7C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Tipo de servicios a proveer: En esta columna se debe de especificar el (los) tipo(s) de servicio a proveer por el objeto en mención.</w:t>
      </w:r>
    </w:p>
    <w:p w:rsidR="00F9662D" w:rsidRDefault="00F9662D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PRODUCTO(S) ENTREGABLE(S)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0"/>
          <w:szCs w:val="20"/>
        </w:rPr>
        <w:t>Documento en formato Word con base en</w:t>
      </w:r>
      <w:r>
        <w:rPr>
          <w:rFonts w:ascii="Arial" w:eastAsia="Arial" w:hAnsi="Arial" w:cs="Arial"/>
          <w:sz w:val="20"/>
          <w:szCs w:val="20"/>
        </w:rPr>
        <w:t xml:space="preserve"> la tabla anterior suministrada, con los objetos que componen las tecnologías de hardware, software y servicios requeridos para el proyecto en desarrollo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3" w:name="_3znysh7" w:colFirst="0" w:colLast="0"/>
      <w:bookmarkEnd w:id="3"/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nombre del archivo deberá contener la palabra “</w:t>
      </w:r>
      <w:proofErr w:type="spellStart"/>
      <w:r>
        <w:rPr>
          <w:rFonts w:ascii="Arial" w:eastAsia="Arial" w:hAnsi="Arial" w:cs="Arial"/>
          <w:sz w:val="20"/>
          <w:szCs w:val="20"/>
        </w:rPr>
        <w:t>Determinacion_Tecnologias</w:t>
      </w:r>
      <w:proofErr w:type="spellEnd"/>
      <w:r>
        <w:rPr>
          <w:rFonts w:ascii="Arial" w:eastAsia="Arial" w:hAnsi="Arial" w:cs="Arial"/>
          <w:sz w:val="20"/>
          <w:szCs w:val="20"/>
        </w:rPr>
        <w:t>_” y el nombre del aprendi</w:t>
      </w:r>
      <w:r>
        <w:rPr>
          <w:rFonts w:ascii="Arial" w:eastAsia="Arial" w:hAnsi="Arial" w:cs="Arial"/>
          <w:sz w:val="20"/>
          <w:szCs w:val="20"/>
        </w:rPr>
        <w:t>z. Ejemplo: “Determinacion_Tecnologias_Pedro_Perez.docx”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4" w:name="_2et92p0" w:colFirst="0" w:colLast="0"/>
      <w:bookmarkEnd w:id="4"/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evaluación de la presente evidencia se hará teniendo en cuenta las variables y criterios de evaluación establecidos en el instrumento de evaluación específico para est</w:t>
      </w:r>
      <w:r>
        <w:rPr>
          <w:rFonts w:ascii="Arial" w:eastAsia="Arial" w:hAnsi="Arial" w:cs="Arial"/>
          <w:color w:val="000000"/>
          <w:sz w:val="20"/>
          <w:szCs w:val="20"/>
        </w:rPr>
        <w:t>a evidencia, es importante su lectura para mayor comprensión de lo requerido.</w:t>
      </w:r>
    </w:p>
    <w:p w:rsidR="00F9662D" w:rsidRDefault="00F9662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Nombre instrumento de evaluación: </w:t>
      </w: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IE-AP02-AA3-EV04-Determinación-Tecnologias-Hardware-Software.</w:t>
      </w:r>
    </w:p>
    <w:p w:rsidR="00F9662D" w:rsidRDefault="003F2B7C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F9662D" w:rsidRDefault="00F9662D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9662D" w:rsidRDefault="00F9662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F9662D" w:rsidRDefault="00F9662D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F9662D" w:rsidRDefault="00F9662D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</w:t>
      </w:r>
      <w:r>
        <w:rPr>
          <w:rFonts w:ascii="Arial" w:eastAsia="Arial" w:hAnsi="Arial" w:cs="Arial"/>
          <w:sz w:val="20"/>
          <w:szCs w:val="20"/>
        </w:rPr>
        <w:t>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</w:t>
      </w:r>
      <w:r>
        <w:rPr>
          <w:rFonts w:ascii="Arial" w:eastAsia="Arial" w:hAnsi="Arial" w:cs="Arial"/>
          <w:sz w:val="20"/>
          <w:szCs w:val="20"/>
        </w:rPr>
        <w:t>iar evidencia:</w:t>
      </w:r>
    </w:p>
    <w:p w:rsidR="00F9662D" w:rsidRDefault="00F9662D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F9662D" w:rsidRDefault="003F2B7C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F9662D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7C" w:rsidRDefault="003F2B7C">
      <w:pPr>
        <w:spacing w:after="0" w:line="240" w:lineRule="auto"/>
      </w:pPr>
      <w:r>
        <w:separator/>
      </w:r>
    </w:p>
  </w:endnote>
  <w:endnote w:type="continuationSeparator" w:id="0">
    <w:p w:rsidR="003F2B7C" w:rsidRDefault="003F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7C" w:rsidRDefault="003F2B7C">
      <w:pPr>
        <w:spacing w:after="0" w:line="240" w:lineRule="auto"/>
      </w:pPr>
      <w:r>
        <w:separator/>
      </w:r>
    </w:p>
  </w:footnote>
  <w:footnote w:type="continuationSeparator" w:id="0">
    <w:p w:rsidR="003F2B7C" w:rsidRDefault="003F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2D" w:rsidRDefault="00F9662D">
    <w:pPr>
      <w:spacing w:before="708" w:after="0" w:line="276" w:lineRule="auto"/>
    </w:pPr>
  </w:p>
  <w:tbl>
    <w:tblPr>
      <w:tblStyle w:val="a1"/>
      <w:tblW w:w="9001" w:type="dxa"/>
      <w:tblInd w:w="-1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1844"/>
      <w:gridCol w:w="7157"/>
    </w:tblGrid>
    <w:tr w:rsidR="00F9662D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F9662D" w:rsidRDefault="003F2B7C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F9662D" w:rsidRDefault="003F2B7C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F9662D" w:rsidRDefault="003F2B7C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Formato para Desarrollo de Evidencia</w:t>
          </w:r>
        </w:p>
      </w:tc>
    </w:tr>
    <w:tr w:rsidR="00F9662D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F9662D" w:rsidRDefault="00F9662D">
          <w:pPr>
            <w:spacing w:after="0" w:line="276" w:lineRule="auto"/>
            <w:rPr>
              <w:color w:val="000000"/>
            </w:rPr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F9662D" w:rsidRDefault="00F9662D">
          <w:pPr>
            <w:spacing w:after="0" w:line="276" w:lineRule="auto"/>
            <w:rPr>
              <w:color w:val="000000"/>
            </w:rPr>
          </w:pPr>
        </w:p>
        <w:p w:rsidR="00F9662D" w:rsidRDefault="00F9662D">
          <w:pPr>
            <w:spacing w:after="0" w:line="276" w:lineRule="auto"/>
            <w:rPr>
              <w:color w:val="000000"/>
            </w:rPr>
          </w:pPr>
        </w:p>
        <w:p w:rsidR="00F9662D" w:rsidRDefault="00F9662D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F9662D" w:rsidRDefault="00F9662D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F9662D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F9662D" w:rsidRDefault="00F9662D">
          <w:pPr>
            <w:spacing w:after="0" w:line="276" w:lineRule="auto"/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F9662D" w:rsidRDefault="00F9662D">
          <w:pPr>
            <w:spacing w:after="0" w:line="276" w:lineRule="auto"/>
          </w:pPr>
        </w:p>
        <w:p w:rsidR="00F9662D" w:rsidRDefault="00F9662D">
          <w:pPr>
            <w:spacing w:after="0" w:line="276" w:lineRule="auto"/>
          </w:pPr>
        </w:p>
        <w:p w:rsidR="00F9662D" w:rsidRDefault="00F9662D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F9662D" w:rsidRDefault="00F9662D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F9662D" w:rsidRDefault="00F9662D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C7251"/>
    <w:multiLevelType w:val="multilevel"/>
    <w:tmpl w:val="A7A635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662D"/>
    <w:rsid w:val="003F2B7C"/>
    <w:rsid w:val="00844DF8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26319-B68B-48FE-A714-93A2BBA7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4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DF8"/>
  </w:style>
  <w:style w:type="paragraph" w:styleId="Piedepgina">
    <w:name w:val="footer"/>
    <w:basedOn w:val="Normal"/>
    <w:link w:val="PiedepginaCar"/>
    <w:uiPriority w:val="99"/>
    <w:unhideWhenUsed/>
    <w:rsid w:val="00844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2017-11-21T12:02:00Z</dcterms:created>
  <dcterms:modified xsi:type="dcterms:W3CDTF">2017-11-21T12:05:00Z</dcterms:modified>
</cp:coreProperties>
</file>