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>Portada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AP03-AA4-EV07. Transversal - Escrito. Trabajo en equipo y resolución de conflictos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>Introducción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ind w:right="0" w:left="0" w:firstLine="0"/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A continuación se pretende mostrar, bajo hipotéticos casos de situaciones posiblemente adaptables a la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realidad, lo que és o se entiende como </w:t>
      </w:r>
      <w:r>
        <w:rPr>
          <w:spacing w:val="0"/>
          <w:vertAlign w:val="baseline"/>
          <w:i w:val="1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>conflicto</w:t>
      </w:r>
      <w:r>
        <w:rPr>
          <w:spacing w:val="0"/>
          <w:vertAlign w:val="baseline"/>
          <w:i w:val="0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: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de qué manera se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evidencia en la práctica (digamos, en el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mundo laboral) y de qué manera, idealmente, debe ser encarado o tratado para llegar a un común acuerdo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entre las partes involucradas. Luego, lo que se habría que responder es lo siguiente: ¿Hay conflictos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buenos o necesariamente todos los conflictos son malos? 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ind w:right="0" w:left="0" w:firstLine="0"/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t xml:space="preserve">Casos de estudio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ind w:right="0" w:left="0" w:firstLine="0"/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1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Caso 1 “Trabajo en equipo”.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Usted es contratado por una empresa que necesita un sistema de información para poder tener a la mano el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registro del inventario de productos con los que cuentan. Al llegar a la empresa el jefe de la compañía le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asigna un grupo de cuatro personas que lo apoyarán para realizar la recolección de la información y todo lo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que se requiera para poder montar el programa en el menor tiempo posible.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Conforme van pasando los días usted encuentra las siguientes características en cada uno de los miembros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del grupo: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>María:</w:t>
      </w:r>
      <w:r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 muestra toda la voluntad para trabajar, cumple con las tareas asignadas, aprende rápido.</w:t>
      </w:r>
      <w:r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br/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>Juan:</w:t>
      </w:r>
      <w:r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 tiene algo de voluntad para trabajar, entrega lo solicitado no siempre en los tiempos pactados, </w:t>
      </w:r>
      <w:r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sus aportes no hacen mucha diferencia al trabajo.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>Inés:</w:t>
      </w:r>
      <w:r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 su rendimiento es variable, a veces apoya al grupo y otras no cumple con lo solicitado.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Rodolfo: </w:t>
      </w:r>
      <w:r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es muy amable, conoce bastante sobre el tema, pero no comparte la información y </w:t>
      </w:r>
      <w:r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constantemente está encontrando peros a lo que realizan los demás.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0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tabs>
          <w:tab w:val="left" w:pos="1199"/>
        </w:tabs>
        <w:rPr>
          <w:spacing w:val="0"/>
          <w:vertAlign w:val="baseline"/>
          <w:i w:val="1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El jefe le da la oportunidad de prescindir de uno de los miembros de este equipo.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spacing w:val="0"/>
          <w:i w:val="1"/>
          <w:b w:val="1"/>
          <w:color w:val="000000"/>
          <w:sz w:val="20"/>
          <w:szCs w:val="20"/>
          <w:rFonts w:ascii="Helvetica Neue" w:eastAsia="Helvetica Neue" w:hAnsi="Helvetica Neue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1"/>
          <w:b w:val="1"/>
          <w:color w:val="000000"/>
          <w:sz w:val="21"/>
          <w:szCs w:val="21"/>
          <w:rFonts w:ascii="Helvetica Neue" w:eastAsia="Helvetica Neue" w:hAnsi="Helvetica Neue" w:hint="default"/>
        </w:rPr>
        <w:t xml:space="preserve">a. </w:t>
      </w:r>
      <w:r>
        <w:rPr>
          <w:spacing w:val="0"/>
          <w:i w:val="1"/>
          <w:b w:val="1"/>
          <w:color w:val="000000"/>
          <w:sz w:val="20"/>
          <w:szCs w:val="20"/>
          <w:rFonts w:ascii="Helvetica Neue" w:eastAsia="Helvetica Neue" w:hAnsi="Helvetica Neue" w:hint="default"/>
        </w:rPr>
        <w:t xml:space="preserve">¿Cuál considera que debe ser reemplazado y por qué?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spacing w:val="0"/>
          <w:i w:val="1"/>
          <w:b w:val="1"/>
          <w:color w:val="000000"/>
          <w:sz w:val="20"/>
          <w:szCs w:val="20"/>
          <w:rFonts w:ascii="Helvetica Neue" w:eastAsia="Helvetica Neue" w:hAnsi="Helvetica Neue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1"/>
          <w:szCs w:val="21"/>
          <w:rFonts w:ascii="Helvetica Neue" w:eastAsia="Helvetica Neue" w:hAnsi="Helvetica Neue" w:hint="default"/>
        </w:rPr>
        <w:t xml:space="preserve">b. </w:t>
      </w:r>
      <w:r>
        <w:rPr>
          <w:spacing w:val="0"/>
          <w:i w:val="1"/>
          <w:b w:val="1"/>
          <w:color w:val="000000"/>
          <w:sz w:val="20"/>
          <w:szCs w:val="20"/>
          <w:rFonts w:ascii="Helvetica Neue" w:eastAsia="Helvetica Neue" w:hAnsi="Helvetica Neue" w:hint="default"/>
        </w:rPr>
        <w:t xml:space="preserve">Establezca las cinco características que usted buscaría en el nuevo miembro del </w:t>
      </w:r>
      <w:r>
        <w:rPr>
          <w:spacing w:val="0"/>
          <w:i w:val="1"/>
          <w:b w:val="1"/>
          <w:color w:val="000000"/>
          <w:sz w:val="20"/>
          <w:szCs w:val="20"/>
          <w:rFonts w:ascii="Helvetica Neue" w:eastAsia="Helvetica Neue" w:hAnsi="Helvetica Neue" w:hint="default"/>
        </w:rPr>
        <w:t xml:space="preserve">grupo y por qué cree que son importantes.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spacing w:val="0"/>
          <w:i w:val="0"/>
          <w:b w:val="0"/>
          <w:color w:val="000000"/>
          <w:sz w:val="20"/>
          <w:szCs w:val="20"/>
          <w:rFonts w:ascii="Helvetica Neue" w:eastAsia="Helvetica Neue" w:hAnsi="Helvetica Neue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spacing w:val="0"/>
          <w:i w:val="0"/>
          <w:b w:val="0"/>
          <w:color w:val="000000"/>
          <w:sz w:val="20"/>
          <w:szCs w:val="20"/>
          <w:rFonts w:ascii="Helvetica Neue" w:eastAsia="Helvetica Neue" w:hAnsi="Helvetica Neue" w:hint="default"/>
        </w:rPr>
        <w:wordWrap w:val="1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ind w:right="0" w:left="0" w:firstLine="0"/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Análisis </w:t>
      </w:r>
      <w:r>
        <w:rPr>
          <w:spacing w:val="0"/>
          <w:vertAlign w:val="baseline"/>
          <w:i w:val="1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Caso 1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ind w:right="0" w:left="0" w:firstLine="0"/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left="600" w:right="0" w:firstLine="0"/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141414"/>
          <w:sz w:val="21"/>
          <w:szCs w:val="21"/>
          <w:rFonts w:ascii="Wingdings" w:eastAsia="Helvetica Neue" w:hAnsi="Helvetica Neue" w:hint="default"/>
        </w:rPr>
        <w:t>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  </w:t>
      </w: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a. ¿Cuál considera que debe ser reemplazado y por qué?</w:t>
      </w:r>
    </w:p>
    <w:p>
      <w:pPr>
        <w:numPr>
          <w:ilvl w:val="0"/>
          <w:numId w:val="0"/>
        </w:numPr>
        <w:jc w:val="both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Así como un Buen clima genera un ambiente positivo y fomenta a la productividad; un Mal clima genera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un ambiente negativo, que resulta ser también muy contagioso, para todas las demás áreas de trabajo. En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ese sentido, suele ser más díficil gestionar la mala actitud de alguien que sus falencias cognitivas; pues, la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mala actitud de alguien es justamente contagiosa mientras que las falencias cognitivas de cada persona, no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(se pueden orientar sin que afecten el natural curso de las habilidades cognitivas de los demás).</w:t>
      </w:r>
    </w:p>
    <w:p>
      <w:pPr>
        <w:numPr>
          <w:ilvl w:val="0"/>
          <w:numId w:val="0"/>
        </w:numPr>
        <w:jc w:val="both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Entonces, supongamos,... en el caso de Juan e Inés, ambos pueden ser orientados en el corto-mediano plazo;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pues, aunque a veces fallen en sus procesos laborales, ellos eventualmente podrían aprender de sus fallas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por el mero hecho de tener una mínima disposición de aprendizaje y, lo más importante, por invocar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nuevamente un entorno de trabajo saludable (Luego de prescindir de uno de los miembros del equipo).</w:t>
      </w:r>
    </w:p>
    <w:p>
      <w:pPr>
        <w:numPr>
          <w:ilvl w:val="0"/>
          <w:numId w:val="0"/>
        </w:numPr>
        <w:jc w:val="both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Continuando con la idea, un entorno de trabajo no saludable puede afectar también al desempeño de los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demás integrantes de un grupo, repito, las malas actitudes dentro de un grupo requieren de una mayor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atención porque, tarde o temprano, terminará afectando negativamente a los demás. En conclusión, a partir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de lo anterior, es mejor prescindir de Rodolfo; pues, su mala actitud podría estar afectando sobre el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desempeño de los demás integrantes y es muy muy díficil que Rodolfo pretenda cambiarlo. Tal como se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encuentra en el texto: "Los conocimientos se aprenden, la experiencia se adquiere (esto es lo de menos),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pero una actitud negativa difi?cilmente se modifique a través del tiempo; y, en consecuencia, repercute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negativamente en la consecucio?n de los objetivos del grupo”.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left="600" w:right="0" w:firstLine="0"/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141414"/>
          <w:sz w:val="21"/>
          <w:szCs w:val="21"/>
          <w:rFonts w:ascii="Wingdings" w:eastAsia="Helvetica Neue" w:hAnsi="Helvetica Neue" w:hint="default"/>
        </w:rPr>
        <w:t>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  </w:t>
      </w: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b. Establezca las cinco características que usted buscaría en el nuevo miembro </w:t>
      </w: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del grupo y por qué cree que son importantes.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141414"/>
          <w:sz w:val="21"/>
          <w:szCs w:val="21"/>
          <w:rFonts w:ascii="Times New Roman" w:eastAsia="Times New Roman" w:hAnsi="Times New Roman" w:hint="default"/>
        </w:rPr>
        <w:t xml:space="preserve">1. Complementariedad:</w:t>
      </w:r>
      <w:r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t xml:space="preserve"> Es ideal que cada miembro del grupo se especialice en algo; es decir, me </w:t>
      </w:r>
      <w:r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t xml:space="preserve">interesaría convocar a alguien que sea muy bueno; pero que, además, sea único dentro de su área de </w:t>
      </w:r>
      <w:r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t xml:space="preserve">conocimiento,... de tal manera que siempre esté complementando y enseñando cosas nuevas.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141414"/>
          <w:sz w:val="21"/>
          <w:szCs w:val="21"/>
          <w:rFonts w:ascii="Times New Roman" w:eastAsia="Times New Roman" w:hAnsi="Times New Roman" w:hint="default"/>
        </w:rPr>
        <w:t xml:space="preserve">2. Coordinación:</w:t>
      </w:r>
      <w:r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t xml:space="preserve"> Es ideal que al nuevo miembro le guste trabajar en equipo, siempre será mejor (dos </w:t>
      </w:r>
      <w:r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t xml:space="preserve">cabezas más que uno).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141414"/>
          <w:sz w:val="21"/>
          <w:szCs w:val="21"/>
          <w:rFonts w:ascii="Times New Roman" w:eastAsia="Times New Roman" w:hAnsi="Times New Roman" w:hint="default"/>
        </w:rPr>
        <w:t xml:space="preserve">3. Comunicación:</w:t>
      </w:r>
      <w:r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t xml:space="preserve"> Fundamental para poder coordinar, a un fin común, todas las actuaciones individuales </w:t>
      </w:r>
      <w:r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t xml:space="preserve">(evitando mal entendidos y retrasos en los proyectos, o incluso, evitando pérdidas).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141414"/>
          <w:sz w:val="21"/>
          <w:szCs w:val="21"/>
          <w:rFonts w:ascii="Times New Roman" w:eastAsia="Times New Roman" w:hAnsi="Times New Roman" w:hint="default"/>
        </w:rPr>
        <w:t xml:space="preserve">4. Confianza: </w:t>
      </w:r>
      <w:r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t xml:space="preserve">Que crea en su otro compañero de trabajo y se apoyen mutuamente.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141414"/>
          <w:sz w:val="21"/>
          <w:szCs w:val="21"/>
          <w:rFonts w:ascii="Times New Roman" w:eastAsia="Times New Roman" w:hAnsi="Times New Roman" w:hint="default"/>
        </w:rPr>
        <w:t xml:space="preserve">5. Compromiso: </w:t>
      </w:r>
      <w:r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t xml:space="preserve">Que esté comprometido con la causa fuera de cualquier interés de índole personal, que </w:t>
      </w:r>
      <w:r>
        <w:rPr>
          <w:spacing w:val="0"/>
          <w:i w:val="0"/>
          <w:b w:val="0"/>
          <w:color w:val="141414"/>
          <w:sz w:val="21"/>
          <w:szCs w:val="21"/>
          <w:rFonts w:ascii="Times New Roman" w:eastAsia="Times New Roman" w:hAnsi="Times New Roman" w:hint="default"/>
        </w:rPr>
        <w:t xml:space="preserve">entregue lo mejor de sí siempre sin importar las condiciones.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widowControl w:val="1"/>
        <w:ind w:right="0" w:left="0" w:firstLine="0"/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ind w:right="0" w:left="0" w:firstLine="0"/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0"/>
        <w:autoSpaceDE w:val="0"/>
        <w:autoSpaceDN w:val="0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Caso 2 “Conflictos”.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0"/>
        <w:ind w:right="0" w:left="0" w:firstLine="0"/>
        <w:rPr>
          <w:spacing w:val="0"/>
          <w:vertAlign w:val="baseline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0"/>
        <w:ind w:right="0" w:left="0" w:firstLine="0"/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Usted lidera un equipo, de pronto se le acerca Simón, uno de los miembros de su equipo, quien le dice que </w:t>
      </w:r>
      <w:r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acaba de recibir un correo electrónico con insultos y maltratos hacia él.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0"/>
        <w:ind w:right="0" w:left="0" w:firstLine="0"/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Usted investiga sobre la procedencia del correo y encuentra que fue enviando desde el computador de </w:t>
      </w:r>
      <w:r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Joaquín uno de los miembros del equipo.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0"/>
        <w:ind w:right="0" w:left="0" w:firstLine="0"/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Al ir al puesto de trabajo de Joaquín encuentra que esté ha ido a una cita médica. Uno de los compañeros le </w:t>
      </w:r>
      <w:r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comenta que en la mañana vieron a Orlando, uno de sus hombres de confianza, sentado en el computador </w:t>
      </w:r>
      <w:r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de Joaquín.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0"/>
        <w:ind w:right="0" w:left="0" w:firstLine="0"/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Usted decide llamar a Orlando, le comenta sobre el caso, pero él asegura que no envío el correo. Al cabo </w:t>
      </w:r>
      <w:r>
        <w:rPr>
          <w:spacing w:val="0"/>
          <w:vertAlign w:val="baseline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de dos días Orlando se acerca y le dice que, si fue él, que lo lamenta:</w:t>
      </w:r>
    </w:p>
    <w:p>
      <w:pPr>
        <w:bidi w:val="0"/>
        <w:numPr>
          <w:ilvl w:val="0"/>
          <w:numId w:val="1"/>
        </w:numPr>
        <w:jc w:val="both"/>
        <w:spacing w:lineRule="auto" w:line="259" w:before="0" w:after="160"/>
        <w:contextualSpacing w:val="1"/>
        <w:widowControl w:val="0"/>
        <w:ind w:right="0" w:left="0" w:firstLine="0"/>
        <w:rPr>
          <w:spacing w:val="0"/>
          <w:vertAlign w:val="baseline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vertAlign w:val="baseline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¿Qué hace usted cómo líder frente esta situación?</w:t>
      </w:r>
    </w:p>
    <w:p>
      <w:pPr>
        <w:bidi w:val="0"/>
        <w:numPr>
          <w:ilvl w:val="0"/>
          <w:numId w:val="1"/>
        </w:numPr>
        <w:jc w:val="both"/>
        <w:spacing w:lineRule="auto" w:line="259" w:before="0" w:after="160"/>
        <w:contextualSpacing w:val="1"/>
        <w:widowControl w:val="0"/>
        <w:ind w:right="0" w:left="0" w:firstLine="0"/>
        <w:rPr>
          <w:spacing w:val="0"/>
          <w:vertAlign w:val="baseline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vertAlign w:val="baseline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Esto le indica que hay un problema al interior de su equipo, ¿Qué cree que debe hacer para </w:t>
      </w:r>
      <w:r>
        <w:rPr>
          <w:spacing w:val="0"/>
          <w:vertAlign w:val="baseline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>solucionarlo?</w:t>
      </w:r>
    </w:p>
    <w:p>
      <w:pPr>
        <w:bidi w:val="0"/>
        <w:numPr>
          <w:ilvl w:val="0"/>
          <w:numId w:val="1"/>
        </w:numPr>
        <w:jc w:val="both"/>
        <w:spacing w:lineRule="auto" w:line="259" w:before="0" w:after="160"/>
        <w:contextualSpacing w:val="1"/>
        <w:widowControl w:val="0"/>
        <w:ind w:right="0" w:left="0" w:firstLine="0"/>
        <w:rPr>
          <w:spacing w:val="0"/>
          <w:vertAlign w:val="baseline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vertAlign w:val="baseline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¿Qué herramientas aplicaría para resolver este caso?</w:t>
      </w:r>
    </w:p>
    <w:p>
      <w:pPr>
        <w:bidi w:val="0"/>
        <w:numPr>
          <w:ilvl w:val="0"/>
          <w:numId w:val="1"/>
        </w:numPr>
        <w:jc w:val="both"/>
        <w:spacing w:lineRule="auto" w:line="259" w:before="0" w:after="160"/>
        <w:contextualSpacing w:val="1"/>
        <w:widowControl w:val="0"/>
        <w:ind w:right="0" w:left="0" w:firstLine="0"/>
        <w:rPr>
          <w:spacing w:val="0"/>
          <w:vertAlign w:val="baseline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  <w:r>
        <w:rPr>
          <w:spacing w:val="0"/>
          <w:vertAlign w:val="baseline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t xml:space="preserve">¿Qué estrategias preventivas puede aplicar para que no se repita esta situación?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contextualSpacing w:val="1"/>
        <w:widowControl w:val="0"/>
        <w:ind w:right="0" w:left="0" w:firstLine="0"/>
        <w:rPr>
          <w:spacing w:val="0"/>
          <w:vertAlign w:val="baseline"/>
          <w:b w:val="0"/>
          <w:color w:val="000000"/>
          <w:position w:val="0"/>
          <w:sz w:val="20"/>
          <w:szCs w:val="20"/>
          <w:smallCaps w:val="0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ind w:right="0" w:left="0" w:firstLine="0"/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Análisis </w:t>
      </w:r>
      <w:r>
        <w:rPr>
          <w:spacing w:val="0"/>
          <w:vertAlign w:val="baseline"/>
          <w:i w:val="1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Caso 2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4"/>
          <w:szCs w:val="24"/>
          <w:rFonts w:ascii="Arial" w:eastAsia="Arial" w:hAnsi="Arial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ind w:right="0" w:left="360" w:hanging="360"/>
        <w:tabs>
          <w:tab w:val="left" w:pos="1199"/>
          <w:tab w:val="left" w:pos="1199"/>
          <w:tab w:val="left" w:pos="1199"/>
          <w:tab w:val="left" w:pos="1199"/>
          <w:tab w:val="left" w:pos="1199"/>
          <w:tab w:val="left" w:pos="1199"/>
          <w:tab w:val="left" w:pos="1199"/>
          <w:tab w:val="left" w:pos="1199"/>
        </w:tabs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¿Qué hace usted cómo líder frente esta situación?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tabs>
          <w:tab w:val="left" w:pos="1199"/>
          <w:tab w:val="left" w:pos="1199"/>
        </w:tabs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R/ Ante todo reconocería el valor de Orlando de reconocer su error; pues, eso es lo primero que hay que hacer para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la resolución de un conflicto: </w:t>
      </w: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reconocer que existe una situación de conflicto y, posteriormente así, poder </w:t>
      </w: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buscar la solución más conveniente.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ind w:right="0" w:left="360" w:hanging="360"/>
        <w:tabs>
          <w:tab w:val="left" w:pos="1199"/>
          <w:tab w:val="left" w:pos="1199"/>
          <w:tab w:val="left" w:pos="1199"/>
          <w:tab w:val="left" w:pos="1199"/>
          <w:tab w:val="left" w:pos="1199"/>
          <w:tab w:val="left" w:pos="1199"/>
          <w:tab w:val="left" w:pos="1199"/>
          <w:tab w:val="left" w:pos="1199"/>
        </w:tabs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Esto le indica que hay un problema al interior de su equipo, ¿Qué cree que debe hacer para </w:t>
      </w: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>solucionarlo?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R/ </w:t>
      </w: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Lo que se debe hacer es encarar el problema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; incluso, si se hace necesario solicitar la ayuda de un tercero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externo o mediador (como parece ser que éste pueda ser el caso por estar ante un conflicto disfuncional y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destructivo) se solicita. Ese tercero, en consecuencia, debe mejorar</w:t>
      </w:r>
      <w:r>
        <w:rPr>
          <w:i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 los </w:t>
      </w:r>
      <w:r>
        <w:rPr>
          <w:i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puentes de contacto </w:t>
      </w:r>
      <w:r>
        <w:rPr>
          <w:i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para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llamar y acercar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a ambas partes en conflicto; es decir, para acercar a Orlando &amp; a Joaquin, y motivarlas a qué aclaren los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origenes de sus diferencias de manera sana y respetuosa. El mensaje debe entenderse bien: Con la comunicación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se puede recibir una segunda oportunidad; pero, además, es por medio de una comunicación saludable que se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logra toda fuente de resolución de conflictos, por medio de consensos, ante eventuales diferencias en el equipo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de trabajo.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ind w:right="0" w:left="360" w:hanging="360"/>
        <w:tabs>
          <w:tab w:val="left" w:pos="1199"/>
          <w:tab w:val="left" w:pos="1199"/>
          <w:tab w:val="left" w:pos="1199"/>
          <w:tab w:val="left" w:pos="1199"/>
          <w:tab w:val="left" w:pos="1199"/>
          <w:tab w:val="left" w:pos="1199"/>
          <w:tab w:val="left" w:pos="1199"/>
          <w:tab w:val="left" w:pos="1199"/>
        </w:tabs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¿Qué herramientas aplicaría para resolver este caso?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tabs>
          <w:tab w:val="left" w:pos="1199"/>
          <w:tab w:val="left" w:pos="1199"/>
        </w:tabs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R/ Cuatros verbos fundamentales para poner en práctica: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1. Saber </w:t>
      </w: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Escuchar: </w:t>
      </w:r>
      <w:r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Un conflicto se debe resolver con la mayor objetividad posible sin enfocarse únicamente en </w:t>
      </w:r>
      <w:r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el punto de vista personal, sino que también se debe poner en el lugar de los demás. Estar dispuestos a aceptar </w:t>
      </w:r>
      <w:r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críticas e intercambiar ideas sin juzgar.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2. Saber </w:t>
      </w: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Analizar: </w:t>
      </w:r>
      <w:r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Ver cómo le está afectando al otro esta situación, ponerme en sus zapatos</w:t>
      </w: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t>3</w:t>
      </w: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Saber </w:t>
      </w: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Reflexionar: </w:t>
      </w:r>
      <w:r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Que su finalidad siempre sea buscar un beneficio para todas las partes, en conflicto, </w:t>
      </w:r>
      <w:r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t>involucradas.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4. Saber </w:t>
      </w: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Exponer: </w:t>
      </w:r>
      <w:r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Decir las ideas de forma asertiva, clara, contundente y directa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ind w:right="0" w:left="360" w:hanging="360"/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¿Qué estrategias preventivas puede aplicar para que no se repita esta situación?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R/ Hay que tener siempre en mente las siguientes recomendaciones: Recalcar la importancia de estar abiertos al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diálogo, procurar siempre buscar soluciones mediante la Objetividad, pretender escuchar al otro genuinamente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sin juzgarlo &amp;, por último, reflexionar y cuestionar nuestro propio comportamiento siempre, etc.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ind w:right="0" w:left="0" w:firstLine="0"/>
        <w:tabs>
          <w:tab w:val="left" w:pos="3571"/>
          <w:tab w:val="left" w:pos="6063"/>
        </w:tabs>
        <w:rPr>
          <w:spacing w:val="0"/>
          <w:vertAlign w:val="baseline"/>
          <w:b w:val="0"/>
          <w:color w:val="000000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ind w:right="0" w:left="0" w:firstLine="0"/>
        <w:rPr>
          <w:spacing w:val="0"/>
          <w:vertAlign w:val="baseline"/>
          <w:b w:val="0"/>
          <w:color w:val="141414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t>Conclusión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Para finalizar, al grano, se debe concluir que el </w:t>
      </w:r>
      <w:r>
        <w:rPr>
          <w:spacing w:val="0"/>
          <w:vertAlign w:val="baseline"/>
          <w:i w:val="1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>conflicto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 es un fenomeno social que nace </w:t>
      </w:r>
      <w:r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>naturalmente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 de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la interacción del hombre con otros (hombres y/o mujeres) al encontrarse diferencias o puntos de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divergencia en los modos de pensar/actuar de cada uno; con lo cual, se genera un conjunto de tensiones y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choques de intereses entre los afectados; sin embargo, advertimos nuevamente, el </w:t>
      </w:r>
      <w:r>
        <w:rPr>
          <w:spacing w:val="0"/>
          <w:vertAlign w:val="baseline"/>
          <w:i w:val="1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conflicto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es natural al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hombre por la singularidad propia que cada hombre o mujer tiene, en la tierra, a la hora de </w:t>
      </w:r>
      <w:r>
        <w:rPr>
          <w:spacing w:val="0"/>
          <w:vertAlign w:val="baseline"/>
          <w:i w:val="1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ver las cosas;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incluso, es necesario que haya conflicto para que este último, el </w:t>
      </w:r>
      <w:r>
        <w:rPr>
          <w:spacing w:val="0"/>
          <w:vertAlign w:val="baseline"/>
          <w:i w:val="1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>hombre,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 evolucione diariamente y se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conciba más integro y más sabio. En consecuencia,</w:t>
      </w:r>
      <w:r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 una buena sugerencia podría ser: aprender a </w:t>
      </w:r>
      <w:r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convivir con los conflictos; hay que encararlos de la mejor manera, pacificamente, mientras se </w:t>
      </w:r>
      <w:r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acuerdan puntos intermedio y de conciliación.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23B84E0A"/>
    <w:lvl w:ilvl="0">
      <w:lvlJc w:val="left"/>
      <w:numFmt w:val="lowerLetter"/>
      <w:start w:val="1"/>
      <w:suff w:val="tab"/>
      <w:pPr>
        <w:ind w:left="36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">
    <w:multiLevelType w:val="multilevel"/>
    <w:nsid w:val="2F000001"/>
    <w:tmpl w:val="3F0B95C5"/>
    <w:lvl w:ilvl="0">
      <w:lvlJc w:val="left"/>
      <w:numFmt w:val="lowerLetter"/>
      <w:start w:val="1"/>
      <w:suff w:val="tab"/>
      <w:pPr>
        <w:ind w:left="360" w:hanging="360"/>
        <w:jc w:val="both"/>
      </w:pPr>
      <w:rPr>
        <w:color w:val="000000"/>
        <w:rFonts w:ascii="Arial" w:eastAsia="Arial" w:hAnsi="Arial"/>
        <w:b/>
        <w:shd w:val="clear"/>
        <w:sz w:val="20"/>
        <w:szCs w:val="20"/>
        <w:u w:val="none"/>
        <w:w w:val="100"/>
      </w:r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1431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