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⭐⭐</w:t>
      </w:r>
      <w:r>
        <w:t xml:space="preserve"> </w:t>
      </w:r>
      <w:r>
        <w:t xml:space="preserve">Add</w:t>
      </w:r>
      <w:r>
        <w:t xml:space="preserve"> </w:t>
      </w:r>
      <w:r>
        <w:t xml:space="preserve">dynamic</w:t>
      </w:r>
      <w:r>
        <w:t xml:space="preserve"> </w:t>
      </w:r>
      <w:r>
        <w:t xml:space="preserve">elements</w:t>
      </w:r>
      <w:r>
        <w:t xml:space="preserve"> </w:t>
      </w:r>
      <w:r>
        <w:t xml:space="preserve">to</w:t>
      </w:r>
      <w:r>
        <w:t xml:space="preserve"> </w:t>
      </w:r>
      <w:r>
        <w:t xml:space="preserve">your</w:t>
      </w:r>
      <w:r>
        <w:t xml:space="preserve"> </w:t>
      </w:r>
      <w:r>
        <w:t xml:space="preserve">report</w:t>
      </w:r>
    </w:p>
    <w:p>
      <w:pPr>
        <w:pStyle w:val="Subtitle"/>
      </w:pPr>
      <w:r>
        <w:t xml:space="preserve">📋</w:t>
      </w:r>
      <w:r>
        <w:t xml:space="preserve"> </w:t>
      </w:r>
      <w:r>
        <w:t xml:space="preserve">Instructions</w:t>
      </w:r>
    </w:p>
    <w:p>
      <w:pPr>
        <w:pStyle w:val="Author"/>
      </w:pPr>
      <w:r>
        <w:t xml:space="preserve">Hélène</w:t>
      </w:r>
      <w:r>
        <w:t xml:space="preserve"> </w:t>
      </w:r>
      <w:r>
        <w:t xml:space="preserve">Langet</w:t>
      </w:r>
    </w:p>
    <w:p>
      <w:pPr>
        <w:pStyle w:val="Date"/>
      </w:pPr>
      <w:r>
        <w:t xml:space="preserve">2024-11-25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exercise-objectives"/>
    <w:p>
      <w:pPr>
        <w:pStyle w:val="Heading1"/>
      </w:pPr>
      <w:r>
        <w:t xml:space="preserve">1. 🎯 Exercise objectives</w:t>
      </w:r>
    </w:p>
    <w:p>
      <w:pPr>
        <w:numPr>
          <w:ilvl w:val="0"/>
          <w:numId w:val="1001"/>
        </w:numPr>
        <w:pStyle w:val="Compact"/>
      </w:pPr>
      <w:r>
        <w:t xml:space="preserve">This exercise builds on the previous exercise where you learnt to</w:t>
      </w:r>
      <w:r>
        <w:t xml:space="preserve"> </w:t>
      </w:r>
      <w:hyperlink r:id="rId20">
        <w:r>
          <w:rPr>
            <w:rStyle w:val="Hyperlink"/>
          </w:rPr>
          <w:t xml:space="preserve">build a simple MS Word report ⭐</w:t>
        </w:r>
      </w:hyperlink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Open the Quarto document</w:t>
      </w:r>
      <w:r>
        <w:t xml:space="preserve"> </w:t>
      </w:r>
      <w:r>
        <w:rPr>
          <w:rStyle w:val="VerbatimChar"/>
        </w:rPr>
        <w:t xml:space="preserve">exercise4.qmd</w:t>
      </w:r>
      <w:r>
        <w:t xml:space="preserve"> </w:t>
      </w:r>
      <w:r>
        <w:t xml:space="preserve">in RStudio;</w:t>
      </w:r>
    </w:p>
    <w:p>
      <w:pPr>
        <w:numPr>
          <w:ilvl w:val="0"/>
          <w:numId w:val="1001"/>
        </w:numPr>
        <w:pStyle w:val="Compact"/>
      </w:pPr>
      <w:r>
        <w:t xml:space="preserve">All text formatted in bold is a placeholder and should be replaced with appropriate automated calculations or cross-references.</w:t>
      </w:r>
    </w:p>
    <w:p>
      <w:pPr>
        <w:numPr>
          <w:ilvl w:val="0"/>
          <w:numId w:val="1001"/>
        </w:numPr>
        <w:pStyle w:val="Compact"/>
      </w:pPr>
      <w:r>
        <w:t xml:space="preserve">Complete each of the following tasks and render the document after each task or set of tasks to track your progress.</w:t>
      </w:r>
    </w:p>
    <w:bookmarkEnd w:id="21"/>
    <w:bookmarkStart w:id="26" w:name="improve-navigation-and-readability"/>
    <w:p>
      <w:pPr>
        <w:pStyle w:val="Heading1"/>
      </w:pPr>
      <w:r>
        <w:t xml:space="preserve">2. Improve navigation and readability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Quarto documentation about MS Word table of contents</w:t>
              </w:r>
            </w:hyperlink>
          </w:p>
        </w:tc>
      </w:tr>
    </w:tbl>
    <w:p>
      <w:pPr>
        <w:numPr>
          <w:ilvl w:val="0"/>
          <w:numId w:val="1003"/>
        </w:numPr>
        <w:pStyle w:val="Compact"/>
      </w:pPr>
      <w:r>
        <w:t xml:space="preserve">☐ Insert a table of contents to the Quarto document ;</w:t>
      </w:r>
    </w:p>
    <w:p>
      <w:pPr>
        <w:numPr>
          <w:ilvl w:val="0"/>
          <w:numId w:val="1003"/>
        </w:numPr>
        <w:pStyle w:val="Compact"/>
      </w:pPr>
      <w:r>
        <w:t xml:space="preserve">☐ Automatically number the different sections of the Quarto document ;</w:t>
      </w:r>
    </w:p>
    <w:p>
      <w:pPr>
        <w:numPr>
          <w:ilvl w:val="0"/>
          <w:numId w:val="1003"/>
        </w:numPr>
        <w:pStyle w:val="Compact"/>
      </w:pPr>
      <w:r>
        <w:t xml:space="preserve">☐ Configure the table of contents to only display two levels of section headings.</w:t>
      </w:r>
    </w:p>
    <w:bookmarkEnd w:id="26"/>
    <w:bookmarkStart w:id="31" w:name="implement-dynamic-calculations"/>
    <w:p>
      <w:pPr>
        <w:pStyle w:val="Heading1"/>
      </w:pPr>
      <w:r>
        <w:t xml:space="preserve">3. Implement dynamic calculations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4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Quarto documentation about dynamic dates</w:t>
              </w:r>
            </w:hyperlink>
          </w:p>
          <w:p>
            <w:pPr>
              <w:numPr>
                <w:ilvl w:val="0"/>
                <w:numId w:val="1004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Quarto documentation about inline code</w:t>
              </w:r>
            </w:hyperlink>
          </w:p>
        </w:tc>
      </w:tr>
    </w:tbl>
    <w:p>
      <w:pPr>
        <w:numPr>
          <w:ilvl w:val="0"/>
          <w:numId w:val="1005"/>
        </w:numPr>
        <w:pStyle w:val="Compact"/>
      </w:pPr>
      <w:r>
        <w:t xml:space="preserve">☐ Change the date</w:t>
      </w:r>
      <w:r>
        <w:t xml:space="preserve"> </w:t>
      </w:r>
      <w:r>
        <w:rPr>
          <w:rStyle w:val="VerbatimChar"/>
        </w:rPr>
        <w:t xml:space="preserve">2023-12-31</w:t>
      </w:r>
      <w:r>
        <w:t xml:space="preserve"> </w:t>
      </w:r>
      <w:r>
        <w:t xml:space="preserve">to the date at which the Quarto document was last modified, and format this date to display it with the format</w:t>
      </w:r>
      <w:r>
        <w:t xml:space="preserve"> </w:t>
      </w:r>
      <w:r>
        <w:rPr>
          <w:rStyle w:val="VerbatimChar"/>
        </w:rPr>
        <w:t xml:space="preserve">December 31, 2023</w:t>
      </w:r>
      <w:r>
        <w:t xml:space="preserve"> </w:t>
      </w:r>
      <w:r>
        <w:t xml:space="preserve">;</w:t>
      </w:r>
    </w:p>
    <w:p>
      <w:pPr>
        <w:numPr>
          <w:ilvl w:val="0"/>
          <w:numId w:val="1005"/>
        </w:numPr>
        <w:pStyle w:val="Compact"/>
      </w:pPr>
      <w:r>
        <w:t xml:space="preserve">☐ Replace the placeholder text in bold with the automated calculation of the outbreak start and end dates ;</w:t>
      </w:r>
    </w:p>
    <w:p>
      <w:pPr>
        <w:pStyle w:val="BlockText"/>
      </w:pPr>
      <w:r>
        <w:t xml:space="preserve">“</w:t>
      </w:r>
      <w:r>
        <w:rPr>
          <w:iCs/>
          <w:i/>
        </w:rPr>
        <w:t xml:space="preserve">The outbreak ran from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date</w:t>
      </w:r>
      <w:r>
        <w:rPr>
          <w:iCs/>
          <w:i/>
        </w:rPr>
        <w:t xml:space="preserve"> </w:t>
      </w:r>
      <w:r>
        <w:rPr>
          <w:iCs/>
          <w:i/>
        </w:rPr>
        <w:t xml:space="preserve">to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date</w:t>
      </w:r>
      <w:r>
        <w:t xml:space="preserve">”</w:t>
      </w:r>
    </w:p>
    <w:p>
      <w:pPr>
        <w:numPr>
          <w:ilvl w:val="0"/>
          <w:numId w:val="1006"/>
        </w:numPr>
        <w:pStyle w:val="Compact"/>
      </w:pPr>
      <w:r>
        <w:t xml:space="preserve">☐ Replace the placeholder text in bold with the automated calculation of the number of cases, confirmed cases and deaths.</w:t>
      </w:r>
    </w:p>
    <w:p>
      <w:pPr>
        <w:pStyle w:val="BlockText"/>
      </w:pPr>
      <w:r>
        <w:t xml:space="preserve">“</w:t>
      </w:r>
      <w:r>
        <w:rPr>
          <w:iCs/>
          <w:i/>
        </w:rPr>
        <w:t xml:space="preserve">Over the studied period, there were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N</w:t>
      </w:r>
      <w:r>
        <w:rPr>
          <w:iCs/>
          <w:i/>
        </w:rPr>
        <w:t xml:space="preserve"> </w:t>
      </w:r>
      <w:r>
        <w:rPr>
          <w:iCs/>
          <w:i/>
        </w:rPr>
        <w:t xml:space="preserve">cases, including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N</w:t>
      </w:r>
      <w:r>
        <w:rPr>
          <w:iCs/>
          <w:i/>
        </w:rPr>
        <w:t xml:space="preserve"> </w:t>
      </w:r>
      <w:r>
        <w:rPr>
          <w:iCs/>
          <w:i/>
        </w:rPr>
        <w:t xml:space="preserve">confirmed cases and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N</w:t>
      </w:r>
      <w:r>
        <w:rPr>
          <w:iCs/>
          <w:i/>
        </w:rPr>
        <w:t xml:space="preserve"> </w:t>
      </w:r>
      <w:r>
        <w:rPr>
          <w:iCs/>
          <w:i/>
        </w:rPr>
        <w:t xml:space="preserve">confirmed deaths.</w:t>
      </w:r>
      <w:r>
        <w:t xml:space="preserve">”</w:t>
      </w:r>
    </w:p>
    <w:bookmarkEnd w:id="31"/>
    <w:bookmarkStart w:id="38" w:name="Xd5675a54a08a558d26510387943e7782ec6b5c9"/>
    <w:p>
      <w:pPr>
        <w:pStyle w:val="Heading1"/>
      </w:pPr>
      <w:r>
        <w:t xml:space="preserve">4. Create and reference publication-ready tables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gtsummary documentation about summary tables</w:t>
              </w:r>
            </w:hyperlink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Quarto documentation about table cross-references</w:t>
              </w:r>
            </w:hyperlink>
          </w:p>
          <w:p>
            <w:pPr>
              <w:pStyle w:val="FirstParagraph"/>
            </w:pPr>
            <w:pPr>
              <w:spacing w:after="16"/>
            </w:pPr>
            <w:r>
              <w:t xml:space="preserve">Other R packages include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flextable</w:t>
              </w:r>
            </w:hyperlink>
            <w:r>
              <w:t xml:space="preserve"> </w:t>
            </w:r>
            <w:r>
              <w:t xml:space="preserve">and</w:t>
            </w:r>
            <w:r>
              <w:t xml:space="preserve"> </w:t>
            </w:r>
            <w:hyperlink r:id="rId37">
              <w:r>
                <w:rPr>
                  <w:rStyle w:val="Hyperlink"/>
                </w:rPr>
                <w:t xml:space="preserve">gt</w:t>
              </w:r>
            </w:hyperlink>
          </w:p>
        </w:tc>
      </w:tr>
    </w:tbl>
    <w:p>
      <w:pPr>
        <w:numPr>
          <w:ilvl w:val="0"/>
          <w:numId w:val="1008"/>
        </w:numPr>
        <w:pStyle w:val="Compact"/>
      </w:pPr>
      <w:r>
        <w:t xml:space="preserve">☐ Create a table summarising the demographic characteristics and outcome frequency of all cases ;</w:t>
      </w:r>
    </w:p>
    <w:p>
      <w:pPr>
        <w:numPr>
          <w:ilvl w:val="0"/>
          <w:numId w:val="1008"/>
        </w:numPr>
        <w:pStyle w:val="Compact"/>
      </w:pPr>
      <w:r>
        <w:t xml:space="preserve">☐ Add a caption to the table ;</w:t>
      </w:r>
    </w:p>
    <w:p>
      <w:pPr>
        <w:numPr>
          <w:ilvl w:val="0"/>
          <w:numId w:val="1008"/>
        </w:numPr>
        <w:pStyle w:val="Compact"/>
      </w:pPr>
      <w:r>
        <w:t xml:space="preserve">☐ Assign a label to the table ;</w:t>
      </w:r>
    </w:p>
    <w:p>
      <w:pPr>
        <w:numPr>
          <w:ilvl w:val="0"/>
          <w:numId w:val="1008"/>
        </w:numPr>
        <w:pStyle w:val="Compact"/>
      </w:pPr>
      <w:r>
        <w:t xml:space="preserve">☐ Replace the placeholder text in bold with a cross-reference to the table ;</w:t>
      </w:r>
    </w:p>
    <w:p>
      <w:pPr>
        <w:pStyle w:val="BlockText"/>
      </w:pPr>
      <w:r>
        <w:t xml:space="preserve">“</w:t>
      </w:r>
      <w:r>
        <w:rPr>
          <w:bCs/>
          <w:b/>
          <w:iCs/>
          <w:i/>
        </w:rPr>
        <w:t xml:space="preserve">cross-reference</w:t>
      </w:r>
      <w:r>
        <w:rPr>
          <w:iCs/>
          <w:i/>
        </w:rPr>
        <w:t xml:space="preserve"> </w:t>
      </w:r>
      <w:r>
        <w:rPr>
          <w:iCs/>
          <w:i/>
        </w:rPr>
        <w:t xml:space="preserve">provides a summary of the demographic characteristics and the outcome proportion for the overall population</w:t>
      </w:r>
      <w:r>
        <w:t xml:space="preserve">”</w:t>
      </w:r>
    </w:p>
    <w:p>
      <w:pPr>
        <w:numPr>
          <w:ilvl w:val="0"/>
          <w:numId w:val="1009"/>
        </w:numPr>
        <w:pStyle w:val="Compact"/>
      </w:pPr>
      <w:r>
        <w:t xml:space="preserve">☐ Create a table summarising the demographic characteristics of individuals who died versus those who are still alive ;</w:t>
      </w:r>
    </w:p>
    <w:p>
      <w:pPr>
        <w:numPr>
          <w:ilvl w:val="0"/>
          <w:numId w:val="1009"/>
        </w:numPr>
        <w:pStyle w:val="Compact"/>
      </w:pPr>
      <w:r>
        <w:t xml:space="preserve">☐ Add a caption to the table ;</w:t>
      </w:r>
    </w:p>
    <w:p>
      <w:pPr>
        <w:numPr>
          <w:ilvl w:val="0"/>
          <w:numId w:val="1009"/>
        </w:numPr>
        <w:pStyle w:val="Compact"/>
      </w:pPr>
      <w:r>
        <w:t xml:space="preserve">☐ Assign a label to the table ;</w:t>
      </w:r>
    </w:p>
    <w:p>
      <w:pPr>
        <w:numPr>
          <w:ilvl w:val="0"/>
          <w:numId w:val="1009"/>
        </w:numPr>
        <w:pStyle w:val="Compact"/>
      </w:pPr>
      <w:r>
        <w:t xml:space="preserve">☐ Replace the placeholder text in bold with a cross-reference to the table.</w:t>
      </w:r>
    </w:p>
    <w:p>
      <w:pPr>
        <w:pStyle w:val="BlockText"/>
      </w:pPr>
      <w:r>
        <w:t xml:space="preserve">“</w:t>
      </w:r>
      <w:r>
        <w:rPr>
          <w:iCs/>
          <w:i/>
        </w:rPr>
        <w:t xml:space="preserve">while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cross-reference</w:t>
      </w:r>
      <w:r>
        <w:rPr>
          <w:iCs/>
          <w:i/>
        </w:rPr>
        <w:t xml:space="preserve"> </w:t>
      </w:r>
      <w:r>
        <w:rPr>
          <w:iCs/>
          <w:i/>
        </w:rPr>
        <w:t xml:space="preserve">compares the demographic characteristics of individuals who died versus those who are still alive</w:t>
      </w:r>
      <w:r>
        <w:t xml:space="preserve">”</w:t>
      </w:r>
    </w:p>
    <w:bookmarkEnd w:id="38"/>
    <w:bookmarkStart w:id="43" w:name="customise-figures"/>
    <w:p>
      <w:pPr>
        <w:pStyle w:val="Heading1"/>
      </w:pPr>
      <w:r>
        <w:t xml:space="preserve">5. Customise figures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0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Quarto documentation about figure cross-references</w:t>
              </w:r>
            </w:hyperlink>
          </w:p>
          <w:p>
            <w:pPr>
              <w:numPr>
                <w:ilvl w:val="0"/>
                <w:numId w:val="1010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Quarto documentation about figure options</w:t>
              </w:r>
            </w:hyperlink>
          </w:p>
        </w:tc>
      </w:tr>
    </w:tbl>
    <w:p>
      <w:pPr>
        <w:numPr>
          <w:ilvl w:val="0"/>
          <w:numId w:val="1011"/>
        </w:numPr>
        <w:pStyle w:val="Compact"/>
      </w:pPr>
      <w:r>
        <w:t xml:space="preserve">☐ Add a caption to the figure ;</w:t>
      </w:r>
    </w:p>
    <w:p>
      <w:pPr>
        <w:numPr>
          <w:ilvl w:val="0"/>
          <w:numId w:val="1011"/>
        </w:numPr>
        <w:pStyle w:val="Compact"/>
      </w:pPr>
      <w:r>
        <w:t xml:space="preserve">☐ Assign a label to the figure ;</w:t>
      </w:r>
    </w:p>
    <w:p>
      <w:pPr>
        <w:numPr>
          <w:ilvl w:val="0"/>
          <w:numId w:val="1011"/>
        </w:numPr>
        <w:pStyle w:val="Compact"/>
      </w:pPr>
      <w:r>
        <w:t xml:space="preserve">☐ Replace the placeholder text in bold with a cross-reference to the figure ;</w:t>
      </w:r>
    </w:p>
    <w:p>
      <w:pPr>
        <w:pStyle w:val="BlockText"/>
      </w:pPr>
      <w:r>
        <w:t xml:space="preserve">“</w:t>
      </w:r>
      <w:r>
        <w:rPr>
          <w:bCs/>
          <w:b/>
          <w:iCs/>
          <w:i/>
        </w:rPr>
        <w:t xml:space="preserve">cross-reference</w:t>
      </w:r>
      <w:r>
        <w:rPr>
          <w:iCs/>
          <w:i/>
        </w:rPr>
        <w:t xml:space="preserve"> </w:t>
      </w:r>
      <w:r>
        <w:rPr>
          <w:iCs/>
          <w:i/>
        </w:rPr>
        <w:t xml:space="preserve">illustrates the outbreak’s progression, which can be divided into distinct phases.</w:t>
      </w:r>
      <w:r>
        <w:t xml:space="preserve">”</w:t>
      </w:r>
    </w:p>
    <w:p>
      <w:pPr>
        <w:numPr>
          <w:ilvl w:val="0"/>
          <w:numId w:val="1012"/>
        </w:numPr>
        <w:pStyle w:val="Compact"/>
      </w:pPr>
      <w:r>
        <w:t xml:space="preserve">☐ Adjust the dimensions of the figure until you are happy with it</w:t>
      </w:r>
    </w:p>
    <w:p>
      <w:pPr>
        <w:numPr>
          <w:ilvl w:val="0"/>
          <w:numId w:val="1012"/>
        </w:numPr>
        <w:pStyle w:val="Compact"/>
      </w:pPr>
      <w:r>
        <w:t xml:space="preserve">☐ Beautify the plot using ggplot options</w:t>
      </w:r>
    </w:p>
    <w:bookmarkEnd w:id="43"/>
    <w:bookmarkStart w:id="48" w:name="code"/>
    <w:p>
      <w:pPr>
        <w:pStyle w:val="Heading1"/>
      </w:pPr>
      <w:r>
        <w:t xml:space="preserve">6. Code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3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gtsummary documentation about formatted table of regression model results</w:t>
              </w:r>
            </w:hyperlink>
          </w:p>
          <w:p>
            <w:pPr>
              <w:numPr>
                <w:ilvl w:val="0"/>
                <w:numId w:val="1013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Quarto documentation about code chunk cross-references</w:t>
              </w:r>
            </w:hyperlink>
          </w:p>
        </w:tc>
      </w:tr>
    </w:tbl>
    <w:p>
      <w:pPr>
        <w:numPr>
          <w:ilvl w:val="0"/>
          <w:numId w:val="1014"/>
        </w:numPr>
        <w:pStyle w:val="Compact"/>
      </w:pPr>
      <w:r>
        <w:t xml:space="preserve">☐ Implement a logistic regression model based on description in the Quarto document ;</w:t>
      </w:r>
    </w:p>
    <w:p>
      <w:pPr>
        <w:numPr>
          <w:ilvl w:val="0"/>
          <w:numId w:val="1014"/>
        </w:numPr>
        <w:pStyle w:val="Compact"/>
      </w:pPr>
      <w:r>
        <w:t xml:space="preserve">☐ Create a table summarizing the odds ratios from the logistic regression model ;</w:t>
      </w:r>
    </w:p>
    <w:p>
      <w:pPr>
        <w:numPr>
          <w:ilvl w:val="0"/>
          <w:numId w:val="1014"/>
        </w:numPr>
        <w:pStyle w:val="Compact"/>
      </w:pPr>
      <w:r>
        <w:t xml:space="preserve">☐ Add a caption to the table ;</w:t>
      </w:r>
    </w:p>
    <w:p>
      <w:pPr>
        <w:numPr>
          <w:ilvl w:val="0"/>
          <w:numId w:val="1014"/>
        </w:numPr>
        <w:pStyle w:val="Compact"/>
      </w:pPr>
      <w:r>
        <w:t xml:space="preserve">☐ Assign a label to the table ;</w:t>
      </w:r>
    </w:p>
    <w:p>
      <w:pPr>
        <w:numPr>
          <w:ilvl w:val="0"/>
          <w:numId w:val="1014"/>
        </w:numPr>
        <w:pStyle w:val="Compact"/>
      </w:pPr>
      <w:r>
        <w:t xml:space="preserve">☐ Replace the placeholder text in bold with a cross-reference to the table ;</w:t>
      </w:r>
    </w:p>
    <w:p>
      <w:pPr>
        <w:pStyle w:val="BlockText"/>
      </w:pPr>
      <w:r>
        <w:t xml:space="preserve">“</w:t>
      </w:r>
      <w:r>
        <w:t xml:space="preserve">The results of the logistic regression model are summarized in the formatted regression table, which is presented in</w:t>
      </w:r>
      <w:r>
        <w:t xml:space="preserve"> </w:t>
      </w:r>
      <w:r>
        <w:rPr>
          <w:bCs/>
          <w:b/>
        </w:rPr>
        <w:t xml:space="preserve">cross-reference</w:t>
      </w:r>
      <w:r>
        <w:t xml:space="preserve">.</w:t>
      </w:r>
      <w:r>
        <w:t xml:space="preserve">”</w:t>
      </w:r>
    </w:p>
    <w:p>
      <w:pPr>
        <w:numPr>
          <w:ilvl w:val="0"/>
          <w:numId w:val="1015"/>
        </w:numPr>
        <w:pStyle w:val="Compact"/>
      </w:pPr>
      <w:r>
        <w:t xml:space="preserve">☐ Display the code chunk for your R implementation of the logistic regression (and only this code chunk) in the rendered MS Word document ;</w:t>
      </w:r>
    </w:p>
    <w:p>
      <w:pPr>
        <w:numPr>
          <w:ilvl w:val="0"/>
          <w:numId w:val="1015"/>
        </w:numPr>
        <w:pStyle w:val="Compact"/>
      </w:pPr>
      <w:r>
        <w:t xml:space="preserve">☐ Add a caption to the code chunk ;</w:t>
      </w:r>
    </w:p>
    <w:p>
      <w:pPr>
        <w:numPr>
          <w:ilvl w:val="0"/>
          <w:numId w:val="1015"/>
        </w:numPr>
        <w:pStyle w:val="Compact"/>
      </w:pPr>
      <w:r>
        <w:t xml:space="preserve">☐ Assign a label to the code chunk ;</w:t>
      </w:r>
    </w:p>
    <w:p>
      <w:pPr>
        <w:numPr>
          <w:ilvl w:val="0"/>
          <w:numId w:val="1015"/>
        </w:numPr>
        <w:pStyle w:val="Compact"/>
      </w:pPr>
      <w:r>
        <w:t xml:space="preserve">☐ Replace the placeholder text in bold with a cross-reference to the code chunk.</w:t>
      </w:r>
    </w:p>
    <w:bookmarkEnd w:id="48"/>
    <w:bookmarkStart w:id="52" w:name="add-references"/>
    <w:p>
      <w:pPr>
        <w:pStyle w:val="Heading1"/>
      </w:pPr>
      <w:r>
        <w:t xml:space="preserve">7. Add references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6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Quarto documentation about citations</w:t>
              </w:r>
            </w:hyperlink>
          </w:p>
        </w:tc>
      </w:tr>
    </w:tbl>
    <w:p>
      <w:pPr>
        <w:numPr>
          <w:ilvl w:val="0"/>
          <w:numId w:val="1017"/>
        </w:numPr>
        <w:pStyle w:val="Compact"/>
      </w:pPr>
      <w:r>
        <w:t xml:space="preserve">☐ Add the bibliography file</w:t>
      </w:r>
      <w:r>
        <w:t xml:space="preserve"> </w:t>
      </w:r>
      <w:r>
        <w:rPr>
          <w:rStyle w:val="VerbatimChar"/>
        </w:rPr>
        <w:t xml:space="preserve">my_biblio.bib</w:t>
      </w:r>
      <w:r>
        <w:t xml:space="preserve"> </w:t>
      </w:r>
      <w:r>
        <w:t xml:space="preserve">to your MS Word rendered report ;</w:t>
      </w:r>
    </w:p>
    <w:p>
      <w:pPr>
        <w:numPr>
          <w:ilvl w:val="0"/>
          <w:numId w:val="1017"/>
        </w:numPr>
        <w:pStyle w:val="Compact"/>
      </w:pPr>
      <w:r>
        <w:t xml:space="preserve">☐ Cite the reference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in your MS Word rendered report ;</w:t>
      </w:r>
    </w:p>
    <w:p>
      <w:pPr>
        <w:numPr>
          <w:ilvl w:val="0"/>
          <w:numId w:val="1017"/>
        </w:numPr>
        <w:pStyle w:val="Compact"/>
      </w:pPr>
      <w:r>
        <w:t xml:space="preserve">☐ Create your own bibliography file and apply it to your MS Word rendered report ;</w:t>
      </w:r>
    </w:p>
    <w:bookmarkEnd w:id="52"/>
    <w:bookmarkStart w:id="56" w:name="finalise-your-ms-word-report"/>
    <w:p>
      <w:pPr>
        <w:pStyle w:val="Heading1"/>
      </w:pPr>
      <w:r>
        <w:t xml:space="preserve">8. Finalise your MS Word report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See</w:t>
            </w:r>
            <w:r>
              <w:t xml:space="preserve"> </w:t>
            </w:r>
            <w:hyperlink r:id="rId55">
              <w:r>
                <w:rPr>
                  <w:rStyle w:val="Hyperlink"/>
                </w:rPr>
                <w:t xml:space="preserve">Quarto documentation about Word templates</w:t>
              </w:r>
            </w:hyperlink>
          </w:p>
        </w:tc>
      </w:tr>
    </w:tbl>
    <w:p>
      <w:pPr>
        <w:numPr>
          <w:ilvl w:val="0"/>
          <w:numId w:val="1018"/>
        </w:numPr>
        <w:pStyle w:val="Compact"/>
      </w:pPr>
      <w:r>
        <w:t xml:space="preserve">☐ Apply the Swiss TPH template</w:t>
      </w:r>
      <w:r>
        <w:t xml:space="preserve"> </w:t>
      </w:r>
      <w:r>
        <w:rPr>
          <w:rStyle w:val="VerbatimChar"/>
        </w:rPr>
        <w:t xml:space="preserve">swisstph_template.docx</w:t>
      </w:r>
      <w:r>
        <w:t xml:space="preserve"> </w:t>
      </w:r>
      <w:r>
        <w:t xml:space="preserve">to your MS Word rendered report ;</w:t>
      </w:r>
    </w:p>
    <w:p>
      <w:pPr>
        <w:numPr>
          <w:ilvl w:val="0"/>
          <w:numId w:val="1018"/>
        </w:numPr>
        <w:pStyle w:val="Compact"/>
      </w:pPr>
      <w:r>
        <w:t xml:space="preserve">☐ Create your own template and apply it to your MS Word rendered report.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./exercise3_instructions.html" TargetMode="External" /><Relationship Type="http://schemas.openxmlformats.org/officeDocument/2006/relationships/hyperlink" Id="rId36" Target="https://davidgohel.github.io/flextable/" TargetMode="External" /><Relationship Type="http://schemas.openxmlformats.org/officeDocument/2006/relationships/hyperlink" Id="rId37" Target="https://gt.rstudio.com/" TargetMode="External" /><Relationship Type="http://schemas.openxmlformats.org/officeDocument/2006/relationships/hyperlink" Id="rId51" Target="https://quarto.org/docs/authoring/citations.html" TargetMode="External" /><Relationship Type="http://schemas.openxmlformats.org/officeDocument/2006/relationships/hyperlink" Id="rId47" Target="https://quarto.org/docs/authoring/cross-references.html#code-listings" TargetMode="External" /><Relationship Type="http://schemas.openxmlformats.org/officeDocument/2006/relationships/hyperlink" Id="rId41" Target="https://quarto.org/docs/authoring/cross-references.html#computations" TargetMode="External" /><Relationship Type="http://schemas.openxmlformats.org/officeDocument/2006/relationships/hyperlink" Id="rId35" Target="https://quarto.org/docs/authoring/tables.html#cross-references" TargetMode="External" /><Relationship Type="http://schemas.openxmlformats.org/officeDocument/2006/relationships/hyperlink" Id="rId42" Target="https://quarto.org/docs/computations/execution-options.html#figure-options" TargetMode="External" /><Relationship Type="http://schemas.openxmlformats.org/officeDocument/2006/relationships/hyperlink" Id="rId30" Target="https://quarto.org/docs/computations/inline-code.html" TargetMode="External" /><Relationship Type="http://schemas.openxmlformats.org/officeDocument/2006/relationships/hyperlink" Id="rId55" Target="https://quarto.org/docs/output-formats/ms-word-templates.html" TargetMode="External" /><Relationship Type="http://schemas.openxmlformats.org/officeDocument/2006/relationships/hyperlink" Id="rId25" Target="https://quarto.org/docs/output-formats/ms-word.html#table-of-contents" TargetMode="External" /><Relationship Type="http://schemas.openxmlformats.org/officeDocument/2006/relationships/hyperlink" Id="rId29" Target="https://quarto.org/docs/reference/dates.html#date-parsing" TargetMode="External" /><Relationship Type="http://schemas.openxmlformats.org/officeDocument/2006/relationships/hyperlink" Id="rId46" Target="https://www.danieldsjoberg.com/gtsummary/articles/tbl_regression.html" TargetMode="External" /><Relationship Type="http://schemas.openxmlformats.org/officeDocument/2006/relationships/hyperlink" Id="rId34" Target="https://www.danieldsjoberg.com/gtsummary/articles/tbl_summar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/exercise3_instructions.html" TargetMode="External" /><Relationship Type="http://schemas.openxmlformats.org/officeDocument/2006/relationships/hyperlink" Id="rId36" Target="https://davidgohel.github.io/flextable/" TargetMode="External" /><Relationship Type="http://schemas.openxmlformats.org/officeDocument/2006/relationships/hyperlink" Id="rId37" Target="https://gt.rstudio.com/" TargetMode="External" /><Relationship Type="http://schemas.openxmlformats.org/officeDocument/2006/relationships/hyperlink" Id="rId51" Target="https://quarto.org/docs/authoring/citations.html" TargetMode="External" /><Relationship Type="http://schemas.openxmlformats.org/officeDocument/2006/relationships/hyperlink" Id="rId47" Target="https://quarto.org/docs/authoring/cross-references.html#code-listings" TargetMode="External" /><Relationship Type="http://schemas.openxmlformats.org/officeDocument/2006/relationships/hyperlink" Id="rId41" Target="https://quarto.org/docs/authoring/cross-references.html#computations" TargetMode="External" /><Relationship Type="http://schemas.openxmlformats.org/officeDocument/2006/relationships/hyperlink" Id="rId35" Target="https://quarto.org/docs/authoring/tables.html#cross-references" TargetMode="External" /><Relationship Type="http://schemas.openxmlformats.org/officeDocument/2006/relationships/hyperlink" Id="rId42" Target="https://quarto.org/docs/computations/execution-options.html#figure-options" TargetMode="External" /><Relationship Type="http://schemas.openxmlformats.org/officeDocument/2006/relationships/hyperlink" Id="rId30" Target="https://quarto.org/docs/computations/inline-code.html" TargetMode="External" /><Relationship Type="http://schemas.openxmlformats.org/officeDocument/2006/relationships/hyperlink" Id="rId55" Target="https://quarto.org/docs/output-formats/ms-word-templates.html" TargetMode="External" /><Relationship Type="http://schemas.openxmlformats.org/officeDocument/2006/relationships/hyperlink" Id="rId25" Target="https://quarto.org/docs/output-formats/ms-word.html#table-of-contents" TargetMode="External" /><Relationship Type="http://schemas.openxmlformats.org/officeDocument/2006/relationships/hyperlink" Id="rId29" Target="https://quarto.org/docs/reference/dates.html#date-parsing" TargetMode="External" /><Relationship Type="http://schemas.openxmlformats.org/officeDocument/2006/relationships/hyperlink" Id="rId46" Target="https://www.danieldsjoberg.com/gtsummary/articles/tbl_regression.html" TargetMode="External" /><Relationship Type="http://schemas.openxmlformats.org/officeDocument/2006/relationships/hyperlink" Id="rId34" Target="https://www.danieldsjoberg.com/gtsummary/articles/tbl_summar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⭐⭐ Add dynamic elements to your report</dc:title>
  <dc:creator>Hélène Langet</dc:creator>
  <dc:language>en-US</dc:language>
  <cp:keywords/>
  <dcterms:created xsi:type="dcterms:W3CDTF">2024-11-25T15:37:58Z</dcterms:created>
  <dcterms:modified xsi:type="dcterms:W3CDTF">2024-11-25T15:37:58Z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ode-annotations">
    <vt:lpwstr>True</vt:lpwstr>
  </property>
  <property fmtid="{D5CDD505-2E9C-101B-9397-08002B2CF9AE}" pid="8" name="date">
    <vt:lpwstr>2024-11-25</vt:lpwstr>
  </property>
  <property fmtid="{D5CDD505-2E9C-101B-9397-08002B2CF9AE}" pid="9" name="default">
    <vt:lpwstr>True</vt:lpwstr>
  </property>
  <property fmtid="{D5CDD505-2E9C-101B-9397-08002B2CF9AE}" pid="10" name="editor">
    <vt:lpwstr>source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cense">
    <vt:lpwstr/>
  </property>
  <property fmtid="{D5CDD505-2E9C-101B-9397-08002B2CF9AE}" pid="17" name="resources">
    <vt:lpwstr/>
  </property>
  <property fmtid="{D5CDD505-2E9C-101B-9397-08002B2CF9AE}" pid="18" name="subtitle">
    <vt:lpwstr>📋 Instructions</vt:lpwstr>
  </property>
  <property fmtid="{D5CDD505-2E9C-101B-9397-08002B2CF9AE}" pid="19" name="toc-title">
    <vt:lpwstr>Table of contents</vt:lpwstr>
  </property>
</Properties>
</file>