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259.20000000000005" w:lineRule="auto"/>
        <w:jc w:val="center"/>
        <w:rPr>
          <w:b w:val="1"/>
          <w:bCs w:val="1"/>
          <w:sz w:val="52"/>
          <w:szCs w:val="52"/>
        </w:rPr>
      </w:pPr>
      <w:r w:rsidDel="00000000" w:rsidR="00000000" w:rsidRPr="00000000">
        <w:rPr>
          <w:b w:val="1"/>
          <w:bCs w:val="1"/>
          <w:sz w:val="38"/>
          <w:szCs w:val="38"/>
          <w:rtl w:val="0"/>
        </w:rPr>
        <w:t xml:space="preserve">Meeting Minutes: Sprint 5 Final Integration Sync</w:t>
      </w:r>
      <w:r w:rsidDel="00000000" w:rsidR="00000000" w:rsidRPr="00000000">
        <w:rPr>
          <w:rtl w:val="0"/>
        </w:rPr>
      </w:r>
    </w:p>
    <w:p w:rsidR="00000000" w:rsidDel="00000000" w:rsidP="00000000" w:rsidRDefault="00000000" w:rsidRPr="00000000" w14:paraId="0000000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59.20000000000005" w:lineRule="auto"/>
        <w:ind w:left="720" w:hanging="360"/>
        <w:rPr>
          <w:color w:val="000000"/>
        </w:rPr>
      </w:pPr>
      <w:r w:rsidDel="00000000" w:rsidR="00000000" w:rsidRPr="00000000">
        <w:rPr>
          <w:b w:val="1"/>
          <w:bCs w:val="1"/>
          <w:rtl w:val="0"/>
        </w:rPr>
        <w:t xml:space="preserve">Project Title: </w:t>
      </w:r>
      <w:r w:rsidDel="00000000" w:rsidR="00000000" w:rsidRPr="00000000">
        <w:rPr>
          <w:rtl w:val="0"/>
        </w:rPr>
        <w:t xml:space="preserve">Plug &amp; Wifi (Group 4)</w:t>
      </w:r>
    </w:p>
    <w:p w:rsidR="00000000" w:rsidDel="00000000" w:rsidP="00000000" w:rsidRDefault="00000000" w:rsidRPr="00000000" w14:paraId="0000000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59.20000000000005" w:lineRule="auto"/>
        <w:ind w:left="720" w:hanging="360"/>
        <w:rPr>
          <w:color w:val="000000"/>
        </w:rPr>
      </w:pPr>
      <w:r w:rsidDel="00000000" w:rsidR="00000000" w:rsidRPr="00000000">
        <w:rPr>
          <w:b w:val="1"/>
          <w:bCs w:val="1"/>
          <w:rtl w:val="0"/>
        </w:rPr>
        <w:t xml:space="preserve">Date: </w:t>
      </w:r>
      <w:r w:rsidDel="00000000" w:rsidR="00000000" w:rsidRPr="00000000">
        <w:rPr>
          <w:rtl w:val="0"/>
        </w:rPr>
        <w:t xml:space="preserve">Wednesday, 22 July 2026</w:t>
      </w:r>
    </w:p>
    <w:p w:rsidR="00000000" w:rsidDel="00000000" w:rsidP="00000000" w:rsidRDefault="00000000" w:rsidRPr="00000000" w14:paraId="0000000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59.20000000000005" w:lineRule="auto"/>
        <w:ind w:left="720" w:hanging="360"/>
        <w:rPr>
          <w:color w:val="000000"/>
        </w:rPr>
      </w:pPr>
      <w:r w:rsidDel="00000000" w:rsidR="00000000" w:rsidRPr="00000000">
        <w:rPr>
          <w:b w:val="1"/>
          <w:bCs w:val="1"/>
          <w:rtl w:val="0"/>
        </w:rPr>
        <w:t xml:space="preserve">Time: </w:t>
      </w:r>
      <w:r w:rsidDel="00000000" w:rsidR="00000000" w:rsidRPr="00000000">
        <w:rPr>
          <w:rtl w:val="0"/>
        </w:rPr>
        <w:t xml:space="preserve">Approximately 1:31 PM–2:19 PM </w:t>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59.20000000000005" w:lineRule="auto"/>
        <w:ind w:left="720" w:hanging="360"/>
        <w:rPr>
          <w:color w:val="000000"/>
        </w:rPr>
      </w:pPr>
      <w:r w:rsidDel="00000000" w:rsidR="00000000" w:rsidRPr="00000000">
        <w:rPr>
          <w:b w:val="1"/>
          <w:bCs w:val="1"/>
          <w:rtl w:val="0"/>
        </w:rPr>
        <w:t xml:space="preserve">Location: </w:t>
      </w:r>
      <w:r w:rsidDel="00000000" w:rsidR="00000000" w:rsidRPr="00000000">
        <w:rPr>
          <w:rtl w:val="0"/>
        </w:rPr>
        <w:t xml:space="preserve">Online Meeting</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59.20000000000005" w:lineRule="auto"/>
        <w:ind w:left="720" w:hanging="360"/>
        <w:rPr>
          <w:color w:val="000000"/>
        </w:rPr>
      </w:pPr>
      <w:r w:rsidDel="00000000" w:rsidR="00000000" w:rsidRPr="00000000">
        <w:rPr>
          <w:b w:val="1"/>
          <w:bCs w:val="1"/>
          <w:rtl w:val="0"/>
        </w:rPr>
        <w:t xml:space="preserve">Chair: </w:t>
      </w:r>
      <w:r w:rsidDel="00000000" w:rsidR="00000000" w:rsidRPr="00000000">
        <w:rPr>
          <w:rtl w:val="0"/>
        </w:rPr>
        <w:t xml:space="preserve">Tzu Yu Chang (Scrum Master / Integration Lead)</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59.20000000000005" w:lineRule="auto"/>
        <w:ind w:left="720" w:hanging="360"/>
        <w:rPr>
          <w:color w:val="000000"/>
        </w:rPr>
      </w:pPr>
      <w:r w:rsidDel="00000000" w:rsidR="00000000" w:rsidRPr="00000000">
        <w:rPr>
          <w:b w:val="1"/>
          <w:bCs w:val="1"/>
          <w:rtl w:val="0"/>
        </w:rPr>
        <w:t xml:space="preserve">Minute Taker: </w:t>
      </w:r>
      <w:r w:rsidDel="00000000" w:rsidR="00000000" w:rsidRPr="00000000">
        <w:rPr>
          <w:rtl w:val="0"/>
        </w:rPr>
        <w:t xml:space="preserve">Tzu Yu Chang</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59.20000000000005" w:lineRule="auto"/>
        <w:ind w:left="720" w:hanging="360"/>
        <w:rPr>
          <w:color w:val="000000"/>
        </w:rPr>
      </w:pPr>
      <w:r w:rsidDel="00000000" w:rsidR="00000000" w:rsidRPr="00000000">
        <w:rPr>
          <w:b w:val="1"/>
          <w:bCs w:val="1"/>
          <w:rtl w:val="0"/>
        </w:rPr>
        <w:t xml:space="preserve">Attendees: </w:t>
      </w:r>
      <w:r w:rsidDel="00000000" w:rsidR="00000000" w:rsidRPr="00000000">
        <w:rPr>
          <w:rtl w:val="0"/>
        </w:rPr>
        <w:t xml:space="preserve">Tzu Yu Chang, Youssef Bouarada, Sunmin Lee, Adam Treanor</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59.20000000000005" w:lineRule="auto"/>
        <w:ind w:left="720" w:hanging="360"/>
        <w:rPr>
          <w:color w:val="000000"/>
        </w:rPr>
      </w:pPr>
      <w:r w:rsidDel="00000000" w:rsidR="00000000" w:rsidRPr="00000000">
        <w:rPr>
          <w:b w:val="1"/>
          <w:bCs w:val="1"/>
          <w:rtl w:val="0"/>
        </w:rPr>
        <w:t xml:space="preserve">Absentees: </w:t>
      </w:r>
      <w:r w:rsidDel="00000000" w:rsidR="00000000" w:rsidRPr="00000000">
        <w:rPr>
          <w:rtl w:val="0"/>
        </w:rPr>
        <w:t xml:space="preserve">Wenfei Song, Peiyou Yao</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259.20000000000005" w:lineRule="auto"/>
        <w:ind w:left="720" w:hanging="360"/>
        <w:rPr>
          <w:color w:val="000000"/>
        </w:rPr>
      </w:pPr>
      <w:r w:rsidDel="00000000" w:rsidR="00000000" w:rsidRPr="00000000">
        <w:rPr>
          <w:b w:val="1"/>
          <w:bCs w:val="1"/>
          <w:rtl w:val="0"/>
        </w:rPr>
        <w:t xml:space="preserve">Objective: </w:t>
      </w:r>
      <w:r w:rsidDel="00000000" w:rsidR="00000000" w:rsidRPr="00000000">
        <w:rPr>
          <w:rtl w:val="0"/>
        </w:rPr>
        <w:t xml:space="preserve">Review final-sprint integration, resolve frontend/backend/data dependencies, confirm the end-to-end demo flow, and agree on report responsibilities and deadlines.</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20000000000005" w:lineRule="auto"/>
        <w:rPr>
          <w:b w:val="1"/>
          <w:bCs w:val="1"/>
          <w:sz w:val="24"/>
          <w:szCs w:val="24"/>
        </w:rPr>
      </w:pPr>
      <w:r w:rsidDel="00000000" w:rsidR="00000000" w:rsidRPr="00000000">
        <w:rPr>
          <w:b w:val="1"/>
          <w:bCs w:val="1"/>
          <w:sz w:val="24"/>
          <w:szCs w:val="24"/>
          <w:rtl w:val="0"/>
        </w:rPr>
        <w:t xml:space="preserve">1. Overview</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The team reviewed the project’s final integration status. The main priority is to reconnect the redesigned frontend to live venue data and verify all core flows before the code freeze. The discussion focused on venue search and filtering, Google Maps, suitability scoring, area busyness, Chatbot integration, the final demo, and the eight-page report.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20000000000005" w:lineRule="auto"/>
        <w:rPr>
          <w:b w:val="1"/>
          <w:bCs w:val="1"/>
          <w:sz w:val="24"/>
          <w:szCs w:val="24"/>
        </w:rPr>
      </w:pPr>
      <w:r w:rsidDel="00000000" w:rsidR="00000000" w:rsidRPr="00000000">
        <w:rPr>
          <w:b w:val="1"/>
          <w:bCs w:val="1"/>
          <w:sz w:val="24"/>
          <w:szCs w:val="24"/>
          <w:rtl w:val="0"/>
        </w:rPr>
        <w:t xml:space="preserve">2. Frontend and Product Integration</w:t>
      </w:r>
    </w:p>
    <w:p w:rsidR="00000000" w:rsidDel="00000000" w:rsidP="00000000" w:rsidRDefault="00000000" w:rsidRPr="00000000" w14:paraId="0000000E">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Youssef reported that the redesigned frontend temporarily uses hard-coded venues while the UI and logic are being rebuilt. Live API calls must be restored in the next integration push.</w:t>
      </w:r>
    </w:p>
    <w:p w:rsidR="00000000" w:rsidDel="00000000" w:rsidP="00000000" w:rsidRDefault="00000000" w:rsidRPr="00000000" w14:paraId="0000000F">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venue list will use a Load More pattern instead of numbered pagination, and the web Map View is being migrated to Google Maps.</w:t>
      </w:r>
    </w:p>
    <w:p w:rsidR="00000000" w:rsidDel="00000000" w:rsidP="00000000" w:rsidRDefault="00000000" w:rsidRPr="00000000" w14:paraId="00000010">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Search, autocomplete, availability, advanced filters, venue details, Favorites, Booking, and My Bookings must all be reconnected to live APIs and regression-tested.</w:t>
      </w:r>
    </w:p>
    <w:p w:rsidR="00000000" w:rsidDel="00000000" w:rsidP="00000000" w:rsidRDefault="00000000" w:rsidRPr="00000000" w14:paraId="00000011">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provider ‘Offer a new place’ page must be connected to the existing create-venue API and verified against the database.</w:t>
      </w:r>
    </w:p>
    <w:p w:rsidR="00000000" w:rsidDel="00000000" w:rsidP="00000000" w:rsidRDefault="00000000" w:rsidRPr="00000000" w14:paraId="00000012">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team will avoid large-scale Google Places Photo API usage. A reliable image source may be tested; otherwise, the final interface will use a clean image-free card design.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20000000000005" w:lineRule="auto"/>
        <w:rPr>
          <w:b w:val="1"/>
          <w:bCs w:val="1"/>
          <w:sz w:val="24"/>
          <w:szCs w:val="24"/>
        </w:rPr>
      </w:pPr>
      <w:r w:rsidDel="00000000" w:rsidR="00000000" w:rsidRPr="00000000">
        <w:rPr>
          <w:b w:val="1"/>
          <w:bCs w:val="1"/>
          <w:sz w:val="24"/>
          <w:szCs w:val="24"/>
          <w:rtl w:val="0"/>
        </w:rPr>
        <w:t xml:space="preserve">3. Backend, Data, and ML Alignment</w:t>
      </w:r>
    </w:p>
    <w:p w:rsidR="00000000" w:rsidDel="00000000" w:rsidP="00000000" w:rsidRDefault="00000000" w:rsidRPr="00000000" w14:paraId="00000014">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Suitability scoring will be calculated by one backend function as the single source of truth. Search, Map, and Chatbot must use the same backend result.</w:t>
      </w:r>
    </w:p>
    <w:p w:rsidR="00000000" w:rsidDel="00000000" w:rsidP="00000000" w:rsidRDefault="00000000" w:rsidRPr="00000000" w14:paraId="00000015">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final weighting policy still needs confirmation, including how weights are applied when users select filters and how the default score is calculated.</w:t>
      </w:r>
    </w:p>
    <w:p w:rsidR="00000000" w:rsidDel="00000000" w:rsidP="00000000" w:rsidRDefault="00000000" w:rsidRPr="00000000" w14:paraId="00000016">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backend must replace the older busyness predictor with Adam’s latest taxi-zone model and venue-zone dataset.</w:t>
      </w:r>
    </w:p>
    <w:p w:rsidR="00000000" w:rsidDel="00000000" w:rsidP="00000000" w:rsidRDefault="00000000" w:rsidRPr="00000000" w14:paraId="00000017">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Busyness represents area-level activity, not occupancy at an individual venue. The frontend should label it Area Busyness and primarily display a clear category rather than an unexplained raw score.</w:t>
      </w:r>
    </w:p>
    <w:p w:rsidR="00000000" w:rsidDel="00000000" w:rsidP="00000000" w:rsidRDefault="00000000" w:rsidRPr="00000000" w14:paraId="00000018">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selected date and time should be sent to the backend so that the relevant area-busyness prediction can be returned.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20000000000005" w:lineRule="auto"/>
        <w:rPr>
          <w:b w:val="1"/>
          <w:bCs w:val="1"/>
          <w:sz w:val="24"/>
          <w:szCs w:val="24"/>
        </w:rPr>
      </w:pPr>
      <w:r w:rsidDel="00000000" w:rsidR="00000000" w:rsidRPr="00000000">
        <w:rPr>
          <w:b w:val="1"/>
          <w:bCs w:val="1"/>
          <w:sz w:val="24"/>
          <w:szCs w:val="24"/>
          <w:rtl w:val="0"/>
        </w:rPr>
        <w:t xml:space="preserve">4. Chatbot, Admin, and Demo Flow</w:t>
      </w:r>
    </w:p>
    <w:p w:rsidR="00000000" w:rsidDel="00000000" w:rsidP="00000000" w:rsidRDefault="00000000" w:rsidRPr="00000000" w14:paraId="0000001A">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Chatbot must collect user requirements, query live database records, use the shared suitability logic, recommend only existing venues, support follow-up context, and link to the correct venue detail page.</w:t>
      </w:r>
    </w:p>
    <w:p w:rsidR="00000000" w:rsidDel="00000000" w:rsidP="00000000" w:rsidRDefault="00000000" w:rsidRPr="00000000" w14:paraId="0000001B">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A minimum viable Admin interface is required so that an administrator can suspend a newly created venue.</w:t>
      </w:r>
    </w:p>
    <w:p w:rsidR="00000000" w:rsidDel="00000000" w:rsidP="00000000" w:rsidRDefault="00000000" w:rsidRPr="00000000" w14:paraId="0000001C">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demo must confirm that a suspended venue disappears from Search, Map/List, Chatbot recommendations, public viewing, and booking.</w:t>
      </w:r>
    </w:p>
    <w:p w:rsidR="00000000" w:rsidDel="00000000" w:rsidP="00000000" w:rsidRDefault="00000000" w:rsidRPr="00000000" w14:paraId="0000001D">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agreed end-to-end demonstration will cover user/provider registration, venue creation, live search and filters, Google Maps, suitability, Area Busyness, Favorites, Booking, My Bookings, Chatbot recommendations, Admin suspension, and mobile route planning.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20000000000005" w:lineRule="auto"/>
        <w:rPr>
          <w:b w:val="1"/>
          <w:bCs w:val="1"/>
          <w:sz w:val="24"/>
          <w:szCs w:val="24"/>
        </w:rPr>
      </w:pPr>
      <w:r w:rsidDel="00000000" w:rsidR="00000000" w:rsidRPr="00000000">
        <w:rPr>
          <w:b w:val="1"/>
          <w:bCs w:val="1"/>
          <w:sz w:val="24"/>
          <w:szCs w:val="24"/>
          <w:rtl w:val="0"/>
        </w:rPr>
        <w:t xml:space="preserve">5. Report and Delivery Schedule</w:t>
      </w:r>
    </w:p>
    <w:p w:rsidR="00000000" w:rsidDel="00000000" w:rsidP="00000000" w:rsidRDefault="00000000" w:rsidRPr="00000000" w14:paraId="0000001F">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final report is limited to eight pages. Each technical lead must provide concise implementation details, evaluation evidence, results, limitations, trade-offs, and references for their section.</w:t>
      </w:r>
    </w:p>
    <w:p w:rsidR="00000000" w:rsidDel="00000000" w:rsidP="00000000" w:rsidRDefault="00000000" w:rsidRPr="00000000" w14:paraId="00000020">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Tzu Yu Chang will write the project-management/integration/deployment section, consolidate evaluation evidence, write the conclusion and future work, merge all sections, proofread the report, and apply IEEE formatting.</w:t>
      </w:r>
    </w:p>
    <w:p w:rsidR="00000000" w:rsidDel="00000000" w:rsidP="00000000" w:rsidRDefault="00000000" w:rsidRPr="00000000" w14:paraId="00000021">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Internal deadlines: complete implementation by 26 July, record the approximately 15-minute demo video on 27 July, deliver the final demo on 28 July, and target report completion by 1 August. The official report deadline is 7 August.</w:t>
      </w:r>
    </w:p>
    <w:p w:rsidR="00000000" w:rsidDel="00000000" w:rsidP="00000000" w:rsidRDefault="00000000" w:rsidRPr="00000000" w14:paraId="00000022">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frontend report contribution assigned to Wenfei Song and Peiyou Yao must be confirmed with them in writing because they were absent from this meeting.</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20000000000005" w:lineRule="auto"/>
        <w:rPr>
          <w:b w:val="1"/>
          <w:bCs w:val="1"/>
          <w:sz w:val="24"/>
          <w:szCs w:val="24"/>
        </w:rPr>
      </w:pPr>
      <w:r w:rsidDel="00000000" w:rsidR="00000000" w:rsidRPr="00000000">
        <w:rPr>
          <w:b w:val="1"/>
          <w:bCs w:val="1"/>
          <w:sz w:val="24"/>
          <w:szCs w:val="24"/>
          <w:rtl w:val="0"/>
        </w:rPr>
        <w:t xml:space="preserve">6. Action Items and Next Steps</w:t>
      </w:r>
    </w:p>
    <w:p w:rsidR="00000000" w:rsidDel="00000000" w:rsidP="00000000" w:rsidRDefault="00000000" w:rsidRPr="00000000" w14:paraId="00000024">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w:t>
      </w:r>
      <w:r w:rsidDel="00000000" w:rsidR="00000000" w:rsidRPr="00000000">
        <w:rPr>
          <w:b w:val="1"/>
          <w:bCs w:val="1"/>
          <w:rtl w:val="0"/>
        </w:rPr>
        <w:t xml:space="preserve">Tzu Yu Chang:</w:t>
      </w:r>
      <w:r w:rsidDel="00000000" w:rsidR="00000000" w:rsidRPr="00000000">
        <w:rPr>
          <w:rtl w:val="0"/>
        </w:rPr>
        <w:t xml:space="preserve"> Coordinate end-to-end integration and testing; align Jira with the final demo flow; verify deployment and API requests after the next frontend push; reply to the lecturer regarding frontend ownership; integrate and finalise the report.</w:t>
      </w:r>
    </w:p>
    <w:p w:rsidR="00000000" w:rsidDel="00000000" w:rsidP="00000000" w:rsidRDefault="00000000" w:rsidRPr="00000000" w14:paraId="00000025">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w:t>
      </w:r>
      <w:r w:rsidDel="00000000" w:rsidR="00000000" w:rsidRPr="00000000">
        <w:rPr>
          <w:b w:val="1"/>
          <w:bCs w:val="1"/>
          <w:rtl w:val="0"/>
        </w:rPr>
        <w:t xml:space="preserve">Youssef Bouarada:</w:t>
      </w:r>
      <w:r w:rsidDel="00000000" w:rsidR="00000000" w:rsidRPr="00000000">
        <w:rPr>
          <w:rtl w:val="0"/>
        </w:rPr>
        <w:t xml:space="preserve"> Restore live venue APIs in the redesigned frontend; reconnect core user and provider flows; complete Google Maps and Load More; support final frontend testing.</w:t>
      </w:r>
    </w:p>
    <w:p w:rsidR="00000000" w:rsidDel="00000000" w:rsidP="00000000" w:rsidRDefault="00000000" w:rsidRPr="00000000" w14:paraId="00000026">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w:t>
      </w:r>
      <w:r w:rsidDel="00000000" w:rsidR="00000000" w:rsidRPr="00000000">
        <w:rPr>
          <w:b w:val="1"/>
          <w:bCs w:val="1"/>
          <w:rtl w:val="0"/>
        </w:rPr>
        <w:t xml:space="preserve">Sunmin Lee:</w:t>
      </w:r>
      <w:r w:rsidDel="00000000" w:rsidR="00000000" w:rsidRPr="00000000">
        <w:rPr>
          <w:rtl w:val="0"/>
        </w:rPr>
        <w:t xml:space="preserve"> Connect provider venue creation and Admin suspension APIs; align the production suitability calculation; integrate the latest area-busyness model with Adam.</w:t>
      </w:r>
    </w:p>
    <w:p w:rsidR="00000000" w:rsidDel="00000000" w:rsidP="00000000" w:rsidRDefault="00000000" w:rsidRPr="00000000" w14:paraId="00000027">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w:t>
      </w:r>
      <w:r w:rsidDel="00000000" w:rsidR="00000000" w:rsidRPr="00000000">
        <w:rPr>
          <w:b w:val="1"/>
          <w:bCs w:val="1"/>
          <w:rtl w:val="0"/>
        </w:rPr>
        <w:t xml:space="preserve">Adam Treanor:</w:t>
      </w:r>
      <w:r w:rsidDel="00000000" w:rsidR="00000000" w:rsidRPr="00000000">
        <w:rPr>
          <w:rtl w:val="0"/>
        </w:rPr>
        <w:t xml:space="preserve"> Provide the latest taxi-zone busyness model and venue-zone data; support backend integration; clarify scoring inputs, outputs, categories, and evaluation results.</w:t>
      </w:r>
    </w:p>
    <w:p w:rsidR="00000000" w:rsidDel="00000000" w:rsidP="00000000" w:rsidRDefault="00000000" w:rsidRPr="00000000" w14:paraId="00000028">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w:t>
      </w:r>
      <w:r w:rsidDel="00000000" w:rsidR="00000000" w:rsidRPr="00000000">
        <w:rPr>
          <w:b w:val="1"/>
          <w:bCs w:val="1"/>
          <w:rtl w:val="0"/>
        </w:rPr>
        <w:t xml:space="preserve">Wenfei Song and Peiyou Yao:</w:t>
      </w:r>
      <w:r w:rsidDel="00000000" w:rsidR="00000000" w:rsidRPr="00000000">
        <w:rPr>
          <w:rtl w:val="0"/>
        </w:rPr>
        <w:t xml:space="preserve"> Confirm the web/mobile frontend report contribution and provide implementation and evaluation material despite being absent from the meeting.</w:t>
      </w:r>
    </w:p>
    <w:p w:rsidR="00000000" w:rsidDel="00000000" w:rsidP="00000000" w:rsidRDefault="00000000" w:rsidRPr="00000000" w14:paraId="00000029">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w:t>
      </w:r>
      <w:r w:rsidDel="00000000" w:rsidR="00000000" w:rsidRPr="00000000">
        <w:rPr>
          <w:b w:val="1"/>
          <w:bCs w:val="1"/>
          <w:rtl w:val="0"/>
        </w:rPr>
        <w:t xml:space="preserve">All Members:</w:t>
      </w:r>
      <w:r w:rsidDel="00000000" w:rsidR="00000000" w:rsidRPr="00000000">
        <w:rPr>
          <w:rtl w:val="0"/>
        </w:rPr>
        <w:t xml:space="preserve"> Complete assigned implementation and report work, raise blockers immediately, and prepare for the final regression test, demo recording, and presentation.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20000000000005" w:lineRule="auto"/>
        <w:rPr>
          <w:b w:val="1"/>
          <w:bCs w:val="1"/>
          <w:sz w:val="24"/>
          <w:szCs w:val="24"/>
        </w:rPr>
      </w:pPr>
      <w:r w:rsidDel="00000000" w:rsidR="00000000" w:rsidRPr="00000000">
        <w:rPr>
          <w:b w:val="1"/>
          <w:bCs w:val="1"/>
          <w:sz w:val="24"/>
          <w:szCs w:val="24"/>
          <w:rtl w:val="0"/>
        </w:rPr>
        <w:t xml:space="preserve">7. Items Requiring Confirmation</w:t>
      </w:r>
    </w:p>
    <w:p w:rsidR="00000000" w:rsidDel="00000000" w:rsidP="00000000" w:rsidRDefault="00000000" w:rsidRPr="00000000" w14:paraId="0000002B">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Whether Map View should show all relevant venues in the selected area or only high-suitability venues.</w:t>
      </w:r>
    </w:p>
    <w:p w:rsidR="00000000" w:rsidDel="00000000" w:rsidP="00000000" w:rsidRDefault="00000000" w:rsidRPr="00000000" w14:paraId="0000002C">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final suitability-weight policy and the default calculation when no filters are selected.</w:t>
      </w:r>
    </w:p>
    <w:p w:rsidR="00000000" w:rsidDel="00000000" w:rsidP="00000000" w:rsidRDefault="00000000" w:rsidRPr="00000000" w14:paraId="0000002D">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The final Area Busyness labels and thresholds across the model, API, backlog, and UI.</w:t>
      </w:r>
    </w:p>
    <w:p w:rsidR="00000000" w:rsidDel="00000000" w:rsidP="00000000" w:rsidRDefault="00000000" w:rsidRPr="00000000" w14:paraId="0000002E">
      <w:pPr>
        <w:pBdr>
          <w:top w:color="auto" w:space="0" w:sz="0" w:val="none"/>
          <w:left w:color="auto" w:space="-12" w:sz="0" w:val="none"/>
          <w:bottom w:color="auto" w:space="0" w:sz="0" w:val="none"/>
          <w:right w:color="auto" w:space="0" w:sz="0" w:val="none"/>
          <w:between w:color="auto" w:space="0" w:sz="0" w:val="none"/>
        </w:pBdr>
        <w:shd w:fill="ffffff" w:val="clear"/>
        <w:spacing w:after="60" w:line="259.20000000000005" w:lineRule="auto"/>
        <w:ind w:left="620" w:hanging="260"/>
        <w:rPr/>
      </w:pPr>
      <w:r w:rsidDel="00000000" w:rsidR="00000000" w:rsidRPr="00000000">
        <w:rPr>
          <w:rtl w:val="0"/>
        </w:rPr>
        <w:t xml:space="preserve">• Ownership of the minimum viable Admin frontend and the final frontend report section.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