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CF39" w14:textId="641AD060" w:rsidR="00E27257" w:rsidRPr="00E27257" w:rsidRDefault="00E27257" w:rsidP="00747D89">
      <w:pPr>
        <w:pStyle w:val="Heading1"/>
        <w:ind w:firstLine="360"/>
        <w:rPr>
          <w:rFonts w:ascii="Arial" w:hAnsi="Arial" w:cs="Arial"/>
        </w:rPr>
      </w:pPr>
      <w:r>
        <w:rPr>
          <w:rFonts w:ascii="Arial" w:hAnsi="Arial" w:cs="Arial"/>
        </w:rPr>
        <w:t>SEEDING DATA</w:t>
      </w:r>
    </w:p>
    <w:p w14:paraId="14B621B6" w14:textId="77777777" w:rsidR="00E27257" w:rsidRPr="00E27257" w:rsidRDefault="00E27257" w:rsidP="00E27257">
      <w:pPr>
        <w:rPr>
          <w:rFonts w:ascii="Arial" w:hAnsi="Arial" w:cs="Arial"/>
        </w:rPr>
      </w:pPr>
    </w:p>
    <w:p w14:paraId="7E11B1A2" w14:textId="6A3E409B" w:rsidR="00E27257" w:rsidRPr="00E27257" w:rsidRDefault="00E27257" w:rsidP="00E2725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27257">
        <w:rPr>
          <w:rFonts w:ascii="Arial" w:hAnsi="Arial" w:cs="Arial"/>
          <w:b/>
          <w:bCs/>
        </w:rPr>
        <w:t>Data seeding</w:t>
      </w:r>
      <w:r w:rsidRPr="00E27257">
        <w:rPr>
          <w:rFonts w:ascii="Arial" w:hAnsi="Arial" w:cs="Arial"/>
        </w:rPr>
        <w:t xml:space="preserve"> is the process of automatically populating a database with initial, default, or sample data when the database is created or updated.</w:t>
      </w:r>
    </w:p>
    <w:p w14:paraId="3EC2A4FD" w14:textId="4289C66C" w:rsidR="00E27257" w:rsidRPr="00E27257" w:rsidRDefault="00E27257" w:rsidP="00E2725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27257">
        <w:rPr>
          <w:rFonts w:ascii="Arial" w:hAnsi="Arial" w:cs="Arial"/>
        </w:rPr>
        <w:t>It ensures that certain important data already exists in the database before the application starts running.</w:t>
      </w:r>
    </w:p>
    <w:p w14:paraId="73692447" w14:textId="75327222" w:rsidR="00E27257" w:rsidRPr="00E27257" w:rsidRDefault="00E27257" w:rsidP="00E2725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27257">
        <w:rPr>
          <w:rFonts w:ascii="Arial" w:hAnsi="Arial" w:cs="Arial"/>
        </w:rPr>
        <w:t>In others word:</w:t>
      </w:r>
    </w:p>
    <w:p w14:paraId="6F020AAA" w14:textId="22511503" w:rsidR="00E27257" w:rsidRDefault="00E27257" w:rsidP="00E27257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E27257">
        <w:rPr>
          <w:rFonts w:ascii="Arial" w:hAnsi="Arial" w:cs="Arial"/>
          <w:b/>
          <w:bCs/>
        </w:rPr>
        <w:t>Seeding data means inserting essential starting data into the database automatically</w:t>
      </w:r>
    </w:p>
    <w:p w14:paraId="7DD5B5DF" w14:textId="77777777" w:rsidR="00354274" w:rsidRDefault="00354274" w:rsidP="00354274">
      <w:pPr>
        <w:rPr>
          <w:rFonts w:ascii="Arial" w:hAnsi="Arial" w:cs="Arial"/>
          <w:b/>
          <w:bCs/>
        </w:rPr>
      </w:pPr>
    </w:p>
    <w:p w14:paraId="03D6ACFC" w14:textId="70B7F298" w:rsidR="00354274" w:rsidRDefault="00354274" w:rsidP="00354274">
      <w:pPr>
        <w:rPr>
          <w:rFonts w:ascii="Arial" w:hAnsi="Arial" w:cs="Arial"/>
          <w:b/>
          <w:bCs/>
        </w:rPr>
      </w:pPr>
      <w:r w:rsidRPr="00354274">
        <w:rPr>
          <w:rFonts w:ascii="Arial" w:hAnsi="Arial" w:cs="Arial"/>
          <w:b/>
          <w:bCs/>
          <w:noProof/>
        </w:rPr>
        <w:drawing>
          <wp:inline distT="0" distB="0" distL="0" distR="0" wp14:anchorId="5BE2A3B5" wp14:editId="04AB296C">
            <wp:extent cx="5943600" cy="3020695"/>
            <wp:effectExtent l="0" t="0" r="0" b="1905"/>
            <wp:docPr id="209480126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1260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0BB6" w14:textId="77777777" w:rsidR="00354274" w:rsidRDefault="00354274" w:rsidP="00354274">
      <w:pPr>
        <w:rPr>
          <w:rFonts w:ascii="Arial" w:hAnsi="Arial" w:cs="Arial"/>
          <w:b/>
          <w:bCs/>
        </w:rPr>
      </w:pPr>
    </w:p>
    <w:p w14:paraId="3C87B42A" w14:textId="31A2A7C4" w:rsidR="00354274" w:rsidRDefault="00354274" w:rsidP="00354274">
      <w:pPr>
        <w:rPr>
          <w:rFonts w:ascii="Arial" w:hAnsi="Arial" w:cs="Arial"/>
          <w:b/>
          <w:bCs/>
        </w:rPr>
      </w:pPr>
      <w:r w:rsidRPr="00354274">
        <w:rPr>
          <w:rFonts w:ascii="Arial" w:hAnsi="Arial" w:cs="Arial"/>
          <w:b/>
          <w:bCs/>
          <w:noProof/>
        </w:rPr>
        <w:drawing>
          <wp:inline distT="0" distB="0" distL="0" distR="0" wp14:anchorId="480AD295" wp14:editId="3446C339">
            <wp:extent cx="5943600" cy="1257300"/>
            <wp:effectExtent l="0" t="0" r="0" b="0"/>
            <wp:docPr id="141461470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14704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0631" w14:textId="77777777" w:rsidR="00976EA7" w:rsidRDefault="00976EA7" w:rsidP="00354274">
      <w:pPr>
        <w:rPr>
          <w:rFonts w:ascii="Arial" w:hAnsi="Arial" w:cs="Arial"/>
          <w:b/>
          <w:bCs/>
        </w:rPr>
      </w:pPr>
    </w:p>
    <w:p w14:paraId="21B23ED1" w14:textId="77777777" w:rsidR="00976EA7" w:rsidRDefault="00976EA7" w:rsidP="00354274">
      <w:pPr>
        <w:rPr>
          <w:rFonts w:ascii="Arial" w:hAnsi="Arial" w:cs="Arial"/>
          <w:b/>
          <w:bCs/>
        </w:rPr>
      </w:pPr>
    </w:p>
    <w:p w14:paraId="5282353A" w14:textId="694FE53A" w:rsidR="00976EA7" w:rsidRDefault="00976EA7" w:rsidP="00976EA7">
      <w:pPr>
        <w:pStyle w:val="Heading1"/>
      </w:pPr>
      <w:r>
        <w:lastRenderedPageBreak/>
        <w:t>Step by Step Seeding Data Setup</w:t>
      </w:r>
    </w:p>
    <w:p w14:paraId="315DC55A" w14:textId="77777777" w:rsidR="00976EA7" w:rsidRDefault="00976EA7" w:rsidP="00976EA7"/>
    <w:p w14:paraId="53CC6CD9" w14:textId="67DFE19A" w:rsidR="00976EA7" w:rsidRDefault="00976EA7" w:rsidP="00976EA7">
      <w:pPr>
        <w:pStyle w:val="ListParagraph"/>
        <w:numPr>
          <w:ilvl w:val="0"/>
          <w:numId w:val="2"/>
        </w:numPr>
      </w:pPr>
      <w:r>
        <w:t xml:space="preserve">In infrastructure module create Seeders folder and create class library name </w:t>
      </w:r>
      <w:proofErr w:type="spellStart"/>
      <w:r>
        <w:t>RestaurantSeeder.cs</w:t>
      </w:r>
      <w:proofErr w:type="spellEnd"/>
      <w:r>
        <w:t>.</w:t>
      </w:r>
    </w:p>
    <w:p w14:paraId="51F2B059" w14:textId="7A6FBFCD" w:rsidR="00024874" w:rsidRDefault="00024874" w:rsidP="00976EA7">
      <w:pPr>
        <w:pStyle w:val="ListParagraph"/>
        <w:numPr>
          <w:ilvl w:val="0"/>
          <w:numId w:val="2"/>
        </w:numPr>
      </w:pPr>
      <w:r>
        <w:t xml:space="preserve">Make sure internal class as our </w:t>
      </w:r>
      <w:proofErr w:type="spellStart"/>
      <w:r>
        <w:t>dbcontext</w:t>
      </w:r>
      <w:proofErr w:type="spellEnd"/>
      <w:r>
        <w:t xml:space="preserve"> is internal</w:t>
      </w:r>
    </w:p>
    <w:p w14:paraId="03F72AF0" w14:textId="31FE3474" w:rsidR="00976EA7" w:rsidRDefault="00976EA7" w:rsidP="00976EA7">
      <w:pPr>
        <w:pStyle w:val="ListParagraph"/>
        <w:numPr>
          <w:ilvl w:val="0"/>
          <w:numId w:val="2"/>
        </w:numPr>
      </w:pPr>
      <w:r>
        <w:t>The content as follows:</w:t>
      </w:r>
    </w:p>
    <w:p w14:paraId="297AC269" w14:textId="27CE8782" w:rsidR="00976EA7" w:rsidRDefault="00976EA7" w:rsidP="00976EA7">
      <w:r w:rsidRPr="00976EA7">
        <w:rPr>
          <w:noProof/>
        </w:rPr>
        <w:drawing>
          <wp:inline distT="0" distB="0" distL="0" distR="0" wp14:anchorId="393157F9" wp14:editId="67C72939">
            <wp:extent cx="5943600" cy="4425315"/>
            <wp:effectExtent l="0" t="0" r="0" b="0"/>
            <wp:docPr id="126240254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02543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94F3" w14:textId="6BA1E319" w:rsidR="00976EA7" w:rsidRDefault="00976EA7" w:rsidP="00976EA7">
      <w:r w:rsidRPr="00976EA7">
        <w:rPr>
          <w:noProof/>
        </w:rPr>
        <w:lastRenderedPageBreak/>
        <w:drawing>
          <wp:inline distT="0" distB="0" distL="0" distR="0" wp14:anchorId="3C922F9E" wp14:editId="13A96FCA">
            <wp:extent cx="5943600" cy="6683375"/>
            <wp:effectExtent l="0" t="0" r="0" b="0"/>
            <wp:docPr id="142807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6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5A71" w14:textId="77777777" w:rsidR="00976EA7" w:rsidRDefault="00976EA7" w:rsidP="00976EA7"/>
    <w:p w14:paraId="2F9D5AEB" w14:textId="21717242" w:rsidR="00976EA7" w:rsidRDefault="00976EA7" w:rsidP="00976EA7">
      <w:r w:rsidRPr="00976EA7">
        <w:rPr>
          <w:noProof/>
        </w:rPr>
        <w:lastRenderedPageBreak/>
        <w:drawing>
          <wp:inline distT="0" distB="0" distL="0" distR="0" wp14:anchorId="18390DF8" wp14:editId="565FC671">
            <wp:extent cx="5943600" cy="6313805"/>
            <wp:effectExtent l="0" t="0" r="0" b="0"/>
            <wp:docPr id="1915906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063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E082" w14:textId="23D4530B" w:rsidR="00976EA7" w:rsidRDefault="00976EA7" w:rsidP="00976EA7">
      <w:r w:rsidRPr="00976EA7">
        <w:rPr>
          <w:noProof/>
        </w:rPr>
        <w:drawing>
          <wp:inline distT="0" distB="0" distL="0" distR="0" wp14:anchorId="23828A24" wp14:editId="1A4B77F5">
            <wp:extent cx="5943600" cy="1240790"/>
            <wp:effectExtent l="0" t="0" r="0" b="3810"/>
            <wp:docPr id="9514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8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3C8E" w14:textId="77777777" w:rsidR="008126C5" w:rsidRDefault="008126C5" w:rsidP="00976EA7"/>
    <w:p w14:paraId="58F337FE" w14:textId="2C36D310" w:rsidR="008126C5" w:rsidRDefault="008126C5" w:rsidP="008126C5">
      <w:pPr>
        <w:pStyle w:val="ListParagraph"/>
        <w:numPr>
          <w:ilvl w:val="0"/>
          <w:numId w:val="2"/>
        </w:numPr>
      </w:pPr>
      <w:r>
        <w:lastRenderedPageBreak/>
        <w:t xml:space="preserve">Then we need to </w:t>
      </w:r>
      <w:r w:rsidR="005C2024">
        <w:t>extract</w:t>
      </w:r>
      <w:r>
        <w:t xml:space="preserve"> interface of this </w:t>
      </w:r>
      <w:proofErr w:type="spellStart"/>
      <w:r>
        <w:t>RestaurantSeeder.cs</w:t>
      </w:r>
      <w:proofErr w:type="spellEnd"/>
    </w:p>
    <w:p w14:paraId="723B1715" w14:textId="0311D20C" w:rsidR="008126C5" w:rsidRDefault="00B6349A" w:rsidP="008126C5">
      <w:pPr>
        <w:pStyle w:val="ListParagraph"/>
        <w:numPr>
          <w:ilvl w:val="0"/>
          <w:numId w:val="2"/>
        </w:numPr>
      </w:pPr>
      <w:r>
        <w:t>Right c</w:t>
      </w:r>
      <w:r w:rsidR="008126C5">
        <w:t>lick the class name</w:t>
      </w:r>
    </w:p>
    <w:p w14:paraId="31C8414A" w14:textId="27A1E04B" w:rsidR="00B6349A" w:rsidRDefault="00B6349A" w:rsidP="00B6349A">
      <w:r w:rsidRPr="00B6349A">
        <w:rPr>
          <w:noProof/>
        </w:rPr>
        <w:drawing>
          <wp:inline distT="0" distB="0" distL="0" distR="0" wp14:anchorId="08265FDC" wp14:editId="13A3D984">
            <wp:extent cx="5943600" cy="868680"/>
            <wp:effectExtent l="0" t="0" r="0" b="0"/>
            <wp:docPr id="1541951887" name="Picture 1" descr="A black and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1887" name="Picture 1" descr="A black and green rectangl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500C" w14:textId="44A68A0C" w:rsidR="00B6349A" w:rsidRDefault="00B6349A" w:rsidP="00B6349A">
      <w:pPr>
        <w:pStyle w:val="ListParagraph"/>
        <w:numPr>
          <w:ilvl w:val="0"/>
          <w:numId w:val="2"/>
        </w:numPr>
      </w:pPr>
      <w:r>
        <w:t>Click Refactor &gt; Extract Interface</w:t>
      </w:r>
    </w:p>
    <w:p w14:paraId="41272CE8" w14:textId="10481B89" w:rsidR="00B6349A" w:rsidRDefault="00B6349A" w:rsidP="00B6349A">
      <w:r w:rsidRPr="00B6349A">
        <w:rPr>
          <w:noProof/>
        </w:rPr>
        <w:drawing>
          <wp:inline distT="0" distB="0" distL="0" distR="0" wp14:anchorId="39551962" wp14:editId="028ED79A">
            <wp:extent cx="5943600" cy="3410585"/>
            <wp:effectExtent l="0" t="0" r="0" b="5715"/>
            <wp:docPr id="1114230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303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6F05" w14:textId="77777777" w:rsidR="00B6349A" w:rsidRDefault="00B6349A" w:rsidP="00B6349A"/>
    <w:p w14:paraId="7AFFE95F" w14:textId="77777777" w:rsidR="00B6349A" w:rsidRDefault="00B6349A" w:rsidP="00B6349A"/>
    <w:p w14:paraId="55921620" w14:textId="77777777" w:rsidR="00B6349A" w:rsidRDefault="00B6349A" w:rsidP="00B6349A"/>
    <w:p w14:paraId="05EADBE5" w14:textId="77777777" w:rsidR="00B6349A" w:rsidRDefault="00B6349A" w:rsidP="00B6349A"/>
    <w:p w14:paraId="6263CA40" w14:textId="77777777" w:rsidR="00B6349A" w:rsidRDefault="00B6349A" w:rsidP="00B6349A"/>
    <w:p w14:paraId="6C4A6A90" w14:textId="77777777" w:rsidR="00B6349A" w:rsidRDefault="00B6349A" w:rsidP="00B6349A"/>
    <w:p w14:paraId="257CF5F2" w14:textId="77777777" w:rsidR="00B6349A" w:rsidRDefault="00B6349A" w:rsidP="00B6349A"/>
    <w:p w14:paraId="3EF6BEAF" w14:textId="77777777" w:rsidR="00B6349A" w:rsidRDefault="00B6349A" w:rsidP="00B6349A"/>
    <w:p w14:paraId="6F472053" w14:textId="77777777" w:rsidR="00B6349A" w:rsidRDefault="00B6349A" w:rsidP="00B6349A"/>
    <w:p w14:paraId="76B05B6F" w14:textId="62F21483" w:rsidR="00B6349A" w:rsidRDefault="00B6349A" w:rsidP="00B6349A">
      <w:pPr>
        <w:pStyle w:val="ListParagraph"/>
        <w:numPr>
          <w:ilvl w:val="0"/>
          <w:numId w:val="2"/>
        </w:numPr>
      </w:pPr>
      <w:r>
        <w:lastRenderedPageBreak/>
        <w:t>Select own file and choose Seed ()</w:t>
      </w:r>
    </w:p>
    <w:p w14:paraId="1B31E11C" w14:textId="04308CB0" w:rsidR="00B6349A" w:rsidRDefault="00B6349A" w:rsidP="00B6349A">
      <w:r w:rsidRPr="00B6349A">
        <w:rPr>
          <w:noProof/>
        </w:rPr>
        <w:drawing>
          <wp:inline distT="0" distB="0" distL="0" distR="0" wp14:anchorId="5591E3F3" wp14:editId="5B529570">
            <wp:extent cx="5613400" cy="4773789"/>
            <wp:effectExtent l="0" t="0" r="0" b="1905"/>
            <wp:docPr id="171344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46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8229" cy="479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B8F8" w14:textId="01E93677" w:rsidR="00B6349A" w:rsidRDefault="00B6349A" w:rsidP="00B6349A">
      <w:pPr>
        <w:pStyle w:val="ListParagraph"/>
        <w:numPr>
          <w:ilvl w:val="0"/>
          <w:numId w:val="2"/>
        </w:numPr>
      </w:pPr>
      <w:r>
        <w:t>File will be created like this</w:t>
      </w:r>
      <w:r w:rsidR="00197EF6">
        <w:t xml:space="preserve"> but need to change the internal to public so we can use in </w:t>
      </w:r>
      <w:proofErr w:type="spellStart"/>
      <w:r w:rsidR="00197EF6">
        <w:t>program.cs</w:t>
      </w:r>
      <w:proofErr w:type="spellEnd"/>
      <w:r w:rsidR="00197EF6">
        <w:t xml:space="preserve"> later</w:t>
      </w:r>
      <w:r>
        <w:t>:</w:t>
      </w:r>
    </w:p>
    <w:p w14:paraId="3243E4B1" w14:textId="118156E8" w:rsidR="00B6349A" w:rsidRDefault="00B6349A" w:rsidP="00B6349A">
      <w:r w:rsidRPr="00B6349A">
        <w:rPr>
          <w:noProof/>
        </w:rPr>
        <w:drawing>
          <wp:inline distT="0" distB="0" distL="0" distR="0" wp14:anchorId="29EFB4DC" wp14:editId="3A4D206E">
            <wp:extent cx="5943600" cy="2400300"/>
            <wp:effectExtent l="0" t="0" r="0" b="0"/>
            <wp:docPr id="50722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061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822" w14:textId="275CC2C7" w:rsidR="00B6349A" w:rsidRDefault="00197EF6" w:rsidP="00197EF6">
      <w:pPr>
        <w:pStyle w:val="ListParagraph"/>
        <w:numPr>
          <w:ilvl w:val="0"/>
          <w:numId w:val="2"/>
        </w:numPr>
      </w:pPr>
      <w:r>
        <w:lastRenderedPageBreak/>
        <w:t xml:space="preserve">Register our </w:t>
      </w:r>
      <w:proofErr w:type="spellStart"/>
      <w:r>
        <w:t>IRestaurantSeeder.cs</w:t>
      </w:r>
      <w:proofErr w:type="spellEnd"/>
      <w:r>
        <w:t xml:space="preserve"> in the </w:t>
      </w:r>
      <w:proofErr w:type="spellStart"/>
      <w:r w:rsidRPr="00197EF6">
        <w:t>ServiceCollectionExtensions</w:t>
      </w:r>
      <w:r>
        <w:t>.cs</w:t>
      </w:r>
      <w:proofErr w:type="spellEnd"/>
      <w:r>
        <w:t xml:space="preserve">. Must </w:t>
      </w:r>
      <w:proofErr w:type="spellStart"/>
      <w:r>
        <w:t>AddScoped</w:t>
      </w:r>
      <w:proofErr w:type="spellEnd"/>
      <w:r>
        <w:t xml:space="preserve"> for </w:t>
      </w:r>
      <w:proofErr w:type="spellStart"/>
      <w:r>
        <w:t>IRestaurantSeeder</w:t>
      </w:r>
      <w:proofErr w:type="spellEnd"/>
      <w:r>
        <w:t>:</w:t>
      </w:r>
    </w:p>
    <w:p w14:paraId="1E0DFF34" w14:textId="46B11A73" w:rsidR="00197EF6" w:rsidRDefault="00197EF6" w:rsidP="00197EF6">
      <w:r w:rsidRPr="00197EF6">
        <w:rPr>
          <w:noProof/>
        </w:rPr>
        <w:drawing>
          <wp:inline distT="0" distB="0" distL="0" distR="0" wp14:anchorId="1350794F" wp14:editId="73C1B310">
            <wp:extent cx="5943600" cy="1852295"/>
            <wp:effectExtent l="0" t="0" r="0" b="1905"/>
            <wp:docPr id="13576986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8696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3C9F" w14:textId="2D9AE4D7" w:rsidR="00197EF6" w:rsidRDefault="00197EF6" w:rsidP="00197EF6">
      <w:pPr>
        <w:pStyle w:val="ListParagraph"/>
        <w:numPr>
          <w:ilvl w:val="0"/>
          <w:numId w:val="2"/>
        </w:numPr>
      </w:pPr>
      <w:r>
        <w:t>Then we need to invoke seed method:</w:t>
      </w:r>
    </w:p>
    <w:p w14:paraId="6B38FDEF" w14:textId="25A801EF" w:rsidR="00197EF6" w:rsidRDefault="00197EF6" w:rsidP="00197EF6">
      <w:pPr>
        <w:pStyle w:val="ListParagraph"/>
        <w:numPr>
          <w:ilvl w:val="1"/>
          <w:numId w:val="2"/>
        </w:numPr>
      </w:pPr>
      <w:r>
        <w:t xml:space="preserve">Open </w:t>
      </w:r>
      <w:proofErr w:type="spellStart"/>
      <w:r>
        <w:t>program.cs</w:t>
      </w:r>
      <w:proofErr w:type="spellEnd"/>
    </w:p>
    <w:p w14:paraId="08AE105F" w14:textId="1C342426" w:rsidR="00197EF6" w:rsidRDefault="00BD4FA1" w:rsidP="00197EF6">
      <w:pPr>
        <w:pStyle w:val="ListParagraph"/>
        <w:numPr>
          <w:ilvl w:val="1"/>
          <w:numId w:val="2"/>
        </w:numPr>
      </w:pPr>
      <w:r>
        <w:t>Create a new scoped</w:t>
      </w:r>
    </w:p>
    <w:p w14:paraId="2C56D02D" w14:textId="409A8BC2" w:rsidR="00BD4FA1" w:rsidRDefault="000D7EDF" w:rsidP="00BD4FA1">
      <w:r w:rsidRPr="000D7EDF">
        <w:rPr>
          <w:noProof/>
        </w:rPr>
        <w:drawing>
          <wp:inline distT="0" distB="0" distL="0" distR="0" wp14:anchorId="03F055BD" wp14:editId="3B3C26AC">
            <wp:extent cx="5943600" cy="1280795"/>
            <wp:effectExtent l="0" t="0" r="0" b="1905"/>
            <wp:docPr id="8439556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55601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7541" w14:textId="77777777" w:rsidR="00183EE2" w:rsidRDefault="00183EE2" w:rsidP="00BD4FA1"/>
    <w:p w14:paraId="0783E69E" w14:textId="42852458" w:rsidR="00183EE2" w:rsidRDefault="00183EE2" w:rsidP="00183EE2">
      <w:pPr>
        <w:pStyle w:val="ListParagraph"/>
        <w:numPr>
          <w:ilvl w:val="0"/>
          <w:numId w:val="2"/>
        </w:numPr>
      </w:pPr>
      <w:r>
        <w:t>Run the application and we can see the data will be created in the database</w:t>
      </w:r>
    </w:p>
    <w:p w14:paraId="146F0BCE" w14:textId="77777777" w:rsidR="00CB747D" w:rsidRDefault="00CB747D" w:rsidP="00CB747D"/>
    <w:p w14:paraId="69F31CD7" w14:textId="77777777" w:rsidR="00CB747D" w:rsidRDefault="00CB747D" w:rsidP="00CB747D"/>
    <w:p w14:paraId="3F9F852A" w14:textId="77777777" w:rsidR="00CB747D" w:rsidRDefault="00CB747D" w:rsidP="00CB747D"/>
    <w:p w14:paraId="3EA29B5B" w14:textId="77777777" w:rsidR="00CB747D" w:rsidRDefault="00CB747D" w:rsidP="00CB747D"/>
    <w:p w14:paraId="40991081" w14:textId="77777777" w:rsidR="00CB747D" w:rsidRDefault="00CB747D" w:rsidP="00CB747D"/>
    <w:p w14:paraId="64E0DA1D" w14:textId="77777777" w:rsidR="00CB747D" w:rsidRDefault="00CB747D" w:rsidP="00CB747D"/>
    <w:p w14:paraId="5C2EE6EC" w14:textId="77777777" w:rsidR="00CB747D" w:rsidRDefault="00CB747D" w:rsidP="00CB747D"/>
    <w:p w14:paraId="3EC7A632" w14:textId="77777777" w:rsidR="00CB747D" w:rsidRDefault="00CB747D" w:rsidP="00CB747D"/>
    <w:p w14:paraId="06366D0D" w14:textId="77777777" w:rsidR="00CB747D" w:rsidRDefault="00CB747D" w:rsidP="00CB747D"/>
    <w:p w14:paraId="1F3AFFF9" w14:textId="77777777" w:rsidR="00CB747D" w:rsidRPr="00CB747D" w:rsidRDefault="00CB747D" w:rsidP="00CB747D">
      <w:pPr>
        <w:rPr>
          <w:b/>
          <w:bCs/>
        </w:rPr>
      </w:pPr>
      <w:r w:rsidRPr="00CB747D">
        <w:rPr>
          <w:b/>
          <w:bCs/>
        </w:rPr>
        <w:lastRenderedPageBreak/>
        <w:t>Data Seeding Overview</w:t>
      </w:r>
    </w:p>
    <w:p w14:paraId="357ABA44" w14:textId="77777777" w:rsidR="00CB747D" w:rsidRPr="00CB747D" w:rsidRDefault="00CB747D" w:rsidP="00CB747D"/>
    <w:p w14:paraId="40488F21" w14:textId="77777777" w:rsidR="00CB747D" w:rsidRPr="00CB747D" w:rsidRDefault="00CB747D" w:rsidP="00CB747D">
      <w:r w:rsidRPr="00CB747D">
        <w:t>To seed initial data into the database, you follow these key steps:</w:t>
      </w:r>
    </w:p>
    <w:p w14:paraId="3AA7C951" w14:textId="77777777" w:rsidR="00CB747D" w:rsidRPr="00CB747D" w:rsidRDefault="00CB747D" w:rsidP="00CB747D">
      <w:pPr>
        <w:numPr>
          <w:ilvl w:val="0"/>
          <w:numId w:val="3"/>
        </w:numPr>
      </w:pPr>
      <w:r w:rsidRPr="00CB747D">
        <w:rPr>
          <w:b/>
          <w:bCs/>
        </w:rPr>
        <w:t>Create a Seeder Class</w:t>
      </w:r>
    </w:p>
    <w:p w14:paraId="51E30A95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Add a dedicated class (e.g., </w:t>
      </w:r>
      <w:proofErr w:type="spellStart"/>
      <w:r w:rsidRPr="00CB747D">
        <w:t>RestaurantSeeder</w:t>
      </w:r>
      <w:proofErr w:type="spellEnd"/>
      <w:r w:rsidRPr="00CB747D">
        <w:t xml:space="preserve">) inside a Seeders folder within the </w:t>
      </w:r>
      <w:proofErr w:type="gramStart"/>
      <w:r w:rsidRPr="00CB747D">
        <w:t>Infrastructure</w:t>
      </w:r>
      <w:proofErr w:type="gramEnd"/>
      <w:r w:rsidRPr="00CB747D">
        <w:t xml:space="preserve"> layer.</w:t>
      </w:r>
    </w:p>
    <w:p w14:paraId="0E19CE06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>This class handles inserting default data into the Restaurant table.</w:t>
      </w:r>
    </w:p>
    <w:p w14:paraId="0F017222" w14:textId="77777777" w:rsidR="00CB747D" w:rsidRPr="00CB747D" w:rsidRDefault="00CB747D" w:rsidP="00CB747D">
      <w:pPr>
        <w:numPr>
          <w:ilvl w:val="0"/>
          <w:numId w:val="3"/>
        </w:numPr>
      </w:pPr>
      <w:r w:rsidRPr="00CB747D">
        <w:rPr>
          <w:b/>
          <w:bCs/>
        </w:rPr>
        <w:t>Implement the Seeder Interface</w:t>
      </w:r>
    </w:p>
    <w:p w14:paraId="45842D6F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Create and expose a public interface (e.g., </w:t>
      </w:r>
      <w:proofErr w:type="spellStart"/>
      <w:r w:rsidRPr="00CB747D">
        <w:t>IRestaurantSeeder</w:t>
      </w:r>
      <w:proofErr w:type="spellEnd"/>
      <w:r w:rsidRPr="00CB747D">
        <w:t>).</w:t>
      </w:r>
    </w:p>
    <w:p w14:paraId="7ACFE62B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The </w:t>
      </w:r>
      <w:proofErr w:type="spellStart"/>
      <w:r w:rsidRPr="00CB747D">
        <w:t>RestaurantSeeder</w:t>
      </w:r>
      <w:proofErr w:type="spellEnd"/>
      <w:r w:rsidRPr="00CB747D">
        <w:t xml:space="preserve"> class implements this interface and defines the seeding method.</w:t>
      </w:r>
    </w:p>
    <w:p w14:paraId="14BE0093" w14:textId="77777777" w:rsidR="00CB747D" w:rsidRPr="00CB747D" w:rsidRDefault="00CB747D" w:rsidP="00CB747D">
      <w:pPr>
        <w:numPr>
          <w:ilvl w:val="0"/>
          <w:numId w:val="3"/>
        </w:numPr>
      </w:pPr>
      <w:r w:rsidRPr="00CB747D">
        <w:rPr>
          <w:b/>
          <w:bCs/>
        </w:rPr>
        <w:t xml:space="preserve">Inject the </w:t>
      </w:r>
      <w:proofErr w:type="spellStart"/>
      <w:r w:rsidRPr="00CB747D">
        <w:rPr>
          <w:b/>
          <w:bCs/>
        </w:rPr>
        <w:t>DbContext</w:t>
      </w:r>
      <w:proofErr w:type="spellEnd"/>
    </w:p>
    <w:p w14:paraId="5828D21B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Inject the </w:t>
      </w:r>
      <w:proofErr w:type="spellStart"/>
      <w:r w:rsidRPr="00CB747D">
        <w:t>RestaurantDbContext</w:t>
      </w:r>
      <w:proofErr w:type="spellEnd"/>
      <w:r w:rsidRPr="00CB747D">
        <w:t xml:space="preserve"> through the </w:t>
      </w:r>
      <w:proofErr w:type="spellStart"/>
      <w:r w:rsidRPr="00CB747D">
        <w:t>RestaurantSeeder</w:t>
      </w:r>
      <w:proofErr w:type="spellEnd"/>
      <w:r w:rsidRPr="00CB747D">
        <w:t xml:space="preserve"> constructor.</w:t>
      </w:r>
    </w:p>
    <w:p w14:paraId="31113352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>This allows the seeder to read and write database records.</w:t>
      </w:r>
    </w:p>
    <w:p w14:paraId="7BEA9EA3" w14:textId="77777777" w:rsidR="00CB747D" w:rsidRPr="00CB747D" w:rsidRDefault="00CB747D" w:rsidP="00CB747D">
      <w:pPr>
        <w:numPr>
          <w:ilvl w:val="0"/>
          <w:numId w:val="3"/>
        </w:numPr>
      </w:pPr>
      <w:r w:rsidRPr="00CB747D">
        <w:rPr>
          <w:b/>
          <w:bCs/>
        </w:rPr>
        <w:t>Define the Seeding Logic</w:t>
      </w:r>
    </w:p>
    <w:p w14:paraId="72D4C8D9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Implement a method such as </w:t>
      </w:r>
      <w:proofErr w:type="spellStart"/>
      <w:proofErr w:type="gramStart"/>
      <w:r w:rsidRPr="00CB747D">
        <w:t>SeedAsync</w:t>
      </w:r>
      <w:proofErr w:type="spellEnd"/>
      <w:r w:rsidRPr="00CB747D">
        <w:t>(</w:t>
      </w:r>
      <w:proofErr w:type="gramEnd"/>
      <w:r w:rsidRPr="00CB747D">
        <w:t>) to:</w:t>
      </w:r>
    </w:p>
    <w:p w14:paraId="682A33C7" w14:textId="77777777" w:rsidR="00CB747D" w:rsidRPr="00CB747D" w:rsidRDefault="00CB747D" w:rsidP="00CB747D">
      <w:pPr>
        <w:numPr>
          <w:ilvl w:val="2"/>
          <w:numId w:val="3"/>
        </w:numPr>
      </w:pPr>
      <w:r w:rsidRPr="00CB747D">
        <w:t>Check whether the target table contains data.</w:t>
      </w:r>
    </w:p>
    <w:p w14:paraId="36113861" w14:textId="77777777" w:rsidR="00CB747D" w:rsidRPr="00CB747D" w:rsidRDefault="00CB747D" w:rsidP="00CB747D">
      <w:pPr>
        <w:numPr>
          <w:ilvl w:val="2"/>
          <w:numId w:val="3"/>
        </w:numPr>
      </w:pPr>
      <w:r w:rsidRPr="00CB747D">
        <w:t>Insert default records only if the table is empty.</w:t>
      </w:r>
    </w:p>
    <w:p w14:paraId="4DACA7F8" w14:textId="77777777" w:rsidR="00CB747D" w:rsidRPr="00CB747D" w:rsidRDefault="00CB747D" w:rsidP="00CB747D">
      <w:pPr>
        <w:numPr>
          <w:ilvl w:val="0"/>
          <w:numId w:val="3"/>
        </w:numPr>
      </w:pPr>
      <w:r w:rsidRPr="00CB747D">
        <w:rPr>
          <w:b/>
          <w:bCs/>
        </w:rPr>
        <w:t xml:space="preserve">Trigger Seeding in </w:t>
      </w:r>
      <w:proofErr w:type="spellStart"/>
      <w:r w:rsidRPr="00CB747D">
        <w:rPr>
          <w:b/>
          <w:bCs/>
        </w:rPr>
        <w:t>Program.cs</w:t>
      </w:r>
      <w:proofErr w:type="spellEnd"/>
    </w:p>
    <w:p w14:paraId="73B4C0EA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In </w:t>
      </w:r>
      <w:proofErr w:type="spellStart"/>
      <w:r w:rsidRPr="00CB747D">
        <w:t>Program.cs</w:t>
      </w:r>
      <w:proofErr w:type="spellEnd"/>
      <w:r w:rsidRPr="00CB747D">
        <w:t xml:space="preserve">, create a service scope, retrieve the </w:t>
      </w:r>
      <w:proofErr w:type="spellStart"/>
      <w:r w:rsidRPr="00CB747D">
        <w:t>IRestaurantSeeder</w:t>
      </w:r>
      <w:proofErr w:type="spellEnd"/>
      <w:r w:rsidRPr="00CB747D">
        <w:t xml:space="preserve">, and call </w:t>
      </w:r>
      <w:proofErr w:type="spellStart"/>
      <w:proofErr w:type="gramStart"/>
      <w:r w:rsidRPr="00CB747D">
        <w:t>SeedAsync</w:t>
      </w:r>
      <w:proofErr w:type="spellEnd"/>
      <w:r w:rsidRPr="00CB747D">
        <w:t>(</w:t>
      </w:r>
      <w:proofErr w:type="gramEnd"/>
      <w:r w:rsidRPr="00CB747D">
        <w:t>).</w:t>
      </w:r>
    </w:p>
    <w:p w14:paraId="7859B974" w14:textId="77777777" w:rsidR="00CB747D" w:rsidRPr="00CB747D" w:rsidRDefault="00CB747D" w:rsidP="00CB747D">
      <w:pPr>
        <w:numPr>
          <w:ilvl w:val="1"/>
          <w:numId w:val="3"/>
        </w:numPr>
      </w:pPr>
      <w:r w:rsidRPr="00CB747D">
        <w:t xml:space="preserve">Use </w:t>
      </w:r>
      <w:proofErr w:type="gramStart"/>
      <w:r w:rsidRPr="00CB747D">
        <w:t>await</w:t>
      </w:r>
      <w:proofErr w:type="gramEnd"/>
      <w:r w:rsidRPr="00CB747D">
        <w:t xml:space="preserve"> to ensure seeding completes before the application fully starts.</w:t>
      </w:r>
    </w:p>
    <w:p w14:paraId="002DC2F6" w14:textId="77777777" w:rsidR="00CB747D" w:rsidRPr="00976EA7" w:rsidRDefault="00CB747D" w:rsidP="00CB747D"/>
    <w:sectPr w:rsidR="00CB747D" w:rsidRPr="00976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27C1B"/>
    <w:multiLevelType w:val="multilevel"/>
    <w:tmpl w:val="BCCE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40740E"/>
    <w:multiLevelType w:val="hybridMultilevel"/>
    <w:tmpl w:val="5674F9E4"/>
    <w:lvl w:ilvl="0" w:tplc="99B09838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A129C"/>
    <w:multiLevelType w:val="hybridMultilevel"/>
    <w:tmpl w:val="41081F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6398348">
    <w:abstractNumId w:val="1"/>
  </w:num>
  <w:num w:numId="2" w16cid:durableId="1018697121">
    <w:abstractNumId w:val="2"/>
  </w:num>
  <w:num w:numId="3" w16cid:durableId="704453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DA"/>
    <w:rsid w:val="00024874"/>
    <w:rsid w:val="000D7EDF"/>
    <w:rsid w:val="00164BF1"/>
    <w:rsid w:val="00183EE2"/>
    <w:rsid w:val="00197EF6"/>
    <w:rsid w:val="00354274"/>
    <w:rsid w:val="005C2024"/>
    <w:rsid w:val="00620C82"/>
    <w:rsid w:val="00747D89"/>
    <w:rsid w:val="008126C5"/>
    <w:rsid w:val="00976EA7"/>
    <w:rsid w:val="009876A6"/>
    <w:rsid w:val="00B6349A"/>
    <w:rsid w:val="00BD4FA1"/>
    <w:rsid w:val="00CB747D"/>
    <w:rsid w:val="00DF22DA"/>
    <w:rsid w:val="00E2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A7A1"/>
  <w15:chartTrackingRefBased/>
  <w15:docId w15:val="{C5BC83D0-5FF2-284A-9111-B5DFDC207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15</cp:revision>
  <dcterms:created xsi:type="dcterms:W3CDTF">2025-11-25T15:20:00Z</dcterms:created>
  <dcterms:modified xsi:type="dcterms:W3CDTF">2025-12-22T06:48:00Z</dcterms:modified>
</cp:coreProperties>
</file>