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06FD" w14:textId="77777777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CAS Working Group (2019)</w:t>
      </w:r>
    </w:p>
    <w:p w14:paraId="14A5BE5E" w14:textId="3584CAC1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Data Visualization</w:t>
      </w:r>
    </w:p>
    <w:p w14:paraId="27A268BB" w14:textId="1590DD5F" w:rsidR="00034F7C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 xml:space="preserve">Work Stream 1 </w:t>
      </w:r>
      <w:r>
        <w:rPr>
          <w:b/>
          <w:color w:val="FF0000"/>
          <w:sz w:val="28"/>
        </w:rPr>
        <w:t>–</w:t>
      </w:r>
      <w:r w:rsidRPr="00136F1E">
        <w:rPr>
          <w:b/>
          <w:color w:val="FF0000"/>
          <w:sz w:val="28"/>
        </w:rPr>
        <w:t xml:space="preserve"> Fundamentals</w:t>
      </w:r>
    </w:p>
    <w:p w14:paraId="7189364A" w14:textId="37F4983D" w:rsidR="008752C9" w:rsidRDefault="008752C9" w:rsidP="00136F1E">
      <w:pPr>
        <w:spacing w:after="0"/>
        <w:jc w:val="center"/>
        <w:rPr>
          <w:b/>
          <w:color w:val="FF0000"/>
          <w:sz w:val="28"/>
        </w:rPr>
      </w:pPr>
    </w:p>
    <w:p w14:paraId="3D81309B" w14:textId="40B6ABC3" w:rsidR="008752C9" w:rsidRDefault="008752C9" w:rsidP="00136F1E">
      <w:pPr>
        <w:spacing w:after="0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Test… (cliff)</w:t>
      </w:r>
      <w:r w:rsidR="00676673">
        <w:rPr>
          <w:b/>
          <w:color w:val="FF0000"/>
          <w:sz w:val="28"/>
        </w:rPr>
        <w:t xml:space="preserve"> (john)</w:t>
      </w:r>
      <w:bookmarkStart w:id="0" w:name="_GoBack"/>
      <w:bookmarkEnd w:id="0"/>
    </w:p>
    <w:p w14:paraId="70E3CE9A" w14:textId="4E958F28" w:rsidR="00136F1E" w:rsidRDefault="00136F1E" w:rsidP="00136F1E">
      <w:pPr>
        <w:spacing w:after="0"/>
        <w:jc w:val="center"/>
        <w:rPr>
          <w:b/>
          <w:color w:val="FF0000"/>
          <w:sz w:val="28"/>
        </w:rPr>
      </w:pPr>
    </w:p>
    <w:p w14:paraId="5AA1CE97" w14:textId="23F8F912" w:rsidR="00136F1E" w:rsidRPr="009D020D" w:rsidRDefault="00676673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sdt>
        <w:sdtPr>
          <w:rPr>
            <w:b/>
          </w:rPr>
          <w:alias w:val="Introduction:"/>
          <w:tag w:val="Introduction:"/>
          <w:id w:val="-1719891336"/>
          <w:placeholder>
            <w:docPart w:val="FBD4FC3F668344ED9E375994B48D761D"/>
          </w:placeholder>
          <w:temporary/>
          <w:showingPlcHdr/>
          <w15:appearance w15:val="hidden"/>
        </w:sdtPr>
        <w:sdtEndPr/>
        <w:sdtContent>
          <w:r w:rsidR="00136F1E" w:rsidRPr="009D020D">
            <w:rPr>
              <w:b/>
            </w:rPr>
            <w:t>Introduction</w:t>
          </w:r>
        </w:sdtContent>
      </w:sdt>
      <w:r w:rsidR="00136F1E" w:rsidRPr="009D020D">
        <w:rPr>
          <w:b/>
        </w:rPr>
        <w:t xml:space="preserve"> to Data Visualization</w:t>
      </w:r>
    </w:p>
    <w:p w14:paraId="2177FAB6" w14:textId="6290960C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Definition of “Data Viz”</w:t>
      </w:r>
    </w:p>
    <w:p w14:paraId="5FD93521" w14:textId="3F1EC007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Background (Brief)</w:t>
      </w:r>
    </w:p>
    <w:p w14:paraId="19B9B585" w14:textId="47356465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 xml:space="preserve">Why Actuaries Need to Know Data </w:t>
      </w:r>
      <w:r w:rsidR="0038553A">
        <w:t>Visualization</w:t>
      </w:r>
      <w:r>
        <w:t xml:space="preserve"> basics</w:t>
      </w:r>
    </w:p>
    <w:p w14:paraId="42BA8C45" w14:textId="77777777" w:rsidR="00136F1E" w:rsidRDefault="00136F1E" w:rsidP="00136F1E">
      <w:pPr>
        <w:pStyle w:val="ListParagraph"/>
        <w:spacing w:after="0"/>
        <w:ind w:left="1440"/>
      </w:pPr>
    </w:p>
    <w:p w14:paraId="35C75479" w14:textId="753000F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Consider the Audience</w:t>
      </w:r>
    </w:p>
    <w:p w14:paraId="4DA0FE95" w14:textId="29D66B28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Things to Consider about the Audience</w:t>
      </w:r>
    </w:p>
    <w:p w14:paraId="21D9A551" w14:textId="1653AA95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their role? What is their background?</w:t>
      </w:r>
    </w:p>
    <w:p w14:paraId="22C3C5C9" w14:textId="7F1E5B6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technical are they? What do they already know?</w:t>
      </w:r>
    </w:p>
    <w:p w14:paraId="4AA61946" w14:textId="40C860D9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Who are their constituents? Wh</w:t>
      </w:r>
      <w:r w:rsidR="000E0DF0">
        <w:t>at are their motivations</w:t>
      </w:r>
      <w:r>
        <w:t>?</w:t>
      </w:r>
    </w:p>
    <w:p w14:paraId="2FBD3878" w14:textId="67AE0B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much detail do they really need? How much will suit them?</w:t>
      </w:r>
    </w:p>
    <w:p w14:paraId="1AF69035" w14:textId="4C08F921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“What is the message?”</w:t>
      </w:r>
    </w:p>
    <w:p w14:paraId="0F4A4481" w14:textId="2551C0D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does the Audience need know to influence the decision?</w:t>
      </w:r>
    </w:p>
    <w:p w14:paraId="4C6077AF" w14:textId="097BB79D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 Audience supposed to DO with the information?</w:t>
      </w:r>
    </w:p>
    <w:p w14:paraId="6A3FA985" w14:textId="16FE224C" w:rsidR="008E2D56" w:rsidRDefault="008E2D56" w:rsidP="00136F1E">
      <w:pPr>
        <w:pStyle w:val="ListParagraph"/>
        <w:numPr>
          <w:ilvl w:val="2"/>
          <w:numId w:val="1"/>
        </w:numPr>
        <w:spacing w:after="0"/>
      </w:pPr>
      <w:r>
        <w:t xml:space="preserve">Write down </w:t>
      </w:r>
      <w:r w:rsidR="00E94C8C">
        <w:t>w</w:t>
      </w:r>
      <w:r>
        <w:t>hat Audience should takeaway</w:t>
      </w:r>
    </w:p>
    <w:p w14:paraId="7D3DEAB7" w14:textId="77777777" w:rsidR="00136F1E" w:rsidRDefault="00136F1E" w:rsidP="00136F1E">
      <w:pPr>
        <w:pStyle w:val="ListParagraph"/>
        <w:spacing w:after="0"/>
        <w:ind w:left="2160"/>
      </w:pPr>
    </w:p>
    <w:p w14:paraId="21DAB1D8" w14:textId="4B62758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How to Choose the Type of Visualization</w:t>
      </w:r>
    </w:p>
    <w:p w14:paraId="1B4295A1" w14:textId="16FAB5FA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Text</w:t>
      </w:r>
      <w:r w:rsidR="00F4630F">
        <w:t>-Only</w:t>
      </w:r>
    </w:p>
    <w:p w14:paraId="4F5211EE" w14:textId="7AD2515A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 to Use</w:t>
      </w:r>
    </w:p>
    <w:p w14:paraId="7187E480" w14:textId="18D8B9B6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4D592A79" w14:textId="07C5D6E5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Table</w:t>
      </w:r>
    </w:p>
    <w:p w14:paraId="4BD1C00B" w14:textId="02C00DA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</w:t>
      </w:r>
      <w:r w:rsidR="00F4630F">
        <w:t xml:space="preserve"> to Use</w:t>
      </w:r>
    </w:p>
    <w:p w14:paraId="147AB58B" w14:textId="530753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5B159BA7" w14:textId="4801D6DC" w:rsidR="00F64376" w:rsidRDefault="00F64376" w:rsidP="00136F1E">
      <w:pPr>
        <w:pStyle w:val="ListParagraph"/>
        <w:numPr>
          <w:ilvl w:val="2"/>
          <w:numId w:val="1"/>
        </w:numPr>
        <w:spacing w:after="0"/>
      </w:pPr>
      <w:r>
        <w:t>Heatmap colors</w:t>
      </w:r>
      <w:r w:rsidR="00FE0D56">
        <w:t xml:space="preserve"> by magnitude</w:t>
      </w:r>
    </w:p>
    <w:p w14:paraId="2ABE704D" w14:textId="30094BAC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Line</w:t>
      </w:r>
    </w:p>
    <w:p w14:paraId="6FA8C9E4" w14:textId="7BE65A7E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Bar</w:t>
      </w:r>
    </w:p>
    <w:p w14:paraId="4F2A8C8F" w14:textId="5AA3FEFB" w:rsidR="00E55F83" w:rsidRDefault="00E55F83" w:rsidP="00E55F83">
      <w:pPr>
        <w:pStyle w:val="ListParagraph"/>
        <w:numPr>
          <w:ilvl w:val="2"/>
          <w:numId w:val="1"/>
        </w:numPr>
        <w:spacing w:after="0"/>
      </w:pPr>
      <w:r>
        <w:t>Start at zero</w:t>
      </w:r>
    </w:p>
    <w:p w14:paraId="3BDEE99A" w14:textId="1AFB2C5B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Scatterplot</w:t>
      </w:r>
    </w:p>
    <w:p w14:paraId="30E1553C" w14:textId="12078FF5" w:rsidR="00F01534" w:rsidRDefault="00F01534" w:rsidP="00136F1E">
      <w:pPr>
        <w:pStyle w:val="ListParagraph"/>
        <w:numPr>
          <w:ilvl w:val="1"/>
          <w:numId w:val="1"/>
        </w:numPr>
        <w:spacing w:after="0"/>
      </w:pPr>
      <w:r>
        <w:t>Box &amp; Whisker, Violin</w:t>
      </w:r>
    </w:p>
    <w:p w14:paraId="3E3E86DB" w14:textId="43D77B2F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Map</w:t>
      </w:r>
    </w:p>
    <w:p w14:paraId="3C9D8E25" w14:textId="63B0424C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Small Multiples</w:t>
      </w:r>
      <w:r w:rsidR="009B5D47">
        <w:t xml:space="preserve"> aka Trellis</w:t>
      </w:r>
      <w:r w:rsidR="00CA3D8A">
        <w:t xml:space="preserve"> charts</w:t>
      </w:r>
    </w:p>
    <w:p w14:paraId="290429D0" w14:textId="762EA087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Sparklines</w:t>
      </w:r>
    </w:p>
    <w:p w14:paraId="05C7E3C1" w14:textId="30CDE037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Nodes and Connections</w:t>
      </w:r>
    </w:p>
    <w:p w14:paraId="651F787E" w14:textId="0A8FD97F" w:rsidR="00136F1E" w:rsidRDefault="002908CD" w:rsidP="00136F1E">
      <w:pPr>
        <w:pStyle w:val="ListParagraph"/>
        <w:numPr>
          <w:ilvl w:val="1"/>
          <w:numId w:val="1"/>
        </w:numPr>
        <w:spacing w:after="0"/>
      </w:pPr>
      <w:r>
        <w:t xml:space="preserve">Visualizations </w:t>
      </w:r>
      <w:r w:rsidR="00136F1E">
        <w:t>to Avoid</w:t>
      </w:r>
    </w:p>
    <w:p w14:paraId="71B6B9D5" w14:textId="62FDD54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lastRenderedPageBreak/>
        <w:t>Pie and Donuts</w:t>
      </w:r>
    </w:p>
    <w:p w14:paraId="3EECAAE3" w14:textId="58E8CB1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3D</w:t>
      </w:r>
    </w:p>
    <w:p w14:paraId="6F300C11" w14:textId="0D010AF4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Double-Axis</w:t>
      </w:r>
    </w:p>
    <w:p w14:paraId="18711D57" w14:textId="77777777" w:rsidR="00136F1E" w:rsidRDefault="00136F1E" w:rsidP="00136F1E">
      <w:pPr>
        <w:pStyle w:val="ListParagraph"/>
        <w:spacing w:after="0"/>
      </w:pPr>
    </w:p>
    <w:p w14:paraId="7C0DE19E" w14:textId="0991EB63" w:rsidR="00136F1E" w:rsidRPr="009D020D" w:rsidRDefault="005C6ED5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How to Design the Visualization</w:t>
      </w:r>
    </w:p>
    <w:p w14:paraId="6659E6D5" w14:textId="125C9DFC" w:rsidR="004F0CBF" w:rsidRDefault="00FF0A52" w:rsidP="00136F1E">
      <w:pPr>
        <w:pStyle w:val="ListParagraph"/>
        <w:numPr>
          <w:ilvl w:val="1"/>
          <w:numId w:val="1"/>
        </w:numPr>
        <w:spacing w:after="0"/>
      </w:pPr>
      <w:r>
        <w:t>D</w:t>
      </w:r>
      <w:r w:rsidR="004F0CBF">
        <w:t xml:space="preserve">efault </w:t>
      </w:r>
      <w:r w:rsidR="00CB7BD1">
        <w:t>settings</w:t>
      </w:r>
      <w:r>
        <w:t xml:space="preserve"> </w:t>
      </w:r>
      <w:r w:rsidR="00CB7BD1">
        <w:t xml:space="preserve">are </w:t>
      </w:r>
      <w:r>
        <w:t xml:space="preserve">usually </w:t>
      </w:r>
      <w:r w:rsidR="00CB7BD1">
        <w:t>poor data viz</w:t>
      </w:r>
    </w:p>
    <w:p w14:paraId="438EA6D2" w14:textId="30EF1F13" w:rsidR="00DF63F7" w:rsidRDefault="00F12CB3" w:rsidP="00EB12B6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DF63F7">
        <w:t>Simplify</w:t>
      </w:r>
    </w:p>
    <w:p w14:paraId="7BDE5632" w14:textId="65324C4A" w:rsidR="00F110C2" w:rsidRDefault="00FF0A52" w:rsidP="00DF63F7">
      <w:pPr>
        <w:pStyle w:val="ListParagraph"/>
        <w:numPr>
          <w:ilvl w:val="2"/>
          <w:numId w:val="1"/>
        </w:numPr>
        <w:spacing w:after="0"/>
      </w:pPr>
      <w:r>
        <w:t xml:space="preserve">High </w:t>
      </w:r>
      <w:r w:rsidR="00F110C2">
        <w:t>Data</w:t>
      </w:r>
      <w:r>
        <w:t>-to-</w:t>
      </w:r>
      <w:r w:rsidR="00F110C2">
        <w:t>Ink Ratio</w:t>
      </w:r>
    </w:p>
    <w:p w14:paraId="16EB36AD" w14:textId="399A8F90" w:rsidR="008C5D7B" w:rsidRDefault="008C5D7B" w:rsidP="00DF63F7">
      <w:pPr>
        <w:pStyle w:val="ListParagraph"/>
        <w:numPr>
          <w:ilvl w:val="2"/>
          <w:numId w:val="1"/>
        </w:numPr>
        <w:spacing w:after="0"/>
      </w:pPr>
      <w:r>
        <w:t xml:space="preserve">Remove </w:t>
      </w:r>
      <w:r w:rsidR="005E2F5D">
        <w:t xml:space="preserve">or </w:t>
      </w:r>
      <w:r w:rsidR="00861E0B">
        <w:t xml:space="preserve">use gray to </w:t>
      </w:r>
      <w:r w:rsidR="005E2F5D">
        <w:t xml:space="preserve">tone-down </w:t>
      </w:r>
      <w:r>
        <w:t xml:space="preserve">Borders, </w:t>
      </w:r>
      <w:r w:rsidR="00861E0B">
        <w:t xml:space="preserve">Axes, </w:t>
      </w:r>
      <w:r>
        <w:t xml:space="preserve">Gridlines, tick marks </w:t>
      </w:r>
    </w:p>
    <w:p w14:paraId="27D2A8EB" w14:textId="37CE0CE8" w:rsidR="00136F1E" w:rsidRDefault="00BD2366" w:rsidP="00136F1E">
      <w:pPr>
        <w:pStyle w:val="ListParagraph"/>
        <w:numPr>
          <w:ilvl w:val="2"/>
          <w:numId w:val="1"/>
        </w:numPr>
        <w:spacing w:after="0"/>
      </w:pPr>
      <w:r>
        <w:t xml:space="preserve">Combine </w:t>
      </w:r>
      <w:r w:rsidR="00136F1E">
        <w:t>Title</w:t>
      </w:r>
      <w:r w:rsidR="0084667B">
        <w:t xml:space="preserve"> a</w:t>
      </w:r>
      <w:r>
        <w:t xml:space="preserve">nd </w:t>
      </w:r>
      <w:r w:rsidR="0084667B">
        <w:t>the Message</w:t>
      </w:r>
      <w:r w:rsidR="007968F1">
        <w:t>, or callout box for the Message</w:t>
      </w:r>
    </w:p>
    <w:p w14:paraId="62632024" w14:textId="31F568B5" w:rsidR="00136F1E" w:rsidRDefault="00DF63F7" w:rsidP="00136F1E">
      <w:pPr>
        <w:pStyle w:val="ListParagraph"/>
        <w:numPr>
          <w:ilvl w:val="2"/>
          <w:numId w:val="1"/>
        </w:numPr>
        <w:spacing w:after="0"/>
      </w:pPr>
      <w:r>
        <w:t xml:space="preserve">Short </w:t>
      </w:r>
      <w:r w:rsidR="00192CF3">
        <w:t>Ax</w:t>
      </w:r>
      <w:r>
        <w:t>is names</w:t>
      </w:r>
    </w:p>
    <w:p w14:paraId="03418C53" w14:textId="6079D440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No vertical text</w:t>
      </w:r>
    </w:p>
    <w:p w14:paraId="3CD078C3" w14:textId="0A0D03D3" w:rsidR="00E55F83" w:rsidRDefault="00E55F83" w:rsidP="00136F1E">
      <w:pPr>
        <w:pStyle w:val="ListParagraph"/>
        <w:numPr>
          <w:ilvl w:val="2"/>
          <w:numId w:val="1"/>
        </w:numPr>
        <w:spacing w:after="0"/>
      </w:pPr>
      <w:r>
        <w:t xml:space="preserve">Approx. 2:1 </w:t>
      </w:r>
      <w:r w:rsidR="00C66FA7">
        <w:t xml:space="preserve">for </w:t>
      </w:r>
      <w:proofErr w:type="spellStart"/>
      <w:r>
        <w:t>le</w:t>
      </w:r>
      <w:r w:rsidR="00C66FA7">
        <w:t>ngth:width</w:t>
      </w:r>
      <w:proofErr w:type="spellEnd"/>
      <w:r w:rsidR="00C66FA7">
        <w:t xml:space="preserve"> aspect ratio</w:t>
      </w:r>
    </w:p>
    <w:p w14:paraId="7DFF2913" w14:textId="26E95FCD" w:rsidR="00F12CB3" w:rsidRDefault="00F12CB3" w:rsidP="00136F1E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5B19A4">
        <w:t>M</w:t>
      </w:r>
      <w:r>
        <w:t xml:space="preserve">ake </w:t>
      </w:r>
      <w:r w:rsidR="005B19A4">
        <w:t>the D</w:t>
      </w:r>
      <w:r>
        <w:t>ata ‘</w:t>
      </w:r>
      <w:r w:rsidR="005B19A4">
        <w:t>POP</w:t>
      </w:r>
      <w:r>
        <w:t>’</w:t>
      </w:r>
    </w:p>
    <w:p w14:paraId="1FADA57C" w14:textId="77777777" w:rsidR="00F12CB3" w:rsidRDefault="00F12CB3" w:rsidP="00F12CB3">
      <w:pPr>
        <w:pStyle w:val="ListParagraph"/>
        <w:numPr>
          <w:ilvl w:val="2"/>
          <w:numId w:val="1"/>
        </w:numPr>
        <w:spacing w:after="0"/>
      </w:pPr>
      <w:r>
        <w:t xml:space="preserve">Cognitive Load; short-term memory </w:t>
      </w:r>
    </w:p>
    <w:p w14:paraId="15B27AB1" w14:textId="233BB099" w:rsidR="00136F1E" w:rsidRDefault="00136F1E" w:rsidP="002E2BB7">
      <w:pPr>
        <w:pStyle w:val="ListParagraph"/>
        <w:numPr>
          <w:ilvl w:val="2"/>
          <w:numId w:val="1"/>
        </w:numPr>
        <w:spacing w:after="0"/>
      </w:pPr>
      <w:r>
        <w:t>P</w:t>
      </w:r>
      <w:r w:rsidR="00896101">
        <w:t xml:space="preserve">re-attentive Attributes </w:t>
      </w:r>
      <w:r>
        <w:t>and Gestalt principles</w:t>
      </w:r>
      <w:r w:rsidR="00240A16">
        <w:t>…</w:t>
      </w:r>
    </w:p>
    <w:p w14:paraId="28ECA92F" w14:textId="0B732CA5" w:rsidR="00896101" w:rsidRDefault="00896101" w:rsidP="00896101">
      <w:pPr>
        <w:pStyle w:val="ListParagraph"/>
        <w:numPr>
          <w:ilvl w:val="3"/>
          <w:numId w:val="1"/>
        </w:numPr>
        <w:spacing w:after="0"/>
      </w:pPr>
      <w:r>
        <w:t>List of PP and Gestalt…</w:t>
      </w:r>
    </w:p>
    <w:p w14:paraId="7DC89836" w14:textId="493B288B" w:rsidR="0038734D" w:rsidRDefault="0038734D" w:rsidP="002E2BB7">
      <w:pPr>
        <w:pStyle w:val="ListParagraph"/>
        <w:numPr>
          <w:ilvl w:val="2"/>
          <w:numId w:val="1"/>
        </w:numPr>
        <w:spacing w:after="0"/>
      </w:pPr>
      <w:r>
        <w:t>Hierarchy of comparisons</w:t>
      </w:r>
      <w:r w:rsidR="001E13EF">
        <w:t xml:space="preserve"> of magnitude</w:t>
      </w:r>
    </w:p>
    <w:p w14:paraId="10FABD3D" w14:textId="08CBFB4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common scale</w:t>
      </w:r>
    </w:p>
    <w:p w14:paraId="1474AD7D" w14:textId="3E06F7B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non-aligned scale</w:t>
      </w:r>
    </w:p>
    <w:p w14:paraId="2C5B32BB" w14:textId="580AB3D0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Length</w:t>
      </w:r>
    </w:p>
    <w:p w14:paraId="11B1A8E4" w14:textId="34E9C9E3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Direction/</w:t>
      </w:r>
      <w:r w:rsidR="008600CF">
        <w:t>A</w:t>
      </w:r>
      <w:r>
        <w:t>ngle</w:t>
      </w:r>
    </w:p>
    <w:p w14:paraId="4E1E9FFF" w14:textId="11796ABD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Area</w:t>
      </w:r>
    </w:p>
    <w:p w14:paraId="3130DFB3" w14:textId="2389A1B0" w:rsidR="0038734D" w:rsidRDefault="00935980" w:rsidP="0038734D">
      <w:pPr>
        <w:pStyle w:val="ListParagraph"/>
        <w:numPr>
          <w:ilvl w:val="3"/>
          <w:numId w:val="1"/>
        </w:numPr>
        <w:spacing w:after="0"/>
      </w:pPr>
      <w:r>
        <w:t xml:space="preserve">Color and </w:t>
      </w:r>
      <w:r w:rsidR="0038734D">
        <w:t>Shading saturation</w:t>
      </w:r>
    </w:p>
    <w:p w14:paraId="083368B7" w14:textId="720C95CE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Color hue</w:t>
      </w:r>
    </w:p>
    <w:p w14:paraId="7D33FA60" w14:textId="066ED3DE" w:rsidR="00935980" w:rsidRDefault="00935980" w:rsidP="00935980">
      <w:pPr>
        <w:pStyle w:val="ListParagraph"/>
        <w:numPr>
          <w:ilvl w:val="3"/>
          <w:numId w:val="1"/>
        </w:numPr>
        <w:spacing w:after="0"/>
      </w:pPr>
      <w:r>
        <w:t>Volume</w:t>
      </w:r>
    </w:p>
    <w:p w14:paraId="183A38FD" w14:textId="3048A8A5" w:rsidR="001B1FAA" w:rsidRDefault="001B1FAA" w:rsidP="001B1FAA">
      <w:pPr>
        <w:pStyle w:val="ListParagraph"/>
        <w:numPr>
          <w:ilvl w:val="2"/>
          <w:numId w:val="1"/>
        </w:numPr>
        <w:spacing w:after="0"/>
      </w:pPr>
      <w:r>
        <w:t xml:space="preserve">Hierarchy of </w:t>
      </w:r>
      <w:r w:rsidR="00FA037B">
        <w:t>identifying Categories</w:t>
      </w:r>
    </w:p>
    <w:p w14:paraId="64C2977B" w14:textId="7AC1847B" w:rsidR="001B1FAA" w:rsidRDefault="00A82808" w:rsidP="00935980">
      <w:pPr>
        <w:pStyle w:val="ListParagraph"/>
        <w:numPr>
          <w:ilvl w:val="3"/>
          <w:numId w:val="1"/>
        </w:numPr>
        <w:spacing w:after="0"/>
      </w:pPr>
      <w:r>
        <w:t>Spatial Region</w:t>
      </w:r>
    </w:p>
    <w:p w14:paraId="66DD9595" w14:textId="0450B60F" w:rsidR="00A82808" w:rsidRDefault="00A82808" w:rsidP="00935980">
      <w:pPr>
        <w:pStyle w:val="ListParagraph"/>
        <w:numPr>
          <w:ilvl w:val="3"/>
          <w:numId w:val="1"/>
        </w:numPr>
        <w:spacing w:after="0"/>
      </w:pPr>
      <w:r>
        <w:t>Color</w:t>
      </w:r>
    </w:p>
    <w:p w14:paraId="27651B44" w14:textId="1FEA4F07" w:rsidR="00A82808" w:rsidRDefault="00CE126E" w:rsidP="00935980">
      <w:pPr>
        <w:pStyle w:val="ListParagraph"/>
        <w:numPr>
          <w:ilvl w:val="3"/>
          <w:numId w:val="1"/>
        </w:numPr>
        <w:spacing w:after="0"/>
      </w:pPr>
      <w:r>
        <w:t>Motion</w:t>
      </w:r>
    </w:p>
    <w:p w14:paraId="7AE682D3" w14:textId="716DFBFC" w:rsidR="00CE126E" w:rsidRDefault="00CE126E" w:rsidP="00935980">
      <w:pPr>
        <w:pStyle w:val="ListParagraph"/>
        <w:numPr>
          <w:ilvl w:val="3"/>
          <w:numId w:val="1"/>
        </w:numPr>
        <w:spacing w:after="0"/>
      </w:pPr>
      <w:r>
        <w:t>Shape</w:t>
      </w:r>
    </w:p>
    <w:p w14:paraId="67DBFADE" w14:textId="77777777" w:rsidR="00935980" w:rsidRDefault="00935980" w:rsidP="00935980">
      <w:pPr>
        <w:pStyle w:val="ListParagraph"/>
        <w:spacing w:after="0"/>
        <w:ind w:left="2880"/>
      </w:pPr>
    </w:p>
    <w:p w14:paraId="54674BFB" w14:textId="7C9EF1B9" w:rsidR="009D020D" w:rsidRPr="006C564D" w:rsidRDefault="00032472" w:rsidP="009D020D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Summary(?)</w:t>
      </w:r>
      <w:r w:rsidR="006C564D" w:rsidRPr="006C564D">
        <w:t>placeholder; perhaps a one-page guide?</w:t>
      </w:r>
    </w:p>
    <w:p w14:paraId="10E94426" w14:textId="77777777" w:rsidR="00FD7472" w:rsidRDefault="00FD7472" w:rsidP="00FD7472">
      <w:pPr>
        <w:pStyle w:val="ListParagraph"/>
        <w:spacing w:after="0"/>
        <w:rPr>
          <w:b/>
        </w:rPr>
      </w:pPr>
    </w:p>
    <w:p w14:paraId="7B8DD5AD" w14:textId="6A113548" w:rsidR="00FD7472" w:rsidRDefault="00FD7472" w:rsidP="009D020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Appendix</w:t>
      </w:r>
      <w:r w:rsidR="006C564D">
        <w:rPr>
          <w:b/>
        </w:rPr>
        <w:t xml:space="preserve"> (?) </w:t>
      </w:r>
      <w:r w:rsidR="006C564D" w:rsidRPr="006C564D">
        <w:t>placeholder</w:t>
      </w:r>
    </w:p>
    <w:p w14:paraId="78AB1FF6" w14:textId="77777777" w:rsidR="009D020D" w:rsidRDefault="009D020D" w:rsidP="009D020D">
      <w:pPr>
        <w:pStyle w:val="ListParagraph"/>
        <w:spacing w:after="0"/>
      </w:pPr>
    </w:p>
    <w:p w14:paraId="0C8EA0FA" w14:textId="57F61E65" w:rsidR="009D020D" w:rsidRPr="009D020D" w:rsidRDefault="009D020D" w:rsidP="009D020D">
      <w:pPr>
        <w:pStyle w:val="ListParagraph"/>
        <w:numPr>
          <w:ilvl w:val="0"/>
          <w:numId w:val="1"/>
        </w:numPr>
        <w:spacing w:after="0"/>
      </w:pPr>
      <w:r w:rsidRPr="009D020D">
        <w:rPr>
          <w:b/>
        </w:rPr>
        <w:t>References</w:t>
      </w:r>
    </w:p>
    <w:p w14:paraId="17F8F69D" w14:textId="4B2A6631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Storytelling </w:t>
      </w:r>
      <w:proofErr w:type="gramStart"/>
      <w:r>
        <w:rPr>
          <w:i/>
        </w:rPr>
        <w:t>With</w:t>
      </w:r>
      <w:proofErr w:type="gramEnd"/>
      <w:r>
        <w:rPr>
          <w:i/>
        </w:rPr>
        <w:t xml:space="preserve"> Data; </w:t>
      </w:r>
      <w:r w:rsidR="009D020D">
        <w:t>Cole Nusbaumer-Knaflic</w:t>
      </w:r>
    </w:p>
    <w:p w14:paraId="755AFD09" w14:textId="6C690A5D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Show Me the Numbers; </w:t>
      </w:r>
      <w:r w:rsidR="009D020D">
        <w:t>Stephen Few</w:t>
      </w:r>
    </w:p>
    <w:p w14:paraId="63DAAB90" w14:textId="1F6F683B" w:rsidR="009D020D" w:rsidRDefault="00C277FF" w:rsidP="009D020D">
      <w:pPr>
        <w:pStyle w:val="ListParagraph"/>
        <w:numPr>
          <w:ilvl w:val="1"/>
          <w:numId w:val="1"/>
        </w:numPr>
        <w:spacing w:after="0"/>
      </w:pPr>
      <w:r w:rsidRPr="00C277FF">
        <w:rPr>
          <w:i/>
        </w:rPr>
        <w:t>Visualize This</w:t>
      </w:r>
      <w:r>
        <w:t xml:space="preserve">, </w:t>
      </w:r>
      <w:r w:rsidR="009D020D">
        <w:t>Nathan Yau</w:t>
      </w:r>
    </w:p>
    <w:p w14:paraId="063D91EF" w14:textId="408B2E2C" w:rsidR="009D020D" w:rsidRDefault="00AF27EF" w:rsidP="009D020D">
      <w:pPr>
        <w:pStyle w:val="ListParagraph"/>
        <w:numPr>
          <w:ilvl w:val="1"/>
          <w:numId w:val="1"/>
        </w:numPr>
        <w:spacing w:after="0"/>
      </w:pPr>
      <w:r w:rsidRPr="00AF27EF">
        <w:rPr>
          <w:i/>
        </w:rPr>
        <w:t>Visual Display of Quantitative Information; Beautiful Evidence</w:t>
      </w:r>
      <w:r>
        <w:t xml:space="preserve">; </w:t>
      </w:r>
      <w:r w:rsidR="009D020D">
        <w:t>Edward Tufte</w:t>
      </w:r>
    </w:p>
    <w:p w14:paraId="367720C8" w14:textId="1A11A183" w:rsidR="00AF27EF" w:rsidRPr="009D020D" w:rsidRDefault="00AF27EF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>Visualization Analysis &amp;</w:t>
      </w:r>
      <w:r w:rsidR="0096153F">
        <w:rPr>
          <w:i/>
        </w:rPr>
        <w:t xml:space="preserve"> Design,</w:t>
      </w:r>
      <w:r w:rsidR="0096153F">
        <w:t xml:space="preserve"> Tamara </w:t>
      </w:r>
      <w:proofErr w:type="spellStart"/>
      <w:r w:rsidR="0096153F">
        <w:t>Munzner</w:t>
      </w:r>
      <w:proofErr w:type="spellEnd"/>
    </w:p>
    <w:p w14:paraId="1E680602" w14:textId="77777777" w:rsidR="00136F1E" w:rsidRPr="00136F1E" w:rsidRDefault="00136F1E" w:rsidP="00136F1E">
      <w:pPr>
        <w:pStyle w:val="ListParagraph"/>
        <w:spacing w:after="0"/>
        <w:ind w:left="1440"/>
      </w:pPr>
    </w:p>
    <w:sectPr w:rsidR="00136F1E" w:rsidRPr="0013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6688"/>
    <w:multiLevelType w:val="hybridMultilevel"/>
    <w:tmpl w:val="816A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4BE2"/>
    <w:multiLevelType w:val="hybridMultilevel"/>
    <w:tmpl w:val="27601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1E"/>
    <w:rsid w:val="000153DB"/>
    <w:rsid w:val="00032472"/>
    <w:rsid w:val="00034F7C"/>
    <w:rsid w:val="000B0C0D"/>
    <w:rsid w:val="000E0DF0"/>
    <w:rsid w:val="000F6C4A"/>
    <w:rsid w:val="00130860"/>
    <w:rsid w:val="00136F1E"/>
    <w:rsid w:val="00160404"/>
    <w:rsid w:val="00192CF3"/>
    <w:rsid w:val="001932CB"/>
    <w:rsid w:val="001B1FAA"/>
    <w:rsid w:val="001E13EF"/>
    <w:rsid w:val="00240A16"/>
    <w:rsid w:val="002908CD"/>
    <w:rsid w:val="002E2BB7"/>
    <w:rsid w:val="00325667"/>
    <w:rsid w:val="00355F9F"/>
    <w:rsid w:val="0038553A"/>
    <w:rsid w:val="0038734D"/>
    <w:rsid w:val="00391574"/>
    <w:rsid w:val="003F33F9"/>
    <w:rsid w:val="004F0CBF"/>
    <w:rsid w:val="00516CC7"/>
    <w:rsid w:val="005B19A4"/>
    <w:rsid w:val="005C6ED5"/>
    <w:rsid w:val="005E2F5D"/>
    <w:rsid w:val="00652BBD"/>
    <w:rsid w:val="0065568C"/>
    <w:rsid w:val="00676673"/>
    <w:rsid w:val="006C564D"/>
    <w:rsid w:val="00701A1A"/>
    <w:rsid w:val="007968F1"/>
    <w:rsid w:val="007A5C5F"/>
    <w:rsid w:val="00827D3B"/>
    <w:rsid w:val="0084667B"/>
    <w:rsid w:val="008600CF"/>
    <w:rsid w:val="00861E0B"/>
    <w:rsid w:val="008752C9"/>
    <w:rsid w:val="00896101"/>
    <w:rsid w:val="008C5D7B"/>
    <w:rsid w:val="008E2D56"/>
    <w:rsid w:val="00935980"/>
    <w:rsid w:val="0096153F"/>
    <w:rsid w:val="00976CE3"/>
    <w:rsid w:val="009B5D47"/>
    <w:rsid w:val="009D020D"/>
    <w:rsid w:val="00A23938"/>
    <w:rsid w:val="00A82808"/>
    <w:rsid w:val="00AC48A9"/>
    <w:rsid w:val="00AF27EF"/>
    <w:rsid w:val="00B27390"/>
    <w:rsid w:val="00BD2366"/>
    <w:rsid w:val="00C277FF"/>
    <w:rsid w:val="00C31524"/>
    <w:rsid w:val="00C66FA7"/>
    <w:rsid w:val="00CA3D8A"/>
    <w:rsid w:val="00CB7BD1"/>
    <w:rsid w:val="00CE126E"/>
    <w:rsid w:val="00DF63F7"/>
    <w:rsid w:val="00E55F83"/>
    <w:rsid w:val="00E94C8C"/>
    <w:rsid w:val="00EB12B6"/>
    <w:rsid w:val="00F01534"/>
    <w:rsid w:val="00F110C2"/>
    <w:rsid w:val="00F12CB3"/>
    <w:rsid w:val="00F4630F"/>
    <w:rsid w:val="00F47478"/>
    <w:rsid w:val="00F64376"/>
    <w:rsid w:val="00FA037B"/>
    <w:rsid w:val="00FD7472"/>
    <w:rsid w:val="00FE0D56"/>
    <w:rsid w:val="00FF0A52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2037"/>
  <w15:chartTrackingRefBased/>
  <w15:docId w15:val="{FCD80F11-31FC-4E1B-B252-67716D6F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D4FC3F668344ED9E375994B48D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A551-442D-4EA0-BFD7-67FADC53B1AA}"/>
      </w:docPartPr>
      <w:docPartBody>
        <w:p w:rsidR="00F53D1A" w:rsidRDefault="00D07B03" w:rsidP="00D07B03">
          <w:pPr>
            <w:pStyle w:val="FBD4FC3F668344ED9E375994B48D761D"/>
          </w:pPr>
          <w:r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03"/>
    <w:rsid w:val="00224BA4"/>
    <w:rsid w:val="004B20B6"/>
    <w:rsid w:val="00B24F4E"/>
    <w:rsid w:val="00D07B03"/>
    <w:rsid w:val="00DB42AF"/>
    <w:rsid w:val="00F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4053DAE5C4A6A84058B83FFE39062">
    <w:name w:val="75E4053DAE5C4A6A84058B83FFE39062"/>
    <w:rsid w:val="00D07B03"/>
  </w:style>
  <w:style w:type="paragraph" w:customStyle="1" w:styleId="31DC62F0193B45A7B2F6B3BBCFAB4D67">
    <w:name w:val="31DC62F0193B45A7B2F6B3BBCFAB4D67"/>
    <w:rsid w:val="00D07B03"/>
  </w:style>
  <w:style w:type="paragraph" w:customStyle="1" w:styleId="121B3B8CB28644B2B748FE025549C08E">
    <w:name w:val="121B3B8CB28644B2B748FE025549C08E"/>
    <w:rsid w:val="00D07B03"/>
  </w:style>
  <w:style w:type="paragraph" w:customStyle="1" w:styleId="2B1CFA6FAB974102A0FB2FE09031511E">
    <w:name w:val="2B1CFA6FAB974102A0FB2FE09031511E"/>
    <w:rsid w:val="00D07B03"/>
  </w:style>
  <w:style w:type="paragraph" w:customStyle="1" w:styleId="FBD4FC3F668344ED9E375994B48D761D">
    <w:name w:val="FBD4FC3F668344ED9E375994B48D761D"/>
    <w:rsid w:val="00D07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Deacon</dc:creator>
  <cp:keywords/>
  <dc:description/>
  <cp:lastModifiedBy>John Deacon</cp:lastModifiedBy>
  <cp:revision>3</cp:revision>
  <dcterms:created xsi:type="dcterms:W3CDTF">2019-07-01T15:56:00Z</dcterms:created>
  <dcterms:modified xsi:type="dcterms:W3CDTF">2019-07-01T15:56:00Z</dcterms:modified>
</cp:coreProperties>
</file>