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96FB" w14:textId="77777777" w:rsidR="00294E2A" w:rsidRDefault="00294E2A" w:rsidP="00294E2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highlight w:val="cyan"/>
          <w:lang w:val="en-US"/>
        </w:rPr>
        <w:t>Q1. Calculate the numerical aperture and hence the acceptance angle for an optical fiber. Given that the refractive indices of the core and the cladding are 1.45 and 1.40 respectively</w:t>
      </w:r>
      <w:r>
        <w:rPr>
          <w:sz w:val="32"/>
          <w:szCs w:val="32"/>
          <w:lang w:val="en-US"/>
        </w:rPr>
        <w:t>.</w:t>
      </w:r>
    </w:p>
    <w:p w14:paraId="09FE030A" w14:textId="77777777" w:rsidR="00294E2A" w:rsidRDefault="00294E2A" w:rsidP="00294E2A">
      <w:pPr>
        <w:rPr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Given:</w:t>
      </w:r>
      <w:r>
        <w:rPr>
          <w:sz w:val="32"/>
          <w:szCs w:val="32"/>
          <w:lang w:val="en-US"/>
        </w:rPr>
        <w:t>-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µ</w:t>
      </w:r>
      <w:r>
        <w:rPr>
          <w:rFonts w:cstheme="minorHAnsi"/>
          <w:sz w:val="32"/>
          <w:szCs w:val="32"/>
          <w:vertAlign w:val="subscript"/>
          <w:lang w:val="en-US"/>
        </w:rPr>
        <w:t xml:space="preserve">1 </w:t>
      </w:r>
      <w:r>
        <w:rPr>
          <w:sz w:val="32"/>
          <w:szCs w:val="32"/>
          <w:lang w:val="en-US"/>
        </w:rPr>
        <w:t xml:space="preserve">=1.45;      </w:t>
      </w:r>
      <w:r>
        <w:rPr>
          <w:rFonts w:cstheme="minorHAnsi"/>
          <w:sz w:val="32"/>
          <w:szCs w:val="32"/>
          <w:lang w:val="en-US"/>
        </w:rPr>
        <w:t>µ</w:t>
      </w:r>
      <w:r>
        <w:rPr>
          <w:sz w:val="32"/>
          <w:szCs w:val="32"/>
          <w:vertAlign w:val="subscript"/>
          <w:lang w:val="en-US"/>
        </w:rPr>
        <w:t>2</w:t>
      </w:r>
      <w:r>
        <w:rPr>
          <w:sz w:val="32"/>
          <w:szCs w:val="32"/>
          <w:lang w:val="en-US"/>
        </w:rPr>
        <w:t xml:space="preserve">=1.40 </w:t>
      </w:r>
    </w:p>
    <w:p w14:paraId="70C757BE" w14:textId="77777777" w:rsidR="00294E2A" w:rsidRDefault="00294E2A" w:rsidP="00294E2A">
      <w:pPr>
        <w:rPr>
          <w:rFonts w:eastAsiaTheme="minorEastAsia"/>
          <w:sz w:val="36"/>
          <w:szCs w:val="36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 xml:space="preserve">Formula </w:t>
      </w:r>
      <w:r>
        <w:rPr>
          <w:sz w:val="32"/>
          <w:szCs w:val="32"/>
          <w:lang w:val="en-US"/>
        </w:rPr>
        <w:t>:</w:t>
      </w:r>
      <w:proofErr w:type="gramEnd"/>
      <w:r>
        <w:rPr>
          <w:sz w:val="32"/>
          <w:szCs w:val="32"/>
          <w:lang w:val="en-US"/>
        </w:rPr>
        <w:t xml:space="preserve">-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N.A.=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rad>
          </m:e>
        </m:func>
      </m:oMath>
    </w:p>
    <w:p w14:paraId="2A7E0E4F" w14:textId="77777777" w:rsidR="00294E2A" w:rsidRDefault="00294E2A" w:rsidP="00294E2A">
      <w:pPr>
        <w:rPr>
          <w:rFonts w:eastAsiaTheme="minorEastAsia"/>
          <w:sz w:val="32"/>
          <w:szCs w:val="32"/>
          <w:lang w:val="en-US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  <w:lang w:val="en-US"/>
        </w:rPr>
        <w:t>Solution</w:t>
      </w:r>
      <w:r>
        <w:rPr>
          <w:rFonts w:eastAsiaTheme="minorEastAsia"/>
          <w:sz w:val="32"/>
          <w:szCs w:val="32"/>
          <w:lang w:val="en-US"/>
        </w:rPr>
        <w:t>:-</w:t>
      </w:r>
      <w:proofErr w:type="gramEnd"/>
      <w:r>
        <w:rPr>
          <w:rFonts w:eastAsiaTheme="minorEastAsia"/>
          <w:sz w:val="32"/>
          <w:szCs w:val="32"/>
          <w:lang w:val="en-US"/>
        </w:rPr>
        <w:t xml:space="preserve"> N.A.=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1.45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1.40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</w:p>
    <w:p w14:paraId="40F7B0F6" w14:textId="77777777" w:rsidR="00294E2A" w:rsidRDefault="00294E2A" w:rsidP="00294E2A">
      <w:pPr>
        <w:ind w:left="1440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       = 0.3775</w:t>
      </w:r>
    </w:p>
    <w:p w14:paraId="794C930C" w14:textId="77777777" w:rsidR="00294E2A" w:rsidRDefault="00294E2A" w:rsidP="00294E2A">
      <w:pPr>
        <w:ind w:left="1440"/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rFonts w:eastAsiaTheme="minorEastAsia"/>
          <w:sz w:val="32"/>
          <w:szCs w:val="32"/>
          <w:lang w:val="en-US"/>
        </w:rPr>
        <w:t xml:space="preserve"> = sin</w:t>
      </w:r>
      <w:r>
        <w:rPr>
          <w:rFonts w:eastAsiaTheme="minorEastAsia"/>
          <w:sz w:val="32"/>
          <w:szCs w:val="32"/>
          <w:vertAlign w:val="superscript"/>
          <w:lang w:val="en-US"/>
        </w:rPr>
        <w:t>-1</w:t>
      </w:r>
      <w:r>
        <w:rPr>
          <w:rFonts w:eastAsiaTheme="minorEastAsia"/>
          <w:sz w:val="32"/>
          <w:szCs w:val="32"/>
          <w:lang w:val="en-US"/>
        </w:rPr>
        <w:t>(N.A.) = sin</w:t>
      </w:r>
      <w:r>
        <w:rPr>
          <w:rFonts w:eastAsiaTheme="minorEastAsia"/>
          <w:sz w:val="32"/>
          <w:szCs w:val="32"/>
          <w:vertAlign w:val="superscript"/>
          <w:lang w:val="en-US"/>
        </w:rPr>
        <w:t>-1</w:t>
      </w:r>
      <w:r>
        <w:rPr>
          <w:rFonts w:eastAsiaTheme="minorEastAsia"/>
          <w:sz w:val="32"/>
          <w:szCs w:val="32"/>
          <w:lang w:val="en-US"/>
        </w:rPr>
        <w:t>(0.1425)</w:t>
      </w:r>
    </w:p>
    <w:p w14:paraId="09B230B8" w14:textId="77777777" w:rsidR="00294E2A" w:rsidRDefault="00294E2A" w:rsidP="00294E2A">
      <w:pPr>
        <w:ind w:left="1440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      = 8.192</w:t>
      </w:r>
      <w:r>
        <w:rPr>
          <w:rFonts w:eastAsiaTheme="minorEastAsia"/>
          <w:sz w:val="32"/>
          <w:szCs w:val="32"/>
          <w:vertAlign w:val="superscript"/>
          <w:lang w:val="en-US"/>
        </w:rPr>
        <w:t>o</w:t>
      </w:r>
    </w:p>
    <w:p w14:paraId="1403B1FA" w14:textId="77777777" w:rsidR="00294E2A" w:rsidRDefault="00294E2A" w:rsidP="00294E2A">
      <w:pPr>
        <w:ind w:left="851" w:hanging="851"/>
        <w:rPr>
          <w:rFonts w:eastAsiaTheme="minorEastAsia" w:cstheme="minorHAnsi"/>
          <w:b/>
          <w:sz w:val="32"/>
          <w:szCs w:val="32"/>
          <w:u w:val="single"/>
          <w:lang w:val="en-US"/>
        </w:rPr>
      </w:pPr>
      <w:proofErr w:type="gramStart"/>
      <w:r>
        <w:rPr>
          <w:rFonts w:eastAsiaTheme="minorEastAsia" w:cstheme="minorHAnsi"/>
          <w:b/>
          <w:bCs/>
          <w:sz w:val="32"/>
          <w:szCs w:val="32"/>
          <w:u w:val="single"/>
          <w:lang w:val="en-US"/>
        </w:rPr>
        <w:t>Ans:-</w:t>
      </w:r>
      <w:proofErr w:type="gramEnd"/>
      <w:r>
        <w:rPr>
          <w:rFonts w:eastAsiaTheme="minorEastAsia" w:cstheme="minorHAnsi"/>
          <w:b/>
          <w:bCs/>
          <w:sz w:val="32"/>
          <w:szCs w:val="32"/>
          <w:u w:val="single"/>
          <w:lang w:val="en-US"/>
        </w:rPr>
        <w:t xml:space="preserve"> N.A. of fiber is  0.3775 and its acceptance angle is 8.192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  <w:u w:val="single"/>
            <w:lang w:val="en-US"/>
          </w:rPr>
          <m:t>°</m:t>
        </m:r>
      </m:oMath>
    </w:p>
    <w:p w14:paraId="67052055" w14:textId="77777777" w:rsidR="000E61B6" w:rsidRPr="00294E2A" w:rsidRDefault="000E61B6" w:rsidP="00294E2A">
      <w:bookmarkStart w:id="0" w:name="_GoBack"/>
      <w:bookmarkEnd w:id="0"/>
    </w:p>
    <w:sectPr w:rsidR="000E61B6" w:rsidRPr="00294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2A"/>
    <w:rsid w:val="000E61B6"/>
    <w:rsid w:val="0029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F82B"/>
  <w15:chartTrackingRefBased/>
  <w15:docId w15:val="{CCDD0D2E-199B-4230-802D-C7A04BAB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E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1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2020-01-24T11:11:00Z</dcterms:created>
  <dcterms:modified xsi:type="dcterms:W3CDTF">2020-01-24T11:11:00Z</dcterms:modified>
</cp:coreProperties>
</file>