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F40EC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Министерство образования Республики Беларусь</w:t>
      </w:r>
    </w:p>
    <w:p w14:paraId="40BA4DEA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Учреждение образования</w:t>
      </w:r>
    </w:p>
    <w:p w14:paraId="464BDBFB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Белорусский государственный университет информатики и</w:t>
      </w:r>
    </w:p>
    <w:p w14:paraId="6742FB15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Радиоэлектроники</w:t>
      </w:r>
    </w:p>
    <w:p w14:paraId="0FA738BD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D38518D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Факультет информационных технологий и управления</w:t>
      </w:r>
    </w:p>
    <w:p w14:paraId="149D4C1E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Кафедра интеллектуальных информационных технологий</w:t>
      </w:r>
    </w:p>
    <w:p w14:paraId="717DCFB8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296C839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D8BE847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B5AE721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961A6CB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248905E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4D718BB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ADC6259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Отчет по 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практическому занятию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№1</w:t>
      </w:r>
    </w:p>
    <w:p w14:paraId="03B5D4D1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по курсу “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Технологии и инструментальные средства проектирования интеллектуальных систем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”</w:t>
      </w:r>
    </w:p>
    <w:p w14:paraId="71B1F94A" w14:textId="1B94B036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</w:t>
      </w:r>
      <w:proofErr w:type="spellEnd"/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«</w:t>
      </w:r>
      <w:r w:rsidR="00116C5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Кинопрокат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» </w:t>
      </w:r>
      <w:r w:rsidR="00116C5B" w:rsidRPr="00116C5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(ассортимент и работа с клиентами)</w:t>
      </w:r>
    </w:p>
    <w:p w14:paraId="53B581E5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5450B53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E882C7F" w14:textId="1BF969A8" w:rsid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A571218" w14:textId="77777777" w:rsidR="00116C5B" w:rsidRPr="002E076A" w:rsidRDefault="00116C5B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8A4C0A7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37FB411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52BAB25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Выполнил:</w:t>
      </w:r>
    </w:p>
    <w:p w14:paraId="17518269" w14:textId="095E082D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Студент гр. 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21701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116C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Потоцкий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116C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Pr="00116C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2D04B310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</w:p>
    <w:p w14:paraId="28563A24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F013BF1" w14:textId="76F4D3DB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Проверил: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proofErr w:type="gramStart"/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proofErr w:type="gramEnd"/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Гракова Н. В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14:paraId="6FEBC2FF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417B3F2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</w:pPr>
    </w:p>
    <w:p w14:paraId="7C5F3336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Минск</w:t>
      </w:r>
    </w:p>
    <w:p w14:paraId="6B3C98D3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202</w:t>
      </w:r>
      <w:r w:rsidRPr="002E076A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5</w:t>
      </w:r>
    </w:p>
    <w:p w14:paraId="6804885C" w14:textId="77777777" w:rsidR="000208B0" w:rsidRPr="00116C5B" w:rsidRDefault="00F758FA">
      <w:pPr>
        <w:pStyle w:val="1"/>
        <w:rPr>
          <w:rFonts w:ascii="Times New Roman" w:hAnsi="Times New Roman" w:cs="Times New Roman"/>
          <w:lang w:val="ru-RU"/>
        </w:rPr>
      </w:pPr>
      <w:r w:rsidRPr="00116C5B">
        <w:rPr>
          <w:rFonts w:ascii="Times New Roman" w:hAnsi="Times New Roman" w:cs="Times New Roman"/>
          <w:lang w:val="ru-RU"/>
        </w:rPr>
        <w:lastRenderedPageBreak/>
        <w:t>Цель</w:t>
      </w:r>
    </w:p>
    <w:p w14:paraId="10F0251D" w14:textId="77777777" w:rsidR="000208B0" w:rsidRPr="00116C5B" w:rsidRDefault="00F758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Науч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иться структурировать информацию, используя современные подходы и алгоритмы концептуального анализа знаний.</w:t>
      </w:r>
    </w:p>
    <w:p w14:paraId="67CC8E64" w14:textId="77777777" w:rsidR="000208B0" w:rsidRPr="00116C5B" w:rsidRDefault="00F758FA">
      <w:pPr>
        <w:pStyle w:val="1"/>
        <w:rPr>
          <w:rFonts w:ascii="Times New Roman" w:hAnsi="Times New Roman" w:cs="Times New Roman"/>
          <w:lang w:val="ru-RU"/>
        </w:rPr>
      </w:pPr>
      <w:r w:rsidRPr="00116C5B">
        <w:rPr>
          <w:rFonts w:ascii="Times New Roman" w:hAnsi="Times New Roman" w:cs="Times New Roman"/>
          <w:lang w:val="ru-RU"/>
        </w:rPr>
        <w:t>1. Краткая характеристика предметной области</w:t>
      </w:r>
    </w:p>
    <w:p w14:paraId="2D7F8FC2" w14:textId="77777777" w:rsidR="000208B0" w:rsidRPr="00116C5B" w:rsidRDefault="00F758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Кинопрокат – это комплексная деятельность по распространению и публичному показу кинофильмов в кинотеат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рах. Эта область включает в себя два ключевых направления: формирование ассортимента (выбор и приобретение прав на фильмы разных жанров и форматов) и работу с клиентами (маркетинг, продажа билетов, создание комфортных условий и программ лояльности).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br/>
        <w:t>Орган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изация кинопроката охватывает процессы анализа рынка, переговоров с правообладателями, планирования рекламных кампаний и составления репертуарной сетки. Обслуживание клиентов подразумевает всю цепочку взаимодействия со зрителем: от первого контакта с рекла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мой до сбора обратной связи после сеанса. Данная предметная область требует системного подхода для эффективного управления и достижения коммерческого успеха.</w:t>
      </w:r>
    </w:p>
    <w:p w14:paraId="11BAE1DE" w14:textId="77777777" w:rsidR="000208B0" w:rsidRPr="00116C5B" w:rsidRDefault="00F758FA">
      <w:pPr>
        <w:pStyle w:val="1"/>
        <w:rPr>
          <w:rFonts w:ascii="Times New Roman" w:hAnsi="Times New Roman" w:cs="Times New Roman"/>
          <w:lang w:val="ru-RU"/>
        </w:rPr>
      </w:pPr>
      <w:r w:rsidRPr="00116C5B">
        <w:rPr>
          <w:rFonts w:ascii="Times New Roman" w:hAnsi="Times New Roman" w:cs="Times New Roman"/>
          <w:lang w:val="ru-RU"/>
        </w:rPr>
        <w:t>2. Критерии структуризации</w:t>
      </w:r>
    </w:p>
    <w:p w14:paraId="4977B3B3" w14:textId="77777777" w:rsidR="000208B0" w:rsidRPr="00116C5B" w:rsidRDefault="00F758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Для структурирования предметной области 'Кинопрокат (ассортимент и рабо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та с клиентами)' были выбраны следующие критерии, основанные на двух фундаментальных составляющих этого бизнеса. Эти критерии позволяют разбить сложную систему на более простые, взаимосвязанные элементы, следуя принципам классификации и иерархического пред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ставления:</w:t>
      </w:r>
    </w:p>
    <w:p w14:paraId="1035C0C2" w14:textId="77777777" w:rsidR="000208B0" w:rsidRPr="00116C5B" w:rsidRDefault="00F758FA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Ассортимент фильмов – Критерий объединяет все аспекты, связанные с контентом: от жанрового разнообразия и страны производства до форматов показа и ориентации на разную аудиторию.</w:t>
      </w:r>
    </w:p>
    <w:p w14:paraId="79308713" w14:textId="77777777" w:rsidR="000208B0" w:rsidRPr="00116C5B" w:rsidRDefault="00F758FA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Работа с клиентами – Фокусируется на всех точках контакта с конечн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 xml:space="preserve">ым потребителем, включая маркетинг, процессы продажи 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lastRenderedPageBreak/>
        <w:t>билетов, программы лояльности, обеспечение комфорта и сбор обратной связи.</w:t>
      </w:r>
    </w:p>
    <w:p w14:paraId="55BAD15F" w14:textId="77777777" w:rsidR="000208B0" w:rsidRPr="00116C5B" w:rsidRDefault="00F758FA">
      <w:pPr>
        <w:pStyle w:val="1"/>
        <w:rPr>
          <w:rFonts w:ascii="Times New Roman" w:hAnsi="Times New Roman" w:cs="Times New Roman"/>
          <w:lang w:val="ru-RU"/>
        </w:rPr>
      </w:pPr>
      <w:r w:rsidRPr="00116C5B">
        <w:rPr>
          <w:rFonts w:ascii="Times New Roman" w:hAnsi="Times New Roman" w:cs="Times New Roman"/>
          <w:lang w:val="ru-RU"/>
        </w:rPr>
        <w:t>3. Ментальная карта предметной области</w:t>
      </w:r>
    </w:p>
    <w:p w14:paraId="7AFF11E2" w14:textId="77777777" w:rsidR="000208B0" w:rsidRPr="00116C5B" w:rsidRDefault="00F758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 xml:space="preserve">Для построения ментальной карты был использован такой сервис, как </w:t>
      </w:r>
      <w:proofErr w:type="spellStart"/>
      <w:r w:rsidRPr="00116C5B">
        <w:rPr>
          <w:rFonts w:ascii="Times New Roman" w:hAnsi="Times New Roman" w:cs="Times New Roman"/>
          <w:sz w:val="28"/>
          <w:szCs w:val="28"/>
        </w:rPr>
        <w:t>MindMeister</w:t>
      </w:r>
      <w:proofErr w:type="spellEnd"/>
      <w:r w:rsidRPr="00116C5B">
        <w:rPr>
          <w:rFonts w:ascii="Times New Roman" w:hAnsi="Times New Roman" w:cs="Times New Roman"/>
          <w:sz w:val="28"/>
          <w:szCs w:val="28"/>
          <w:lang w:val="ru-RU"/>
        </w:rPr>
        <w:t>. Ниже предс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тавлена структура ментальной карты в текстовом виде, иллюстрирующая взаимосвязи и иерархию элементов предметной области 'Кинопрокат (ассортимент и работа с клиентами)'.</w:t>
      </w:r>
    </w:p>
    <w:p w14:paraId="265E0C48" w14:textId="77777777" w:rsidR="000208B0" w:rsidRPr="00116C5B" w:rsidRDefault="00F758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16C5B">
        <w:rPr>
          <w:rFonts w:ascii="Times New Roman" w:hAnsi="Times New Roman" w:cs="Times New Roman"/>
          <w:sz w:val="28"/>
          <w:szCs w:val="28"/>
        </w:rPr>
        <w:t>Центральный</w:t>
      </w:r>
      <w:proofErr w:type="spellEnd"/>
      <w:r w:rsidRPr="00116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5B">
        <w:rPr>
          <w:rFonts w:ascii="Times New Roman" w:hAnsi="Times New Roman" w:cs="Times New Roman"/>
          <w:sz w:val="28"/>
          <w:szCs w:val="28"/>
        </w:rPr>
        <w:t>узел</w:t>
      </w:r>
      <w:proofErr w:type="spellEnd"/>
      <w:r w:rsidRPr="00116C5B">
        <w:rPr>
          <w:rFonts w:ascii="Times New Roman" w:hAnsi="Times New Roman" w:cs="Times New Roman"/>
          <w:sz w:val="28"/>
          <w:szCs w:val="28"/>
        </w:rPr>
        <w:t xml:space="preserve"> – «</w:t>
      </w: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Кинопрокат</w:t>
      </w:r>
      <w:proofErr w:type="spellEnd"/>
      <w:r w:rsidRPr="00116C5B">
        <w:rPr>
          <w:rFonts w:ascii="Times New Roman" w:hAnsi="Times New Roman" w:cs="Times New Roman"/>
          <w:sz w:val="28"/>
          <w:szCs w:val="28"/>
        </w:rPr>
        <w:t>»</w:t>
      </w:r>
    </w:p>
    <w:p w14:paraId="0109DF55" w14:textId="77777777" w:rsidR="000208B0" w:rsidRPr="00116C5B" w:rsidRDefault="00F758FA">
      <w:pPr>
        <w:pStyle w:val="a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Ассортимент фильмов</w:t>
      </w:r>
    </w:p>
    <w:p w14:paraId="72C963B1" w14:textId="77777777" w:rsidR="000208B0" w:rsidRPr="00116C5B" w:rsidRDefault="00F758FA">
      <w:pPr>
        <w:pStyle w:val="2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Жанровое разнообразие</w:t>
      </w:r>
    </w:p>
    <w:p w14:paraId="330276C3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Комедия (романтическая, пародия)</w:t>
      </w:r>
    </w:p>
    <w:p w14:paraId="0092E6CB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Драма (историческая, биография)</w:t>
      </w:r>
    </w:p>
    <w:p w14:paraId="1EACA5F5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Боевик и триллер (шпионский, криминальный)</w:t>
      </w:r>
    </w:p>
    <w:p w14:paraId="606761EC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Фантастика и фэнтези (космическая опера, киберпанк)</w:t>
      </w:r>
    </w:p>
    <w:p w14:paraId="79248FBB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Анимация (для детей, для всей семьи, аниме)</w:t>
      </w:r>
    </w:p>
    <w:p w14:paraId="0AAAFE29" w14:textId="77777777" w:rsidR="000208B0" w:rsidRPr="00116C5B" w:rsidRDefault="00F758FA">
      <w:pPr>
        <w:pStyle w:val="20"/>
        <w:rPr>
          <w:rFonts w:ascii="Times New Roman" w:hAnsi="Times New Roman" w:cs="Times New Roman"/>
          <w:sz w:val="28"/>
          <w:szCs w:val="28"/>
        </w:rPr>
      </w:pP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Ориентация</w:t>
      </w:r>
      <w:proofErr w:type="spellEnd"/>
      <w:r w:rsidRPr="00116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116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аудиторию</w:t>
      </w:r>
      <w:proofErr w:type="spellEnd"/>
    </w:p>
    <w:p w14:paraId="5CE51CDF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Семейное и детское кино (0+,</w:t>
      </w:r>
      <w:r w:rsidRPr="00116C5B">
        <w:rPr>
          <w:rFonts w:ascii="Times New Roman" w:hAnsi="Times New Roman" w:cs="Times New Roman"/>
          <w:sz w:val="28"/>
          <w:szCs w:val="28"/>
        </w:rPr>
        <w:t xml:space="preserve"> 6+, 12+)</w:t>
      </w:r>
    </w:p>
    <w:p w14:paraId="5C9176C5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Молодежные фильмы (16+)</w:t>
      </w:r>
    </w:p>
    <w:p w14:paraId="538642A6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Фильмы для взрослой аудитории (18+)</w:t>
      </w:r>
    </w:p>
    <w:p w14:paraId="60B7C766" w14:textId="77777777" w:rsidR="000208B0" w:rsidRPr="00116C5B" w:rsidRDefault="00F758FA">
      <w:pPr>
        <w:pStyle w:val="2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Страна производства</w:t>
      </w:r>
    </w:p>
    <w:p w14:paraId="05697FE1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Отечественное кино</w:t>
      </w:r>
    </w:p>
    <w:p w14:paraId="3B5B9CD3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Голливудские фильмы</w:t>
      </w:r>
    </w:p>
    <w:p w14:paraId="449C2C6F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Европейское кино</w:t>
      </w:r>
    </w:p>
    <w:p w14:paraId="366179BD" w14:textId="77777777" w:rsidR="000208B0" w:rsidRPr="00116C5B" w:rsidRDefault="00F758FA">
      <w:pPr>
        <w:pStyle w:val="2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Формат показа и технологии</w:t>
      </w:r>
    </w:p>
    <w:p w14:paraId="54881236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Визуальные форматы (2</w:t>
      </w:r>
      <w:r w:rsidRPr="00116C5B">
        <w:rPr>
          <w:rFonts w:ascii="Times New Roman" w:hAnsi="Times New Roman" w:cs="Times New Roman"/>
          <w:sz w:val="28"/>
          <w:szCs w:val="28"/>
        </w:rPr>
        <w:t>D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, 3</w:t>
      </w:r>
      <w:r w:rsidRPr="00116C5B">
        <w:rPr>
          <w:rFonts w:ascii="Times New Roman" w:hAnsi="Times New Roman" w:cs="Times New Roman"/>
          <w:sz w:val="28"/>
          <w:szCs w:val="28"/>
        </w:rPr>
        <w:t>D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16C5B">
        <w:rPr>
          <w:rFonts w:ascii="Times New Roman" w:hAnsi="Times New Roman" w:cs="Times New Roman"/>
          <w:sz w:val="28"/>
          <w:szCs w:val="28"/>
        </w:rPr>
        <w:t>IMAX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32F978F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Звуковые форматы (Dolby Atmos)</w:t>
      </w:r>
    </w:p>
    <w:p w14:paraId="53D5F8AD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Форматы с эффектом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 xml:space="preserve"> погружения (4</w:t>
      </w:r>
      <w:r w:rsidRPr="00116C5B">
        <w:rPr>
          <w:rFonts w:ascii="Times New Roman" w:hAnsi="Times New Roman" w:cs="Times New Roman"/>
          <w:sz w:val="28"/>
          <w:szCs w:val="28"/>
        </w:rPr>
        <w:t>DX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16C5B">
        <w:rPr>
          <w:rFonts w:ascii="Times New Roman" w:hAnsi="Times New Roman" w:cs="Times New Roman"/>
          <w:sz w:val="28"/>
          <w:szCs w:val="28"/>
        </w:rPr>
        <w:t>D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16C5B">
        <w:rPr>
          <w:rFonts w:ascii="Times New Roman" w:hAnsi="Times New Roman" w:cs="Times New Roman"/>
          <w:sz w:val="28"/>
          <w:szCs w:val="28"/>
        </w:rPr>
        <w:t>BOX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2B1F9BD" w14:textId="77777777" w:rsidR="000208B0" w:rsidRPr="00116C5B" w:rsidRDefault="00F758FA">
      <w:pPr>
        <w:pStyle w:val="a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lastRenderedPageBreak/>
        <w:t>Работа с клиентами</w:t>
      </w:r>
    </w:p>
    <w:p w14:paraId="10C69FEE" w14:textId="77777777" w:rsidR="000208B0" w:rsidRPr="00116C5B" w:rsidRDefault="00F758FA">
      <w:pPr>
        <w:pStyle w:val="2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Маркетинг и привлечение</w:t>
      </w:r>
    </w:p>
    <w:p w14:paraId="2EF21FE4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Цифровой маркетинг (таргетированная реклама, соцсети)</w:t>
      </w:r>
    </w:p>
    <w:p w14:paraId="19BE2AAC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Оффлайн-продвижение (наружная реклама, флаеры)</w:t>
      </w:r>
    </w:p>
    <w:p w14:paraId="2F77CED8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</w:rPr>
        <w:t>PR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 xml:space="preserve"> и мероприятия (премьеры, фестивали)</w:t>
      </w:r>
    </w:p>
    <w:p w14:paraId="2246FD73" w14:textId="77777777" w:rsidR="000208B0" w:rsidRPr="00116C5B" w:rsidRDefault="00F758FA">
      <w:pPr>
        <w:pStyle w:val="20"/>
        <w:rPr>
          <w:rFonts w:ascii="Times New Roman" w:hAnsi="Times New Roman" w:cs="Times New Roman"/>
          <w:sz w:val="28"/>
          <w:szCs w:val="28"/>
        </w:rPr>
      </w:pP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Продажа</w:t>
      </w:r>
      <w:proofErr w:type="spellEnd"/>
      <w:r w:rsidRPr="00116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билетов</w:t>
      </w:r>
      <w:proofErr w:type="spellEnd"/>
      <w:r w:rsidRPr="00116C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информирование</w:t>
      </w:r>
      <w:proofErr w:type="spellEnd"/>
    </w:p>
    <w:p w14:paraId="1875FB79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Онлайн-каналы (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сайт, мобильное приложение, агрегаторы)</w:t>
      </w:r>
    </w:p>
    <w:p w14:paraId="013D0A82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 xml:space="preserve">Функционал платформ (выбор мест, </w:t>
      </w:r>
      <w:r w:rsidRPr="00116C5B">
        <w:rPr>
          <w:rFonts w:ascii="Times New Roman" w:hAnsi="Times New Roman" w:cs="Times New Roman"/>
          <w:sz w:val="28"/>
          <w:szCs w:val="28"/>
        </w:rPr>
        <w:t>QR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-код, предзаказ еды)</w:t>
      </w:r>
    </w:p>
    <w:p w14:paraId="1DC8BD86" w14:textId="77777777" w:rsidR="000208B0" w:rsidRPr="00116C5B" w:rsidRDefault="00F758FA">
      <w:pPr>
        <w:pStyle w:val="20"/>
        <w:rPr>
          <w:rFonts w:ascii="Times New Roman" w:hAnsi="Times New Roman" w:cs="Times New Roman"/>
          <w:sz w:val="28"/>
          <w:szCs w:val="28"/>
        </w:rPr>
      </w:pP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  <w:r w:rsidRPr="00116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лояльности</w:t>
      </w:r>
      <w:proofErr w:type="spellEnd"/>
    </w:p>
    <w:p w14:paraId="391B7C2C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</w:rPr>
      </w:pPr>
      <w:r w:rsidRPr="00116C5B">
        <w:rPr>
          <w:rFonts w:ascii="Times New Roman" w:hAnsi="Times New Roman" w:cs="Times New Roman"/>
          <w:sz w:val="28"/>
          <w:szCs w:val="28"/>
        </w:rPr>
        <w:t>Уровни участия (базовый, VIP)</w:t>
      </w:r>
    </w:p>
    <w:p w14:paraId="6E7775B1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Типы бонусов (накопительные баллы, скидки, билет на день рождения)</w:t>
      </w:r>
    </w:p>
    <w:p w14:paraId="77EAF764" w14:textId="77777777" w:rsidR="000208B0" w:rsidRPr="00116C5B" w:rsidRDefault="00F758FA">
      <w:pPr>
        <w:pStyle w:val="20"/>
        <w:rPr>
          <w:rFonts w:ascii="Times New Roman" w:hAnsi="Times New Roman" w:cs="Times New Roman"/>
          <w:sz w:val="28"/>
          <w:szCs w:val="28"/>
        </w:rPr>
      </w:pP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Комфорт</w:t>
      </w:r>
      <w:proofErr w:type="spellEnd"/>
      <w:r w:rsidRPr="00116C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дополнительные</w:t>
      </w:r>
      <w:proofErr w:type="spellEnd"/>
      <w:r w:rsidRPr="00116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5B">
        <w:rPr>
          <w:rFonts w:ascii="Times New Roman" w:hAnsi="Times New Roman" w:cs="Times New Roman"/>
          <w:sz w:val="28"/>
          <w:szCs w:val="28"/>
        </w:rPr>
        <w:t>услуги</w:t>
      </w:r>
      <w:proofErr w:type="spellEnd"/>
    </w:p>
    <w:p w14:paraId="0C21AD58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16C5B">
        <w:rPr>
          <w:rFonts w:ascii="Times New Roman" w:hAnsi="Times New Roman" w:cs="Times New Roman"/>
          <w:sz w:val="28"/>
          <w:szCs w:val="28"/>
          <w:lang w:val="ru-RU"/>
        </w:rPr>
        <w:t>Кинобар</w:t>
      </w:r>
      <w:proofErr w:type="spellEnd"/>
      <w:r w:rsidRPr="00116C5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116C5B">
        <w:rPr>
          <w:rFonts w:ascii="Times New Roman" w:hAnsi="Times New Roman" w:cs="Times New Roman"/>
          <w:sz w:val="28"/>
          <w:szCs w:val="28"/>
        </w:rPr>
        <w:t>F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&amp;</w:t>
      </w:r>
      <w:r w:rsidRPr="00116C5B">
        <w:rPr>
          <w:rFonts w:ascii="Times New Roman" w:hAnsi="Times New Roman" w:cs="Times New Roman"/>
          <w:sz w:val="28"/>
          <w:szCs w:val="28"/>
        </w:rPr>
        <w:t>B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 xml:space="preserve"> (попкорн, кафе, ЗОЖ-меню)</w:t>
      </w:r>
    </w:p>
    <w:p w14:paraId="0303BFBF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Залы повышенной комфортности (кресла-</w:t>
      </w:r>
      <w:proofErr w:type="spellStart"/>
      <w:r w:rsidRPr="00116C5B">
        <w:rPr>
          <w:rFonts w:ascii="Times New Roman" w:hAnsi="Times New Roman" w:cs="Times New Roman"/>
          <w:sz w:val="28"/>
          <w:szCs w:val="28"/>
          <w:lang w:val="ru-RU"/>
        </w:rPr>
        <w:t>реклайнеры</w:t>
      </w:r>
      <w:proofErr w:type="spellEnd"/>
      <w:r w:rsidRPr="00116C5B">
        <w:rPr>
          <w:rFonts w:ascii="Times New Roman" w:hAnsi="Times New Roman" w:cs="Times New Roman"/>
          <w:sz w:val="28"/>
          <w:szCs w:val="28"/>
          <w:lang w:val="ru-RU"/>
        </w:rPr>
        <w:t>, обслуживание)</w:t>
      </w:r>
    </w:p>
    <w:p w14:paraId="41DFAD65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 xml:space="preserve">Сопутствующие услуги (игровая комната, </w:t>
      </w:r>
      <w:r w:rsidRPr="00116C5B">
        <w:rPr>
          <w:rFonts w:ascii="Times New Roman" w:hAnsi="Times New Roman" w:cs="Times New Roman"/>
          <w:sz w:val="28"/>
          <w:szCs w:val="28"/>
        </w:rPr>
        <w:t>Wi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16C5B">
        <w:rPr>
          <w:rFonts w:ascii="Times New Roman" w:hAnsi="Times New Roman" w:cs="Times New Roman"/>
          <w:sz w:val="28"/>
          <w:szCs w:val="28"/>
        </w:rPr>
        <w:t>Fi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, гардероб)</w:t>
      </w:r>
    </w:p>
    <w:p w14:paraId="3D0BDF93" w14:textId="77777777" w:rsidR="000208B0" w:rsidRPr="00116C5B" w:rsidRDefault="00F758FA">
      <w:pPr>
        <w:pStyle w:val="20"/>
        <w:rPr>
          <w:rFonts w:ascii="Times New Roman" w:hAnsi="Times New Roman" w:cs="Times New Roman"/>
          <w:sz w:val="28"/>
          <w:szCs w:val="28"/>
        </w:rPr>
      </w:pP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Обратная</w:t>
      </w:r>
      <w:proofErr w:type="spellEnd"/>
      <w:r w:rsidRPr="00116C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6C5B">
        <w:rPr>
          <w:rFonts w:ascii="Times New Roman" w:hAnsi="Times New Roman" w:cs="Times New Roman"/>
          <w:sz w:val="28"/>
          <w:szCs w:val="28"/>
        </w:rPr>
        <w:t>связь</w:t>
      </w:r>
      <w:proofErr w:type="spellEnd"/>
      <w:r w:rsidRPr="00116C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16C5B">
        <w:rPr>
          <w:rFonts w:ascii="Times New Roman" w:hAnsi="Times New Roman" w:cs="Times New Roman"/>
          <w:sz w:val="28"/>
          <w:szCs w:val="28"/>
        </w:rPr>
        <w:t>поддержка</w:t>
      </w:r>
      <w:proofErr w:type="spellEnd"/>
    </w:p>
    <w:p w14:paraId="0B8CD9C1" w14:textId="77777777" w:rsidR="000208B0" w:rsidRPr="00116C5B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Каналы сбора отзывов (</w:t>
      </w:r>
      <w:r w:rsidRPr="00116C5B">
        <w:rPr>
          <w:rFonts w:ascii="Times New Roman" w:hAnsi="Times New Roman" w:cs="Times New Roman"/>
          <w:sz w:val="28"/>
          <w:szCs w:val="28"/>
        </w:rPr>
        <w:t>email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 xml:space="preserve">-опросы, </w:t>
      </w:r>
      <w:r w:rsidRPr="00116C5B">
        <w:rPr>
          <w:rFonts w:ascii="Times New Roman" w:hAnsi="Times New Roman" w:cs="Times New Roman"/>
          <w:sz w:val="28"/>
          <w:szCs w:val="28"/>
        </w:rPr>
        <w:t>QR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-коды, соцсети)</w:t>
      </w:r>
    </w:p>
    <w:p w14:paraId="358A824D" w14:textId="4480B58A" w:rsidR="000208B0" w:rsidRDefault="00F758FA">
      <w:pPr>
        <w:pStyle w:val="30"/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>Разрешение пробл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t>ем (чат-бот, линия поддержки, процедура возврата)</w:t>
      </w:r>
    </w:p>
    <w:p w14:paraId="18C14155" w14:textId="48F41752" w:rsidR="00BB4802" w:rsidRDefault="00BB4802" w:rsidP="00BB4802">
      <w:pPr>
        <w:pStyle w:val="30"/>
        <w:numPr>
          <w:ilvl w:val="0"/>
          <w:numId w:val="0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</w:p>
    <w:p w14:paraId="572F7C87" w14:textId="53C93BC8" w:rsidR="00BB4802" w:rsidRDefault="00BB4802" w:rsidP="00BB4802">
      <w:pPr>
        <w:pStyle w:val="30"/>
        <w:numPr>
          <w:ilvl w:val="0"/>
          <w:numId w:val="0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</w:p>
    <w:p w14:paraId="6A074158" w14:textId="3362B711" w:rsidR="00BB4802" w:rsidRDefault="00BB4802" w:rsidP="00BB4802">
      <w:pPr>
        <w:pStyle w:val="30"/>
        <w:numPr>
          <w:ilvl w:val="0"/>
          <w:numId w:val="0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</w:p>
    <w:p w14:paraId="6D15E8CE" w14:textId="7C911AAC" w:rsidR="00BB4802" w:rsidRDefault="00BB4802" w:rsidP="00BB4802">
      <w:pPr>
        <w:pStyle w:val="30"/>
        <w:numPr>
          <w:ilvl w:val="0"/>
          <w:numId w:val="0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</w:p>
    <w:p w14:paraId="65B931CB" w14:textId="0CB81596" w:rsidR="00BB4802" w:rsidRDefault="00BB4802" w:rsidP="00BB4802">
      <w:pPr>
        <w:pStyle w:val="30"/>
        <w:numPr>
          <w:ilvl w:val="0"/>
          <w:numId w:val="0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</w:p>
    <w:p w14:paraId="0D20D0FF" w14:textId="3EFE6E46" w:rsidR="00BB4802" w:rsidRDefault="00BB4802" w:rsidP="00BB4802">
      <w:pPr>
        <w:pStyle w:val="30"/>
        <w:numPr>
          <w:ilvl w:val="0"/>
          <w:numId w:val="0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</w:p>
    <w:p w14:paraId="41D950A4" w14:textId="48F77BEB" w:rsidR="00BB4802" w:rsidRDefault="00BB4802" w:rsidP="00BB4802">
      <w:pPr>
        <w:pStyle w:val="30"/>
        <w:numPr>
          <w:ilvl w:val="0"/>
          <w:numId w:val="0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</w:p>
    <w:p w14:paraId="5959C621" w14:textId="25E5B5C4" w:rsidR="00BB4802" w:rsidRPr="00116C5B" w:rsidRDefault="00F758FA" w:rsidP="00BB4802">
      <w:pPr>
        <w:pStyle w:val="30"/>
        <w:numPr>
          <w:ilvl w:val="0"/>
          <w:numId w:val="0"/>
        </w:num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87AD8D9" wp14:editId="3C26981B">
            <wp:extent cx="6341110" cy="5486400"/>
            <wp:effectExtent l="8255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34111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9EDD" w14:textId="77777777" w:rsidR="000208B0" w:rsidRPr="00BB4802" w:rsidRDefault="00F758FA" w:rsidP="00BB4802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4802">
        <w:rPr>
          <w:rFonts w:ascii="Times New Roman" w:hAnsi="Times New Roman" w:cs="Times New Roman"/>
          <w:sz w:val="24"/>
          <w:szCs w:val="24"/>
          <w:lang w:val="ru-RU"/>
        </w:rPr>
        <w:t xml:space="preserve">Рисунок 1 – Ментальная карта в </w:t>
      </w:r>
      <w:proofErr w:type="spellStart"/>
      <w:r w:rsidRPr="00BB4802">
        <w:rPr>
          <w:rFonts w:ascii="Times New Roman" w:hAnsi="Times New Roman" w:cs="Times New Roman"/>
          <w:sz w:val="24"/>
          <w:szCs w:val="24"/>
        </w:rPr>
        <w:t>MindMeister</w:t>
      </w:r>
      <w:proofErr w:type="spellEnd"/>
    </w:p>
    <w:p w14:paraId="5B9C446C" w14:textId="77777777" w:rsidR="000208B0" w:rsidRPr="00116C5B" w:rsidRDefault="00F758FA">
      <w:pPr>
        <w:pStyle w:val="1"/>
        <w:rPr>
          <w:rFonts w:ascii="Times New Roman" w:hAnsi="Times New Roman" w:cs="Times New Roman"/>
          <w:lang w:val="ru-RU"/>
        </w:rPr>
      </w:pPr>
      <w:r w:rsidRPr="00116C5B">
        <w:rPr>
          <w:rFonts w:ascii="Times New Roman" w:hAnsi="Times New Roman" w:cs="Times New Roman"/>
          <w:lang w:val="ru-RU"/>
        </w:rPr>
        <w:t>4. Заключение</w:t>
      </w:r>
    </w:p>
    <w:p w14:paraId="0D802C3A" w14:textId="77777777" w:rsidR="002E076A" w:rsidRPr="00116C5B" w:rsidRDefault="002E076A" w:rsidP="002E076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16C5B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данной работы была успешно решена задача по концептуальному анализу и структурированию предметной области «Кинопрокат». Созданная ментальная карта наглядно демонстрирует, что успешная деятельность в этой сфере зависит от сбалансированного </w:t>
      </w:r>
      <w:r w:rsidRPr="00116C5B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развития двух ключевых направлений: формирования востребованного контента и выстраивания эффективных коммуникаций с клиентом. Представленная модель может служить практическим инструментом для менеджеров кинопрокатных сетей при принятии стратегических решений, позволяя выявлять слабые места и потенциальные точки роста в операционной деятельности.</w:t>
      </w:r>
    </w:p>
    <w:p w14:paraId="14F9CFA9" w14:textId="0DBFADEE" w:rsidR="000208B0" w:rsidRPr="00116C5B" w:rsidRDefault="000208B0" w:rsidP="002E076A">
      <w:pPr>
        <w:rPr>
          <w:sz w:val="28"/>
          <w:szCs w:val="28"/>
        </w:rPr>
      </w:pPr>
    </w:p>
    <w:sectPr w:rsidR="000208B0" w:rsidRPr="00116C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B0"/>
    <w:rsid w:val="00034616"/>
    <w:rsid w:val="0006063C"/>
    <w:rsid w:val="00116C5B"/>
    <w:rsid w:val="0015074B"/>
    <w:rsid w:val="0029639D"/>
    <w:rsid w:val="002E076A"/>
    <w:rsid w:val="00326F90"/>
    <w:rsid w:val="00AA1D8D"/>
    <w:rsid w:val="00B47730"/>
    <w:rsid w:val="00BB4802"/>
    <w:rsid w:val="00CB0664"/>
    <w:rsid w:val="00F758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E49CAC"/>
  <w14:defaultImageDpi w14:val="300"/>
  <w15:docId w15:val="{3D1EB417-96C9-48EC-9F6B-5EF5275E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682</Words>
  <Characters>3890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 Pototskiy</cp:lastModifiedBy>
  <cp:revision>3</cp:revision>
  <dcterms:created xsi:type="dcterms:W3CDTF">2013-12-23T23:15:00Z</dcterms:created>
  <dcterms:modified xsi:type="dcterms:W3CDTF">2025-09-18T16:12:00Z</dcterms:modified>
  <cp:category/>
</cp:coreProperties>
</file>