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34"/>
        </w:rPr>
        <w:t>Quasi-Static Retention Modeling from SPICE-Measured Storage-Node Leakage: Digital-Twin Simulation for Large-Scale DRAM Design-Space Exploration</w:t>
      </w:r>
    </w:p>
    <w:p>
      <w:pPr>
        <w:spacing w:after="280"/>
        <w:jc w:val="center"/>
      </w:pPr>
      <w:r>
        <w:rPr>
          <w:i/>
          <w:color w:val="606060"/>
          <w:sz w:val="17"/>
        </w:rPr>
        <w:t>All equations in this document are native, editable Word (Office Math) objects; numbering matches the LaTeX/PDF version exactly.</w:t>
      </w:r>
    </w:p>
    <w:p>
      <w:pPr>
        <w:pStyle w:val="Heading1"/>
      </w:pPr>
      <w:r>
        <w:rPr>
          <w:rFonts w:ascii="Cambria" w:hAnsi="Cambria"/>
          <w:b/>
          <w:color w:val="000000"/>
          <w:sz w:val="26"/>
        </w:rPr>
        <w:t>Abstract</w:t>
      </w:r>
    </w:p>
    <w:p>
      <w:pPr>
        <w:jc w:val="both"/>
      </w:pPr>
      <w:r>
        <w:rPr>
          <w:b w:val="0"/>
          <w:i w:val="0"/>
        </w:rPr>
        <w:t>Dynamic memory bit-cell design couples retention, latency, sense margin and power, yet the response that matters most, retention, is the one a circuit simulator cannot afford to produce at scale: a faithful transient spans up to ten decades of time. This work removes that barrier by measuring what causes charge loss rather than simulating the loss itself. A leakage replica embedded in the same NGSpice deck makes the storage-node leakage characteristic observable in one DC sweep, at each design point's own temperature, bias and process corner, with every access-device leakage mechanism included. Closed-form integration then yields retention. Validated against direct transient simulation across its full working range, from microseconds to 25 s, the model attains a correlation of 0.99992 in logarithmic space and agreement within a factor of two for every matched design. This makes a 50,000-point characterization tractable in 56.6 minutes, from which a cross-validated digital twin is built and used for worst-case-over-corners multi-objective optimization, sensitivity analysis and yield estimation. Re-simulating optimizer outputs quantifies where surrogate accuracy fails at the Pareto frontier. Framework, dataset and artifacts are released.</w:t>
      </w:r>
    </w:p>
    <w:p>
      <w:r>
        <w:rPr>
          <w:b/>
          <w:i w:val="0"/>
        </w:rPr>
        <w:t>Keywords:</w:t>
      </w:r>
      <w:r>
        <w:rPr>
          <w:b w:val="0"/>
          <w:i w:val="0"/>
        </w:rPr>
        <w:t xml:space="preserve"> DRAM; retention time; storage-node leakage; digital</w:t>
      </w:r>
    </w:p>
    <w:p>
      <w:pPr>
        <w:jc w:val="both"/>
      </w:pPr>
      <w:r>
        <w:rPr>
          <w:b w:val="0"/>
          <w:i w:val="0"/>
        </w:rPr>
        <w:t>twin; surrogate modeling; SPICE; multi-objective optimization; explainable AI</w:t>
      </w:r>
    </w:p>
    <w:p>
      <w:pPr>
        <w:pStyle w:val="Heading1"/>
      </w:pPr>
      <w:r>
        <w:rPr>
          <w:rFonts w:ascii="Cambria" w:hAnsi="Cambria"/>
          <w:b/>
          <w:color w:val="000000"/>
          <w:sz w:val="28"/>
        </w:rPr>
        <w:t>1. Introduction</w:t>
      </w:r>
    </w:p>
    <w:p>
      <w:pPr>
        <w:jc w:val="both"/>
      </w:pPr>
      <w:r>
        <w:rPr>
          <w:b w:val="0"/>
          <w:i w:val="0"/>
        </w:rPr>
        <w:t xml:space="preserve">A dynamic memory cell stores one bit as charge on a capacitor guarded by a single access transistor. That simplicity hides a hard optimization problem: the stored charge decays continuously, and every choice that slows the decay costs something else. Enlarging the storage capacitance </w:t>
      </w:r>
      <m:oMath>
        <m:sSub>
          <m:e>
            <m:r>
              <w:rPr>
                <w:sz w:val="20"/>
                <w:szCs w:val="20"/>
              </w:rPr>
              <m:t>C</m:t>
            </m:r>
          </m:e>
          <m:sub>
            <m:r>
              <w:rPr>
                <w:sz w:val="20"/>
                <w:szCs w:val="20"/>
              </w:rPr>
              <m:t>s</m:t>
            </m:r>
          </m:sub>
        </m:sSub>
      </m:oMath>
      <w:r>
        <w:rPr>
          <w:b w:val="0"/>
          <w:i w:val="0"/>
        </w:rPr>
        <w:t xml:space="preserve"> lengthens retention and widens the sense margin but raises access energy and area; boosting the wordline lets the access device pass a full logic one but increases power and oxide stress; lowering the bitline precharge level saves precharge energy but erodes the margin for one data polarity. These couplings shift with temperature and process corner and cannot be resolved by intuition.</w:t>
      </w:r>
    </w:p>
    <w:p>
      <w:pPr>
        <w:pStyle w:val="Heading2"/>
      </w:pPr>
      <w:r>
        <w:rPr>
          <w:rFonts w:ascii="Cambria" w:hAnsi="Cambria"/>
          <w:b/>
          <w:color w:val="000000"/>
          <w:sz w:val="23"/>
        </w:rPr>
        <w:t>Motivation</w:t>
      </w:r>
    </w:p>
    <w:p>
      <w:pPr>
        <w:jc w:val="both"/>
      </w:pPr>
      <w:r>
        <w:rPr>
          <w:b w:val="0"/>
          <w:i w:val="0"/>
        </w:rPr>
        <w:t>Characterizing that trade-off space directly with a circuit simulator meets a severe obstacle. Retention spans milliseconds to seconds, whereas the charge-sharing and sense events that decide a read succeed within nanoseconds. Resolving a 25 mV bitline differential across a full retention interval therefore requires a transient covering up to ten decades of time. Repeating that for the tens of thousands of design points a useful surrogate model needs is infeasible on any realistic budget. Surrogate-assisted design automation has cut simulator cost sharply for analog blocks [1-4], and neural surrogates of technology computer-aided design (TCAD) achieve order-of-magnitude speedups [5-8], but all of these presume the reference simulator can generate training data cheaply. For DRAM retention it cannot, so the bottleneck is only displaced.</w:t>
      </w:r>
    </w:p>
    <w:p>
      <w:pPr>
        <w:pStyle w:val="Heading2"/>
      </w:pPr>
      <w:r>
        <w:rPr>
          <w:rFonts w:ascii="Cambria" w:hAnsi="Cambria"/>
          <w:b/>
          <w:color w:val="000000"/>
          <w:sz w:val="23"/>
        </w:rPr>
        <w:t>Timeliness</w:t>
      </w:r>
    </w:p>
    <w:p>
      <w:pPr>
        <w:jc w:val="both"/>
      </w:pPr>
      <w:r>
        <w:rPr>
          <w:b w:val="0"/>
          <w:i w:val="0"/>
        </w:rPr>
        <w:t>Three developments make this the moment to attack that bottleneck directly. First, the physics of storage-node charge loss is now well characterized in public compact models: gate-induced drain leakage (GIDL) has been measured and modeled across geometries and stress conditions [9-14], and DRAM retention degradation from traps, dopant fluctuation, capacitor leakage and aging has been quantified experimentally [15-18]. Second, refresh energy remains a first-order concern that architectural techniques attack while taking the retention distribution as an input [19-22]. Supplying that input across a whole design space is a missing capability. Third, the surrogate, optimization and explainability machinery has matured [23-28].</w:t>
      </w:r>
    </w:p>
    <w:p>
      <w:pPr>
        <w:pStyle w:val="Heading2"/>
      </w:pPr>
      <w:r>
        <w:rPr>
          <w:rFonts w:ascii="Cambria" w:hAnsi="Cambria"/>
          <w:b/>
          <w:color w:val="000000"/>
          <w:sz w:val="23"/>
        </w:rPr>
        <w:t>Contributions</w:t>
      </w:r>
    </w:p>
    <w:p>
      <w:pPr>
        <w:pStyle w:val="ListBullet"/>
        <w:spacing w:after="100"/>
      </w:pPr>
      <w:r>
        <w:rPr>
          <w:b/>
          <w:i w:val="0"/>
        </w:rPr>
        <w:t>A retention observable that is measured, not assumed:</w:t>
      </w:r>
      <w:r>
        <w:rPr>
          <w:b w:val="0"/>
          <w:i w:val="0"/>
        </w:rPr>
        <w:t xml:space="preserve"> A leakage replica embedded in the cell's own deck makes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V</m:t>
            </m:r>
          </m:e>
          <m:sub>
            <m:r>
              <w:rPr>
                <w:sz w:val="20"/>
                <w:szCs w:val="20"/>
              </w:rPr>
              <m:rPr>
                <m:sty m:val="p"/>
              </m:rPr>
              <m:t>S</m:t>
            </m:r>
            <m:r>
              <w:rPr>
                <w:sz w:val="20"/>
                <w:szCs w:val="20"/>
              </w:rPr>
              <m:rPr>
                <m:sty m:val="p"/>
              </m:rPr>
              <m:t>N</m:t>
            </m:r>
          </m:sub>
        </m:sSub>
        <m:r>
          <w:rPr>
            <w:sz w:val="20"/>
            <w:szCs w:val="20"/>
          </w:rPr>
          <m:rPr>
            <m:sty m:val="p"/>
          </m:rPr>
          <m:t>)</m:t>
        </m:r>
      </m:oMath>
      <w:r>
        <w:rPr>
          <w:b w:val="0"/>
          <w:i w:val="0"/>
        </w:rPr>
        <w:t xml:space="preserve"> directly observable by a DC sweep at each design point's temperature, bias and corner, with subthreshold, GIDL, junction and gate-tunneling components all present by construction. Retention follows from the exact charge-loss relation by closed-form integration, reducing a ten-decade transient to one DC analysis.</w:t>
      </w:r>
    </w:p>
    <w:p>
      <w:pPr>
        <w:pStyle w:val="ListBullet"/>
        <w:spacing w:after="100"/>
      </w:pPr>
      <w:r>
        <w:rPr>
          <w:b/>
          <w:i w:val="0"/>
        </w:rPr>
        <w:t>Quantitative validation against the simulator it replaces:</w:t>
      </w:r>
      <w:r>
        <w:rPr>
          <w:b w:val="0"/>
          <w:i w:val="0"/>
        </w:rPr>
        <w:t xml:space="preserve"> Across 230 matched designs spanning roughly six and a half decades of retention, from microseconds to 25 s, the quasi-static prediction reaches </w:t>
      </w:r>
      <m:oMath>
        <m:r>
          <w:rPr>
            <w:sz w:val="20"/>
            <w:szCs w:val="20"/>
          </w:rPr>
          <m:t>r</m:t>
        </m:r>
        <m:r>
          <w:rPr>
            <w:sz w:val="20"/>
            <w:szCs w:val="20"/>
          </w:rPr>
          <m:rPr>
            <m:sty m:val="p"/>
          </m:rPr>
          <m:t>=</m:t>
        </m:r>
        <m:r>
          <w:rPr>
            <w:sz w:val="20"/>
            <w:szCs w:val="20"/>
          </w:rPr>
          <m:t>0.99992</m:t>
        </m:r>
      </m:oMath>
      <w:r>
        <w:rPr>
          <w:b w:val="0"/>
          <w:i w:val="0"/>
        </w:rPr>
        <w:t xml:space="preserve"> in </w:t>
      </w:r>
      <m:oMath>
        <m:sSub>
          <m:e>
            <m:r>
              <w:rPr>
                <w:sz w:val="20"/>
                <w:szCs w:val="20"/>
              </w:rPr>
              <m:rPr>
                <m:sty m:val="p"/>
              </m:rPr>
              <m:t>log</m:t>
            </m:r>
          </m:e>
          <m:sub>
            <m:r>
              <w:rPr>
                <w:sz w:val="20"/>
                <w:szCs w:val="20"/>
              </w:rPr>
              <m:t>10</m:t>
            </m:r>
          </m:sub>
        </m:sSub>
      </m:oMath>
      <w:r>
        <w:rPr>
          <w:b w:val="0"/>
          <w:i w:val="0"/>
        </w:rPr>
        <w:t xml:space="preserve"> space, median error </w:t>
      </w:r>
      <m:oMath>
        <m:r>
          <w:rPr>
            <w:sz w:val="20"/>
            <w:szCs w:val="20"/>
          </w:rPr>
          <m:rPr>
            <m:sty m:val="p"/>
          </m:rPr>
          <m:t>−</m:t>
        </m:r>
        <m:r>
          <w:rPr>
            <w:sz w:val="20"/>
            <w:szCs w:val="20"/>
          </w:rPr>
          <m:t>0.011</m:t>
        </m:r>
      </m:oMath>
      <w:r>
        <w:rPr>
          <w:b w:val="0"/>
          <w:i w:val="0"/>
        </w:rPr>
        <w:t xml:space="preserve"> decades, and agreement within a factor of two for 100% of designs. The model is reported as a measured approximation with a stated error, not as an assumption.</w:t>
      </w:r>
    </w:p>
    <w:p>
      <w:pPr>
        <w:pStyle w:val="ListBullet"/>
        <w:spacing w:after="100"/>
      </w:pPr>
      <w:r>
        <w:rPr>
          <w:b/>
          <w:i w:val="0"/>
        </w:rPr>
        <w:t>A configuration-driven framework and a released 50,000-point dataset:</w:t>
      </w:r>
      <w:r>
        <w:rPr>
          <w:b w:val="0"/>
          <w:i w:val="0"/>
        </w:rPr>
        <w:t xml:space="preserve"> No DRAM constant is hard-coded; retargeting to another topology or node is a configuration edit. The full characterization completed in 56.6 minutes at a 99.998% success rate, with infeasible designs retained and labeled.</w:t>
      </w:r>
    </w:p>
    <w:p>
      <w:pPr>
        <w:pStyle w:val="ListBullet"/>
        <w:spacing w:after="100"/>
      </w:pPr>
      <w:r>
        <w:rPr>
          <w:b/>
          <w:i w:val="0"/>
        </w:rPr>
        <w:t>A statistically tested surrogate comparison and deployable twin:</w:t>
      </w:r>
      <w:r>
        <w:rPr>
          <w:b w:val="0"/>
          <w:i w:val="0"/>
        </w:rPr>
        <w:t xml:space="preserve"> Fourteen model families are compared under five-fold cross-validation with Friedman and Nemenyi analysis; the twin evaluates a design in 32.5 µs, a </w:t>
      </w:r>
      <m:oMath>
        <m:r>
          <w:rPr>
            <w:sz w:val="20"/>
            <w:szCs w:val="20"/>
          </w:rPr>
          <m:t>3.70</m:t>
        </m:r>
        <m:r>
          <w:rPr>
            <w:sz w:val="20"/>
            <w:szCs w:val="20"/>
          </w:rPr>
          <m:rPr>
            <m:sty m:val="p"/>
          </m:rPr>
          <m:t>×</m:t>
        </m:r>
        <m:sSup>
          <m:e>
            <m:r>
              <w:rPr>
                <w:sz w:val="20"/>
                <w:szCs w:val="20"/>
              </w:rPr>
              <m:t>10</m:t>
            </m:r>
          </m:e>
          <m:sup>
            <m:r>
              <w:rPr>
                <w:sz w:val="20"/>
                <w:szCs w:val="20"/>
              </w:rPr>
              <m:t>4</m:t>
            </m:r>
          </m:sup>
        </m:sSup>
      </m:oMath>
      <w:r>
        <w:rPr>
          <w:b w:val="0"/>
          <w:i w:val="0"/>
        </w:rPr>
        <w:t xml:space="preserve"> speedup over the measured SPICE cost.</w:t>
      </w:r>
    </w:p>
    <w:p>
      <w:pPr>
        <w:pStyle w:val="ListBullet"/>
        <w:spacing w:after="100"/>
      </w:pPr>
      <w:r>
        <w:rPr>
          <w:b/>
          <w:i w:val="0"/>
        </w:rPr>
        <w:t>Robust optimization with worst-case reduction over PVT:</w:t>
      </w:r>
      <w:r>
        <w:rPr>
          <w:b w:val="0"/>
          <w:i w:val="0"/>
        </w:rPr>
        <w:t xml:space="preserve"> Objectives and constraints are reduced pessimistically over four process-voltage-temperature conditions inside the loop, and six optimizers are compared under identical budgets across 31 independent runs on objectives normalized to </w:t>
      </w:r>
      <m:oMath>
        <m:r>
          <w:rPr>
            <w:sz w:val="20"/>
            <w:szCs w:val="20"/>
          </w:rPr>
          <m:rPr>
            <m:sty m:val="p"/>
          </m:rPr>
          <m:t>[</m:t>
        </m:r>
        <m:r>
          <w:rPr>
            <w:sz w:val="20"/>
            <w:szCs w:val="20"/>
          </w:rPr>
          <m:t>0</m:t>
        </m:r>
        <m:r>
          <w:rPr>
            <w:sz w:val="20"/>
            <w:szCs w:val="20"/>
          </w:rPr>
          <m:rPr>
            <m:sty m:val="p"/>
          </m:rPr>
          <m:t>,</m:t>
        </m:r>
        <m:r>
          <w:rPr>
            <w:sz w:val="20"/>
            <w:szCs w:val="20"/>
          </w:rPr>
          <m:t>1</m:t>
        </m:r>
        <m:r>
          <w:rPr>
            <w:sz w:val="20"/>
            <w:szCs w:val="20"/>
          </w:rPr>
          <m:rPr>
            <m:sty m:val="p"/>
          </m:rPr>
          <m:t>]</m:t>
        </m:r>
      </m:oMath>
      <w:r>
        <w:rPr>
          <w:b w:val="0"/>
          <w:i w:val="0"/>
        </w:rPr>
        <w:t xml:space="preserve"> before hypervolume and IGD</w:t>
      </w:r>
      <m:oMath>
        <m:sSup>
          <m:e>
            <m:r>
              <w:rPr>
                <w:sz w:val="20"/>
                <w:szCs w:val="20"/>
              </w:rPr>
              <m:t>​</m:t>
            </m:r>
          </m:e>
          <m:sup>
            <m:r>
              <w:rPr>
                <w:sz w:val="20"/>
                <w:szCs w:val="20"/>
              </w:rPr>
              <m:rPr>
                <m:sty m:val="p"/>
              </m:rPr>
              <m:t>+</m:t>
            </m:r>
          </m:sup>
        </m:sSup>
      </m:oMath>
      <w:r>
        <w:rPr>
          <w:b w:val="0"/>
          <w:i w:val="0"/>
        </w:rPr>
        <w:t xml:space="preserve"> are computed.</w:t>
      </w:r>
    </w:p>
    <w:p>
      <w:pPr>
        <w:pStyle w:val="ListBullet"/>
        <w:spacing w:after="100"/>
      </w:pPr>
      <w:r>
        <w:rPr>
          <w:b/>
          <w:i w:val="0"/>
        </w:rPr>
        <w:t>A measured account of where the surrogate approach fails:</w:t>
      </w:r>
      <w:r>
        <w:rPr>
          <w:b w:val="0"/>
          <w:i w:val="0"/>
        </w:rPr>
        <w:t xml:space="preserve"> Returning optimizer outputs to NGSpice shows twin accuracy holding to a few percent on read margin, power and retention but degrading to tens of percent on read delay at the Pareto frontier, even though every selected design still satisfies its constraints under full simulation. This limit is quantified rather than assumed away.</w:t>
      </w:r>
    </w:p>
    <w:p>
      <w:pPr>
        <w:jc w:val="both"/>
      </w:pPr>
      <w:r>
        <w:rPr>
          <w:b w:val="0"/>
          <w:i w:val="0"/>
        </w:rPr>
        <w:t>Section 2 reviews 2021-2026 work and states the gaps addressed. Section 3 describes the framework and simulation methodology. Section 4 develops and validates the retention model. Section 5 states the setup. Section 6 reports results. Section 7 discusses significance and limitations, and Section 8 concludes.</w:t>
      </w:r>
    </w:p>
    <w:p>
      <w:pPr>
        <w:pStyle w:val="Heading1"/>
      </w:pPr>
      <w:r>
        <w:rPr>
          <w:rFonts w:ascii="Cambria" w:hAnsi="Cambria"/>
          <w:b/>
          <w:color w:val="000000"/>
          <w:sz w:val="28"/>
        </w:rPr>
        <w:t>2. Literature Review</w:t>
      </w:r>
    </w:p>
    <w:p>
      <w:pPr>
        <w:jc w:val="both"/>
      </w:pPr>
      <w:r>
        <w:rPr>
          <w:b w:val="0"/>
          <w:i w:val="0"/>
        </w:rPr>
        <w:t>This review covers work published between 2021 and 2026 in ScienceDirect, SpringerLink, MDPI, PLOS and IEEE Xplore, organized into four strands. Two tables synthesize the field: Table 1 maps representative works to what they provide and what they leave open, and Table 2 states the seven gaps that follow and the specific contribution of this paper that closes each.</w:t>
      </w:r>
    </w:p>
    <w:p>
      <w:pPr>
        <w:pStyle w:val="Heading2"/>
      </w:pPr>
      <w:r>
        <w:rPr>
          <w:rFonts w:ascii="Cambria" w:hAnsi="Cambria"/>
          <w:b/>
          <w:color w:val="000000"/>
          <w:sz w:val="23"/>
        </w:rPr>
        <w:t>DRAM retention, leakage and refresh</w:t>
      </w:r>
    </w:p>
    <w:p>
      <w:pPr>
        <w:jc w:val="both"/>
      </w:pPr>
      <w:r>
        <w:rPr>
          <w:b w:val="0"/>
          <w:i w:val="0"/>
        </w:rPr>
        <w:t>Retention has been characterized extensively at device level: random dopant fluctuation on the retention distribution [16], trap-induced degradation and its mitigation [15], accelerated-ageing behavior in commercial parts [17], the interaction of row hammering with retention [29], and capacitor-leakage control [18]. Cell innovations continue: two-transistor and processing-in-memory topologies [30-31], and, most recently, a three-transistor cell with a depletion-mode PMOS that lengthens retention [32]. Because gate-induced drain leakage (GIDL) dominates storage-node loss at low wordline bias, its modeling spans sidewall inclination [9], mechanical stress [10], nanowire and nanotube geometries [11], negative-capacitance devices [12], lateral band-to-band tunnelling [13], ferroelectric stacks [14], and asymmetric gate designs that suppress GIDL [33]. Refresh energy is attacked by charge recycling [19], availability-preserving scheduling [20,34], bit-masking [21], refresh-free cells [22], and dipole-based refresh enhancement [35], with radiation reliability also quantified [36]. These works establish the physics and the architectural payoff but characterize particular devices or parts, generally by measurement or targeted TCAD; none provides retention cheaply enough to evaluate tens of thousands of candidate designs, and the refresh studies take the retention distribution as an input rather than producing it at design time.</w:t>
      </w:r>
    </w:p>
    <w:p>
      <w:pPr>
        <w:pStyle w:val="Heading2"/>
      </w:pPr>
      <w:r>
        <w:rPr>
          <w:rFonts w:ascii="Cambria" w:hAnsi="Cambria"/>
          <w:b/>
          <w:color w:val="000000"/>
          <w:sz w:val="23"/>
        </w:rPr>
        <w:t>Surrogates for circuit and device design</w:t>
      </w:r>
    </w:p>
    <w:p>
      <w:pPr>
        <w:jc w:val="both"/>
      </w:pPr>
      <w:r>
        <w:rPr>
          <w:b w:val="0"/>
          <w:i w:val="0"/>
        </w:rPr>
        <w:t>Surveys establish surrogate-assisted and simulation-in-the-loop methods as dominant in analog automation [4,37-38]. Concrete results are strong: machine-learning-assisted global optimization [1-2], self-adaptive constrained multi-objective sizing [3], evolutionary plus deep-learning sizing [39], convolutional surrogates [40], variation-aware sizing [41], reinforcement-learning Pareto optimization [42], and, in 2026, transformer surrogates for multi-circuit analog sizing [43] and trade-off-aware multitask surrogate models [44]. At device level, graph-neural and other surrogates model TCAD and device characteristics [5-8,45-47], and memory-specific work covers SRAM yield and ageing [48-49]. Every one of these presumes the reference simulator can generate training data at scale; that assumption fails for DRAM retention, and none of these works addresses the failure.</w:t>
      </w:r>
    </w:p>
    <w:p>
      <w:pPr>
        <w:pStyle w:val="Heading2"/>
      </w:pPr>
      <w:r>
        <w:rPr>
          <w:rFonts w:ascii="Cambria" w:hAnsi="Cambria"/>
          <w:b/>
          <w:color w:val="000000"/>
          <w:sz w:val="23"/>
        </w:rPr>
        <w:t>Optimization, sampling and uncertainty</w:t>
      </w:r>
    </w:p>
    <w:p>
      <w:pPr>
        <w:jc w:val="both"/>
      </w:pPr>
      <w:r>
        <w:rPr>
          <w:b w:val="0"/>
          <w:i w:val="0"/>
        </w:rPr>
        <w:t>Bayesian optimization for circuits is mature, including batch-constrained [23], local multi-objective [24], high-dimensional [25], mixed-variable [50] and yield-oriented [51] variants. Dominance- and decomposition-based evolutionary algorithms have been compared on circuit benchmarks [26], improved NSGA-II applied to materials [52], and Latin hypercube sampling extended with adaptive [53] and maximum-diversity [54] variants. What is consistently underpowered in this strand is the reporting: many comparisons run a handful of repetitions and score algorithms on unnormalized, unit-dependent indicators, and few return the surrogate optima to the reference simulator.</w:t>
      </w:r>
    </w:p>
    <w:p>
      <w:pPr>
        <w:pStyle w:val="Heading2"/>
      </w:pPr>
      <w:r>
        <w:rPr>
          <w:rFonts w:ascii="Cambria" w:hAnsi="Cambria"/>
          <w:b/>
          <w:color w:val="000000"/>
          <w:sz w:val="23"/>
        </w:rPr>
        <w:t>Explainability and digital twins</w:t>
      </w:r>
    </w:p>
    <w:p>
      <w:pPr>
        <w:jc w:val="both"/>
      </w:pPr>
      <w:r>
        <w:rPr>
          <w:b w:val="0"/>
          <w:i w:val="0"/>
        </w:rPr>
        <w:t>Explainable AI now extracts design knowledge from learned models: SHAP attribution [27-28,55] and its foundational unified formulation [56-57], alongside accumulated local effects for correlated inputs [58]. Digital-twin architectures are largely operational, that is, live models of running systems [59-60]. A design-stage twin of a memory cell, standing in for a circuit simulator during exploration, is a different object and is not covered.</w:t>
      </w:r>
    </w:p>
    <w:p>
      <w:pPr>
        <w:pStyle w:val="Heading2"/>
      </w:pPr>
      <w:r>
        <w:rPr>
          <w:rFonts w:ascii="Cambria" w:hAnsi="Cambria"/>
          <w:b/>
          <w:color w:val="000000"/>
          <w:sz w:val="23"/>
        </w:rPr>
        <w:t>Synthesis and identified gaps</w:t>
      </w:r>
    </w:p>
    <w:p>
      <w:pPr>
        <w:jc w:val="both"/>
      </w:pPr>
      <w:r>
        <w:rPr>
          <w:b w:val="0"/>
          <w:i w:val="0"/>
        </w:rPr>
        <w:t xml:space="preserve">Two things separate this paper from the strands above. First, none of them makes the storage-node leakage characteristic a directly measured, in-deck observable in order to make retention affordable at </w:t>
      </w:r>
      <m:oMath>
        <m:sSup>
          <m:e>
            <m:r>
              <w:rPr>
                <w:sz w:val="20"/>
                <w:szCs w:val="20"/>
              </w:rPr>
              <m:t>10</m:t>
            </m:r>
          </m:e>
          <m:sup>
            <m:r>
              <w:rPr>
                <w:sz w:val="20"/>
                <w:szCs w:val="20"/>
              </w:rPr>
              <m:t>4</m:t>
            </m:r>
          </m:sup>
        </m:sSup>
      </m:oMath>
      <w:r>
        <w:rPr>
          <w:b w:val="0"/>
          <w:i w:val="0"/>
        </w:rPr>
        <w:t xml:space="preserve"> scale. Second, the reporting discipline a hostile reader demands, validation across the full response range, a numerically converged leakage floor, honest error accounting on the exact quantity used downstream, and a mismatch-based yield at a condition where designs actually fail, is rarely assembled in one place. Table 2 states the seven resulting gaps and how each is closed here.</w:t>
      </w:r>
    </w:p>
    <w:p>
      <w:pPr>
        <w:spacing w:before="80" w:after="200"/>
      </w:pPr>
      <w:r>
        <w:rPr>
          <w:b/>
          <w:sz w:val="19"/>
        </w:rPr>
        <w:t>Table 1.</w:t>
      </w:r>
      <w:r>
        <w:rPr>
          <w:b w:val="0"/>
          <w:i w:val="0"/>
          <w:sz w:val="19"/>
        </w:rPr>
        <w:t xml:space="preserve"> Representative 2021–2026 work by strand, its approach, and what it leaves open with respect to affordable, physically grounded retention modeling for large-scale design-space exploration.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F2F2F2"/>
          </w:tcPr>
          <w:p>
            <w:pPr>
              <w:spacing w:before="20" w:after="20"/>
            </w:pPr>
            <w:r>
              <w:rPr>
                <w:b/>
                <w:sz w:val="16"/>
              </w:rPr>
            </w:r>
            <w:r>
              <w:rPr>
                <w:b/>
                <w:i w:val="0"/>
                <w:sz w:val="16"/>
              </w:rPr>
              <w:t>Strand</w:t>
            </w:r>
          </w:p>
        </w:tc>
        <w:tc>
          <w:tcPr>
            <w:tcW w:type="dxa" w:w="2340"/>
            <w:shd w:val="clear" w:fill="F2F2F2"/>
          </w:tcPr>
          <w:p>
            <w:pPr>
              <w:spacing w:before="20" w:after="20"/>
            </w:pPr>
            <w:r>
              <w:rPr>
                <w:b/>
                <w:sz w:val="16"/>
              </w:rPr>
            </w:r>
            <w:r>
              <w:rPr>
                <w:b/>
                <w:i w:val="0"/>
                <w:sz w:val="16"/>
              </w:rPr>
              <w:t>Representative work</w:t>
            </w:r>
          </w:p>
        </w:tc>
        <w:tc>
          <w:tcPr>
            <w:tcW w:type="dxa" w:w="2340"/>
            <w:shd w:val="clear" w:fill="F2F2F2"/>
          </w:tcPr>
          <w:p>
            <w:pPr>
              <w:spacing w:before="20" w:after="20"/>
            </w:pPr>
            <w:r>
              <w:rPr>
                <w:b/>
                <w:sz w:val="16"/>
              </w:rPr>
            </w:r>
            <w:r>
              <w:rPr>
                <w:b/>
                <w:i w:val="0"/>
                <w:sz w:val="16"/>
              </w:rPr>
              <w:t>Approach</w:t>
            </w:r>
          </w:p>
        </w:tc>
        <w:tc>
          <w:tcPr>
            <w:tcW w:type="dxa" w:w="2340"/>
            <w:shd w:val="clear" w:fill="F2F2F2"/>
          </w:tcPr>
          <w:p>
            <w:pPr>
              <w:spacing w:before="20" w:after="20"/>
            </w:pPr>
            <w:r>
              <w:rPr>
                <w:b/>
                <w:sz w:val="16"/>
              </w:rPr>
            </w:r>
            <w:r>
              <w:rPr>
                <w:b/>
                <w:i w:val="0"/>
                <w:sz w:val="16"/>
              </w:rPr>
              <w:t>Not addressed</w:t>
            </w:r>
          </w:p>
        </w:tc>
      </w:tr>
      <w:tr>
        <w:tc>
          <w:tcPr>
            <w:tcW w:type="dxa" w:w="2340"/>
          </w:tcPr>
          <w:p>
            <w:pPr>
              <w:spacing w:before="20" w:after="20"/>
            </w:pPr>
            <w:r>
              <w:rPr>
                <w:sz w:val="16"/>
              </w:rPr>
            </w:r>
            <w:r>
              <w:rPr>
                <w:b w:val="0"/>
                <w:i w:val="0"/>
                <w:sz w:val="16"/>
              </w:rPr>
              <w:t>DRAM retention / leakage physics</w:t>
            </w:r>
          </w:p>
        </w:tc>
        <w:tc>
          <w:tcPr>
            <w:tcW w:type="dxa" w:w="2340"/>
          </w:tcPr>
          <w:p>
            <w:pPr>
              <w:spacing w:before="20" w:after="20"/>
            </w:pPr>
            <w:r>
              <w:rPr>
                <w:sz w:val="16"/>
              </w:rPr>
            </w:r>
            <w:r>
              <w:rPr>
                <w:b w:val="0"/>
                <w:i w:val="0"/>
                <w:sz w:val="16"/>
              </w:rPr>
              <w:t>[15-18,30,32]</w:t>
            </w:r>
          </w:p>
        </w:tc>
        <w:tc>
          <w:tcPr>
            <w:tcW w:type="dxa" w:w="2340"/>
          </w:tcPr>
          <w:p>
            <w:pPr>
              <w:spacing w:before="20" w:after="20"/>
            </w:pPr>
            <w:r>
              <w:rPr>
                <w:sz w:val="16"/>
              </w:rPr>
            </w:r>
            <w:r>
              <w:rPr>
                <w:b w:val="0"/>
                <w:i w:val="0"/>
                <w:sz w:val="16"/>
              </w:rPr>
              <w:t>Measurement, targeted TCAD, device engineering</w:t>
            </w:r>
          </w:p>
        </w:tc>
        <w:tc>
          <w:tcPr>
            <w:tcW w:type="dxa" w:w="2340"/>
          </w:tcPr>
          <w:p>
            <w:pPr>
              <w:spacing w:before="20" w:after="20"/>
            </w:pPr>
            <w:r>
              <w:rPr>
                <w:sz w:val="16"/>
              </w:rPr>
            </w:r>
            <w:r>
              <w:rPr>
                <w:b w:val="0"/>
                <w:i w:val="0"/>
                <w:sz w:val="16"/>
              </w:rPr>
              <w:t xml:space="preserve">Cost per design point; no route to </w:t>
            </w:r>
            <m:oMath>
              <m:sSup>
                <m:e>
                  <m:r>
                    <w:rPr>
                      <w:sz w:val="20"/>
                      <w:szCs w:val="20"/>
                    </w:rPr>
                    <m:t>10</m:t>
                  </m:r>
                </m:e>
                <m:sup>
                  <m:r>
                    <w:rPr>
                      <w:sz w:val="20"/>
                      <w:szCs w:val="20"/>
                    </w:rPr>
                    <m:t>4</m:t>
                  </m:r>
                </m:sup>
              </m:sSup>
            </m:oMath>
            <w:r>
              <w:rPr>
                <w:b w:val="0"/>
                <w:i w:val="0"/>
                <w:sz w:val="16"/>
              </w:rPr>
              <w:t>-scale sweeps</w:t>
            </w:r>
          </w:p>
        </w:tc>
      </w:tr>
      <w:tr>
        <w:tc>
          <w:tcPr>
            <w:tcW w:type="dxa" w:w="2340"/>
          </w:tcPr>
          <w:p>
            <w:pPr>
              <w:spacing w:before="20" w:after="20"/>
            </w:pPr>
            <w:r>
              <w:rPr>
                <w:sz w:val="16"/>
              </w:rPr>
            </w:r>
            <w:r>
              <w:rPr>
                <w:b w:val="0"/>
                <w:i w:val="0"/>
                <w:sz w:val="16"/>
              </w:rPr>
              <w:t>GIDL modeling</w:t>
            </w:r>
          </w:p>
        </w:tc>
        <w:tc>
          <w:tcPr>
            <w:tcW w:type="dxa" w:w="2340"/>
          </w:tcPr>
          <w:p>
            <w:pPr>
              <w:spacing w:before="20" w:after="20"/>
            </w:pPr>
            <w:r>
              <w:rPr>
                <w:sz w:val="16"/>
              </w:rPr>
            </w:r>
            <w:r>
              <w:rPr>
                <w:b w:val="0"/>
                <w:i w:val="0"/>
                <w:sz w:val="16"/>
              </w:rPr>
              <w:t>[9-11,13-14,33]</w:t>
            </w:r>
          </w:p>
        </w:tc>
        <w:tc>
          <w:tcPr>
            <w:tcW w:type="dxa" w:w="2340"/>
          </w:tcPr>
          <w:p>
            <w:pPr>
              <w:spacing w:before="20" w:after="20"/>
            </w:pPr>
            <w:r>
              <w:rPr>
                <w:sz w:val="16"/>
              </w:rPr>
            </w:r>
            <w:r>
              <w:rPr>
                <w:b w:val="0"/>
                <w:i w:val="0"/>
                <w:sz w:val="16"/>
              </w:rPr>
              <w:t>Device simulation, analytical modeling</w:t>
            </w:r>
          </w:p>
        </w:tc>
        <w:tc>
          <w:tcPr>
            <w:tcW w:type="dxa" w:w="2340"/>
          </w:tcPr>
          <w:p>
            <w:pPr>
              <w:spacing w:before="20" w:after="20"/>
            </w:pPr>
            <w:r>
              <w:rPr>
                <w:sz w:val="16"/>
              </w:rPr>
            </w:r>
            <w:r>
              <w:rPr>
                <w:b w:val="0"/>
                <w:i w:val="0"/>
                <w:sz w:val="16"/>
              </w:rPr>
              <w:t>Integration into a cell-level, measurable retention observable</w:t>
            </w:r>
          </w:p>
        </w:tc>
      </w:tr>
      <w:tr>
        <w:tc>
          <w:tcPr>
            <w:tcW w:type="dxa" w:w="2340"/>
          </w:tcPr>
          <w:p>
            <w:pPr>
              <w:spacing w:before="20" w:after="20"/>
            </w:pPr>
            <w:r>
              <w:rPr>
                <w:sz w:val="16"/>
              </w:rPr>
            </w:r>
            <w:r>
              <w:rPr>
                <w:b w:val="0"/>
                <w:i w:val="0"/>
                <w:sz w:val="16"/>
              </w:rPr>
              <w:t>Refresh energy / scheduling</w:t>
            </w:r>
          </w:p>
        </w:tc>
        <w:tc>
          <w:tcPr>
            <w:tcW w:type="dxa" w:w="2340"/>
          </w:tcPr>
          <w:p>
            <w:pPr>
              <w:spacing w:before="20" w:after="20"/>
            </w:pPr>
            <w:r>
              <w:rPr>
                <w:sz w:val="16"/>
              </w:rPr>
            </w:r>
            <w:r>
              <w:rPr>
                <w:b w:val="0"/>
                <w:i w:val="0"/>
                <w:sz w:val="16"/>
              </w:rPr>
              <w:t>[19-22,34-35]</w:t>
            </w:r>
          </w:p>
        </w:tc>
        <w:tc>
          <w:tcPr>
            <w:tcW w:type="dxa" w:w="2340"/>
          </w:tcPr>
          <w:p>
            <w:pPr>
              <w:spacing w:before="20" w:after="20"/>
            </w:pPr>
            <w:r>
              <w:rPr>
                <w:sz w:val="16"/>
              </w:rPr>
            </w:r>
            <w:r>
              <w:rPr>
                <w:b w:val="0"/>
                <w:i w:val="0"/>
                <w:sz w:val="16"/>
              </w:rPr>
              <w:t>Charge recycling, scheduling, refresh-free cells</w:t>
            </w:r>
          </w:p>
        </w:tc>
        <w:tc>
          <w:tcPr>
            <w:tcW w:type="dxa" w:w="2340"/>
          </w:tcPr>
          <w:p>
            <w:pPr>
              <w:spacing w:before="20" w:after="20"/>
            </w:pPr>
            <w:r>
              <w:rPr>
                <w:sz w:val="16"/>
              </w:rPr>
            </w:r>
            <w:r>
              <w:rPr>
                <w:b w:val="0"/>
                <w:i w:val="0"/>
                <w:sz w:val="16"/>
              </w:rPr>
              <w:t>Consumes the retention distribution; does not produce it at design time</w:t>
            </w:r>
          </w:p>
        </w:tc>
      </w:tr>
      <w:tr>
        <w:tc>
          <w:tcPr>
            <w:tcW w:type="dxa" w:w="2340"/>
          </w:tcPr>
          <w:p>
            <w:pPr>
              <w:spacing w:before="20" w:after="20"/>
            </w:pPr>
            <w:r>
              <w:rPr>
                <w:sz w:val="16"/>
              </w:rPr>
            </w:r>
            <w:r>
              <w:rPr>
                <w:b w:val="0"/>
                <w:i w:val="0"/>
                <w:sz w:val="16"/>
              </w:rPr>
              <w:t>Surrogate circuit / device sizing</w:t>
            </w:r>
          </w:p>
        </w:tc>
        <w:tc>
          <w:tcPr>
            <w:tcW w:type="dxa" w:w="2340"/>
          </w:tcPr>
          <w:p>
            <w:pPr>
              <w:spacing w:before="20" w:after="20"/>
            </w:pPr>
            <w:r>
              <w:rPr>
                <w:sz w:val="16"/>
              </w:rPr>
            </w:r>
            <w:r>
              <w:rPr>
                <w:b w:val="0"/>
                <w:i w:val="0"/>
                <w:sz w:val="16"/>
              </w:rPr>
              <w:t>[1-3,40,43-44]</w:t>
            </w:r>
          </w:p>
        </w:tc>
        <w:tc>
          <w:tcPr>
            <w:tcW w:type="dxa" w:w="2340"/>
          </w:tcPr>
          <w:p>
            <w:pPr>
              <w:spacing w:before="20" w:after="20"/>
            </w:pPr>
            <w:r>
              <w:rPr>
                <w:sz w:val="16"/>
              </w:rPr>
            </w:r>
            <w:r>
              <w:rPr>
                <w:b w:val="0"/>
                <w:i w:val="0"/>
                <w:sz w:val="16"/>
              </w:rPr>
              <w:t>Learned models inside an optimization loop</w:t>
            </w:r>
          </w:p>
        </w:tc>
        <w:tc>
          <w:tcPr>
            <w:tcW w:type="dxa" w:w="2340"/>
          </w:tcPr>
          <w:p>
            <w:pPr>
              <w:spacing w:before="20" w:after="20"/>
            </w:pPr>
            <w:r>
              <w:rPr>
                <w:sz w:val="16"/>
              </w:rPr>
            </w:r>
            <w:r>
              <w:rPr>
                <w:b w:val="0"/>
                <w:i w:val="0"/>
                <w:sz w:val="16"/>
              </w:rPr>
              <w:t>Presumes the reference simulator scales; analog blocks, not DRAM cells</w:t>
            </w:r>
          </w:p>
        </w:tc>
      </w:tr>
      <w:tr>
        <w:tc>
          <w:tcPr>
            <w:tcW w:type="dxa" w:w="2340"/>
          </w:tcPr>
          <w:p>
            <w:pPr>
              <w:spacing w:before="20" w:after="20"/>
            </w:pPr>
            <w:r>
              <w:rPr>
                <w:sz w:val="16"/>
              </w:rPr>
            </w:r>
            <w:r>
              <w:rPr>
                <w:b w:val="0"/>
                <w:i w:val="0"/>
                <w:sz w:val="16"/>
              </w:rPr>
              <w:t>Device-level ML surrogates</w:t>
            </w:r>
          </w:p>
        </w:tc>
        <w:tc>
          <w:tcPr>
            <w:tcW w:type="dxa" w:w="2340"/>
          </w:tcPr>
          <w:p>
            <w:pPr>
              <w:spacing w:before="20" w:after="20"/>
            </w:pPr>
            <w:r>
              <w:rPr>
                <w:sz w:val="16"/>
              </w:rPr>
            </w:r>
            <w:r>
              <w:rPr>
                <w:b w:val="0"/>
                <w:i w:val="0"/>
                <w:sz w:val="16"/>
              </w:rPr>
              <w:t>[5-8,45-46]</w:t>
            </w:r>
          </w:p>
        </w:tc>
        <w:tc>
          <w:tcPr>
            <w:tcW w:type="dxa" w:w="2340"/>
          </w:tcPr>
          <w:p>
            <w:pPr>
              <w:spacing w:before="20" w:after="20"/>
            </w:pPr>
            <w:r>
              <w:rPr>
                <w:sz w:val="16"/>
              </w:rPr>
            </w:r>
            <w:r>
              <w:rPr>
                <w:b w:val="0"/>
                <w:i w:val="0"/>
                <w:sz w:val="16"/>
              </w:rPr>
              <w:t>Neural / graph surrogates of TCAD</w:t>
            </w:r>
          </w:p>
        </w:tc>
        <w:tc>
          <w:tcPr>
            <w:tcW w:type="dxa" w:w="2340"/>
          </w:tcPr>
          <w:p>
            <w:pPr>
              <w:spacing w:before="20" w:after="20"/>
            </w:pPr>
            <w:r>
              <w:rPr>
                <w:sz w:val="16"/>
              </w:rPr>
            </w:r>
            <w:r>
              <w:rPr>
                <w:b w:val="0"/>
                <w:i w:val="0"/>
                <w:sz w:val="16"/>
              </w:rPr>
              <w:t>Device characteristics, not cell retention over a design space</w:t>
            </w:r>
          </w:p>
        </w:tc>
      </w:tr>
      <w:tr>
        <w:tc>
          <w:tcPr>
            <w:tcW w:type="dxa" w:w="2340"/>
          </w:tcPr>
          <w:p>
            <w:pPr>
              <w:spacing w:before="20" w:after="20"/>
            </w:pPr>
            <w:r>
              <w:rPr>
                <w:sz w:val="16"/>
              </w:rPr>
            </w:r>
            <w:r>
              <w:rPr>
                <w:b w:val="0"/>
                <w:i w:val="0"/>
                <w:sz w:val="16"/>
              </w:rPr>
              <w:t>Optimization / BO / sampling</w:t>
            </w:r>
          </w:p>
        </w:tc>
        <w:tc>
          <w:tcPr>
            <w:tcW w:type="dxa" w:w="2340"/>
          </w:tcPr>
          <w:p>
            <w:pPr>
              <w:spacing w:before="20" w:after="20"/>
            </w:pPr>
            <w:r>
              <w:rPr>
                <w:sz w:val="16"/>
              </w:rPr>
            </w:r>
            <w:r>
              <w:rPr>
                <w:b w:val="0"/>
                <w:i w:val="0"/>
                <w:sz w:val="16"/>
              </w:rPr>
              <w:t>[23-26,53-54]</w:t>
            </w:r>
          </w:p>
        </w:tc>
        <w:tc>
          <w:tcPr>
            <w:tcW w:type="dxa" w:w="2340"/>
          </w:tcPr>
          <w:p>
            <w:pPr>
              <w:spacing w:before="20" w:after="20"/>
            </w:pPr>
            <w:r>
              <w:rPr>
                <w:sz w:val="16"/>
              </w:rPr>
            </w:r>
            <w:r>
              <w:rPr>
                <w:b w:val="0"/>
                <w:i w:val="0"/>
                <w:sz w:val="16"/>
              </w:rPr>
              <w:t>BO, NSGA-II/III, MOEA/D, LHS</w:t>
            </w:r>
          </w:p>
        </w:tc>
        <w:tc>
          <w:tcPr>
            <w:tcW w:type="dxa" w:w="2340"/>
          </w:tcPr>
          <w:p>
            <w:pPr>
              <w:spacing w:before="20" w:after="20"/>
            </w:pPr>
            <w:r>
              <w:rPr>
                <w:sz w:val="16"/>
              </w:rPr>
            </w:r>
            <w:r>
              <w:rPr>
                <w:b w:val="0"/>
                <w:i w:val="0"/>
                <w:sz w:val="16"/>
              </w:rPr>
              <w:t>Few repetitions, unit-dependent indicators, little simulator re-verification</w:t>
            </w:r>
          </w:p>
        </w:tc>
      </w:tr>
      <w:tr>
        <w:tc>
          <w:tcPr>
            <w:tcW w:type="dxa" w:w="2340"/>
          </w:tcPr>
          <w:p>
            <w:pPr>
              <w:spacing w:before="20" w:after="20"/>
            </w:pPr>
            <w:r>
              <w:rPr>
                <w:sz w:val="16"/>
              </w:rPr>
            </w:r>
            <w:r>
              <w:rPr>
                <w:b w:val="0"/>
                <w:i w:val="0"/>
                <w:sz w:val="16"/>
              </w:rPr>
              <w:t>Explainability / digital twins</w:t>
            </w:r>
          </w:p>
        </w:tc>
        <w:tc>
          <w:tcPr>
            <w:tcW w:type="dxa" w:w="2340"/>
          </w:tcPr>
          <w:p>
            <w:pPr>
              <w:spacing w:before="20" w:after="20"/>
            </w:pPr>
            <w:r>
              <w:rPr>
                <w:sz w:val="16"/>
              </w:rPr>
            </w:r>
            <w:r>
              <w:rPr>
                <w:b w:val="0"/>
                <w:i w:val="0"/>
                <w:sz w:val="16"/>
              </w:rPr>
              <w:t>[27-28,56,58-60]</w:t>
            </w:r>
          </w:p>
        </w:tc>
        <w:tc>
          <w:tcPr>
            <w:tcW w:type="dxa" w:w="2340"/>
          </w:tcPr>
          <w:p>
            <w:pPr>
              <w:spacing w:before="20" w:after="20"/>
            </w:pPr>
            <w:r>
              <w:rPr>
                <w:sz w:val="16"/>
              </w:rPr>
            </w:r>
            <w:r>
              <w:rPr>
                <w:b w:val="0"/>
                <w:i w:val="0"/>
                <w:sz w:val="16"/>
              </w:rPr>
              <w:t>SHAP / ALE; operational twins</w:t>
            </w:r>
          </w:p>
        </w:tc>
        <w:tc>
          <w:tcPr>
            <w:tcW w:type="dxa" w:w="2340"/>
          </w:tcPr>
          <w:p>
            <w:pPr>
              <w:spacing w:before="20" w:after="20"/>
            </w:pPr>
            <w:r>
              <w:rPr>
                <w:sz w:val="16"/>
              </w:rPr>
            </w:r>
            <w:r>
              <w:rPr>
                <w:b w:val="0"/>
                <w:i w:val="0"/>
                <w:sz w:val="16"/>
              </w:rPr>
              <w:t>No design-stage twin of a memory cell</w:t>
            </w:r>
          </w:p>
        </w:tc>
      </w:tr>
    </w:tbl>
    <w:p>
      <w:pPr>
        <w:spacing w:after="120"/>
      </w:pPr>
    </w:p>
    <w:p>
      <w:pPr>
        <w:spacing w:before="80" w:after="200"/>
      </w:pPr>
      <w:r>
        <w:rPr>
          <w:b/>
          <w:sz w:val="19"/>
        </w:rPr>
        <w:t>Table 2.</w:t>
      </w:r>
      <w:r>
        <w:rPr>
          <w:b w:val="0"/>
          <w:i w:val="0"/>
          <w:sz w:val="19"/>
        </w:rPr>
        <w:t xml:space="preserve"> The seven gaps that follow from Table 1 and the specific contribution of this paper that closes each, with the section and evidence.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F2F2F2"/>
          </w:tcPr>
          <w:p>
            <w:pPr>
              <w:spacing w:before="20" w:after="20"/>
            </w:pPr>
            <w:r>
              <w:rPr>
                <w:b/>
                <w:sz w:val="16"/>
              </w:rPr>
            </w:r>
            <w:r>
              <w:rPr>
                <w:b/>
                <w:i w:val="0"/>
                <w:sz w:val="16"/>
              </w:rPr>
              <w:t>#</w:t>
            </w:r>
          </w:p>
        </w:tc>
        <w:tc>
          <w:tcPr>
            <w:tcW w:type="dxa" w:w="3120"/>
            <w:shd w:val="clear" w:fill="F2F2F2"/>
          </w:tcPr>
          <w:p>
            <w:pPr>
              <w:spacing w:before="20" w:after="20"/>
            </w:pPr>
            <w:r>
              <w:rPr>
                <w:b/>
                <w:sz w:val="16"/>
              </w:rPr>
            </w:r>
            <w:r>
              <w:rPr>
                <w:b/>
                <w:i w:val="0"/>
                <w:sz w:val="16"/>
              </w:rPr>
              <w:t>Gap</w:t>
            </w:r>
          </w:p>
        </w:tc>
        <w:tc>
          <w:tcPr>
            <w:tcW w:type="dxa" w:w="3120"/>
            <w:shd w:val="clear" w:fill="F2F2F2"/>
          </w:tcPr>
          <w:p>
            <w:pPr>
              <w:spacing w:before="20" w:after="20"/>
            </w:pPr>
            <w:r>
              <w:rPr>
                <w:b/>
                <w:sz w:val="16"/>
              </w:rPr>
            </w:r>
            <w:r>
              <w:rPr>
                <w:b/>
                <w:i w:val="0"/>
                <w:sz w:val="16"/>
              </w:rPr>
              <w:t>How this work closes it</w:t>
            </w:r>
          </w:p>
        </w:tc>
      </w:tr>
      <w:tr>
        <w:tc>
          <w:tcPr>
            <w:tcW w:type="dxa" w:w="3120"/>
          </w:tcPr>
          <w:p>
            <w:pPr>
              <w:spacing w:before="20" w:after="20"/>
            </w:pPr>
            <w:r>
              <w:rPr>
                <w:sz w:val="16"/>
              </w:rPr>
            </w:r>
            <w:r>
              <w:rPr>
                <w:b w:val="0"/>
                <w:i w:val="0"/>
                <w:sz w:val="16"/>
              </w:rPr>
              <w:t>G1</w:t>
            </w:r>
          </w:p>
        </w:tc>
        <w:tc>
          <w:tcPr>
            <w:tcW w:type="dxa" w:w="3120"/>
          </w:tcPr>
          <w:p>
            <w:pPr>
              <w:spacing w:before="20" w:after="20"/>
            </w:pPr>
            <w:r>
              <w:rPr>
                <w:sz w:val="16"/>
              </w:rPr>
            </w:r>
            <w:r>
              <w:rPr>
                <w:b w:val="0"/>
                <w:i w:val="0"/>
                <w:sz w:val="16"/>
              </w:rPr>
              <w:t xml:space="preserve">Retention cannot be obtained at a cost compatible with </w:t>
            </w:r>
            <m:oMath>
              <m:sSup>
                <m:e>
                  <m:r>
                    <w:rPr>
                      <w:sz w:val="20"/>
                      <w:szCs w:val="20"/>
                    </w:rPr>
                    <m:t>10</m:t>
                  </m:r>
                </m:e>
                <m:sup>
                  <m:r>
                    <w:rPr>
                      <w:sz w:val="20"/>
                      <w:szCs w:val="20"/>
                    </w:rPr>
                    <m:t>4</m:t>
                  </m:r>
                </m:sup>
              </m:sSup>
            </m:oMath>
            <w:r>
              <w:rPr>
                <w:b w:val="0"/>
                <w:i w:val="0"/>
                <w:sz w:val="16"/>
              </w:rPr>
              <w:t>-scale exploration (a faithful transient spans up to ten decades of time).</w:t>
            </w:r>
          </w:p>
        </w:tc>
        <w:tc>
          <w:tcPr>
            <w:tcW w:type="dxa" w:w="3120"/>
          </w:tcPr>
          <w:p>
            <w:pPr>
              <w:spacing w:before="20" w:after="20"/>
            </w:pPr>
            <w:r>
              <w:rPr>
                <w:sz w:val="16"/>
              </w:rPr>
            </w:r>
            <w:r>
              <w:rPr>
                <w:b w:val="0"/>
                <w:i w:val="0"/>
                <w:sz w:val="16"/>
              </w:rPr>
              <w:t xml:space="preserve">A leakage replica makes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V</m:t>
                  </m:r>
                </m:e>
                <m:sub>
                  <m:r>
                    <w:rPr>
                      <w:sz w:val="20"/>
                      <w:szCs w:val="20"/>
                    </w:rPr>
                    <m:rPr>
                      <m:sty m:val="p"/>
                    </m:rPr>
                    <m:t>S</m:t>
                  </m:r>
                  <m:r>
                    <w:rPr>
                      <w:sz w:val="20"/>
                      <w:szCs w:val="20"/>
                    </w:rPr>
                    <m:rPr>
                      <m:sty m:val="p"/>
                    </m:rPr>
                    <m:t>N</m:t>
                  </m:r>
                </m:sub>
              </m:sSub>
              <m:r>
                <w:rPr>
                  <w:sz w:val="20"/>
                  <w:szCs w:val="20"/>
                </w:rPr>
                <m:rPr>
                  <m:sty m:val="p"/>
                </m:rPr>
                <m:t>)</m:t>
              </m:r>
            </m:oMath>
            <w:r>
              <w:rPr>
                <w:b w:val="0"/>
                <w:i w:val="0"/>
                <w:sz w:val="16"/>
              </w:rPr>
              <w:t xml:space="preserve"> observable in one DC sweep; Eq. (10) integrates it in closed form (Sec. 4, Alg. 3).</w:t>
            </w:r>
          </w:p>
        </w:tc>
      </w:tr>
      <w:tr>
        <w:tc>
          <w:tcPr>
            <w:tcW w:type="dxa" w:w="3120"/>
          </w:tcPr>
          <w:p>
            <w:pPr>
              <w:spacing w:before="20" w:after="20"/>
            </w:pPr>
            <w:r>
              <w:rPr>
                <w:sz w:val="16"/>
              </w:rPr>
            </w:r>
            <w:r>
              <w:rPr>
                <w:b w:val="0"/>
                <w:i w:val="0"/>
                <w:sz w:val="16"/>
              </w:rPr>
              <w:t>G2</w:t>
            </w:r>
          </w:p>
        </w:tc>
        <w:tc>
          <w:tcPr>
            <w:tcW w:type="dxa" w:w="3120"/>
          </w:tcPr>
          <w:p>
            <w:pPr>
              <w:spacing w:before="20" w:after="20"/>
            </w:pPr>
            <w:r>
              <w:rPr>
                <w:sz w:val="16"/>
              </w:rPr>
            </w:r>
            <w:r>
              <w:rPr>
                <w:b w:val="0"/>
                <w:i w:val="0"/>
                <w:sz w:val="16"/>
              </w:rPr>
              <w:t>Fast retention estimates are validated, if at all, only where the simulator is cheap, i.e. at short retention.</w:t>
            </w:r>
          </w:p>
        </w:tc>
        <w:tc>
          <w:tcPr>
            <w:tcW w:type="dxa" w:w="3120"/>
          </w:tcPr>
          <w:p>
            <w:pPr>
              <w:spacing w:before="20" w:after="20"/>
            </w:pPr>
            <w:r>
              <w:rPr>
                <w:sz w:val="16"/>
              </w:rPr>
            </w:r>
            <w:r>
              <w:rPr>
                <w:b w:val="0"/>
                <w:i w:val="0"/>
                <w:sz w:val="16"/>
              </w:rPr>
              <w:t xml:space="preserve">Validated against direct transients across the </w:t>
            </w:r>
            <w:r>
              <w:rPr>
                <w:b w:val="0"/>
                <w:i/>
                <w:sz w:val="16"/>
              </w:rPr>
              <w:t>full</w:t>
            </w:r>
            <w:r>
              <w:rPr>
                <w:b w:val="0"/>
                <w:i w:val="0"/>
                <w:sz w:val="16"/>
              </w:rPr>
              <w:t xml:space="preserve"> range, from </w:t>
            </w:r>
            <m:oMath>
              <m:r>
                <w:rPr>
                  <w:sz w:val="20"/>
                  <w:szCs w:val="20"/>
                </w:rPr>
                <m:rPr>
                  <m:sty m:val="p"/>
                </m:rPr>
                <m:t>∼</m:t>
              </m:r>
              <m:r>
                <w:rPr>
                  <w:sz w:val="20"/>
                  <w:szCs w:val="20"/>
                </w:rPr>
                <m:t>​</m:t>
              </m:r>
              <m:r>
                <w:rPr>
                  <w:sz w:val="20"/>
                  <w:szCs w:val="20"/>
                </w:rPr>
                <m:t>135</m:t>
              </m:r>
              <m:r>
                <w:rPr>
                  <w:sz w:val="20"/>
                  <w:szCs w:val="20"/>
                </w:rPr>
                <m:t> </m:t>
              </m:r>
              <m:r>
                <w:rPr>
                  <w:sz w:val="20"/>
                  <w:szCs w:val="20"/>
                </w:rPr>
                <m:rPr>
                  <m:nor/>
                  <m:sty m:val="p"/>
                </m:rPr>
                <m:t>n</m:t>
              </m:r>
              <m:r>
                <w:rPr>
                  <w:sz w:val="20"/>
                  <w:szCs w:val="20"/>
                </w:rPr>
                <m:rPr>
                  <m:nor/>
                  <m:sty m:val="p"/>
                </m:rPr>
                <m:t>s</m:t>
              </m:r>
            </m:oMath>
            <w:r>
              <w:rPr>
                <w:b w:val="0"/>
                <w:i w:val="0"/>
                <w:sz w:val="16"/>
              </w:rPr>
              <w:t xml:space="preserve"> to 25 s (Fig. 4(d,e); Table 4).</w:t>
            </w:r>
          </w:p>
        </w:tc>
      </w:tr>
      <w:tr>
        <w:tc>
          <w:tcPr>
            <w:tcW w:type="dxa" w:w="3120"/>
          </w:tcPr>
          <w:p>
            <w:pPr>
              <w:spacing w:before="20" w:after="20"/>
            </w:pPr>
            <w:r>
              <w:rPr>
                <w:sz w:val="16"/>
              </w:rPr>
            </w:r>
            <w:r>
              <w:rPr>
                <w:b w:val="0"/>
                <w:i w:val="0"/>
                <w:sz w:val="16"/>
              </w:rPr>
              <w:t>G3</w:t>
            </w:r>
          </w:p>
        </w:tc>
        <w:tc>
          <w:tcPr>
            <w:tcW w:type="dxa" w:w="3120"/>
          </w:tcPr>
          <w:p>
            <w:pPr>
              <w:spacing w:before="20" w:after="20"/>
            </w:pPr>
            <w:r>
              <w:rPr>
                <w:sz w:val="16"/>
              </w:rPr>
            </w:r>
            <w:r>
              <w:rPr>
                <w:b w:val="0"/>
                <w:i w:val="0"/>
                <w:sz w:val="16"/>
              </w:rPr>
              <w:t xml:space="preserve">Measured femto-ampere leakage floors are routinely confounded with the simulator's residual </w:t>
            </w:r>
            <w:r>
              <w:rPr>
                <w:rFonts w:ascii="Consolas" w:hAnsi="Consolas"/>
                <w:b w:val="0"/>
                <w:i w:val="0"/>
                <w:sz w:val="16"/>
              </w:rPr>
              <w:t>GMIN</w:t>
            </w:r>
            <w:r>
              <w:rPr>
                <w:b w:val="0"/>
                <w:i w:val="0"/>
                <w:sz w:val="16"/>
              </w:rPr>
              <w:t>.</w:t>
            </w:r>
          </w:p>
        </w:tc>
        <w:tc>
          <w:tcPr>
            <w:tcW w:type="dxa" w:w="3120"/>
          </w:tcPr>
          <w:p>
            <w:pPr>
              <w:spacing w:before="20" w:after="20"/>
            </w:pPr>
            <w:r>
              <w:rPr>
                <w:sz w:val="16"/>
              </w:rPr>
            </w:r>
            <w:r>
              <w:rPr>
                <w:b w:val="0"/>
                <w:i w:val="0"/>
                <w:sz w:val="16"/>
              </w:rPr>
              <w:t xml:space="preserve">A </w:t>
            </w:r>
            <w:r>
              <w:rPr>
                <w:rFonts w:ascii="Consolas" w:hAnsi="Consolas"/>
                <w:b w:val="0"/>
                <w:i w:val="0"/>
                <w:sz w:val="16"/>
              </w:rPr>
              <w:t>GMIN</w:t>
            </w:r>
            <w:r>
              <w:rPr>
                <w:b w:val="0"/>
                <w:i w:val="0"/>
                <w:sz w:val="16"/>
              </w:rPr>
              <w:t xml:space="preserve"> convergence study separates the numerical floor from the physical one and bounds where each result is safe (Fig. 4(f), \S4).</w:t>
            </w:r>
          </w:p>
        </w:tc>
      </w:tr>
      <w:tr>
        <w:tc>
          <w:tcPr>
            <w:tcW w:type="dxa" w:w="3120"/>
          </w:tcPr>
          <w:p>
            <w:pPr>
              <w:spacing w:before="20" w:after="20"/>
            </w:pPr>
            <w:r>
              <w:rPr>
                <w:sz w:val="16"/>
              </w:rPr>
            </w:r>
            <w:r>
              <w:rPr>
                <w:b w:val="0"/>
                <w:i w:val="0"/>
                <w:sz w:val="16"/>
              </w:rPr>
              <w:t>G4</w:t>
            </w:r>
          </w:p>
        </w:tc>
        <w:tc>
          <w:tcPr>
            <w:tcW w:type="dxa" w:w="3120"/>
          </w:tcPr>
          <w:p>
            <w:pPr>
              <w:spacing w:before="20" w:after="20"/>
            </w:pPr>
            <w:r>
              <w:rPr>
                <w:sz w:val="16"/>
              </w:rPr>
            </w:r>
            <w:r>
              <w:rPr>
                <w:b w:val="0"/>
                <w:i w:val="0"/>
                <w:sz w:val="16"/>
              </w:rPr>
              <w:t>Surrogate quality is reported on a floor-inflated target, and inputs carry redundant features that break attribution.</w:t>
            </w:r>
          </w:p>
        </w:tc>
        <w:tc>
          <w:tcPr>
            <w:tcW w:type="dxa" w:w="3120"/>
          </w:tcPr>
          <w:p>
            <w:pPr>
              <w:spacing w:before="20" w:after="20"/>
            </w:pPr>
            <w:r>
              <w:rPr>
                <w:sz w:val="16"/>
              </w:rPr>
            </w:r>
            <w:r>
              <w:rPr>
                <w:b w:val="0"/>
                <w:i w:val="0"/>
                <w:sz w:val="16"/>
              </w:rPr>
              <w:t>Exactly-redundant features are removed; retention quality is reported feasible- and infeasible-split, with a two-stage feasibility model (Tables 10, 11; Fig. 6).</w:t>
            </w:r>
          </w:p>
        </w:tc>
      </w:tr>
      <w:tr>
        <w:tc>
          <w:tcPr>
            <w:tcW w:type="dxa" w:w="3120"/>
          </w:tcPr>
          <w:p>
            <w:pPr>
              <w:spacing w:before="20" w:after="20"/>
            </w:pPr>
            <w:r>
              <w:rPr>
                <w:sz w:val="16"/>
              </w:rPr>
            </w:r>
            <w:r>
              <w:rPr>
                <w:b w:val="0"/>
                <w:i w:val="0"/>
                <w:sz w:val="16"/>
              </w:rPr>
              <w:t>G5</w:t>
            </w:r>
          </w:p>
        </w:tc>
        <w:tc>
          <w:tcPr>
            <w:tcW w:type="dxa" w:w="3120"/>
          </w:tcPr>
          <w:p>
            <w:pPr>
              <w:spacing w:before="20" w:after="20"/>
            </w:pPr>
            <w:r>
              <w:rPr>
                <w:sz w:val="16"/>
              </w:rPr>
            </w:r>
            <w:r>
              <w:rPr>
                <w:b w:val="0"/>
                <w:i w:val="0"/>
                <w:sz w:val="16"/>
              </w:rPr>
              <w:t>Multi-objective comparisons use few runs and unit-dependent indicators.</w:t>
            </w:r>
          </w:p>
        </w:tc>
        <w:tc>
          <w:tcPr>
            <w:tcW w:type="dxa" w:w="3120"/>
          </w:tcPr>
          <w:p>
            <w:pPr>
              <w:spacing w:before="20" w:after="20"/>
            </w:pPr>
            <w:r>
              <w:rPr>
                <w:sz w:val="16"/>
              </w:rPr>
            </w:r>
            <w:r>
              <w:rPr>
                <w:b w:val="0"/>
                <w:i w:val="0"/>
                <w:sz w:val="16"/>
              </w:rPr>
              <w:t>Every algorithm is run 31 times; hypervolume and IGD</w:t>
            </w:r>
            <m:oMath>
              <m:sSup>
                <m:e>
                  <m:r>
                    <w:rPr>
                      <w:sz w:val="20"/>
                      <w:szCs w:val="20"/>
                    </w:rPr>
                    <m:t>​</m:t>
                  </m:r>
                </m:e>
                <m:sup>
                  <m:r>
                    <w:rPr>
                      <w:sz w:val="20"/>
                      <w:szCs w:val="20"/>
                    </w:rPr>
                    <m:rPr>
                      <m:sty m:val="p"/>
                    </m:rPr>
                    <m:t>+</m:t>
                  </m:r>
                </m:sup>
              </m:sSup>
            </m:oMath>
            <w:r>
              <w:rPr>
                <w:b w:val="0"/>
                <w:i w:val="0"/>
                <w:sz w:val="16"/>
              </w:rPr>
              <w:t xml:space="preserve"> are computed on objectives normalized to </w:t>
            </w:r>
            <m:oMath>
              <m:r>
                <w:rPr>
                  <w:sz w:val="20"/>
                  <w:szCs w:val="20"/>
                </w:rPr>
                <m:rPr>
                  <m:sty m:val="p"/>
                </m:rPr>
                <m:t>[</m:t>
              </m:r>
              <m:r>
                <w:rPr>
                  <w:sz w:val="20"/>
                  <w:szCs w:val="20"/>
                </w:rPr>
                <m:t>0</m:t>
              </m:r>
              <m:r>
                <w:rPr>
                  <w:sz w:val="20"/>
                  <w:szCs w:val="20"/>
                </w:rPr>
                <m:rPr>
                  <m:sty m:val="p"/>
                </m:rPr>
                <m:t>,</m:t>
              </m:r>
              <m:r>
                <w:rPr>
                  <w:sz w:val="20"/>
                  <w:szCs w:val="20"/>
                </w:rPr>
                <m:t>1</m:t>
              </m:r>
              <m:r>
                <w:rPr>
                  <w:sz w:val="20"/>
                  <w:szCs w:val="20"/>
                </w:rPr>
                <m:rPr>
                  <m:sty m:val="p"/>
                </m:rPr>
                <m:t>]</m:t>
              </m:r>
            </m:oMath>
            <w:r>
              <w:rPr>
                <w:b w:val="0"/>
                <w:i w:val="0"/>
                <w:sz w:val="16"/>
              </w:rPr>
              <w:t xml:space="preserve"> with a stated reference point (Table 12, Fig. 9).</w:t>
            </w:r>
          </w:p>
        </w:tc>
      </w:tr>
      <w:tr>
        <w:tc>
          <w:tcPr>
            <w:tcW w:type="dxa" w:w="3120"/>
          </w:tcPr>
          <w:p>
            <w:pPr>
              <w:spacing w:before="20" w:after="20"/>
            </w:pPr>
            <w:r>
              <w:rPr>
                <w:sz w:val="16"/>
              </w:rPr>
            </w:r>
            <w:r>
              <w:rPr>
                <w:b w:val="0"/>
                <w:i w:val="0"/>
                <w:sz w:val="16"/>
              </w:rPr>
              <w:t>G6</w:t>
            </w:r>
          </w:p>
        </w:tc>
        <w:tc>
          <w:tcPr>
            <w:tcW w:type="dxa" w:w="3120"/>
          </w:tcPr>
          <w:p>
            <w:pPr>
              <w:spacing w:before="20" w:after="20"/>
            </w:pPr>
            <w:r>
              <w:rPr>
                <w:sz w:val="16"/>
              </w:rPr>
            </w:r>
            <w:r>
              <w:rPr>
                <w:b w:val="0"/>
                <w:i w:val="0"/>
                <w:sz w:val="16"/>
              </w:rPr>
              <w:t>Surrogate optima and yield are rarely returned to the simulator with the mismatch model the paper develops.</w:t>
            </w:r>
          </w:p>
        </w:tc>
        <w:tc>
          <w:tcPr>
            <w:tcW w:type="dxa" w:w="3120"/>
          </w:tcPr>
          <w:p>
            <w:pPr>
              <w:spacing w:before="20" w:after="20"/>
            </w:pPr>
            <w:r>
              <w:rPr>
                <w:sz w:val="16"/>
              </w:rPr>
            </w:r>
            <w:r>
              <w:rPr>
                <w:b w:val="0"/>
                <w:i w:val="0"/>
                <w:sz w:val="16"/>
              </w:rPr>
              <w:t xml:space="preserve">Optima are re-simulated per objective (Table 14); yield uses the Pelgrom </w:t>
            </w:r>
            <w:r>
              <w:rPr>
                <w:rFonts w:ascii="Consolas" w:hAnsi="Consolas"/>
                <w:b w:val="0"/>
                <w:i w:val="0"/>
                <w:sz w:val="16"/>
              </w:rPr>
              <w:t>delvto</w:t>
            </w:r>
            <w:r>
              <w:rPr>
                <w:b w:val="0"/>
                <w:i w:val="0"/>
                <w:sz w:val="16"/>
              </w:rPr>
              <w:t xml:space="preserve"> mismatch in SPICE at the worst corner (Table 15).</w:t>
            </w:r>
          </w:p>
        </w:tc>
      </w:tr>
      <w:tr>
        <w:tc>
          <w:tcPr>
            <w:tcW w:type="dxa" w:w="3120"/>
          </w:tcPr>
          <w:p>
            <w:pPr>
              <w:spacing w:before="20" w:after="20"/>
            </w:pPr>
            <w:r>
              <w:rPr>
                <w:sz w:val="16"/>
              </w:rPr>
            </w:r>
            <w:r>
              <w:rPr>
                <w:b w:val="0"/>
                <w:i w:val="0"/>
                <w:sz w:val="16"/>
              </w:rPr>
              <w:t>G7</w:t>
            </w:r>
          </w:p>
        </w:tc>
        <w:tc>
          <w:tcPr>
            <w:tcW w:type="dxa" w:w="3120"/>
          </w:tcPr>
          <w:p>
            <w:pPr>
              <w:spacing w:before="20" w:after="20"/>
            </w:pPr>
            <w:r>
              <w:rPr>
                <w:sz w:val="16"/>
              </w:rPr>
            </w:r>
            <w:r>
              <w:rPr>
                <w:b w:val="0"/>
                <w:i w:val="0"/>
                <w:sz w:val="16"/>
              </w:rPr>
              <w:t>Explainability contributions disagree with themselves and with the physics.</w:t>
            </w:r>
          </w:p>
        </w:tc>
        <w:tc>
          <w:tcPr>
            <w:tcW w:type="dxa" w:w="3120"/>
          </w:tcPr>
          <w:p>
            <w:pPr>
              <w:spacing w:before="20" w:after="20"/>
            </w:pPr>
            <w:r>
              <w:rPr>
                <w:sz w:val="16"/>
              </w:rPr>
            </w:r>
            <w:r>
              <w:rPr>
                <w:b w:val="0"/>
                <w:i w:val="0"/>
                <w:sz w:val="16"/>
              </w:rPr>
              <w:t>SHAP and Sobol' are reconciled on a stated input space with bootstrap intervals, and every sign is tied to the derived-variable coupling (Figs. 8, 10, \S6).</w:t>
            </w:r>
          </w:p>
        </w:tc>
      </w:tr>
    </w:tbl>
    <w:p>
      <w:pPr>
        <w:spacing w:after="120"/>
      </w:pPr>
    </w:p>
    <w:p>
      <w:pPr>
        <w:pStyle w:val="Heading1"/>
      </w:pPr>
      <w:r>
        <w:rPr>
          <w:rFonts w:ascii="Cambria" w:hAnsi="Cambria"/>
          <w:b/>
          <w:color w:val="000000"/>
          <w:sz w:val="28"/>
        </w:rPr>
        <w:t>3. Proposed Framework and Methodology</w:t>
      </w:r>
    </w:p>
    <w:p>
      <w:pPr>
        <w:pStyle w:val="Heading2"/>
      </w:pPr>
      <w:r>
        <w:rPr>
          <w:rFonts w:ascii="Cambria" w:hAnsi="Cambria"/>
          <w:b/>
          <w:color w:val="000000"/>
          <w:sz w:val="23"/>
        </w:rPr>
        <w:t>Overview</w:t>
      </w:r>
    </w:p>
    <w:p>
      <w:pPr>
        <w:jc w:val="both"/>
      </w:pPr>
      <w:r>
        <w:rPr>
          <w:b w:val="0"/>
          <w:i w:val="0"/>
        </w:rPr>
        <w:t>Figure 1 shows the framework. Seven stages run in sequence: parameterized cell design, automated simulation, dataset generation, surrogate modeling, multi-objective optimization, digital-twin deployment and analysis. Every stage is driven by a configuration document, so no DRAM constant appears in source code and retargeting to another topology or node is a configuration edit.</w:t>
      </w:r>
    </w:p>
    <w:p>
      <w:pPr>
        <w:jc w:val="center"/>
      </w:pPr>
      <w:r>
        <w:drawing>
          <wp:inline xmlns:a="http://schemas.openxmlformats.org/drawingml/2006/main" xmlns:pic="http://schemas.openxmlformats.org/drawingml/2006/picture">
            <wp:extent cx="5760720" cy="3290043"/>
            <wp:docPr id="1" name="Picture 1"/>
            <wp:cNvGraphicFramePr>
              <a:graphicFrameLocks noChangeAspect="1"/>
            </wp:cNvGraphicFramePr>
            <a:graphic>
              <a:graphicData uri="http://schemas.openxmlformats.org/drawingml/2006/picture">
                <pic:pic>
                  <pic:nvPicPr>
                    <pic:cNvPr id="0" name="fig01_framework.png"/>
                    <pic:cNvPicPr/>
                  </pic:nvPicPr>
                  <pic:blipFill>
                    <a:blip r:embed="rId9"/>
                    <a:stretch>
                      <a:fillRect/>
                    </a:stretch>
                  </pic:blipFill>
                  <pic:spPr>
                    <a:xfrm>
                      <a:off x="0" y="0"/>
                      <a:ext cx="5760720" cy="3290043"/>
                    </a:xfrm>
                    <a:prstGeom prst="rect"/>
                  </pic:spPr>
                </pic:pic>
              </a:graphicData>
            </a:graphic>
          </wp:inline>
        </w:drawing>
      </w:r>
    </w:p>
    <w:p>
      <w:pPr>
        <w:spacing w:before="80" w:after="200"/>
        <w:jc w:val="left"/>
      </w:pPr>
      <w:r>
        <w:rPr>
          <w:b/>
          <w:sz w:val="19"/>
        </w:rPr>
        <w:t>Figure 1.</w:t>
      </w:r>
      <w:r>
        <w:rPr>
          <w:b w:val="0"/>
          <w:i w:val="0"/>
          <w:sz w:val="19"/>
        </w:rPr>
        <w:t xml:space="preserve"> Overview of the proposed framework. Stages one to three produce a physically grounded dataset by automated SPICE characterization; stages four to six convert it into a deployable digital twin and use that twin for robust optimization; stage seven provides comparative and explanatory analysis. Optimizer outputs are returned to the deck once for SPICE verification, not fed back into training.</w:t>
      </w:r>
    </w:p>
    <w:p>
      <w:pPr>
        <w:pStyle w:val="Heading2"/>
      </w:pPr>
      <w:r>
        <w:rPr>
          <w:rFonts w:ascii="Cambria" w:hAnsi="Cambria"/>
          <w:b/>
          <w:color w:val="000000"/>
          <w:sz w:val="23"/>
        </w:rPr>
        <w:t>The simulated slice</w:t>
      </w:r>
    </w:p>
    <w:p>
      <w:pPr>
        <w:jc w:val="both"/>
      </w:pPr>
      <w:r>
        <w:rPr>
          <w:b w:val="0"/>
          <w:i w:val="0"/>
        </w:rPr>
        <w:t xml:space="preserve">Figure 2 is the circuit each simulation evaluates. Panel (a) shows one 1T1C cell with its column periphery at transistor level: the access device </w:t>
      </w:r>
      <m:oMath>
        <m:sSub>
          <m:e>
            <m:r>
              <w:rPr>
                <w:sz w:val="20"/>
                <w:szCs w:val="20"/>
              </w:rPr>
              <m:t>M</m:t>
            </m:r>
          </m:e>
          <m:sub>
            <m:r>
              <w:rPr>
                <w:sz w:val="20"/>
                <w:szCs w:val="20"/>
              </w:rPr>
              <m:t>a</m:t>
            </m:r>
            <m:r>
              <w:rPr>
                <w:sz w:val="20"/>
                <w:szCs w:val="20"/>
              </w:rPr>
              <m:t>c</m:t>
            </m:r>
            <m:r>
              <w:rPr>
                <w:sz w:val="20"/>
                <w:szCs w:val="20"/>
              </w:rPr>
              <m:t>c</m:t>
            </m:r>
          </m:sub>
        </m:sSub>
      </m:oMath>
      <w:r>
        <w:rPr>
          <w:b w:val="0"/>
          <w:i w:val="0"/>
        </w:rPr>
        <w:t xml:space="preserve"> connects bitline BL to storage node SN, the storage capacitor </w:t>
      </w:r>
      <m:oMath>
        <m:sSub>
          <m:e>
            <m:r>
              <w:rPr>
                <w:sz w:val="20"/>
                <w:szCs w:val="20"/>
              </w:rPr>
              <m:t>C</m:t>
            </m:r>
          </m:e>
          <m:sub>
            <m:r>
              <w:rPr>
                <w:sz w:val="20"/>
                <w:szCs w:val="20"/>
              </w:rPr>
              <m:t>s</m:t>
            </m:r>
          </m:sub>
        </m:sSub>
      </m:oMath>
      <w:r>
        <w:rPr>
          <w:b w:val="0"/>
          <w:i w:val="0"/>
        </w:rPr>
        <w:t xml:space="preserve"> references a plate bias </w:t>
      </w:r>
      <m:oMath>
        <m:sSub>
          <m:e>
            <m:r>
              <w:rPr>
                <w:sz w:val="20"/>
                <w:szCs w:val="20"/>
              </w:rPr>
              <m:t>V</m:t>
            </m:r>
          </m:e>
          <m:sub>
            <m:r>
              <w:rPr>
                <w:sz w:val="20"/>
                <w:szCs w:val="20"/>
              </w:rPr>
              <m:t>p</m:t>
            </m:r>
            <m:r>
              <w:rPr>
                <w:sz w:val="20"/>
                <w:szCs w:val="20"/>
              </w:rPr>
              <m:t>l</m:t>
            </m:r>
            <m:r>
              <w:rPr>
                <w:sz w:val="20"/>
                <w:szCs w:val="20"/>
              </w:rPr>
              <m:t>a</m:t>
            </m:r>
            <m:r>
              <w:rPr>
                <w:sz w:val="20"/>
                <w:szCs w:val="20"/>
              </w:rPr>
              <m:t>t</m:t>
            </m:r>
            <m:r>
              <w:rPr>
                <w:sz w:val="20"/>
                <w:szCs w:val="20"/>
              </w:rPr>
              <m:t>e</m:t>
            </m:r>
          </m:sub>
        </m:sSub>
      </m:oMath>
      <w:r>
        <w:rPr>
          <w:b w:val="0"/>
          <w:i w:val="0"/>
        </w:rPr>
        <w:t xml:space="preserve">, each rail of the bitline pair carries a lumped capacitance </w:t>
      </w:r>
      <m:oMath>
        <m:sSub>
          <m:e>
            <m:r>
              <w:rPr>
                <w:sz w:val="20"/>
                <w:szCs w:val="20"/>
              </w:rPr>
              <m:t>C</m:t>
            </m:r>
          </m:e>
          <m:sub>
            <m:r>
              <w:rPr>
                <w:sz w:val="20"/>
                <w:szCs w:val="20"/>
              </w:rPr>
              <m:rPr>
                <m:sty m:val="p"/>
              </m:rPr>
              <m:t>B</m:t>
            </m:r>
            <m:r>
              <w:rPr>
                <w:sz w:val="20"/>
                <w:szCs w:val="20"/>
              </w:rPr>
              <m:rPr>
                <m:sty m:val="p"/>
              </m:rPr>
              <m:t>L</m:t>
            </m:r>
          </m:sub>
        </m:sSub>
      </m:oMath>
      <w:r>
        <w:rPr>
          <w:b w:val="0"/>
          <w:i w:val="0"/>
        </w:rPr>
        <w:t xml:space="preserve">, a CMOS transmission-gate write driver forces BL to the data level, a precharge and equalize network restores both rails to </w:t>
      </w:r>
      <m:oMath>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oMath>
      <w:r>
        <w:rPr>
          <w:b w:val="0"/>
          <w:i w:val="0"/>
        </w:rPr>
        <w:t xml:space="preserve">, and a cross-coupled NMOS/PMOS latch resolves the differential. Panel (b) shows the leakage replica: an access device identical to </w:t>
      </w:r>
      <m:oMath>
        <m:sSub>
          <m:e>
            <m:r>
              <w:rPr>
                <w:sz w:val="20"/>
                <w:szCs w:val="20"/>
              </w:rPr>
              <m:t>M</m:t>
            </m:r>
          </m:e>
          <m:sub>
            <m:r>
              <w:rPr>
                <w:sz w:val="20"/>
                <w:szCs w:val="20"/>
              </w:rPr>
              <m:t>a</m:t>
            </m:r>
            <m:r>
              <w:rPr>
                <w:sz w:val="20"/>
                <w:szCs w:val="20"/>
              </w:rPr>
              <m:t>c</m:t>
            </m:r>
            <m:r>
              <w:rPr>
                <w:sz w:val="20"/>
                <w:szCs w:val="20"/>
              </w:rPr>
              <m:t>c</m:t>
            </m:r>
          </m:sub>
        </m:sSub>
      </m:oMath>
      <w:r>
        <w:rPr>
          <w:b w:val="0"/>
          <w:i w:val="0"/>
        </w:rPr>
        <w:t xml:space="preserve"> whose storage node is driven by the probe source </w:t>
      </w:r>
      <m:oMath>
        <m:sSub>
          <m:e>
            <m:r>
              <w:rPr>
                <w:sz w:val="20"/>
                <w:szCs w:val="20"/>
              </w:rPr>
              <m:t>V</m:t>
            </m:r>
          </m:e>
          <m:sub>
            <m:r>
              <w:rPr>
                <w:sz w:val="20"/>
                <w:szCs w:val="20"/>
              </w:rPr>
              <m:t>s</m:t>
            </m:r>
            <m:r>
              <w:rPr>
                <w:sz w:val="20"/>
                <w:szCs w:val="20"/>
              </w:rPr>
              <m:t>n</m:t>
            </m:r>
            <m:r>
              <w:rPr>
                <w:sz w:val="20"/>
                <w:szCs w:val="20"/>
              </w:rPr>
              <m:t>p</m:t>
            </m:r>
          </m:sub>
        </m:sSub>
      </m:oMath>
      <w:r>
        <w:rPr>
          <w:b w:val="0"/>
          <w:i w:val="0"/>
        </w:rPr>
        <w:t xml:space="preserve">, so a DC sweep of that source yields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V</m:t>
            </m:r>
          </m:e>
          <m:sub>
            <m:r>
              <w:rPr>
                <w:sz w:val="20"/>
                <w:szCs w:val="20"/>
              </w:rPr>
              <m:rPr>
                <m:sty m:val="p"/>
              </m:rPr>
              <m:t>S</m:t>
            </m:r>
            <m:r>
              <w:rPr>
                <w:sz w:val="20"/>
                <w:szCs w:val="20"/>
              </w:rPr>
              <m:rPr>
                <m:sty m:val="p"/>
              </m:rPr>
              <m:t>N</m:t>
            </m:r>
          </m:sub>
        </m:sSub>
        <m:r>
          <w:rPr>
            <w:sz w:val="20"/>
            <w:szCs w:val="20"/>
          </w:rPr>
          <m:rPr>
            <m:sty m:val="p"/>
          </m:rPr>
          <m:t>)</m:t>
        </m:r>
      </m:oMath>
      <w:r>
        <w:rPr>
          <w:b w:val="0"/>
          <w:i w:val="0"/>
        </w:rPr>
        <w:t xml:space="preserve"> in the same deck.</w:t>
      </w:r>
    </w:p>
    <w:p>
      <w:pPr>
        <w:jc w:val="both"/>
      </w:pPr>
      <w:r>
        <w:rPr>
          <w:b w:val="0"/>
          <w:i w:val="0"/>
        </w:rPr>
        <w:t xml:space="preserve">Two features follow from physics rather than choice, both established by simulation. The precharge pass devices are driven from a boosted rail VPP: with a </w:t>
      </w:r>
      <m:oMath>
        <m:sSub>
          <m:e>
            <m:r>
              <w:rPr>
                <w:sz w:val="20"/>
                <w:szCs w:val="20"/>
              </w:rPr>
              <m:t>V</m:t>
            </m:r>
          </m:e>
          <m:sub>
            <m:r>
              <w:rPr>
                <w:sz w:val="20"/>
                <w:szCs w:val="20"/>
              </w:rPr>
              <m:t>D</m:t>
            </m:r>
            <m:r>
              <w:rPr>
                <w:sz w:val="20"/>
                <w:szCs w:val="20"/>
              </w:rPr>
              <m:t>D</m:t>
            </m:r>
          </m:sub>
        </m:sSub>
      </m:oMath>
      <w:r>
        <w:rPr>
          <w:b w:val="0"/>
          <w:i w:val="0"/>
        </w:rPr>
        <w:t xml:space="preserve"> gate and a </w:t>
      </w:r>
      <m:oMath>
        <m:sSub>
          <m:e>
            <m:r>
              <w:rPr>
                <w:sz w:val="20"/>
                <w:szCs w:val="20"/>
              </w:rPr>
              <m:t>V</m:t>
            </m:r>
          </m:e>
          <m:sub>
            <m:r>
              <w:rPr>
                <w:sz w:val="20"/>
                <w:szCs w:val="20"/>
              </w:rPr>
              <m:t>D</m:t>
            </m:r>
            <m:r>
              <w:rPr>
                <w:sz w:val="20"/>
                <w:szCs w:val="20"/>
              </w:rPr>
              <m:t>D</m:t>
            </m:r>
          </m:sub>
        </m:sSub>
        <m:r>
          <w:rPr>
            <w:sz w:val="20"/>
            <w:szCs w:val="20"/>
          </w:rPr>
          <m:rPr>
            <m:sty m:val="p"/>
          </m:rPr>
          <m:t>/</m:t>
        </m:r>
        <m:r>
          <w:rPr>
            <w:sz w:val="20"/>
            <w:szCs w:val="20"/>
          </w:rPr>
          <m:t>2</m:t>
        </m:r>
      </m:oMath>
      <w:r>
        <w:rPr>
          <w:b w:val="0"/>
          <w:i w:val="0"/>
        </w:rPr>
        <w:t xml:space="preserve"> target the overdrive falls below threshold and the rails cannot restore in time. Storing a full logic one requires</w:t>
      </w:r>
    </w:p>
    <w:p>
      <w:pPr>
        <w:tabs>
          <w:tab w:pos="4536" w:val="center"/>
          <w:tab w:pos="9216" w:val="right"/>
        </w:tabs>
        <w:spacing w:before="120" w:after="120"/>
        <w:jc w:val="center"/>
      </w:pPr>
      <w:r>
        <w:tab/>
      </w:r>
      <m:oMath>
        <m:sSub>
          <m:e>
            <m:r>
              <w:rPr>
                <w:sz w:val="20"/>
                <w:szCs w:val="20"/>
              </w:rPr>
              <m:t>V</m:t>
            </m:r>
          </m:e>
          <m:sub>
            <m:r>
              <w:rPr>
                <w:sz w:val="20"/>
                <w:szCs w:val="20"/>
              </w:rPr>
              <m:rPr>
                <m:sty m:val="p"/>
              </m:rPr>
              <m:t>P</m:t>
            </m:r>
            <m:r>
              <w:rPr>
                <w:sz w:val="20"/>
                <w:szCs w:val="20"/>
              </w:rPr>
              <m:rPr>
                <m:sty m:val="p"/>
              </m:rPr>
              <m:t>P</m:t>
            </m:r>
          </m:sub>
        </m:sSub>
        <m:r>
          <w:rPr>
            <w:sz w:val="20"/>
            <w:szCs w:val="20"/>
          </w:rPr>
          <m:rPr>
            <m:sty m:val="p"/>
          </m:rPr>
          <m:t>&gt;</m:t>
        </m:r>
        <m:sSub>
          <m:e>
            <m:r>
              <w:rPr>
                <w:sz w:val="20"/>
                <w:szCs w:val="20"/>
              </w:rPr>
              <m:t>V</m:t>
            </m:r>
          </m:e>
          <m:sub>
            <m:r>
              <w:rPr>
                <w:sz w:val="20"/>
                <w:szCs w:val="20"/>
              </w:rPr>
              <m:t>D</m:t>
            </m:r>
            <m:r>
              <w:rPr>
                <w:sz w:val="20"/>
                <w:szCs w:val="20"/>
              </w:rPr>
              <m:t>D</m:t>
            </m:r>
          </m:sub>
        </m:sSub>
        <m:r>
          <w:rPr>
            <w:sz w:val="20"/>
            <w:szCs w:val="20"/>
          </w:rPr>
          <m:rPr>
            <m:sty m:val="p"/>
          </m:rPr>
          <m:t>+</m:t>
        </m:r>
        <m:sSub>
          <m:e>
            <m:r>
              <w:rPr>
                <w:sz w:val="20"/>
                <w:szCs w:val="20"/>
              </w:rPr>
              <m:t>V</m:t>
            </m:r>
          </m:e>
          <m:sub>
            <m:r>
              <w:rPr>
                <w:sz w:val="20"/>
                <w:szCs w:val="20"/>
              </w:rPr>
              <m:t>t</m:t>
            </m:r>
            <m:r>
              <w:rPr>
                <w:sz w:val="20"/>
                <w:szCs w:val="20"/>
              </w:rPr>
              <m:t>h</m:t>
            </m:r>
            <m:r>
              <w:rPr>
                <w:sz w:val="20"/>
                <w:szCs w:val="20"/>
              </w:rPr>
              <m:rPr>
                <m:sty m:val="p"/>
              </m:rPr>
              <m:t>,</m:t>
            </m:r>
            <m:r>
              <w:rPr>
                <w:sz w:val="20"/>
                <w:szCs w:val="20"/>
              </w:rPr>
              <m:rPr>
                <m:sty m:val="p"/>
              </m:rPr>
              <m:t>e</m:t>
            </m:r>
            <m:r>
              <w:rPr>
                <w:sz w:val="20"/>
                <w:szCs w:val="20"/>
              </w:rPr>
              <m:rPr>
                <m:sty m:val="p"/>
              </m:rPr>
              <m:t>f</m:t>
            </m:r>
            <m:r>
              <w:rPr>
                <w:sz w:val="20"/>
                <w:szCs w:val="20"/>
              </w:rPr>
              <m:rPr>
                <m:sty m:val="p"/>
              </m:rPr>
              <m:t>f</m:t>
            </m:r>
          </m:sub>
        </m:sSub>
        <m:r>
          <w:rPr>
            <w:sz w:val="20"/>
            <w:szCs w:val="20"/>
          </w:rPr>
          <m:rPr>
            <m:sty m:val="p"/>
          </m:rPr>
          <m:t>,</m:t>
        </m:r>
      </m:oMath>
      <w:r>
        <w:rPr>
          <w:sz w:val="21"/>
        </w:rPr>
        <w:tab/>
        <w:t>(1)</w:t>
      </w:r>
    </w:p>
    <w:p>
      <w:pPr>
        <w:jc w:val="both"/>
      </w:pPr>
      <w:r>
        <w:rPr>
          <w:b w:val="0"/>
          <w:i w:val="0"/>
        </w:rPr>
        <w:t xml:space="preserve">where </w:t>
      </w:r>
      <m:oMath>
        <m:sSub>
          <m:e>
            <m:r>
              <w:rPr>
                <w:sz w:val="20"/>
                <w:szCs w:val="20"/>
              </w:rPr>
              <m:t>V</m:t>
            </m:r>
          </m:e>
          <m:sub>
            <m:r>
              <w:rPr>
                <w:sz w:val="20"/>
                <w:szCs w:val="20"/>
              </w:rPr>
              <m:t>t</m:t>
            </m:r>
            <m:r>
              <w:rPr>
                <w:sz w:val="20"/>
                <w:szCs w:val="20"/>
              </w:rPr>
              <m:t>h</m:t>
            </m:r>
            <m:r>
              <w:rPr>
                <w:sz w:val="20"/>
                <w:szCs w:val="20"/>
              </w:rPr>
              <m:rPr>
                <m:sty m:val="p"/>
              </m:rPr>
              <m:t>,</m:t>
            </m:r>
            <m:r>
              <w:rPr>
                <w:sz w:val="20"/>
                <w:szCs w:val="20"/>
              </w:rPr>
              <m:rPr>
                <m:sty m:val="p"/>
              </m:rPr>
              <m:t>e</m:t>
            </m:r>
            <m:r>
              <w:rPr>
                <w:sz w:val="20"/>
                <w:szCs w:val="20"/>
              </w:rPr>
              <m:rPr>
                <m:sty m:val="p"/>
              </m:rPr>
              <m:t>f</m:t>
            </m:r>
            <m:r>
              <w:rPr>
                <w:sz w:val="20"/>
                <w:szCs w:val="20"/>
              </w:rPr>
              <m:rPr>
                <m:sty m:val="p"/>
              </m:rPr>
              <m:t>f</m:t>
            </m:r>
          </m:sub>
        </m:sSub>
      </m:oMath>
      <w:r>
        <w:rPr>
          <w:b w:val="0"/>
          <w:i w:val="0"/>
        </w:rPr>
        <w:t xml:space="preserve"> is the access-device threshold raised by the storage-node body effect from its nominal </w:t>
      </w:r>
      <m:oMath>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r>
          <w:rPr>
            <w:sz w:val="20"/>
            <w:szCs w:val="20"/>
          </w:rPr>
          <m:t>0.62</m:t>
        </m:r>
        <m:r>
          <w:rPr>
            <w:sz w:val="20"/>
            <w:szCs w:val="20"/>
          </w:rPr>
          <m:t> </m:t>
        </m:r>
        <m:r>
          <w:rPr>
            <w:sz w:val="20"/>
            <w:szCs w:val="20"/>
          </w:rPr>
          <m:rPr>
            <m:nor/>
            <m:sty m:val="p"/>
          </m:rPr>
          <m:t>V</m:t>
        </m:r>
      </m:oMath>
      <w:r>
        <w:rPr>
          <w:b w:val="0"/>
          <w:i w:val="0"/>
        </w:rPr>
        <w:t xml:space="preserve"> to about 0.85 V. It is </w:t>
      </w:r>
      <m:oMath>
        <m:sSub>
          <m:e>
            <m:r>
              <w:rPr>
                <w:sz w:val="20"/>
                <w:szCs w:val="20"/>
              </w:rPr>
              <m:t>V</m:t>
            </m:r>
          </m:e>
          <m:sub>
            <m:r>
              <w:rPr>
                <w:sz w:val="20"/>
                <w:szCs w:val="20"/>
              </w:rPr>
              <m:t>t</m:t>
            </m:r>
            <m:r>
              <w:rPr>
                <w:sz w:val="20"/>
                <w:szCs w:val="20"/>
              </w:rPr>
              <m:t>h</m:t>
            </m:r>
            <m:r>
              <w:rPr>
                <w:sz w:val="20"/>
                <w:szCs w:val="20"/>
              </w:rPr>
              <m:rPr>
                <m:sty m:val="p"/>
              </m:rPr>
              <m:t>,</m:t>
            </m:r>
            <m:r>
              <w:rPr>
                <w:sz w:val="20"/>
                <w:szCs w:val="20"/>
              </w:rPr>
              <m:rPr>
                <m:sty m:val="p"/>
              </m:rPr>
              <m:t>e</m:t>
            </m:r>
            <m:r>
              <w:rPr>
                <w:sz w:val="20"/>
                <w:szCs w:val="20"/>
              </w:rPr>
              <m:rPr>
                <m:sty m:val="p"/>
              </m:rPr>
              <m:t>f</m:t>
            </m:r>
            <m:r>
              <w:rPr>
                <w:sz w:val="20"/>
                <w:szCs w:val="20"/>
              </w:rPr>
              <m:rPr>
                <m:sty m:val="p"/>
              </m:rPr>
              <m:t>f</m:t>
            </m:r>
          </m:sub>
        </m:sSub>
      </m:oMath>
      <w:r>
        <w:rPr>
          <w:b w:val="0"/>
          <w:i w:val="0"/>
        </w:rPr>
        <w:t xml:space="preserve">, not the full right-hand side, that reaches 0.85 V; with </w:t>
      </w:r>
      <m:oMath>
        <m:sSub>
          <m:e>
            <m:r>
              <w:rPr>
                <w:sz w:val="20"/>
                <w:szCs w:val="20"/>
              </w:rPr>
              <m:t>V</m:t>
            </m:r>
          </m:e>
          <m:sub>
            <m:r>
              <w:rPr>
                <w:sz w:val="20"/>
                <w:szCs w:val="20"/>
              </w:rPr>
              <m:t>D</m:t>
            </m:r>
            <m:r>
              <w:rPr>
                <w:sz w:val="20"/>
                <w:szCs w:val="20"/>
              </w:rPr>
              <m:t>D</m:t>
            </m:r>
          </m:sub>
        </m:sSub>
      </m:oMath>
      <w:r>
        <w:rPr>
          <w:b w:val="0"/>
          <w:i w:val="0"/>
        </w:rPr>
        <w:t xml:space="preserve"> swept to 1.30 V the boosted rail must clear </w:t>
      </w:r>
      <m:oMath>
        <m:sSub>
          <m:e>
            <m:r>
              <w:rPr>
                <w:sz w:val="20"/>
                <w:szCs w:val="20"/>
              </w:rPr>
              <m:t>V</m:t>
            </m:r>
          </m:e>
          <m:sub>
            <m:r>
              <w:rPr>
                <w:sz w:val="20"/>
                <w:szCs w:val="20"/>
              </w:rPr>
              <m:t>D</m:t>
            </m:r>
            <m:r>
              <w:rPr>
                <w:sz w:val="20"/>
                <w:szCs w:val="20"/>
              </w:rPr>
              <m:t>D</m:t>
            </m:r>
          </m:sub>
        </m:sSub>
        <m:r>
          <w:rPr>
            <w:sz w:val="20"/>
            <w:szCs w:val="20"/>
          </w:rPr>
          <m:rPr>
            <m:sty m:val="p"/>
          </m:rPr>
          <m:t>+</m:t>
        </m:r>
        <m:sSub>
          <m:e>
            <m:r>
              <w:rPr>
                <w:sz w:val="20"/>
                <w:szCs w:val="20"/>
              </w:rPr>
              <m:t>V</m:t>
            </m:r>
          </m:e>
          <m:sub>
            <m:r>
              <w:rPr>
                <w:sz w:val="20"/>
                <w:szCs w:val="20"/>
              </w:rPr>
              <m:t>t</m:t>
            </m:r>
            <m:r>
              <w:rPr>
                <w:sz w:val="20"/>
                <w:szCs w:val="20"/>
              </w:rPr>
              <m:t>h</m:t>
            </m:r>
            <m:r>
              <w:rPr>
                <w:sz w:val="20"/>
                <w:szCs w:val="20"/>
              </w:rPr>
              <m:rPr>
                <m:sty m:val="p"/>
              </m:rPr>
              <m:t>,</m:t>
            </m:r>
            <m:r>
              <w:rPr>
                <w:sz w:val="20"/>
                <w:szCs w:val="20"/>
              </w:rPr>
              <m:rPr>
                <m:sty m:val="p"/>
              </m:rPr>
              <m:t>e</m:t>
            </m:r>
            <m:r>
              <w:rPr>
                <w:sz w:val="20"/>
                <w:szCs w:val="20"/>
              </w:rPr>
              <m:rPr>
                <m:sty m:val="p"/>
              </m:rPr>
              <m:t>f</m:t>
            </m:r>
            <m:r>
              <w:rPr>
                <w:sz w:val="20"/>
                <w:szCs w:val="20"/>
              </w:rPr>
              <m:rPr>
                <m:sty m:val="p"/>
              </m:rPr>
              <m:t>f</m:t>
            </m:r>
          </m:sub>
        </m:sSub>
      </m:oMath>
      <w:r>
        <w:rPr>
          <w:b w:val="0"/>
          <w:i w:val="0"/>
        </w:rPr>
        <w:t>, which is why the wordline-boost variable is swept to 1.2 V, spanning both the write-limited and fully-writing regimes.</w:t>
      </w:r>
    </w:p>
    <w:p>
      <w:pPr>
        <w:jc w:val="center"/>
      </w:pPr>
      <w:r>
        <w:drawing>
          <wp:inline xmlns:a="http://schemas.openxmlformats.org/drawingml/2006/main" xmlns:pic="http://schemas.openxmlformats.org/drawingml/2006/picture">
            <wp:extent cx="5530291" cy="3797466"/>
            <wp:docPr id="2" name="Picture 2"/>
            <wp:cNvGraphicFramePr>
              <a:graphicFrameLocks noChangeAspect="1"/>
            </wp:cNvGraphicFramePr>
            <a:graphic>
              <a:graphicData uri="http://schemas.openxmlformats.org/drawingml/2006/picture">
                <pic:pic>
                  <pic:nvPicPr>
                    <pic:cNvPr id="0" name="fig02_circuit.png"/>
                    <pic:cNvPicPr/>
                  </pic:nvPicPr>
                  <pic:blipFill>
                    <a:blip r:embed="rId10"/>
                    <a:stretch>
                      <a:fillRect/>
                    </a:stretch>
                  </pic:blipFill>
                  <pic:spPr>
                    <a:xfrm>
                      <a:off x="0" y="0"/>
                      <a:ext cx="5530291" cy="3797466"/>
                    </a:xfrm>
                    <a:prstGeom prst="rect"/>
                  </pic:spPr>
                </pic:pic>
              </a:graphicData>
            </a:graphic>
          </wp:inline>
        </w:drawing>
      </w:r>
    </w:p>
    <w:p>
      <w:pPr>
        <w:spacing w:before="80" w:after="200"/>
        <w:jc w:val="center"/>
      </w:pPr>
      <w:r>
        <w:rPr>
          <w:b/>
          <w:sz w:val="19"/>
        </w:rPr>
        <w:t>(a)</w:t>
      </w:r>
      <w:r>
        <w:rPr>
          <w:b w:val="0"/>
          <w:i w:val="0"/>
          <w:sz w:val="19"/>
        </w:rPr>
        <w:t xml:space="preserve"> Transistor-level schematic of the 1T1C cell and its column periphery; the sense amplifier is a cross-coupled latch whose device gates tie to the opposite rail.</w:t>
      </w:r>
    </w:p>
    <w:p>
      <w:pPr>
        <w:jc w:val="center"/>
      </w:pPr>
      <w:r>
        <w:drawing>
          <wp:inline xmlns:a="http://schemas.openxmlformats.org/drawingml/2006/main" xmlns:pic="http://schemas.openxmlformats.org/drawingml/2006/picture">
            <wp:extent cx="3456432" cy="2511916"/>
            <wp:docPr id="3" name="Picture 3"/>
            <wp:cNvGraphicFramePr>
              <a:graphicFrameLocks noChangeAspect="1"/>
            </wp:cNvGraphicFramePr>
            <a:graphic>
              <a:graphicData uri="http://schemas.openxmlformats.org/drawingml/2006/picture">
                <pic:pic>
                  <pic:nvPicPr>
                    <pic:cNvPr id="0" name="fig02_replica.png"/>
                    <pic:cNvPicPr/>
                  </pic:nvPicPr>
                  <pic:blipFill>
                    <a:blip r:embed="rId11"/>
                    <a:stretch>
                      <a:fillRect/>
                    </a:stretch>
                  </pic:blipFill>
                  <pic:spPr>
                    <a:xfrm>
                      <a:off x="0" y="0"/>
                      <a:ext cx="3456432" cy="2511916"/>
                    </a:xfrm>
                    <a:prstGeom prst="rect"/>
                  </pic:spPr>
                </pic:pic>
              </a:graphicData>
            </a:graphic>
          </wp:inline>
        </w:drawing>
      </w:r>
    </w:p>
    <w:p>
      <w:pPr>
        <w:spacing w:before="80" w:after="200"/>
        <w:jc w:val="center"/>
      </w:pPr>
      <w:r>
        <w:rPr>
          <w:b/>
          <w:sz w:val="19"/>
        </w:rPr>
        <w:t>(b)</w:t>
      </w:r>
      <w:r>
        <w:rPr>
          <w:b w:val="0"/>
          <w:i w:val="0"/>
          <w:sz w:val="19"/>
        </w:rPr>
        <w:t xml:space="preserve"> Leakage replica: an access device identical to </w:t>
      </w:r>
      <m:oMath>
        <m:sSub>
          <m:e>
            <m:r>
              <w:rPr>
                <w:sz w:val="20"/>
                <w:szCs w:val="20"/>
              </w:rPr>
              <m:t>M</m:t>
            </m:r>
          </m:e>
          <m:sub>
            <m:r>
              <w:rPr>
                <w:sz w:val="20"/>
                <w:szCs w:val="20"/>
              </w:rPr>
              <m:t>a</m:t>
            </m:r>
            <m:r>
              <w:rPr>
                <w:sz w:val="20"/>
                <w:szCs w:val="20"/>
              </w:rPr>
              <m:t>c</m:t>
            </m:r>
            <m:r>
              <w:rPr>
                <w:sz w:val="20"/>
                <w:szCs w:val="20"/>
              </w:rPr>
              <m:t>c</m:t>
            </m:r>
          </m:sub>
        </m:sSub>
      </m:oMath>
      <w:r>
        <w:rPr>
          <w:b w:val="0"/>
          <w:i w:val="0"/>
          <w:sz w:val="19"/>
        </w:rPr>
        <w:t xml:space="preserve"> probed by </w:t>
      </w:r>
      <m:oMath>
        <m:sSub>
          <m:e>
            <m:r>
              <w:rPr>
                <w:sz w:val="20"/>
                <w:szCs w:val="20"/>
              </w:rPr>
              <m:t>V</m:t>
            </m:r>
          </m:e>
          <m:sub>
            <m:r>
              <w:rPr>
                <w:sz w:val="20"/>
                <w:szCs w:val="20"/>
              </w:rPr>
              <m:t>s</m:t>
            </m:r>
            <m:r>
              <w:rPr>
                <w:sz w:val="20"/>
                <w:szCs w:val="20"/>
              </w:rPr>
              <m:t>n</m:t>
            </m:r>
            <m:r>
              <w:rPr>
                <w:sz w:val="20"/>
                <w:szCs w:val="20"/>
              </w:rPr>
              <m:t>p</m:t>
            </m:r>
          </m:sub>
        </m:sSub>
      </m:oMath>
      <w:r>
        <w:rPr>
          <w:b w:val="0"/>
          <w:i w:val="0"/>
          <w:sz w:val="19"/>
        </w:rPr>
        <w:t xml:space="preserve"> so that a DC sweep returns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V</m:t>
            </m:r>
          </m:e>
          <m:sub>
            <m:r>
              <w:rPr>
                <w:sz w:val="20"/>
                <w:szCs w:val="20"/>
              </w:rPr>
              <m:rPr>
                <m:sty m:val="p"/>
              </m:rPr>
              <m:t>S</m:t>
            </m:r>
            <m:r>
              <w:rPr>
                <w:sz w:val="20"/>
                <w:szCs w:val="20"/>
              </w:rPr>
              <m:rPr>
                <m:sty m:val="p"/>
              </m:rPr>
              <m:t>N</m:t>
            </m:r>
          </m:sub>
        </m:sSub>
        <m:r>
          <w:rPr>
            <w:sz w:val="20"/>
            <w:szCs w:val="20"/>
          </w:rPr>
          <m:rPr>
            <m:sty m:val="p"/>
          </m:rPr>
          <m:t>)</m:t>
        </m:r>
      </m:oMath>
      <w:r>
        <w:rPr>
          <w:b w:val="0"/>
          <w:i w:val="0"/>
          <w:sz w:val="19"/>
        </w:rPr>
        <w:t xml:space="preserve"> in the same deck.</w:t>
      </w:r>
    </w:p>
    <w:p>
      <w:pPr>
        <w:spacing w:before="80" w:after="200"/>
        <w:jc w:val="left"/>
      </w:pPr>
      <w:r>
        <w:rPr>
          <w:b/>
          <w:sz w:val="19"/>
        </w:rPr>
        <w:t>Figure 2.</w:t>
      </w:r>
      <w:r>
        <w:rPr>
          <w:b w:val="0"/>
          <w:i w:val="0"/>
          <w:sz w:val="19"/>
        </w:rPr>
        <w:t xml:space="preserve"> The simulated DRAM slice, drawn in CircuiTikz with American source symbols. (a) shows the cell and periphery and (b) the leakage replica.</w:t>
      </w:r>
    </w:p>
    <w:p>
      <w:pPr>
        <w:pStyle w:val="Heading2"/>
      </w:pPr>
      <w:r>
        <w:rPr>
          <w:rFonts w:ascii="Cambria" w:hAnsi="Cambria"/>
          <w:b/>
          <w:color w:val="000000"/>
          <w:sz w:val="23"/>
        </w:rPr>
        <w:t>The three-analysis deck</w:t>
      </w:r>
    </w:p>
    <w:p>
      <w:pPr>
        <w:jc w:val="both"/>
      </w:pPr>
      <w:r>
        <w:rPr>
          <w:b w:val="0"/>
          <w:i w:val="0"/>
        </w:rPr>
        <w:t>Each design point is evaluated by one NGSpice invocation containing three analyses (Algorithm 1). An operating-point analysis of the idle slice yields quiescent currents for standby power. A transient analysis executes the sequence in Figure 3: initial precharge, write of a logic one, precharge, charge sharing, then sense with restore. Finally a DC sweep of the replica probe yields the leakage characteristic. Figure 3 captures a real transient rather than a drawing: (a) the control signals WL, PRE and SAE; (b) the storage node charged to 1.09 V, held through precharge, falling to 0.64 V on charge sharing and restored by the amplifier; and (c) the bitline pair precharged to 0.55 V, developing a 92 mV differential that the latch drives to the rails.</w:t>
      </w:r>
    </w:p>
    <w:p>
      <w:pPr>
        <w:jc w:val="center"/>
      </w:pPr>
      <w:r>
        <w:drawing>
          <wp:inline xmlns:a="http://schemas.openxmlformats.org/drawingml/2006/main" xmlns:pic="http://schemas.openxmlformats.org/drawingml/2006/picture">
            <wp:extent cx="5299862" cy="3359902"/>
            <wp:docPr id="4" name="Picture 4"/>
            <wp:cNvGraphicFramePr>
              <a:graphicFrameLocks noChangeAspect="1"/>
            </wp:cNvGraphicFramePr>
            <a:graphic>
              <a:graphicData uri="http://schemas.openxmlformats.org/drawingml/2006/picture">
                <pic:pic>
                  <pic:nvPicPr>
                    <pic:cNvPr id="0" name="fig03_waveforms.png"/>
                    <pic:cNvPicPr/>
                  </pic:nvPicPr>
                  <pic:blipFill>
                    <a:blip r:embed="rId12"/>
                    <a:stretch>
                      <a:fillRect/>
                    </a:stretch>
                  </pic:blipFill>
                  <pic:spPr>
                    <a:xfrm>
                      <a:off x="0" y="0"/>
                      <a:ext cx="5299862" cy="3359902"/>
                    </a:xfrm>
                    <a:prstGeom prst="rect"/>
                  </pic:spPr>
                </pic:pic>
              </a:graphicData>
            </a:graphic>
          </wp:inline>
        </w:drawing>
      </w:r>
    </w:p>
    <w:p>
      <w:pPr>
        <w:spacing w:before="80" w:after="200"/>
        <w:jc w:val="left"/>
      </w:pPr>
      <w:r>
        <w:rPr>
          <w:b/>
          <w:sz w:val="19"/>
        </w:rPr>
        <w:t>Figure 3.</w:t>
      </w:r>
      <w:r>
        <w:rPr>
          <w:b w:val="0"/>
          <w:i w:val="0"/>
          <w:sz w:val="19"/>
        </w:rPr>
        <w:t xml:space="preserve"> The characterization sequence, captured from a live NGSpice transient. (a) Control signals: wordline WL, precharge enable PRE and sense-amplifier enable SAE, with the five operation phases shaded, precharge, write of a logic one, precharge, charge share, and sense with restore, over a 70 ns window. (b) Storage node </w:t>
      </w:r>
      <m:oMath>
        <m:sSub>
          <m:e>
            <m:r>
              <w:rPr>
                <w:sz w:val="20"/>
                <w:szCs w:val="20"/>
              </w:rPr>
              <m:t>V</m:t>
            </m:r>
          </m:e>
          <m:sub>
            <m:r>
              <w:rPr>
                <w:sz w:val="20"/>
                <w:szCs w:val="20"/>
              </w:rPr>
              <m:rPr>
                <m:sty m:val="p"/>
              </m:rPr>
              <m:t>S</m:t>
            </m:r>
            <m:r>
              <w:rPr>
                <w:sz w:val="20"/>
                <w:szCs w:val="20"/>
              </w:rPr>
              <m:rPr>
                <m:sty m:val="p"/>
              </m:rPr>
              <m:t>N</m:t>
            </m:r>
          </m:sub>
        </m:sSub>
      </m:oMath>
      <w:r>
        <w:rPr>
          <w:b w:val="0"/>
          <w:i w:val="0"/>
          <w:sz w:val="19"/>
        </w:rPr>
        <w:t xml:space="preserve"> through the write, charge share and sense–restore; the dotted line marks the plate bias. (c) The bitline pair; charge sharing produces the differential that the latch resolves.</w:t>
      </w:r>
    </w:p>
    <w:p>
      <w:pPr>
        <w:jc w:val="both"/>
      </w:pPr>
      <w:r>
        <w:rPr>
          <w:b w:val="0"/>
          <w:i w:val="0"/>
        </w:rPr>
        <w:t xml:space="preserve">A single solver tolerance cannot serve all three analyses: the transient resolves microampere currents while the leakage sweep resolves femtoampere currents. Tolerances are therefore set per analysis, and the same holds with greater force for </w:t>
      </w:r>
      <w:r>
        <w:rPr>
          <w:rFonts w:ascii="Consolas" w:hAnsi="Consolas"/>
          <w:b w:val="0"/>
          <w:i w:val="0"/>
          <w:sz w:val="19"/>
        </w:rPr>
        <w:t>GMIN</w:t>
      </w:r>
      <w:r>
        <w:rPr>
          <w:b w:val="0"/>
          <w:i w:val="0"/>
        </w:rPr>
        <w:t>, whose default of 1e-12 S injects hundreds of femtoamperes across the storage-node junctions, far above the leakage measured.</w:t>
      </w:r>
    </w:p>
    <w:p>
      <w:pPr>
        <w:spacing w:after="40"/>
      </w:pP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tblBorders>
      </w:tblPr>
      <w:tblGrid>
        <w:gridCol w:w="9360"/>
      </w:tblGrid>
      <w:tr>
        <w:tc>
          <w:tcPr>
            <w:tcW w:type="dxa" w:w="9360"/>
          </w:tcPr>
          <w:p>
            <w:pPr>
              <w:spacing w:before="40" w:after="60"/>
              <w:pBdr>
                <w:bottom w:val="single" w:sz="6" w:space="2" w:color="999999"/>
              </w:pBdr>
            </w:pPr>
            <w:r>
              <w:rPr>
                <w:b/>
              </w:rPr>
              <w:t xml:space="preserve">Algorithm 1.  </w:t>
            </w:r>
            <w:r>
              <w:rPr>
                <w:b w:val="0"/>
                <w:i w:val="0"/>
              </w:rPr>
              <w:t>SPICE characterization of one DRAM design point</w:t>
            </w:r>
          </w:p>
          <w:p>
            <w:pPr>
              <w:spacing w:before="0" w:after="0"/>
              <w:ind w:left="432" w:hanging="432"/>
            </w:pPr>
            <w:r>
              <w:rPr>
                <w:b/>
                <w:sz w:val="20"/>
              </w:rPr>
              <w:t xml:space="preserve">Require: </w:t>
            </w:r>
            <w:r>
              <w:rPr>
                <w:sz w:val="20"/>
              </w:rPr>
              <w:t xml:space="preserve"> </w:t>
            </w:r>
            <w:r>
              <w:rPr>
                <w:b w:val="0"/>
                <w:i w:val="0"/>
                <w:sz w:val="20"/>
              </w:rPr>
              <w:t xml:space="preserve">design point </w:t>
            </w:r>
            <m:oMath>
              <m:r>
                <w:rPr>
                  <w:sz w:val="20"/>
                  <w:szCs w:val="20"/>
                </w:rPr>
                <m:rPr>
                  <m:sty m:val="bi"/>
                </m:rPr>
                <m:t>p</m:t>
              </m:r>
            </m:oMath>
            <w:r>
              <w:rPr>
                <w:b w:val="0"/>
                <w:i w:val="0"/>
                <w:sz w:val="20"/>
              </w:rPr>
              <w:t xml:space="preserve">, technology </w:t>
            </w:r>
            <m:oMath>
              <m:r>
                <w:rPr>
                  <w:sz w:val="20"/>
                  <w:szCs w:val="20"/>
                </w:rPr>
                <m:rPr>
                  <m:scr m:val="script"/>
                  <m:sty m:val="p"/>
                </m:rPr>
                <m:t>T</m:t>
              </m:r>
            </m:oMath>
            <w:r>
              <w:rPr>
                <w:b w:val="0"/>
                <w:i w:val="0"/>
                <w:sz w:val="20"/>
              </w:rPr>
              <w:t>, timing schedule</w:t>
            </w:r>
          </w:p>
          <w:p>
            <w:pPr>
              <w:spacing w:before="0" w:after="0"/>
              <w:ind w:left="432" w:hanging="432"/>
            </w:pPr>
            <w:r>
              <w:rPr>
                <w:b/>
                <w:sz w:val="20"/>
              </w:rPr>
              <w:t xml:space="preserve">Ensure: </w:t>
            </w:r>
            <w:r>
              <w:rPr>
                <w:sz w:val="20"/>
              </w:rPr>
              <w:t xml:space="preserve"> </w:t>
            </w:r>
            <w:r>
              <w:rPr>
                <w:b w:val="0"/>
                <w:i w:val="0"/>
                <w:sz w:val="20"/>
              </w:rPr>
              <w:t xml:space="preserve">measurements </w:t>
            </w:r>
            <m:oMath>
              <m:r>
                <w:rPr>
                  <w:sz w:val="20"/>
                  <w:szCs w:val="20"/>
                </w:rPr>
                <m:rPr>
                  <m:scr m:val="script"/>
                  <m:sty m:val="p"/>
                </m:rPr>
                <m:t>M</m:t>
              </m:r>
            </m:oMath>
            <w:r>
              <w:rPr>
                <w:b w:val="0"/>
                <w:i w:val="0"/>
                <w:sz w:val="20"/>
              </w:rPr>
              <w:t xml:space="preserve">, leakage characteristic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r>
                <w:rPr>
                  <w:sz w:val="20"/>
                  <w:szCs w:val="20"/>
                </w:rPr>
                <m:rPr>
                  <m:sty m:val="p"/>
                </m:rPr>
                <m:t>⋅</m:t>
              </m:r>
              <m:r>
                <w:rPr>
                  <w:sz w:val="20"/>
                  <w:szCs w:val="20"/>
                </w:rPr>
                <m:rPr>
                  <m:sty m:val="p"/>
                </m:rPr>
                <m:t>)</m:t>
              </m:r>
            </m:oMath>
          </w:p>
          <w:p>
            <w:pPr>
              <w:spacing w:before="0" w:after="0"/>
              <w:ind w:left="432" w:hanging="432"/>
            </w:pPr>
            <w:r>
              <w:rPr>
                <w:color w:val="808080"/>
                <w:sz w:val="18"/>
              </w:rPr>
              <w:t xml:space="preserve">1: </w:t>
            </w:r>
            <m:oMath>
              <m:r>
                <w:rPr>
                  <w:sz w:val="20"/>
                  <w:szCs w:val="20"/>
                </w:rPr>
                <m:rPr>
                  <m:scr m:val="script"/>
                  <m:sty m:val="p"/>
                </m:rPr>
                <m:t>C</m:t>
              </m:r>
              <m:r>
                <w:rPr>
                  <w:sz w:val="20"/>
                  <w:szCs w:val="20"/>
                </w:rPr>
                <m:rPr>
                  <m:sty m:val="p"/>
                </m:rPr>
                <m:t>←</m:t>
              </m:r>
              <m:r>
                <w:rPr>
                  <w:sz w:val="20"/>
                  <w:szCs w:val="20"/>
                </w:rPr>
                <m:rPr>
                  <m:scr m:val="script"/>
                  <m:sty m:val="p"/>
                </m:rPr>
                <m:t>T</m:t>
              </m:r>
              <m:r>
                <w:rPr>
                  <w:sz w:val="20"/>
                  <w:szCs w:val="20"/>
                </w:rPr>
                <m:rPr>
                  <m:sty m:val="p"/>
                </m:rPr>
                <m:t>.</m:t>
              </m:r>
              <m:r>
                <w:rPr>
                  <w:sz w:val="20"/>
                  <w:szCs w:val="20"/>
                </w:rPr>
                <m:rPr>
                  <m:sty m:val="p"/>
                </m:rPr>
                <m:t>C</m:t>
              </m:r>
              <m:r>
                <w:rPr>
                  <w:sz w:val="20"/>
                  <w:szCs w:val="20"/>
                </w:rPr>
                <m:rPr>
                  <m:sty m:val="p"/>
                </m:rPr>
                <m:t>a</m:t>
              </m:r>
              <m:r>
                <w:rPr>
                  <w:sz w:val="20"/>
                  <w:szCs w:val="20"/>
                </w:rPr>
                <m:rPr>
                  <m:sty m:val="p"/>
                </m:rPr>
                <m:t>r</m:t>
              </m:r>
              <m:r>
                <w:rPr>
                  <w:sz w:val="20"/>
                  <w:szCs w:val="20"/>
                </w:rPr>
                <m:rPr>
                  <m:sty m:val="p"/>
                </m:rPr>
                <m:t>d</m:t>
              </m:r>
              <m:r>
                <w:rPr>
                  <w:sz w:val="20"/>
                  <w:szCs w:val="20"/>
                </w:rPr>
                <m:rPr>
                  <m:sty m:val="p"/>
                </m:rPr>
                <m:t>F</m:t>
              </m:r>
              <m:r>
                <w:rPr>
                  <w:sz w:val="20"/>
                  <w:szCs w:val="20"/>
                </w:rPr>
                <m:rPr>
                  <m:sty m:val="p"/>
                </m:rPr>
                <m:t>o</m:t>
              </m:r>
              <m:r>
                <w:rPr>
                  <w:sz w:val="20"/>
                  <w:szCs w:val="20"/>
                </w:rPr>
                <m:rPr>
                  <m:sty m:val="p"/>
                </m:rPr>
                <m:t>r</m:t>
              </m:r>
              <m:r>
                <w:rPr>
                  <w:sz w:val="20"/>
                  <w:szCs w:val="20"/>
                </w:rPr>
                <m:rPr>
                  <m:sty m:val="p"/>
                </m:rPr>
                <m:t>(</m:t>
              </m:r>
              <m:r>
                <w:rPr>
                  <w:sz w:val="20"/>
                  <w:szCs w:val="20"/>
                </w:rPr>
                <m:rPr>
                  <m:sty m:val="bi"/>
                </m:rPr>
                <m:t>p</m:t>
              </m:r>
              <m:r>
                <w:rPr>
                  <w:sz w:val="20"/>
                  <w:szCs w:val="20"/>
                </w:rPr>
                <m:rPr>
                  <m:sty m:val="p"/>
                </m:rPr>
                <m:t>.</m:t>
              </m:r>
              <m:r>
                <w:rPr>
                  <w:sz w:val="20"/>
                  <w:szCs w:val="20"/>
                </w:rPr>
                <m:rPr>
                  <m:sty m:val="p"/>
                </m:rPr>
                <m:t>c</m:t>
              </m:r>
              <m:r>
                <w:rPr>
                  <w:sz w:val="20"/>
                  <w:szCs w:val="20"/>
                </w:rPr>
                <m:rPr>
                  <m:sty m:val="p"/>
                </m:rPr>
                <m:t>o</m:t>
              </m:r>
              <m:r>
                <w:rPr>
                  <w:sz w:val="20"/>
                  <w:szCs w:val="20"/>
                </w:rPr>
                <m:rPr>
                  <m:sty m:val="p"/>
                </m:rPr>
                <m:t>r</m:t>
              </m:r>
              <m:r>
                <w:rPr>
                  <w:sz w:val="20"/>
                  <w:szCs w:val="20"/>
                </w:rPr>
                <m:rPr>
                  <m:sty m:val="p"/>
                </m:rPr>
                <m:t>n</m:t>
              </m:r>
              <m:r>
                <w:rPr>
                  <w:sz w:val="20"/>
                  <w:szCs w:val="20"/>
                </w:rPr>
                <m:rPr>
                  <m:sty m:val="p"/>
                </m:rPr>
                <m:t>e</m:t>
              </m:r>
              <m:r>
                <w:rPr>
                  <w:sz w:val="20"/>
                  <w:szCs w:val="20"/>
                </w:rPr>
                <m:rPr>
                  <m:sty m:val="p"/>
                </m:rPr>
                <m:t>r</m:t>
              </m:r>
              <m:r>
                <w:rPr>
                  <w:sz w:val="20"/>
                  <w:szCs w:val="20"/>
                </w:rPr>
                <m:rPr>
                  <m:sty m:val="p"/>
                </m:rPr>
                <m:t>)</m:t>
              </m:r>
            </m:oMath>
          </w:p>
          <w:p>
            <w:pPr>
              <w:spacing w:before="0" w:after="0"/>
              <w:ind w:left="432" w:hanging="432"/>
            </w:pPr>
            <w:r>
              <w:rPr>
                <w:color w:val="808080"/>
                <w:sz w:val="18"/>
              </w:rPr>
              <w:t xml:space="preserve">2: </w:t>
            </w:r>
            <w:r>
              <w:rPr>
                <w:b w:val="0"/>
                <w:i w:val="0"/>
                <w:sz w:val="20"/>
              </w:rPr>
              <w:t>emit cell, bitline pair, precharge/equalize, write driver, sense latch</w:t>
            </w:r>
          </w:p>
          <w:p>
            <w:pPr>
              <w:spacing w:before="0" w:after="0"/>
              <w:ind w:left="432" w:hanging="432"/>
            </w:pPr>
            <w:r>
              <w:rPr>
                <w:color w:val="808080"/>
                <w:sz w:val="18"/>
              </w:rPr>
              <w:t xml:space="preserve">3: </w:t>
            </w:r>
            <w:r>
              <w:rPr>
                <w:b w:val="0"/>
                <w:i w:val="0"/>
                <w:sz w:val="20"/>
              </w:rPr>
              <w:t xml:space="preserve">emit leakage replica: device identical to </w:t>
            </w:r>
            <m:oMath>
              <m:sSub>
                <m:e>
                  <m:r>
                    <w:rPr>
                      <w:sz w:val="20"/>
                      <w:szCs w:val="20"/>
                    </w:rPr>
                    <m:t>M</m:t>
                  </m:r>
                </m:e>
                <m:sub>
                  <m:r>
                    <w:rPr>
                      <w:sz w:val="20"/>
                      <w:szCs w:val="20"/>
                    </w:rPr>
                    <m:t>a</m:t>
                  </m:r>
                  <m:r>
                    <w:rPr>
                      <w:sz w:val="20"/>
                      <w:szCs w:val="20"/>
                    </w:rPr>
                    <m:t>c</m:t>
                  </m:r>
                  <m:r>
                    <w:rPr>
                      <w:sz w:val="20"/>
                      <w:szCs w:val="20"/>
                    </w:rPr>
                    <m:t>c</m:t>
                  </m:r>
                </m:sub>
              </m:sSub>
            </m:oMath>
            <w:r>
              <w:rPr>
                <w:b w:val="0"/>
                <w:i w:val="0"/>
                <w:sz w:val="20"/>
              </w:rPr>
              <w:t xml:space="preserve">, node driven by </w:t>
            </w:r>
            <m:oMath>
              <m:sSub>
                <m:e>
                  <m:r>
                    <w:rPr>
                      <w:sz w:val="20"/>
                      <w:szCs w:val="20"/>
                    </w:rPr>
                    <m:t>V</m:t>
                  </m:r>
                </m:e>
                <m:sub>
                  <m:r>
                    <w:rPr>
                      <w:sz w:val="20"/>
                      <w:szCs w:val="20"/>
                    </w:rPr>
                    <m:rPr>
                      <m:sty m:val="p"/>
                    </m:rPr>
                    <m:t>s</m:t>
                  </m:r>
                  <m:r>
                    <w:rPr>
                      <w:sz w:val="20"/>
                      <w:szCs w:val="20"/>
                    </w:rPr>
                    <m:rPr>
                      <m:sty m:val="p"/>
                    </m:rPr>
                    <m:t>n</m:t>
                  </m:r>
                  <m:r>
                    <w:rPr>
                      <w:sz w:val="20"/>
                      <w:szCs w:val="20"/>
                    </w:rPr>
                    <m:rPr>
                      <m:sty m:val="p"/>
                    </m:rPr>
                    <m:t>p</m:t>
                  </m:r>
                </m:sub>
              </m:sSub>
            </m:oMath>
          </w:p>
          <w:p>
            <w:pPr>
              <w:spacing w:before="0" w:after="0"/>
              <w:ind w:left="432" w:hanging="432"/>
            </w:pPr>
            <w:r>
              <w:rPr>
                <w:color w:val="808080"/>
                <w:sz w:val="18"/>
              </w:rPr>
              <w:t xml:space="preserve">4: </w:t>
            </w:r>
            <w:r>
              <w:rPr>
                <w:b/>
                <w:i w:val="0"/>
                <w:sz w:val="20"/>
              </w:rPr>
              <w:t>Analysis 1 (operating point):</w:t>
            </w:r>
            <w:r>
              <w:rPr>
                <w:b w:val="0"/>
                <w:i w:val="0"/>
                <w:sz w:val="20"/>
              </w:rPr>
              <w:t xml:space="preserve"> solve idle state; record </w:t>
            </w:r>
            <m:oMath>
              <m:r>
                <w:rPr>
                  <w:sz w:val="20"/>
                  <w:szCs w:val="20"/>
                </w:rPr>
                <m:t>i</m:t>
              </m:r>
              <m:r>
                <w:rPr>
                  <w:sz w:val="20"/>
                  <w:szCs w:val="20"/>
                </w:rPr>
                <m:rPr>
                  <m:sty m:val="p"/>
                </m:rPr>
                <m:t>(</m:t>
              </m:r>
              <m:sSub>
                <m:e>
                  <m:r>
                    <w:rPr>
                      <w:sz w:val="20"/>
                      <w:szCs w:val="20"/>
                    </w:rPr>
                    <m:t>V</m:t>
                  </m:r>
                </m:e>
                <m:sub>
                  <m:r>
                    <w:rPr>
                      <w:sz w:val="20"/>
                      <w:szCs w:val="20"/>
                    </w:rPr>
                    <m:t>D</m:t>
                  </m:r>
                  <m:r>
                    <w:rPr>
                      <w:sz w:val="20"/>
                      <w:szCs w:val="20"/>
                    </w:rPr>
                    <m:t>D</m:t>
                  </m:r>
                </m:sub>
              </m:sSub>
              <m:r>
                <w:rPr>
                  <w:sz w:val="20"/>
                  <w:szCs w:val="20"/>
                </w:rPr>
                <m:rPr>
                  <m:sty m:val="p"/>
                </m:rPr>
                <m:t>)</m:t>
              </m:r>
            </m:oMath>
            <w:r>
              <w:rPr>
                <w:b w:val="0"/>
                <w:i w:val="0"/>
                <w:sz w:val="20"/>
              </w:rPr>
              <w:t xml:space="preserve">, </w:t>
            </w:r>
            <m:oMath>
              <m:r>
                <w:rPr>
                  <w:sz w:val="20"/>
                  <w:szCs w:val="20"/>
                </w:rPr>
                <m:t>i</m:t>
              </m:r>
              <m:r>
                <w:rPr>
                  <w:sz w:val="20"/>
                  <w:szCs w:val="20"/>
                </w:rPr>
                <m:rPr>
                  <m:sty m:val="p"/>
                </m:rPr>
                <m:t>(</m:t>
              </m:r>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r>
                <w:rPr>
                  <w:sz w:val="20"/>
                  <w:szCs w:val="20"/>
                </w:rPr>
                <m:rPr>
                  <m:sty m:val="p"/>
                </m:rPr>
                <m:t>)</m:t>
              </m:r>
            </m:oMath>
          </w:p>
          <w:p>
            <w:pPr>
              <w:spacing w:before="0" w:after="0"/>
              <w:ind w:left="432" w:hanging="432"/>
            </w:pPr>
            <w:r>
              <w:rPr>
                <w:color w:val="808080"/>
                <w:sz w:val="18"/>
              </w:rPr>
              <w:t xml:space="preserve">5: </w:t>
            </w:r>
            <w:r>
              <w:rPr>
                <w:b w:val="0"/>
                <w:i w:val="0"/>
                <w:sz w:val="20"/>
              </w:rPr>
              <w:t>set transient tolerances (</w:t>
            </w:r>
            <w:r>
              <w:rPr>
                <w:rFonts w:ascii="Consolas" w:hAnsi="Consolas"/>
                <w:b w:val="0"/>
                <w:i w:val="0"/>
                <w:sz w:val="19"/>
              </w:rPr>
              <w:t>ABSTOL</w:t>
            </w:r>
            <m:oMath>
              <m:r>
                <w:rPr>
                  <w:sz w:val="20"/>
                  <w:szCs w:val="20"/>
                </w:rPr>
                <m:rPr>
                  <m:sty m:val="p"/>
                </m:rPr>
                <m:t>=</m:t>
              </m:r>
              <m:sSup>
                <m:e>
                  <m:r>
                    <w:rPr>
                      <w:sz w:val="20"/>
                      <w:szCs w:val="20"/>
                    </w:rPr>
                    <m:t>10</m:t>
                  </m:r>
                </m:e>
                <m:sup>
                  <m:r>
                    <w:rPr>
                      <w:sz w:val="20"/>
                      <w:szCs w:val="20"/>
                    </w:rPr>
                    <m:rPr>
                      <m:sty m:val="p"/>
                    </m:rPr>
                    <m:t>−</m:t>
                  </m:r>
                  <m:r>
                    <w:rPr>
                      <w:sz w:val="20"/>
                      <w:szCs w:val="20"/>
                    </w:rPr>
                    <m:t>13</m:t>
                  </m:r>
                </m:sup>
              </m:sSup>
            </m:oMath>
            <w:r>
              <w:rPr>
                <w:b w:val="0"/>
                <w:i w:val="0"/>
                <w:sz w:val="20"/>
              </w:rPr>
              <w:t xml:space="preserve">, </w:t>
            </w:r>
            <w:r>
              <w:rPr>
                <w:rFonts w:ascii="Consolas" w:hAnsi="Consolas"/>
                <w:b w:val="0"/>
                <w:i w:val="0"/>
                <w:sz w:val="19"/>
              </w:rPr>
              <w:t>GMIN</w:t>
            </w:r>
            <m:oMath>
              <m:r>
                <w:rPr>
                  <w:sz w:val="20"/>
                  <w:szCs w:val="20"/>
                </w:rPr>
                <m:rPr>
                  <m:sty m:val="p"/>
                </m:rPr>
                <m:t>=</m:t>
              </m:r>
              <m:sSup>
                <m:e>
                  <m:r>
                    <w:rPr>
                      <w:sz w:val="20"/>
                      <w:szCs w:val="20"/>
                    </w:rPr>
                    <m:t>10</m:t>
                  </m:r>
                </m:e>
                <m:sup>
                  <m:r>
                    <w:rPr>
                      <w:sz w:val="20"/>
                      <w:szCs w:val="20"/>
                    </w:rPr>
                    <m:rPr>
                      <m:sty m:val="p"/>
                    </m:rPr>
                    <m:t>−</m:t>
                  </m:r>
                  <m:r>
                    <w:rPr>
                      <w:sz w:val="20"/>
                      <w:szCs w:val="20"/>
                    </w:rPr>
                    <m:t>13</m:t>
                  </m:r>
                </m:sup>
              </m:sSup>
            </m:oMath>
            <w:r>
              <w:rPr>
                <w:b w:val="0"/>
                <w:i w:val="0"/>
                <w:sz w:val="20"/>
              </w:rPr>
              <w:t>)</w:t>
            </w:r>
          </w:p>
          <w:p>
            <w:pPr>
              <w:spacing w:before="0" w:after="0"/>
              <w:ind w:left="432" w:hanging="432"/>
            </w:pPr>
            <w:r>
              <w:rPr>
                <w:color w:val="808080"/>
                <w:sz w:val="18"/>
              </w:rPr>
              <w:t xml:space="preserve">6: </w:t>
            </w:r>
            <w:r>
              <w:rPr>
                <w:b/>
                <w:i w:val="0"/>
                <w:sz w:val="20"/>
              </w:rPr>
              <w:t>Analysis 2 (transient):</w:t>
            </w:r>
            <w:r>
              <w:rPr>
                <w:b w:val="0"/>
                <w:i w:val="0"/>
                <w:sz w:val="20"/>
              </w:rPr>
              <w:t xml:space="preserve"> run schedule; measure </w:t>
            </w:r>
            <m:oMath>
              <m:sSubSup>
                <m:e>
                  <m:r>
                    <w:rPr>
                      <w:sz w:val="20"/>
                      <w:szCs w:val="20"/>
                    </w:rPr>
                    <m:t>V</m:t>
                  </m:r>
                </m:e>
                <m:sub>
                  <m:r>
                    <w:rPr>
                      <w:sz w:val="20"/>
                      <w:szCs w:val="20"/>
                    </w:rPr>
                    <m:rPr>
                      <m:sty m:val="p"/>
                    </m:rPr>
                    <m:t>S</m:t>
                  </m:r>
                  <m:r>
                    <w:rPr>
                      <w:sz w:val="20"/>
                      <w:szCs w:val="20"/>
                    </w:rPr>
                    <m:rPr>
                      <m:sty m:val="p"/>
                    </m:rPr>
                    <m:t>N</m:t>
                  </m:r>
                </m:sub>
                <m:sup>
                  <m:r>
                    <w:rPr>
                      <w:sz w:val="20"/>
                      <w:szCs w:val="20"/>
                    </w:rPr>
                    <m:rPr>
                      <m:sty m:val="p"/>
                    </m:rPr>
                    <m:t>h</m:t>
                  </m:r>
                  <m:r>
                    <w:rPr>
                      <w:sz w:val="20"/>
                      <w:szCs w:val="20"/>
                    </w:rPr>
                    <m:rPr>
                      <m:sty m:val="p"/>
                    </m:rPr>
                    <m:t>o</m:t>
                  </m:r>
                  <m:r>
                    <w:rPr>
                      <w:sz w:val="20"/>
                      <w:szCs w:val="20"/>
                    </w:rPr>
                    <m:rPr>
                      <m:sty m:val="p"/>
                    </m:rPr>
                    <m:t>l</m:t>
                  </m:r>
                  <m:r>
                    <w:rPr>
                      <w:sz w:val="20"/>
                      <w:szCs w:val="20"/>
                    </w:rPr>
                    <m:rPr>
                      <m:sty m:val="p"/>
                    </m:rPr>
                    <m:t>d</m:t>
                  </m:r>
                </m:sup>
              </m:sSubSup>
            </m:oMath>
            <w:r>
              <w:rPr>
                <w:b w:val="0"/>
                <w:i w:val="0"/>
                <w:sz w:val="20"/>
              </w:rPr>
              <w:t xml:space="preserve">, </w:t>
            </w:r>
            <m:oMath>
              <m:sSub>
                <m:e>
                  <m:r>
                    <w:rPr>
                      <w:sz w:val="20"/>
                      <w:szCs w:val="20"/>
                    </w:rPr>
                    <m:t>t</m:t>
                  </m:r>
                </m:e>
                <m:sub>
                  <m:r>
                    <w:rPr>
                      <w:sz w:val="20"/>
                      <w:szCs w:val="20"/>
                    </w:rPr>
                    <m:rPr>
                      <m:sty m:val="p"/>
                    </m:rPr>
                    <m:t>w</m:t>
                  </m:r>
                  <m:r>
                    <w:rPr>
                      <w:sz w:val="20"/>
                      <w:szCs w:val="20"/>
                    </w:rPr>
                    <m:rPr>
                      <m:sty m:val="p"/>
                    </m:rPr>
                    <m:t>r</m:t>
                  </m:r>
                  <m:r>
                    <w:rPr>
                      <w:sz w:val="20"/>
                      <w:szCs w:val="20"/>
                    </w:rPr>
                    <m:rPr>
                      <m:sty m:val="p"/>
                    </m:rPr>
                    <m:t>i</m:t>
                  </m:r>
                  <m:r>
                    <w:rPr>
                      <w:sz w:val="20"/>
                      <w:szCs w:val="20"/>
                    </w:rPr>
                    <m:rPr>
                      <m:sty m:val="p"/>
                    </m:rPr>
                    <m:t>t</m:t>
                  </m:r>
                  <m:r>
                    <w:rPr>
                      <w:sz w:val="20"/>
                      <w:szCs w:val="20"/>
                    </w:rPr>
                    <m:rPr>
                      <m:sty m:val="p"/>
                    </m:rPr>
                    <m:t>e</m:t>
                  </m:r>
                </m:sub>
              </m:sSub>
            </m:oMath>
            <w:r>
              <w:rPr>
                <w:b w:val="0"/>
                <w:i w:val="0"/>
                <w:sz w:val="20"/>
              </w:rPr>
              <w:t xml:space="preserve">, </w:t>
            </w:r>
            <m:oMath>
              <m:sSub>
                <m:e>
                  <m:r>
                    <w:rPr>
                      <w:sz w:val="20"/>
                      <w:szCs w:val="20"/>
                    </w:rPr>
                    <m:t>V</m:t>
                  </m:r>
                </m:e>
                <m:sub>
                  <m:r>
                    <w:rPr>
                      <w:sz w:val="20"/>
                      <w:szCs w:val="20"/>
                    </w:rPr>
                    <m:t>B</m:t>
                  </m:r>
                  <m:r>
                    <w:rPr>
                      <w:sz w:val="20"/>
                      <w:szCs w:val="20"/>
                    </w:rPr>
                    <m:t>L</m:t>
                  </m:r>
                </m:sub>
              </m:sSub>
            </m:oMath>
            <w:r>
              <w:rPr>
                <w:b w:val="0"/>
                <w:i w:val="0"/>
                <w:sz w:val="20"/>
              </w:rPr>
              <w:t xml:space="preserve">, </w:t>
            </w:r>
            <m:oMath>
              <m:sSub>
                <m:e>
                  <m:r>
                    <w:rPr>
                      <w:sz w:val="20"/>
                      <w:szCs w:val="20"/>
                    </w:rPr>
                    <m:t>V</m:t>
                  </m:r>
                </m:e>
                <m:sub>
                  <m:bar>
                    <m:barPr>
                      <m:pos m:val="top"/>
                    </m:barPr>
                    <m:e>
                      <m:r>
                        <w:rPr>
                          <w:sz w:val="20"/>
                          <w:szCs w:val="20"/>
                        </w:rPr>
                        <m:t>B</m:t>
                      </m:r>
                      <m:r>
                        <w:rPr>
                          <w:sz w:val="20"/>
                          <w:szCs w:val="20"/>
                        </w:rPr>
                        <m:t>L</m:t>
                      </m:r>
                    </m:e>
                  </m:bar>
                </m:sub>
              </m:sSub>
            </m:oMath>
            <w:r>
              <w:rPr>
                <w:b w:val="0"/>
                <w:i w:val="0"/>
                <w:sz w:val="20"/>
              </w:rPr>
              <w:t xml:space="preserve">, </w:t>
            </w:r>
            <m:oMath>
              <m:sSub>
                <m:e>
                  <m:r>
                    <w:rPr>
                      <w:sz w:val="20"/>
                      <w:szCs w:val="20"/>
                    </w:rPr>
                    <m:t>t</m:t>
                  </m:r>
                </m:e>
                <m:sub>
                  <m:r>
                    <w:rPr>
                      <w:sz w:val="20"/>
                      <w:szCs w:val="20"/>
                    </w:rPr>
                    <m:rPr>
                      <m:sty m:val="p"/>
                    </m:rPr>
                    <m:t>r</m:t>
                  </m:r>
                  <m:r>
                    <w:rPr>
                      <w:sz w:val="20"/>
                      <w:szCs w:val="20"/>
                    </w:rPr>
                    <m:rPr>
                      <m:sty m:val="p"/>
                    </m:rPr>
                    <m:t>e</m:t>
                  </m:r>
                  <m:r>
                    <w:rPr>
                      <w:sz w:val="20"/>
                      <w:szCs w:val="20"/>
                    </w:rPr>
                    <m:rPr>
                      <m:sty m:val="p"/>
                    </m:rPr>
                    <m:t>a</m:t>
                  </m:r>
                  <m:r>
                    <w:rPr>
                      <w:sz w:val="20"/>
                      <w:szCs w:val="20"/>
                    </w:rPr>
                    <m:rPr>
                      <m:sty m:val="p"/>
                    </m:rPr>
                    <m:t>d</m:t>
                  </m:r>
                </m:sub>
              </m:sSub>
            </m:oMath>
            <w:r>
              <w:rPr>
                <w:b w:val="0"/>
                <w:i w:val="0"/>
                <w:sz w:val="20"/>
              </w:rPr>
              <w:t xml:space="preserve">, and </w:t>
            </w:r>
            <m:oMath>
              <m:r>
                <w:rPr>
                  <w:sz w:val="20"/>
                  <w:szCs w:val="20"/>
                </w:rPr>
                <m:rPr>
                  <m:sty m:val="p"/>
                </m:rPr>
                <m:t>∫</m:t>
              </m:r>
              <m:sSub>
                <m:e>
                  <m:r>
                    <w:rPr>
                      <w:sz w:val="20"/>
                      <w:szCs w:val="20"/>
                    </w:rPr>
                    <m:t>i</m:t>
                  </m:r>
                </m:e>
                <m:sub>
                  <m:r>
                    <w:rPr>
                      <w:sz w:val="20"/>
                      <w:szCs w:val="20"/>
                    </w:rPr>
                    <m:t>D</m:t>
                  </m:r>
                  <m:r>
                    <w:rPr>
                      <w:sz w:val="20"/>
                      <w:szCs w:val="20"/>
                    </w:rPr>
                    <m:t>D</m:t>
                  </m:r>
                </m:sub>
              </m:sSub>
              <m:r>
                <w:rPr>
                  <w:sz w:val="20"/>
                  <w:szCs w:val="20"/>
                </w:rPr>
                <m:t> </m:t>
              </m:r>
              <m:r>
                <w:rPr>
                  <w:sz w:val="20"/>
                  <w:szCs w:val="20"/>
                </w:rPr>
                <m:rPr>
                  <m:sty m:val="p"/>
                </m:rPr>
                <m:t>d</m:t>
              </m:r>
              <m:r>
                <w:rPr>
                  <w:sz w:val="20"/>
                  <w:szCs w:val="20"/>
                </w:rPr>
                <m:t>t</m:t>
              </m:r>
            </m:oMath>
          </w:p>
          <w:p>
            <w:pPr>
              <w:spacing w:before="0" w:after="0"/>
              <w:ind w:left="432" w:hanging="432"/>
            </w:pPr>
            <w:r>
              <w:rPr>
                <w:color w:val="808080"/>
                <w:sz w:val="18"/>
              </w:rPr>
              <w:t xml:space="preserve">7: </w:t>
            </w:r>
            <w:r>
              <w:rPr>
                <w:b w:val="0"/>
                <w:i w:val="0"/>
                <w:sz w:val="20"/>
              </w:rPr>
              <w:t>set DC tolerances (</w:t>
            </w:r>
            <w:r>
              <w:rPr>
                <w:rFonts w:ascii="Consolas" w:hAnsi="Consolas"/>
                <w:b w:val="0"/>
                <w:i w:val="0"/>
                <w:sz w:val="19"/>
              </w:rPr>
              <w:t>ABSTOL</w:t>
            </w:r>
            <m:oMath>
              <m:r>
                <w:rPr>
                  <w:sz w:val="20"/>
                  <w:szCs w:val="20"/>
                </w:rPr>
                <m:rPr>
                  <m:sty m:val="p"/>
                </m:rPr>
                <m:t>=</m:t>
              </m:r>
              <m:sSup>
                <m:e>
                  <m:r>
                    <w:rPr>
                      <w:sz w:val="20"/>
                      <w:szCs w:val="20"/>
                    </w:rPr>
                    <m:t>10</m:t>
                  </m:r>
                </m:e>
                <m:sup>
                  <m:r>
                    <w:rPr>
                      <w:sz w:val="20"/>
                      <w:szCs w:val="20"/>
                    </w:rPr>
                    <m:rPr>
                      <m:sty m:val="p"/>
                    </m:rPr>
                    <m:t>−</m:t>
                  </m:r>
                  <m:r>
                    <w:rPr>
                      <w:sz w:val="20"/>
                      <w:szCs w:val="20"/>
                    </w:rPr>
                    <m:t>18</m:t>
                  </m:r>
                </m:sup>
              </m:sSup>
            </m:oMath>
            <w:r>
              <w:rPr>
                <w:b w:val="0"/>
                <w:i w:val="0"/>
                <w:sz w:val="20"/>
              </w:rPr>
              <w:t xml:space="preserve">, </w:t>
            </w:r>
            <w:r>
              <w:rPr>
                <w:rFonts w:ascii="Consolas" w:hAnsi="Consolas"/>
                <w:b w:val="0"/>
                <w:i w:val="0"/>
                <w:sz w:val="19"/>
              </w:rPr>
              <w:t>GMIN</w:t>
            </w:r>
            <m:oMath>
              <m:r>
                <w:rPr>
                  <w:sz w:val="20"/>
                  <w:szCs w:val="20"/>
                </w:rPr>
                <m:rPr>
                  <m:sty m:val="p"/>
                </m:rPr>
                <m:t>=</m:t>
              </m:r>
              <m:sSup>
                <m:e>
                  <m:r>
                    <w:rPr>
                      <w:sz w:val="20"/>
                      <w:szCs w:val="20"/>
                    </w:rPr>
                    <m:t>10</m:t>
                  </m:r>
                </m:e>
                <m:sup>
                  <m:r>
                    <w:rPr>
                      <w:sz w:val="20"/>
                      <w:szCs w:val="20"/>
                    </w:rPr>
                    <m:rPr>
                      <m:sty m:val="p"/>
                    </m:rPr>
                    <m:t>−</m:t>
                  </m:r>
                  <m:r>
                    <w:rPr>
                      <w:sz w:val="20"/>
                      <w:szCs w:val="20"/>
                    </w:rPr>
                    <m:t>15</m:t>
                  </m:r>
                </m:sup>
              </m:sSup>
            </m:oMath>
            <w:r>
              <w:rPr>
                <w:b w:val="0"/>
                <w:i w:val="0"/>
                <w:sz w:val="20"/>
              </w:rPr>
              <w:t>)</w:t>
            </w:r>
          </w:p>
          <w:p>
            <w:pPr>
              <w:spacing w:before="0" w:after="0"/>
              <w:ind w:left="432" w:hanging="432"/>
            </w:pPr>
            <w:r>
              <w:rPr>
                <w:color w:val="808080"/>
                <w:sz w:val="18"/>
              </w:rPr>
              <w:t xml:space="preserve">8: </w:t>
            </w:r>
            <w:r>
              <w:rPr>
                <w:b/>
                <w:i w:val="0"/>
                <w:sz w:val="20"/>
              </w:rPr>
              <w:t>Analysis 3 (DC sweep):</w:t>
            </w:r>
            <w:r>
              <w:rPr>
                <w:b w:val="0"/>
                <w:i w:val="0"/>
                <w:sz w:val="20"/>
              </w:rPr>
              <w:t xml:space="preserve"> sweep </w:t>
            </w:r>
            <m:oMath>
              <m:sSub>
                <m:e>
                  <m:r>
                    <w:rPr>
                      <w:sz w:val="20"/>
                      <w:szCs w:val="20"/>
                    </w:rPr>
                    <m:t>V</m:t>
                  </m:r>
                </m:e>
                <m:sub>
                  <m:r>
                    <w:rPr>
                      <w:sz w:val="20"/>
                      <w:szCs w:val="20"/>
                    </w:rPr>
                    <m:rPr>
                      <m:sty m:val="p"/>
                    </m:rPr>
                    <m:t>s</m:t>
                  </m:r>
                  <m:r>
                    <w:rPr>
                      <w:sz w:val="20"/>
                      <w:szCs w:val="20"/>
                    </w:rPr>
                    <m:rPr>
                      <m:sty m:val="p"/>
                    </m:rPr>
                    <m:t>n</m:t>
                  </m:r>
                  <m:r>
                    <w:rPr>
                      <w:sz w:val="20"/>
                      <w:szCs w:val="20"/>
                    </w:rPr>
                    <m:rPr>
                      <m:sty m:val="p"/>
                    </m:rPr>
                    <m:t>p</m:t>
                  </m:r>
                </m:sub>
              </m:sSub>
              <m:r>
                <w:rPr>
                  <w:sz w:val="20"/>
                  <w:szCs w:val="20"/>
                </w:rPr>
                <m:rPr>
                  <m:sty m:val="p"/>
                </m:rPr>
                <m:t>:</m:t>
              </m:r>
              <m:r>
                <w:rPr>
                  <w:sz w:val="20"/>
                  <w:szCs w:val="20"/>
                </w:rPr>
                <m:t>0</m:t>
              </m:r>
              <m:r>
                <w:rPr>
                  <w:sz w:val="20"/>
                  <w:szCs w:val="20"/>
                </w:rPr>
                <m:rPr>
                  <m:sty m:val="p"/>
                </m:rPr>
                <m:t>→</m:t>
              </m:r>
              <m:sSub>
                <m:e>
                  <m:r>
                    <w:rPr>
                      <w:sz w:val="20"/>
                      <w:szCs w:val="20"/>
                    </w:rPr>
                    <m:t>V</m:t>
                  </m:r>
                </m:e>
                <m:sub>
                  <m:r>
                    <w:rPr>
                      <w:sz w:val="20"/>
                      <w:szCs w:val="20"/>
                    </w:rPr>
                    <m:t>D</m:t>
                  </m:r>
                  <m:r>
                    <w:rPr>
                      <w:sz w:val="20"/>
                      <w:szCs w:val="20"/>
                    </w:rPr>
                    <m:t>D</m:t>
                  </m:r>
                </m:sub>
              </m:sSub>
            </m:oMath>
            <w:r>
              <w:rPr>
                <w:b w:val="0"/>
                <w:i w:val="0"/>
                <w:sz w:val="20"/>
              </w:rPr>
              <w:t xml:space="preserve">;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r>
                <w:rPr>
                  <w:sz w:val="20"/>
                  <w:szCs w:val="20"/>
                </w:rPr>
                <m:t>V</m:t>
              </m:r>
              <m:r>
                <w:rPr>
                  <w:sz w:val="20"/>
                  <w:szCs w:val="20"/>
                </w:rPr>
                <m:rPr>
                  <m:sty m:val="p"/>
                </m:rPr>
                <m:t>)</m:t>
              </m:r>
              <m:r>
                <w:rPr>
                  <w:sz w:val="20"/>
                  <w:szCs w:val="20"/>
                </w:rPr>
                <m:rPr>
                  <m:sty m:val="p"/>
                </m:rPr>
                <m:t>←</m:t>
              </m:r>
              <m:r>
                <w:rPr>
                  <w:sz w:val="20"/>
                  <w:szCs w:val="20"/>
                </w:rPr>
                <m:rPr>
                  <m:sty m:val="p"/>
                </m:rPr>
                <m:t>−</m:t>
              </m:r>
              <m:r>
                <w:rPr>
                  <w:sz w:val="20"/>
                  <w:szCs w:val="20"/>
                </w:rPr>
                <m:t> </m:t>
              </m:r>
              <m:r>
                <w:rPr>
                  <w:sz w:val="20"/>
                  <w:szCs w:val="20"/>
                </w:rPr>
                <m:t>i</m:t>
              </m:r>
              <m:r>
                <w:rPr>
                  <w:sz w:val="20"/>
                  <w:szCs w:val="20"/>
                </w:rPr>
                <m:rPr>
                  <m:sty m:val="p"/>
                </m:rPr>
                <m:t>(</m:t>
              </m:r>
              <m:sSub>
                <m:e>
                  <m:r>
                    <w:rPr>
                      <w:sz w:val="20"/>
                      <w:szCs w:val="20"/>
                    </w:rPr>
                    <m:t>V</m:t>
                  </m:r>
                </m:e>
                <m:sub>
                  <m:r>
                    <w:rPr>
                      <w:sz w:val="20"/>
                      <w:szCs w:val="20"/>
                    </w:rPr>
                    <m:rPr>
                      <m:sty m:val="p"/>
                    </m:rPr>
                    <m:t>s</m:t>
                  </m:r>
                  <m:r>
                    <w:rPr>
                      <w:sz w:val="20"/>
                      <w:szCs w:val="20"/>
                    </w:rPr>
                    <m:rPr>
                      <m:sty m:val="p"/>
                    </m:rPr>
                    <m:t>n</m:t>
                  </m:r>
                  <m:r>
                    <w:rPr>
                      <w:sz w:val="20"/>
                      <w:szCs w:val="20"/>
                    </w:rPr>
                    <m:rPr>
                      <m:sty m:val="p"/>
                    </m:rPr>
                    <m:t>p</m:t>
                  </m:r>
                </m:sub>
              </m:sSub>
              <m:r>
                <w:rPr>
                  <w:sz w:val="20"/>
                  <w:szCs w:val="20"/>
                </w:rPr>
                <m:rPr>
                  <m:sty m:val="p"/>
                </m:rPr>
                <m:t>)</m:t>
              </m:r>
            </m:oMath>
          </w:p>
          <w:p>
            <w:pPr>
              <w:spacing w:before="0" w:after="0"/>
              <w:ind w:left="432" w:hanging="432"/>
            </w:pPr>
          </w:p>
          <w:p>
            <w:pPr>
              <w:spacing w:before="0" w:after="0"/>
              <w:ind w:left="432" w:hanging="432"/>
            </w:pPr>
            <w:r>
              <w:rPr>
                <w:color w:val="808080"/>
                <w:sz w:val="18"/>
              </w:rPr>
              <w:t xml:space="preserve">9: </w:t>
            </w:r>
            <w:r>
              <w:rPr>
                <w:b/>
                <w:sz w:val="20"/>
              </w:rPr>
              <w:t xml:space="preserve">return </w:t>
            </w:r>
            <w:r>
              <w:rPr>
                <w:sz w:val="20"/>
              </w:rPr>
              <w:t xml:space="preserve"> </w:t>
            </w:r>
            <m:oMath>
              <m:r>
                <w:rPr>
                  <w:sz w:val="20"/>
                  <w:szCs w:val="20"/>
                </w:rPr>
                <m:rPr>
                  <m:scr m:val="script"/>
                  <m:sty m:val="p"/>
                </m:rPr>
                <m:t>M</m:t>
              </m:r>
            </m:oMath>
            <w:r>
              <w:rPr>
                <w:b w:val="0"/>
                <w:i w:val="0"/>
                <w:sz w:val="20"/>
              </w:rPr>
              <w:t xml:space="preserve">,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r>
                <w:rPr>
                  <w:sz w:val="20"/>
                  <w:szCs w:val="20"/>
                </w:rPr>
                <m:rPr>
                  <m:sty m:val="p"/>
                </m:rPr>
                <m:t>⋅</m:t>
              </m:r>
              <m:r>
                <w:rPr>
                  <w:sz w:val="20"/>
                  <w:szCs w:val="20"/>
                </w:rPr>
                <m:rPr>
                  <m:sty m:val="p"/>
                </m:rPr>
                <m:t>)</m:t>
              </m:r>
            </m:oMath>
          </w:p>
        </w:tc>
      </w:tr>
    </w:tbl>
    <w:p>
      <w:pPr>
        <w:spacing w:after="80"/>
      </w:pPr>
    </w:p>
    <w:p>
      <w:pPr>
        <w:pStyle w:val="Heading2"/>
      </w:pPr>
      <w:r>
        <w:rPr>
          <w:rFonts w:ascii="Cambria" w:hAnsi="Cambria"/>
          <w:b/>
          <w:color w:val="000000"/>
          <w:sz w:val="23"/>
        </w:rPr>
        <w:t>Extracted quantities</w:t>
      </w:r>
    </w:p>
    <w:p>
      <w:pPr>
        <w:jc w:val="both"/>
      </w:pPr>
      <w:r>
        <w:rPr>
          <w:b w:val="0"/>
          <w:i w:val="0"/>
        </w:rPr>
        <w:t xml:space="preserve">Charge sharing between </w:t>
      </w:r>
      <m:oMath>
        <m:sSub>
          <m:e>
            <m:r>
              <w:rPr>
                <w:sz w:val="20"/>
                <w:szCs w:val="20"/>
              </w:rPr>
              <m:t>C</m:t>
            </m:r>
          </m:e>
          <m:sub>
            <m:r>
              <w:rPr>
                <w:sz w:val="20"/>
                <w:szCs w:val="20"/>
              </w:rPr>
              <m:t>s</m:t>
            </m:r>
          </m:sub>
        </m:sSub>
      </m:oMath>
      <w:r>
        <w:rPr>
          <w:b w:val="0"/>
          <w:i w:val="0"/>
        </w:rPr>
        <w:t xml:space="preserve"> and </w:t>
      </w:r>
      <m:oMath>
        <m:sSub>
          <m:e>
            <m:r>
              <w:rPr>
                <w:sz w:val="20"/>
                <w:szCs w:val="20"/>
              </w:rPr>
              <m:t>C</m:t>
            </m:r>
          </m:e>
          <m:sub>
            <m:r>
              <w:rPr>
                <w:sz w:val="20"/>
                <w:szCs w:val="20"/>
              </w:rPr>
              <m:rPr>
                <m:sty m:val="p"/>
              </m:rPr>
              <m:t>B</m:t>
            </m:r>
            <m:r>
              <w:rPr>
                <w:sz w:val="20"/>
                <w:szCs w:val="20"/>
              </w:rPr>
              <m:rPr>
                <m:sty m:val="p"/>
              </m:rPr>
              <m:t>L</m:t>
            </m:r>
          </m:sub>
        </m:sSub>
      </m:oMath>
      <w:r>
        <w:rPr>
          <w:b w:val="0"/>
          <w:i w:val="0"/>
        </w:rPr>
        <w:t xml:space="preserve"> gives the bitline differential</w:t>
      </w:r>
    </w:p>
    <w:p>
      <w:pPr>
        <w:tabs>
          <w:tab w:pos="4536" w:val="center"/>
          <w:tab w:pos="9216" w:val="right"/>
        </w:tabs>
        <w:spacing w:before="120" w:after="120"/>
        <w:jc w:val="center"/>
      </w:pPr>
      <w:r>
        <w:tab/>
      </w:r>
      <m:oMath>
        <m:r>
          <w:rPr>
            <w:sz w:val="20"/>
            <w:szCs w:val="20"/>
          </w:rPr>
          <m:rPr>
            <m:sty m:val="p"/>
          </m:rPr>
          <m:t>Δ</m:t>
        </m:r>
        <m:sSub>
          <m:e>
            <m:r>
              <w:rPr>
                <w:sz w:val="20"/>
                <w:szCs w:val="20"/>
              </w:rPr>
              <m:t>V</m:t>
            </m:r>
          </m:e>
          <m:sub>
            <m:r>
              <w:rPr>
                <w:sz w:val="20"/>
                <w:szCs w:val="20"/>
              </w:rPr>
              <m:rPr>
                <m:sty m:val="p"/>
              </m:rPr>
              <m:t>B</m:t>
            </m:r>
            <m:r>
              <w:rPr>
                <w:sz w:val="20"/>
                <w:szCs w:val="20"/>
              </w:rPr>
              <m:rPr>
                <m:sty m:val="p"/>
              </m:rPr>
              <m:t>L</m:t>
            </m:r>
          </m:sub>
        </m:sSub>
        <m:r>
          <w:rPr>
            <w:sz w:val="20"/>
            <w:szCs w:val="20"/>
          </w:rPr>
          <m:rPr>
            <m:sty m:val="p"/>
          </m:rPr>
          <m:t>=</m:t>
        </m:r>
        <m:d>
          <m:dPr>
            <m:begChr m:val="("/>
            <m:sepChr m:val=""/>
            <m:endChr m:val=")"/>
            <m:grow/>
          </m:dPr>
          <m:e>
            <m:sSub>
              <m:e>
                <m:r>
                  <w:rPr>
                    <w:sz w:val="20"/>
                    <w:szCs w:val="20"/>
                  </w:rPr>
                  <m:t>V</m:t>
                </m:r>
              </m:e>
              <m:sub>
                <m:r>
                  <w:rPr>
                    <w:sz w:val="20"/>
                    <w:szCs w:val="20"/>
                  </w:rPr>
                  <m:rPr>
                    <m:sty m:val="p"/>
                  </m:rPr>
                  <m:t>S</m:t>
                </m:r>
                <m:r>
                  <w:rPr>
                    <w:sz w:val="20"/>
                    <w:szCs w:val="20"/>
                  </w:rPr>
                  <m:rPr>
                    <m:sty m:val="p"/>
                  </m:rPr>
                  <m:t>N</m:t>
                </m:r>
              </m:sub>
            </m:sSub>
            <m:r>
              <w:rPr>
                <w:sz w:val="20"/>
                <w:szCs w:val="20"/>
              </w:rPr>
              <m:rPr>
                <m:sty m:val="p"/>
              </m:rPr>
              <m:t>−</m:t>
            </m:r>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e>
        </m:d>
        <m:r>
          <w:rPr>
            <w:sz w:val="20"/>
            <w:szCs w:val="20"/>
          </w:rPr>
          <m:t> </m:t>
        </m:r>
        <m:f>
          <m:fPr>
            <m:type m:val="bar"/>
          </m:fPr>
          <m:num>
            <m:sSub>
              <m:e>
                <m:r>
                  <w:rPr>
                    <w:sz w:val="20"/>
                    <w:szCs w:val="20"/>
                  </w:rPr>
                  <m:t>C</m:t>
                </m:r>
              </m:e>
              <m:sub>
                <m:r>
                  <w:rPr>
                    <w:sz w:val="20"/>
                    <w:szCs w:val="20"/>
                  </w:rPr>
                  <m:t>s</m:t>
                </m:r>
              </m:sub>
            </m:sSub>
          </m:num>
          <m:den>
            <m:sSub>
              <m:e>
                <m:r>
                  <w:rPr>
                    <w:sz w:val="20"/>
                    <w:szCs w:val="20"/>
                  </w:rPr>
                  <m:t>C</m:t>
                </m:r>
              </m:e>
              <m:sub>
                <m:r>
                  <w:rPr>
                    <w:sz w:val="20"/>
                    <w:szCs w:val="20"/>
                  </w:rPr>
                  <m:t>s</m:t>
                </m:r>
              </m:sub>
            </m:sSub>
            <m:r>
              <w:rPr>
                <w:sz w:val="20"/>
                <w:szCs w:val="20"/>
              </w:rPr>
              <m:rPr>
                <m:sty m:val="p"/>
              </m:rPr>
              <m:t>+</m:t>
            </m:r>
            <m:sSub>
              <m:e>
                <m:r>
                  <w:rPr>
                    <w:sz w:val="20"/>
                    <w:szCs w:val="20"/>
                  </w:rPr>
                  <m:t>C</m:t>
                </m:r>
              </m:e>
              <m:sub>
                <m:r>
                  <w:rPr>
                    <w:sz w:val="20"/>
                    <w:szCs w:val="20"/>
                  </w:rPr>
                  <m:rPr>
                    <m:sty m:val="p"/>
                  </m:rPr>
                  <m:t>B</m:t>
                </m:r>
                <m:r>
                  <w:rPr>
                    <w:sz w:val="20"/>
                    <w:szCs w:val="20"/>
                  </w:rPr>
                  <m:rPr>
                    <m:sty m:val="p"/>
                  </m:rPr>
                  <m:t>L</m:t>
                </m:r>
              </m:sub>
            </m:sSub>
          </m:den>
        </m:f>
        <m:r>
          <w:rPr>
            <w:sz w:val="20"/>
            <w:szCs w:val="20"/>
          </w:rPr>
          <m:rPr>
            <m:sty m:val="p"/>
          </m:rPr>
          <m:t>,</m:t>
        </m:r>
      </m:oMath>
      <w:r>
        <w:rPr>
          <w:sz w:val="21"/>
        </w:rPr>
        <w:tab/>
        <w:t>(2)</w:t>
      </w:r>
    </w:p>
    <w:p>
      <w:pPr>
        <w:jc w:val="both"/>
      </w:pPr>
      <w:r>
        <w:rPr>
          <w:b w:val="0"/>
          <w:i w:val="0"/>
        </w:rPr>
        <w:t xml:space="preserve">used both as an independent check on the circuit and, inverted, to define the retention failure level. The read margin and read delay are read from the sense operation itself, not from Eq. (2). The read margin is the fully developed differential </w:t>
      </w:r>
      <m:oMath>
        <m:r>
          <w:rPr>
            <w:sz w:val="20"/>
            <w:szCs w:val="20"/>
          </w:rPr>
          <m:t>v</m:t>
        </m:r>
        <m:r>
          <w:rPr>
            <w:sz w:val="20"/>
            <w:szCs w:val="20"/>
          </w:rPr>
          <m:rPr>
            <m:sty m:val="p"/>
          </m:rPr>
          <m:t>(</m:t>
        </m:r>
        <m:r>
          <w:rPr>
            <w:sz w:val="20"/>
            <w:szCs w:val="20"/>
          </w:rPr>
          <m:rPr>
            <m:sty m:val="p"/>
          </m:rPr>
          <m:t>b</m:t>
        </m:r>
        <m:r>
          <w:rPr>
            <w:sz w:val="20"/>
            <w:szCs w:val="20"/>
          </w:rPr>
          <m:rPr>
            <m:sty m:val="p"/>
          </m:rPr>
          <m:t>l</m:t>
        </m:r>
        <m:r>
          <w:rPr>
            <w:sz w:val="20"/>
            <w:szCs w:val="20"/>
          </w:rPr>
          <m:rPr>
            <m:sty m:val="p"/>
          </m:rPr>
          <m:t>)</m:t>
        </m:r>
        <m:r>
          <w:rPr>
            <w:sz w:val="20"/>
            <w:szCs w:val="20"/>
          </w:rPr>
          <m:rPr>
            <m:sty m:val="p"/>
          </m:rPr>
          <m:t>−</m:t>
        </m:r>
        <m:r>
          <w:rPr>
            <w:sz w:val="20"/>
            <w:szCs w:val="20"/>
          </w:rPr>
          <m:t>v</m:t>
        </m:r>
        <m:r>
          <w:rPr>
            <w:sz w:val="20"/>
            <w:szCs w:val="20"/>
          </w:rPr>
          <m:rPr>
            <m:sty m:val="p"/>
          </m:rPr>
          <m:t>(</m:t>
        </m:r>
        <m:r>
          <w:rPr>
            <w:sz w:val="20"/>
            <w:szCs w:val="20"/>
          </w:rPr>
          <m:rPr>
            <m:sty m:val="p"/>
          </m:rPr>
          <m:t>b</m:t>
        </m:r>
        <m:r>
          <w:rPr>
            <w:sz w:val="20"/>
            <w:szCs w:val="20"/>
          </w:rPr>
          <m:rPr>
            <m:sty m:val="p"/>
          </m:rPr>
          <m:t>l</m:t>
        </m:r>
        <m:r>
          <w:rPr>
            <w:sz w:val="20"/>
            <w:szCs w:val="20"/>
          </w:rPr>
          <m:rPr>
            <m:sty m:val="p"/>
          </m:rPr>
          <m:t>b</m:t>
        </m:r>
        <m:r>
          <w:rPr>
            <w:sz w:val="20"/>
            <w:szCs w:val="20"/>
          </w:rPr>
          <m:rPr>
            <m:sty m:val="p"/>
          </m:rPr>
          <m:t>)</m:t>
        </m:r>
      </m:oMath>
      <w:r>
        <w:rPr>
          <w:b w:val="0"/>
          <w:i w:val="0"/>
        </w:rPr>
        <w:t xml:space="preserve"> at the strobe time </w:t>
      </w:r>
      <m:oMath>
        <m:sSub>
          <m:e>
            <m:r>
              <w:rPr>
                <w:sz w:val="20"/>
                <w:szCs w:val="20"/>
              </w:rPr>
              <m:t>t</m:t>
            </m:r>
          </m:e>
          <m:sub>
            <m:r>
              <w:rPr>
                <w:sz w:val="20"/>
                <w:szCs w:val="20"/>
              </w:rPr>
              <m:rPr>
                <m:sty m:val="p"/>
              </m:rPr>
              <m:t>s</m:t>
            </m:r>
            <m:r>
              <w:rPr>
                <w:sz w:val="20"/>
                <w:szCs w:val="20"/>
              </w:rPr>
              <m:rPr>
                <m:sty m:val="p"/>
              </m:rPr>
              <m:t>a</m:t>
            </m:r>
          </m:sub>
        </m:sSub>
      </m:oMath>
      <w:r>
        <w:rPr>
          <w:b w:val="0"/>
          <w:i w:val="0"/>
        </w:rPr>
        <w:t xml:space="preserve">, after the cross-coupled latch has regenerated the small charge-sharing signal; it therefore exceeds the pre-sense ceiling of Eq. (2) by the latch gain and is the differential a column circuit actually resolves, which is why the constraint of 25 mV is placed on it rather than on </w:t>
      </w:r>
      <m:oMath>
        <m:r>
          <w:rPr>
            <w:sz w:val="20"/>
            <w:szCs w:val="20"/>
          </w:rPr>
          <m:rPr>
            <m:sty m:val="p"/>
          </m:rPr>
          <m:t>Δ</m:t>
        </m:r>
        <m:sSub>
          <m:e>
            <m:r>
              <w:rPr>
                <w:sz w:val="20"/>
                <w:szCs w:val="20"/>
              </w:rPr>
              <m:t>V</m:t>
            </m:r>
          </m:e>
          <m:sub>
            <m:r>
              <w:rPr>
                <w:sz w:val="20"/>
                <w:szCs w:val="20"/>
              </w:rPr>
              <m:rPr>
                <m:sty m:val="p"/>
              </m:rPr>
              <m:t>B</m:t>
            </m:r>
            <m:r>
              <w:rPr>
                <w:sz w:val="20"/>
                <w:szCs w:val="20"/>
              </w:rPr>
              <m:rPr>
                <m:sty m:val="p"/>
              </m:rPr>
              <m:t>L</m:t>
            </m:r>
          </m:sub>
        </m:sSub>
      </m:oMath>
      <w:r>
        <w:rPr>
          <w:b w:val="0"/>
          <w:i w:val="0"/>
        </w:rPr>
        <w:t>. The read delay is the interval from wordline assertion to the latch crossing a fixed fraction of its rail. Both are measured on the transient waveform and so carry the device nonlinearity that Eq. (2) omits. Access energy, Eq. (3), integrates the supply currents over each window,</w:t>
      </w:r>
    </w:p>
    <w:p>
      <w:pPr>
        <w:tabs>
          <w:tab w:pos="4536" w:val="center"/>
          <w:tab w:pos="9216" w:val="right"/>
        </w:tabs>
        <w:spacing w:before="120" w:after="120"/>
        <w:jc w:val="center"/>
      </w:pPr>
      <w:r>
        <w:tab/>
      </w:r>
      <m:oMath>
        <m:sSub>
          <m:e>
            <m:r>
              <w:rPr>
                <w:sz w:val="20"/>
                <w:szCs w:val="20"/>
              </w:rPr>
              <m:t>E</m:t>
            </m:r>
          </m:e>
          <m:sub>
            <m:r>
              <w:rPr>
                <w:sz w:val="20"/>
                <w:szCs w:val="20"/>
              </w:rPr>
              <m:rPr>
                <m:sty m:val="p"/>
              </m:rPr>
              <m:t>r</m:t>
            </m:r>
            <m:r>
              <w:rPr>
                <w:sz w:val="20"/>
                <w:szCs w:val="20"/>
              </w:rPr>
              <m:rPr>
                <m:sty m:val="p"/>
              </m:rPr>
              <m:t>e</m:t>
            </m:r>
            <m:r>
              <w:rPr>
                <w:sz w:val="20"/>
                <w:szCs w:val="20"/>
              </w:rPr>
              <m:rPr>
                <m:sty m:val="p"/>
              </m:rPr>
              <m:t>a</m:t>
            </m:r>
            <m:r>
              <w:rPr>
                <w:sz w:val="20"/>
                <w:szCs w:val="20"/>
              </w:rPr>
              <m:rPr>
                <m:sty m:val="p"/>
              </m:rPr>
              <m:t>d</m:t>
            </m:r>
          </m:sub>
        </m:sSub>
        <m:r>
          <w:rPr>
            <w:sz w:val="20"/>
            <w:szCs w:val="20"/>
          </w:rPr>
          <m:rPr>
            <m:sty m:val="p"/>
          </m:rPr>
          <m:t>=</m:t>
        </m:r>
        <m:sSub>
          <m:e>
            <m:r>
              <w:rPr>
                <w:sz w:val="20"/>
                <w:szCs w:val="20"/>
              </w:rPr>
              <m:t>V</m:t>
            </m:r>
          </m:e>
          <m:sub>
            <m:r>
              <w:rPr>
                <w:sz w:val="20"/>
                <w:szCs w:val="20"/>
              </w:rPr>
              <m:t>D</m:t>
            </m:r>
            <m:r>
              <w:rPr>
                <w:sz w:val="20"/>
                <w:szCs w:val="20"/>
              </w:rPr>
              <m:t>D</m:t>
            </m:r>
          </m:sub>
        </m:sSub>
        <m:r>
          <w:rPr>
            <w:sz w:val="20"/>
            <w:szCs w:val="20"/>
          </w:rPr>
          <m:t>​</m:t>
        </m:r>
        <m:d>
          <m:dPr>
            <m:begChr m:val="|"/>
            <m:sepChr m:val=""/>
            <m:endChr m:val="|"/>
            <m:grow/>
          </m:dPr>
          <m:e>
            <m:r>
              <w:rPr>
                <w:sz w:val="20"/>
                <w:szCs w:val="20"/>
              </w:rPr>
              <m:rPr>
                <m:sty m:val="p"/>
              </m:rPr>
              <m:t>∫</m:t>
            </m:r>
            <m:sSub>
              <m:e>
                <m:r>
                  <w:rPr>
                    <w:sz w:val="20"/>
                    <w:szCs w:val="20"/>
                  </w:rPr>
                  <m:t>i</m:t>
                </m:r>
              </m:e>
              <m:sub>
                <m:r>
                  <w:rPr>
                    <w:sz w:val="20"/>
                    <w:szCs w:val="20"/>
                  </w:rPr>
                  <m:t>D</m:t>
                </m:r>
                <m:r>
                  <w:rPr>
                    <w:sz w:val="20"/>
                    <w:szCs w:val="20"/>
                  </w:rPr>
                  <m:t>D</m:t>
                </m:r>
              </m:sub>
            </m:sSub>
            <m:r>
              <w:rPr>
                <w:sz w:val="20"/>
                <w:szCs w:val="20"/>
              </w:rPr>
              <m:t> </m:t>
            </m:r>
            <m:r>
              <w:rPr>
                <w:sz w:val="20"/>
                <w:szCs w:val="20"/>
              </w:rPr>
              <m:rPr>
                <m:sty m:val="p"/>
              </m:rPr>
              <m:t>d</m:t>
            </m:r>
            <m:r>
              <w:rPr>
                <w:sz w:val="20"/>
                <w:szCs w:val="20"/>
              </w:rPr>
              <m:t>t</m:t>
            </m:r>
          </m:e>
        </m:d>
        <m:r>
          <w:rPr>
            <w:sz w:val="20"/>
            <w:szCs w:val="20"/>
          </w:rPr>
          <m:rPr>
            <m:sty m:val="p"/>
          </m:rPr>
          <m:t>+</m:t>
        </m:r>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r>
          <w:rPr>
            <w:sz w:val="20"/>
            <w:szCs w:val="20"/>
          </w:rPr>
          <m:t>​</m:t>
        </m:r>
        <m:d>
          <m:dPr>
            <m:begChr m:val="|"/>
            <m:sepChr m:val=""/>
            <m:endChr m:val="|"/>
            <m:grow/>
          </m:dPr>
          <m:e>
            <m:r>
              <w:rPr>
                <w:sz w:val="20"/>
                <w:szCs w:val="20"/>
              </w:rPr>
              <m:rPr>
                <m:sty m:val="p"/>
              </m:rPr>
              <m:t>∫</m:t>
            </m:r>
            <m:sSub>
              <m:e>
                <m:r>
                  <w:rPr>
                    <w:sz w:val="20"/>
                    <w:szCs w:val="20"/>
                  </w:rPr>
                  <m:t>i</m:t>
                </m:r>
              </m:e>
              <m:sub>
                <m:r>
                  <w:rPr>
                    <w:sz w:val="20"/>
                    <w:szCs w:val="20"/>
                  </w:rPr>
                  <m:rPr>
                    <m:sty m:val="p"/>
                  </m:rPr>
                  <m:t>p</m:t>
                </m:r>
                <m:r>
                  <w:rPr>
                    <w:sz w:val="20"/>
                    <w:szCs w:val="20"/>
                  </w:rPr>
                  <m:rPr>
                    <m:sty m:val="p"/>
                  </m:rPr>
                  <m:t>r</m:t>
                </m:r>
                <m:r>
                  <w:rPr>
                    <w:sz w:val="20"/>
                    <w:szCs w:val="20"/>
                  </w:rPr>
                  <m:rPr>
                    <m:sty m:val="p"/>
                  </m:rPr>
                  <m:t>e</m:t>
                </m:r>
              </m:sub>
            </m:sSub>
            <m:r>
              <w:rPr>
                <w:sz w:val="20"/>
                <w:szCs w:val="20"/>
              </w:rPr>
              <m:t> </m:t>
            </m:r>
            <m:r>
              <w:rPr>
                <w:sz w:val="20"/>
                <w:szCs w:val="20"/>
              </w:rPr>
              <m:rPr>
                <m:sty m:val="p"/>
              </m:rPr>
              <m:t>d</m:t>
            </m:r>
            <m:r>
              <w:rPr>
                <w:sz w:val="20"/>
                <w:szCs w:val="20"/>
              </w:rPr>
              <m:t>t</m:t>
            </m:r>
          </m:e>
        </m:d>
        <m:r>
          <w:rPr>
            <w:sz w:val="20"/>
            <w:szCs w:val="20"/>
          </w:rPr>
          <m:rPr>
            <m:sty m:val="p"/>
          </m:rPr>
          <m:t>,</m:t>
        </m:r>
        <m:r>
          <w:rPr>
            <w:sz w:val="20"/>
            <w:szCs w:val="20"/>
          </w:rPr>
          <m:t>  </m:t>
        </m:r>
        <m:sSub>
          <m:e>
            <m:r>
              <w:rPr>
                <w:sz w:val="20"/>
                <w:szCs w:val="20"/>
              </w:rPr>
              <m:t>E</m:t>
            </m:r>
          </m:e>
          <m:sub>
            <m:r>
              <w:rPr>
                <w:sz w:val="20"/>
                <w:szCs w:val="20"/>
              </w:rPr>
              <m:rPr>
                <m:sty m:val="p"/>
              </m:rPr>
              <m:t>a</m:t>
            </m:r>
            <m:r>
              <w:rPr>
                <w:sz w:val="20"/>
                <w:szCs w:val="20"/>
              </w:rPr>
              <m:rPr>
                <m:sty m:val="p"/>
              </m:rPr>
              <m:t>c</m:t>
            </m:r>
            <m:r>
              <w:rPr>
                <w:sz w:val="20"/>
                <w:szCs w:val="20"/>
              </w:rPr>
              <m:rPr>
                <m:sty m:val="p"/>
              </m:rPr>
              <m:t>c</m:t>
            </m:r>
            <m:r>
              <w:rPr>
                <w:sz w:val="20"/>
                <w:szCs w:val="20"/>
              </w:rPr>
              <m:rPr>
                <m:sty m:val="p"/>
              </m:rPr>
              <m:t>e</m:t>
            </m:r>
            <m:r>
              <w:rPr>
                <w:sz w:val="20"/>
                <w:szCs w:val="20"/>
              </w:rPr>
              <m:rPr>
                <m:sty m:val="p"/>
              </m:rPr>
              <m:t>s</m:t>
            </m:r>
            <m:r>
              <w:rPr>
                <w:sz w:val="20"/>
                <w:szCs w:val="20"/>
              </w:rPr>
              <m:rPr>
                <m:sty m:val="p"/>
              </m:rPr>
              <m:t>s</m:t>
            </m:r>
          </m:sub>
        </m:sSub>
        <m:r>
          <w:rPr>
            <w:sz w:val="20"/>
            <w:szCs w:val="20"/>
          </w:rPr>
          <m:rPr>
            <m:sty m:val="p"/>
          </m:rPr>
          <m:t>=</m:t>
        </m:r>
        <m:f>
          <m:fPr>
            <m:type m:val="lin"/>
          </m:fPr>
          <m:num>
            <m:r>
              <w:rPr>
                <w:sz w:val="20"/>
                <w:szCs w:val="20"/>
              </w:rPr>
              <m:t>1</m:t>
            </m:r>
          </m:num>
          <m:den>
            <m:r>
              <w:rPr>
                <w:sz w:val="20"/>
                <w:szCs w:val="20"/>
              </w:rPr>
              <m:t>2</m:t>
            </m:r>
          </m:den>
        </m:f>
        <m:d>
          <m:dPr>
            <m:begChr m:val="("/>
            <m:sepChr m:val=""/>
            <m:endChr m:val=")"/>
            <m:grow/>
          </m:dPr>
          <m:e>
            <m:sSub>
              <m:e>
                <m:r>
                  <w:rPr>
                    <w:sz w:val="20"/>
                    <w:szCs w:val="20"/>
                  </w:rPr>
                  <m:t>E</m:t>
                </m:r>
              </m:e>
              <m:sub>
                <m:r>
                  <w:rPr>
                    <w:sz w:val="20"/>
                    <w:szCs w:val="20"/>
                  </w:rPr>
                  <m:rPr>
                    <m:sty m:val="p"/>
                  </m:rPr>
                  <m:t>r</m:t>
                </m:r>
                <m:r>
                  <w:rPr>
                    <w:sz w:val="20"/>
                    <w:szCs w:val="20"/>
                  </w:rPr>
                  <m:rPr>
                    <m:sty m:val="p"/>
                  </m:rPr>
                  <m:t>e</m:t>
                </m:r>
                <m:r>
                  <w:rPr>
                    <w:sz w:val="20"/>
                    <w:szCs w:val="20"/>
                  </w:rPr>
                  <m:rPr>
                    <m:sty m:val="p"/>
                  </m:rPr>
                  <m:t>a</m:t>
                </m:r>
                <m:r>
                  <w:rPr>
                    <w:sz w:val="20"/>
                    <w:szCs w:val="20"/>
                  </w:rPr>
                  <m:rPr>
                    <m:sty m:val="p"/>
                  </m:rPr>
                  <m:t>d</m:t>
                </m:r>
              </m:sub>
            </m:sSub>
            <m:r>
              <w:rPr>
                <w:sz w:val="20"/>
                <w:szCs w:val="20"/>
              </w:rPr>
              <m:rPr>
                <m:sty m:val="p"/>
              </m:rPr>
              <m:t>+</m:t>
            </m:r>
            <m:sSub>
              <m:e>
                <m:r>
                  <w:rPr>
                    <w:sz w:val="20"/>
                    <w:szCs w:val="20"/>
                  </w:rPr>
                  <m:t>E</m:t>
                </m:r>
              </m:e>
              <m:sub>
                <m:r>
                  <w:rPr>
                    <w:sz w:val="20"/>
                    <w:szCs w:val="20"/>
                  </w:rPr>
                  <m:rPr>
                    <m:sty m:val="p"/>
                  </m:rPr>
                  <m:t>w</m:t>
                </m:r>
                <m:r>
                  <w:rPr>
                    <w:sz w:val="20"/>
                    <w:szCs w:val="20"/>
                  </w:rPr>
                  <m:rPr>
                    <m:sty m:val="p"/>
                  </m:rPr>
                  <m:t>r</m:t>
                </m:r>
                <m:r>
                  <w:rPr>
                    <w:sz w:val="20"/>
                    <w:szCs w:val="20"/>
                  </w:rPr>
                  <m:rPr>
                    <m:sty m:val="p"/>
                  </m:rPr>
                  <m:t>i</m:t>
                </m:r>
                <m:r>
                  <w:rPr>
                    <w:sz w:val="20"/>
                    <w:szCs w:val="20"/>
                  </w:rPr>
                  <m:rPr>
                    <m:sty m:val="p"/>
                  </m:rPr>
                  <m:t>t</m:t>
                </m:r>
                <m:r>
                  <w:rPr>
                    <w:sz w:val="20"/>
                    <w:szCs w:val="20"/>
                  </w:rPr>
                  <m:rPr>
                    <m:sty m:val="p"/>
                  </m:rPr>
                  <m:t>e</m:t>
                </m:r>
              </m:sub>
            </m:sSub>
          </m:e>
        </m:d>
        <m:r>
          <w:rPr>
            <w:sz w:val="20"/>
            <w:szCs w:val="20"/>
          </w:rPr>
          <m:rPr>
            <m:sty m:val="p"/>
          </m:rPr>
          <m:t>,</m:t>
        </m:r>
      </m:oMath>
      <w:r>
        <w:rPr>
          <w:sz w:val="21"/>
        </w:rPr>
        <w:tab/>
        <w:t>(3)</w:t>
      </w:r>
    </w:p>
    <w:p>
      <w:pPr>
        <w:jc w:val="both"/>
      </w:pPr>
      <w:r>
        <w:rPr>
          <w:b w:val="0"/>
          <w:i w:val="0"/>
        </w:rPr>
        <w:t>with the absolute values taken because a supply-current sign reflects the source reference, not the direction of energy flow. Power, Eq. (4), decomposes into a continuous leakage term, an access term proportional to the access rate, and a refresh term inversely proportional to the refresh interval,</w:t>
      </w:r>
    </w:p>
    <w:p>
      <w:pPr>
        <w:tabs>
          <w:tab w:pos="4536" w:val="center"/>
          <w:tab w:pos="9216" w:val="right"/>
        </w:tabs>
        <w:spacing w:before="120" w:after="120"/>
        <w:jc w:val="center"/>
      </w:pPr>
      <w:r>
        <w:tab/>
      </w:r>
      <m:oMath>
        <m:sSub>
          <m:e>
            <m:r>
              <w:rPr>
                <w:sz w:val="20"/>
                <w:szCs w:val="20"/>
              </w:rPr>
              <m:t>P</m:t>
            </m:r>
          </m:e>
          <m:sub>
            <m:r>
              <w:rPr>
                <w:sz w:val="20"/>
                <w:szCs w:val="20"/>
              </w:rPr>
              <m:rPr>
                <m:sty m:val="p"/>
              </m:rPr>
              <m:t>t</m:t>
            </m:r>
            <m:r>
              <w:rPr>
                <w:sz w:val="20"/>
                <w:szCs w:val="20"/>
              </w:rPr>
              <m:rPr>
                <m:sty m:val="p"/>
              </m:rPr>
              <m:t>o</m:t>
            </m:r>
            <m:r>
              <w:rPr>
                <w:sz w:val="20"/>
                <w:szCs w:val="20"/>
              </w:rPr>
              <m:rPr>
                <m:sty m:val="p"/>
              </m:rPr>
              <m:t>t</m:t>
            </m:r>
            <m:r>
              <w:rPr>
                <w:sz w:val="20"/>
                <w:szCs w:val="20"/>
              </w:rPr>
              <m:rPr>
                <m:sty m:val="p"/>
              </m:rPr>
              <m:t>a</m:t>
            </m:r>
            <m:r>
              <w:rPr>
                <w:sz w:val="20"/>
                <w:szCs w:val="20"/>
              </w:rPr>
              <m:rPr>
                <m:sty m:val="p"/>
              </m:rPr>
              <m:t>l</m:t>
            </m:r>
          </m:sub>
        </m:sSub>
        <m:r>
          <w:rPr>
            <w:sz w:val="20"/>
            <w:szCs w:val="20"/>
          </w:rPr>
          <m:rPr>
            <m:sty m:val="p"/>
          </m:rPr>
          <m:t>=</m:t>
        </m:r>
        <m:sSub>
          <m:e>
            <m:r>
              <w:rPr>
                <w:sz w:val="20"/>
                <w:szCs w:val="20"/>
              </w:rPr>
              <m:t>P</m:t>
            </m:r>
          </m:e>
          <m:sub>
            <m:r>
              <w:rPr>
                <w:sz w:val="20"/>
                <w:szCs w:val="20"/>
              </w:rPr>
              <m:rPr>
                <m:sty m:val="p"/>
              </m:rPr>
              <m:t>s</m:t>
            </m:r>
            <m:r>
              <w:rPr>
                <w:sz w:val="20"/>
                <w:szCs w:val="20"/>
              </w:rPr>
              <m:rPr>
                <m:sty m:val="p"/>
              </m:rPr>
              <m:t>t</m:t>
            </m:r>
            <m:r>
              <w:rPr>
                <w:sz w:val="20"/>
                <w:szCs w:val="20"/>
              </w:rPr>
              <m:rPr>
                <m:sty m:val="p"/>
              </m:rPr>
              <m:t>a</m:t>
            </m:r>
            <m:r>
              <w:rPr>
                <w:sz w:val="20"/>
                <w:szCs w:val="20"/>
              </w:rPr>
              <m:rPr>
                <m:sty m:val="p"/>
              </m:rPr>
              <m:t>n</m:t>
            </m:r>
            <m:r>
              <w:rPr>
                <w:sz w:val="20"/>
                <w:szCs w:val="20"/>
              </w:rPr>
              <m:rPr>
                <m:sty m:val="p"/>
              </m:rPr>
              <m:t>d</m:t>
            </m:r>
            <m:r>
              <w:rPr>
                <w:sz w:val="20"/>
                <w:szCs w:val="20"/>
              </w:rPr>
              <m:rPr>
                <m:sty m:val="p"/>
              </m:rPr>
              <m:t>b</m:t>
            </m:r>
            <m:r>
              <w:rPr>
                <w:sz w:val="20"/>
                <w:szCs w:val="20"/>
              </w:rPr>
              <m:rPr>
                <m:sty m:val="p"/>
              </m:rPr>
              <m:t>y</m:t>
            </m:r>
          </m:sub>
        </m:sSub>
        <m:r>
          <w:rPr>
            <w:sz w:val="20"/>
            <w:szCs w:val="20"/>
          </w:rPr>
          <m:rPr>
            <m:sty m:val="p"/>
          </m:rPr>
          <m:t>+</m:t>
        </m:r>
        <m:sSub>
          <m:e>
            <m:r>
              <w:rPr>
                <w:sz w:val="20"/>
                <w:szCs w:val="20"/>
              </w:rPr>
              <m:t>E</m:t>
            </m:r>
          </m:e>
          <m:sub>
            <m:r>
              <w:rPr>
                <w:sz w:val="20"/>
                <w:szCs w:val="20"/>
              </w:rPr>
              <m:rPr>
                <m:sty m:val="p"/>
              </m:rPr>
              <m:t>a</m:t>
            </m:r>
            <m:r>
              <w:rPr>
                <w:sz w:val="20"/>
                <w:szCs w:val="20"/>
              </w:rPr>
              <m:rPr>
                <m:sty m:val="p"/>
              </m:rPr>
              <m:t>c</m:t>
            </m:r>
            <m:r>
              <w:rPr>
                <w:sz w:val="20"/>
                <w:szCs w:val="20"/>
              </w:rPr>
              <m:rPr>
                <m:sty m:val="p"/>
              </m:rPr>
              <m:t>c</m:t>
            </m:r>
            <m:r>
              <w:rPr>
                <w:sz w:val="20"/>
                <w:szCs w:val="20"/>
              </w:rPr>
              <m:rPr>
                <m:sty m:val="p"/>
              </m:rPr>
              <m:t>e</m:t>
            </m:r>
            <m:r>
              <w:rPr>
                <w:sz w:val="20"/>
                <w:szCs w:val="20"/>
              </w:rPr>
              <m:rPr>
                <m:sty m:val="p"/>
              </m:rPr>
              <m:t>s</m:t>
            </m:r>
            <m:r>
              <w:rPr>
                <w:sz w:val="20"/>
                <w:szCs w:val="20"/>
              </w:rPr>
              <m:rPr>
                <m:sty m:val="p"/>
              </m:rPr>
              <m:t>s</m:t>
            </m:r>
          </m:sub>
        </m:sSub>
        <m:sSub>
          <m:e>
            <m:r>
              <w:rPr>
                <w:sz w:val="20"/>
                <w:szCs w:val="20"/>
              </w:rPr>
              <m:t>f</m:t>
            </m:r>
          </m:e>
          <m:sub>
            <m:r>
              <w:rPr>
                <w:sz w:val="20"/>
                <w:szCs w:val="20"/>
              </w:rPr>
              <m:rPr>
                <m:sty m:val="p"/>
              </m:rPr>
              <m:t>a</m:t>
            </m:r>
            <m:r>
              <w:rPr>
                <w:sz w:val="20"/>
                <w:szCs w:val="20"/>
              </w:rPr>
              <m:rPr>
                <m:sty m:val="p"/>
              </m:rPr>
              <m:t>c</m:t>
            </m:r>
            <m:r>
              <w:rPr>
                <w:sz w:val="20"/>
                <w:szCs w:val="20"/>
              </w:rPr>
              <m:rPr>
                <m:sty m:val="p"/>
              </m:rPr>
              <m:t>c</m:t>
            </m:r>
            <m:r>
              <w:rPr>
                <w:sz w:val="20"/>
                <w:szCs w:val="20"/>
              </w:rPr>
              <m:rPr>
                <m:sty m:val="p"/>
              </m:rPr>
              <m:t>e</m:t>
            </m:r>
            <m:r>
              <w:rPr>
                <w:sz w:val="20"/>
                <w:szCs w:val="20"/>
              </w:rPr>
              <m:rPr>
                <m:sty m:val="p"/>
              </m:rPr>
              <m:t>s</m:t>
            </m:r>
            <m:r>
              <w:rPr>
                <w:sz w:val="20"/>
                <w:szCs w:val="20"/>
              </w:rPr>
              <m:rPr>
                <m:sty m:val="p"/>
              </m:rPr>
              <m:t>s</m:t>
            </m:r>
          </m:sub>
        </m:sSub>
        <m:r>
          <w:rPr>
            <w:sz w:val="20"/>
            <w:szCs w:val="20"/>
          </w:rPr>
          <m:rPr>
            <m:sty m:val="p"/>
          </m:rPr>
          <m:t>+</m:t>
        </m:r>
        <m:sSub>
          <m:e>
            <m:r>
              <w:rPr>
                <w:sz w:val="20"/>
                <w:szCs w:val="20"/>
              </w:rPr>
              <m:t>E</m:t>
            </m:r>
          </m:e>
          <m:sub>
            <m:r>
              <w:rPr>
                <w:sz w:val="20"/>
                <w:szCs w:val="20"/>
              </w:rPr>
              <m:rPr>
                <m:sty m:val="p"/>
              </m:rPr>
              <m:t>r</m:t>
            </m:r>
            <m:r>
              <w:rPr>
                <w:sz w:val="20"/>
                <w:szCs w:val="20"/>
              </w:rPr>
              <m:rPr>
                <m:sty m:val="p"/>
              </m:rPr>
              <m:t>e</m:t>
            </m:r>
            <m:r>
              <w:rPr>
                <w:sz w:val="20"/>
                <w:szCs w:val="20"/>
              </w:rPr>
              <m:rPr>
                <m:sty m:val="p"/>
              </m:rPr>
              <m:t>a</m:t>
            </m:r>
            <m:r>
              <w:rPr>
                <w:sz w:val="20"/>
                <w:szCs w:val="20"/>
              </w:rPr>
              <m:rPr>
                <m:sty m:val="p"/>
              </m:rPr>
              <m:t>d</m:t>
            </m:r>
          </m:sub>
        </m:sSub>
        <m:r>
          <w:rPr>
            <w:sz w:val="20"/>
            <w:szCs w:val="20"/>
          </w:rPr>
          <m:rPr>
            <m:sty m:val="p"/>
          </m:rPr>
          <m:t>/</m:t>
        </m:r>
        <m:sSub>
          <m:e>
            <m:r>
              <w:rPr>
                <w:sz w:val="20"/>
                <w:szCs w:val="20"/>
              </w:rPr>
              <m:t>t</m:t>
            </m:r>
          </m:e>
          <m:sub>
            <m:r>
              <w:rPr>
                <w:sz w:val="20"/>
                <w:szCs w:val="20"/>
              </w:rPr>
              <m:rPr>
                <m:sty m:val="p"/>
              </m:rPr>
              <m:t>r</m:t>
            </m:r>
            <m:r>
              <w:rPr>
                <w:sz w:val="20"/>
                <w:szCs w:val="20"/>
              </w:rPr>
              <m:rPr>
                <m:sty m:val="p"/>
              </m:rPr>
              <m:t>e</m:t>
            </m:r>
            <m:r>
              <w:rPr>
                <w:sz w:val="20"/>
                <w:szCs w:val="20"/>
              </w:rPr>
              <m:rPr>
                <m:sty m:val="p"/>
              </m:rPr>
              <m:t>f</m:t>
            </m:r>
            <m:r>
              <w:rPr>
                <w:sz w:val="20"/>
                <w:szCs w:val="20"/>
              </w:rPr>
              <m:rPr>
                <m:sty m:val="p"/>
              </m:rPr>
              <m:t>r</m:t>
            </m:r>
            <m:r>
              <w:rPr>
                <w:sz w:val="20"/>
                <w:szCs w:val="20"/>
              </w:rPr>
              <m:rPr>
                <m:sty m:val="p"/>
              </m:rPr>
              <m:t>e</m:t>
            </m:r>
            <m:r>
              <w:rPr>
                <w:sz w:val="20"/>
                <w:szCs w:val="20"/>
              </w:rPr>
              <m:rPr>
                <m:sty m:val="p"/>
              </m:rPr>
              <m:t>s</m:t>
            </m:r>
            <m:r>
              <w:rPr>
                <w:sz w:val="20"/>
                <w:szCs w:val="20"/>
              </w:rPr>
              <m:rPr>
                <m:sty m:val="p"/>
              </m:rPr>
              <m:t>h</m:t>
            </m:r>
          </m:sub>
        </m:sSub>
        <m:r>
          <w:rPr>
            <w:sz w:val="20"/>
            <w:szCs w:val="20"/>
          </w:rPr>
          <m:rPr>
            <m:sty m:val="p"/>
          </m:rPr>
          <m:t>.</m:t>
        </m:r>
      </m:oMath>
      <w:r>
        <w:rPr>
          <w:sz w:val="21"/>
        </w:rPr>
        <w:tab/>
        <w:t>(4)</w:t>
      </w:r>
    </w:p>
    <w:p>
      <w:pPr>
        <w:jc w:val="both"/>
      </w:pPr>
      <w:r>
        <w:rPr>
          <w:b w:val="0"/>
          <w:i w:val="0"/>
        </w:rPr>
        <w:t>The refresh term couples power directly to retention, which is why the two cannot be treated as independent objectives. All three components are reported separately so results can be reweighted for a different access profile without re-simulation.</w:t>
      </w:r>
    </w:p>
    <w:p>
      <w:pPr>
        <w:pStyle w:val="Heading2"/>
      </w:pPr>
      <w:r>
        <w:rPr>
          <w:rFonts w:ascii="Cambria" w:hAnsi="Cambria"/>
          <w:b/>
          <w:color w:val="000000"/>
          <w:sz w:val="23"/>
        </w:rPr>
        <w:t>Design of experiments</w:t>
      </w:r>
    </w:p>
    <w:p>
      <w:pPr>
        <w:jc w:val="both"/>
      </w:pPr>
      <w:r>
        <w:rPr>
          <w:b w:val="0"/>
          <w:i w:val="0"/>
        </w:rPr>
        <w:t xml:space="preserve">The space is sampled by Latin hypercube sampling [53-54,61], which guarantees one sample per stratum in every one-dimensional projection: for </w:t>
      </w:r>
      <m:oMath>
        <m:r>
          <w:rPr>
            <w:sz w:val="20"/>
            <w:szCs w:val="20"/>
          </w:rPr>
          <m:t>N</m:t>
        </m:r>
      </m:oMath>
      <w:r>
        <w:rPr>
          <w:b w:val="0"/>
          <w:i w:val="0"/>
        </w:rPr>
        <w:t xml:space="preserve"> samples in </w:t>
      </w:r>
      <m:oMath>
        <m:r>
          <w:rPr>
            <w:sz w:val="20"/>
            <w:szCs w:val="20"/>
          </w:rPr>
          <m:t>d</m:t>
        </m:r>
      </m:oMath>
      <w:r>
        <w:rPr>
          <w:b w:val="0"/>
          <w:i w:val="0"/>
        </w:rPr>
        <w:t xml:space="preserve"> dimensions,</w:t>
      </w:r>
    </w:p>
    <w:p>
      <w:pPr>
        <w:tabs>
          <w:tab w:pos="4536" w:val="center"/>
          <w:tab w:pos="9216" w:val="right"/>
        </w:tabs>
        <w:spacing w:before="120" w:after="120"/>
        <w:jc w:val="center"/>
      </w:pPr>
      <w:r>
        <w:tab/>
      </w:r>
      <m:oMath>
        <m:r>
          <w:rPr>
            <w:sz w:val="20"/>
            <w:szCs w:val="20"/>
          </w:rPr>
          <m:rPr>
            <m:sty m:val="p"/>
          </m:rPr>
          <m:t>|</m:t>
        </m:r>
        <m:r>
          <w:rPr>
            <w:sz w:val="20"/>
            <w:szCs w:val="20"/>
          </w:rPr>
          <m:rPr>
            <m:sty m:val="p"/>
          </m:rPr>
          <m:t>{</m:t>
        </m:r>
        <m:r>
          <w:rPr>
            <w:sz w:val="20"/>
            <w:szCs w:val="20"/>
          </w:rPr>
          <m:rPr>
            <m:sty m:val="p"/>
          </m:rPr>
          <m:t>⌊</m:t>
        </m:r>
        <m:r>
          <w:rPr>
            <w:sz w:val="20"/>
            <w:szCs w:val="20"/>
          </w:rPr>
          <m:t>N</m:t>
        </m:r>
        <m:sSub>
          <m:e>
            <m:r>
              <w:rPr>
                <w:sz w:val="20"/>
                <w:szCs w:val="20"/>
              </w:rPr>
              <m:t>u</m:t>
            </m:r>
          </m:e>
          <m:sub>
            <m:r>
              <w:rPr>
                <w:sz w:val="20"/>
                <w:szCs w:val="20"/>
              </w:rPr>
              <m:t>n</m:t>
            </m:r>
            <m:r>
              <w:rPr>
                <w:sz w:val="20"/>
                <w:szCs w:val="20"/>
              </w:rPr>
              <m:t>j</m:t>
            </m:r>
          </m:sub>
        </m:sSub>
        <m:r>
          <w:rPr>
            <w:sz w:val="20"/>
            <w:szCs w:val="20"/>
          </w:rPr>
          <m:rPr>
            <m:sty m:val="p"/>
          </m:rPr>
          <m:t>⌋</m:t>
        </m:r>
        <m:r>
          <w:rPr>
            <w:sz w:val="20"/>
            <w:szCs w:val="20"/>
          </w:rPr>
          <m:rPr>
            <m:sty m:val="p"/>
          </m:rPr>
          <m:t>:</m:t>
        </m:r>
        <m:r>
          <w:rPr>
            <w:sz w:val="20"/>
            <w:szCs w:val="20"/>
          </w:rPr>
          <m:t>n</m:t>
        </m:r>
        <m:r>
          <w:rPr>
            <w:sz w:val="20"/>
            <w:szCs w:val="20"/>
          </w:rPr>
          <m:rPr>
            <m:sty m:val="p"/>
          </m:rPr>
          <m:t>=</m:t>
        </m:r>
        <m:r>
          <w:rPr>
            <w:sz w:val="20"/>
            <w:szCs w:val="20"/>
          </w:rPr>
          <m:t>1</m:t>
        </m:r>
        <m:r>
          <w:rPr>
            <w:sz w:val="20"/>
            <w:szCs w:val="20"/>
          </w:rPr>
          <m:rPr>
            <m:sty m:val="p"/>
          </m:rPr>
          <m:t>,</m:t>
        </m:r>
        <m:r>
          <w:rPr>
            <w:sz w:val="20"/>
            <w:szCs w:val="20"/>
          </w:rPr>
          <m:rPr>
            <m:sty m:val="p"/>
          </m:rPr>
          <m:t>…</m:t>
        </m:r>
        <m:r>
          <w:rPr>
            <w:sz w:val="20"/>
            <w:szCs w:val="20"/>
          </w:rPr>
          <m:rPr>
            <m:sty m:val="p"/>
          </m:rPr>
          <m:t>,</m:t>
        </m:r>
        <m:r>
          <w:rPr>
            <w:sz w:val="20"/>
            <w:szCs w:val="20"/>
          </w:rPr>
          <m:t>N</m:t>
        </m:r>
        <m:r>
          <w:rPr>
            <w:sz w:val="20"/>
            <w:szCs w:val="20"/>
          </w:rPr>
          <m:rPr>
            <m:sty m:val="p"/>
          </m:rPr>
          <m:t>}</m:t>
        </m:r>
        <m:r>
          <w:rPr>
            <w:sz w:val="20"/>
            <w:szCs w:val="20"/>
          </w:rPr>
          <m:rPr>
            <m:sty m:val="p"/>
          </m:rPr>
          <m:t>|</m:t>
        </m:r>
        <m:r>
          <w:rPr>
            <w:sz w:val="20"/>
            <w:szCs w:val="20"/>
          </w:rPr>
          <m:rPr>
            <m:sty m:val="p"/>
          </m:rPr>
          <m:t>=</m:t>
        </m:r>
        <m:r>
          <w:rPr>
            <w:sz w:val="20"/>
            <w:szCs w:val="20"/>
          </w:rPr>
          <m:t>N</m:t>
        </m:r>
        <m:r>
          <w:rPr>
            <w:sz w:val="20"/>
            <w:szCs w:val="20"/>
          </w:rPr>
          <m:t> </m:t>
        </m:r>
        <m:r>
          <w:rPr>
            <w:sz w:val="20"/>
            <w:szCs w:val="20"/>
          </w:rPr>
          <m:rPr>
            <m:sty m:val="p"/>
          </m:rPr>
          <m:t>∀</m:t>
        </m:r>
        <m:r>
          <w:rPr>
            <w:sz w:val="20"/>
            <w:szCs w:val="20"/>
          </w:rPr>
          <m:t> </m:t>
        </m:r>
        <m:r>
          <w:rPr>
            <w:sz w:val="20"/>
            <w:szCs w:val="20"/>
          </w:rPr>
          <m:t>j</m:t>
        </m:r>
        <m:r>
          <w:rPr>
            <w:sz w:val="20"/>
            <w:szCs w:val="20"/>
          </w:rPr>
          <m:rPr>
            <m:sty m:val="p"/>
          </m:rPr>
          <m:t>∈</m:t>
        </m:r>
        <m:r>
          <w:rPr>
            <w:sz w:val="20"/>
            <w:szCs w:val="20"/>
          </w:rPr>
          <m:rPr>
            <m:sty m:val="p"/>
          </m:rPr>
          <m:t>{</m:t>
        </m:r>
        <m:r>
          <w:rPr>
            <w:sz w:val="20"/>
            <w:szCs w:val="20"/>
          </w:rPr>
          <m:t>1</m:t>
        </m:r>
        <m:r>
          <w:rPr>
            <w:sz w:val="20"/>
            <w:szCs w:val="20"/>
          </w:rPr>
          <m:rPr>
            <m:sty m:val="p"/>
          </m:rPr>
          <m:t>,</m:t>
        </m:r>
        <m:r>
          <w:rPr>
            <w:sz w:val="20"/>
            <w:szCs w:val="20"/>
          </w:rPr>
          <m:rPr>
            <m:sty m:val="p"/>
          </m:rPr>
          <m:t>…</m:t>
        </m:r>
        <m:r>
          <w:rPr>
            <w:sz w:val="20"/>
            <w:szCs w:val="20"/>
          </w:rPr>
          <m:rPr>
            <m:sty m:val="p"/>
          </m:rPr>
          <m:t>,</m:t>
        </m:r>
        <m:r>
          <w:rPr>
            <w:sz w:val="20"/>
            <w:szCs w:val="20"/>
          </w:rPr>
          <m:t>d</m:t>
        </m:r>
        <m:r>
          <w:rPr>
            <w:sz w:val="20"/>
            <w:szCs w:val="20"/>
          </w:rPr>
          <m:rPr>
            <m:sty m:val="p"/>
          </m:rPr>
          <m:t>}</m:t>
        </m:r>
        <m:r>
          <w:rPr>
            <w:sz w:val="20"/>
            <w:szCs w:val="20"/>
          </w:rPr>
          <m:rPr>
            <m:sty m:val="p"/>
          </m:rPr>
          <m:t>.</m:t>
        </m:r>
      </m:oMath>
      <w:r>
        <w:rPr>
          <w:sz w:val="21"/>
        </w:rPr>
        <w:tab/>
        <w:t>(5)</w:t>
      </w:r>
    </w:p>
    <w:p>
      <w:pPr>
        <w:jc w:val="both"/>
      </w:pPr>
      <w:r>
        <w:rPr>
          <w:b w:val="0"/>
          <w:i w:val="0"/>
        </w:rPr>
        <w:t>Each coordinate is decoded to its physical domain by its declared scale,</w:t>
      </w:r>
    </w:p>
    <w:p>
      <w:pPr>
        <w:tabs>
          <w:tab w:pos="4536" w:val="center"/>
          <w:tab w:pos="9216" w:val="right"/>
        </w:tabs>
        <w:spacing w:before="120" w:after="120"/>
        <w:jc w:val="center"/>
      </w:pPr>
      <w:r>
        <w:tab/>
      </w:r>
      <m:oMath>
        <m:sSub>
          <m:e>
            <m:r>
              <w:rPr>
                <w:sz w:val="20"/>
                <w:szCs w:val="20"/>
              </w:rPr>
              <m:t>p</m:t>
            </m:r>
          </m:e>
          <m:sub>
            <m:r>
              <w:rPr>
                <w:sz w:val="20"/>
                <w:szCs w:val="20"/>
              </w:rPr>
              <m:t>n</m:t>
            </m:r>
            <m:r>
              <w:rPr>
                <w:sz w:val="20"/>
                <w:szCs w:val="20"/>
              </w:rPr>
              <m:t>j</m:t>
            </m:r>
          </m:sub>
        </m:sSub>
        <m:r>
          <w:rPr>
            <w:sz w:val="20"/>
            <w:szCs w:val="20"/>
          </w:rPr>
          <m:rPr>
            <m:sty m:val="p"/>
          </m:rPr>
          <m:t>=</m:t>
        </m:r>
        <m:d>
          <m:dPr>
            <m:begChr m:val="{"/>
            <m:sepChr m:val=""/>
            <m:endChr m:val=""/>
            <m:grow/>
          </m:dPr>
          <m:e>
            <m:m>
              <m:mPr>
                <m:baseJc m:val="center"/>
                <m:plcHide m:val="on"/>
                <m:mcs>
                  <m:mc>
                    <m:mcPr>
                      <m:mcJc m:val="left"/>
                      <m:count m:val="1"/>
                    </m:mcPr>
                  </m:mc>
                  <m:mc>
                    <m:mcPr>
                      <m:mcJc m:val="left"/>
                      <m:count m:val="1"/>
                    </m:mcPr>
                  </m:mc>
                </m:mcs>
              </m:mPr>
              <m:mr>
                <m:e>
                  <m:sSub>
                    <m:e>
                      <m:r>
                        <w:rPr>
                          <w:sz w:val="20"/>
                          <w:szCs w:val="20"/>
                        </w:rPr>
                        <m:t>ℓ</m:t>
                      </m:r>
                    </m:e>
                    <m:sub>
                      <m:r>
                        <w:rPr>
                          <w:sz w:val="20"/>
                          <w:szCs w:val="20"/>
                        </w:rPr>
                        <m:t>j</m:t>
                      </m:r>
                    </m:sub>
                  </m:sSub>
                  <m:r>
                    <w:rPr>
                      <w:sz w:val="20"/>
                      <w:szCs w:val="20"/>
                    </w:rPr>
                    <m:rPr>
                      <m:sty m:val="p"/>
                    </m:rPr>
                    <m:t>+</m:t>
                  </m:r>
                  <m:sSub>
                    <m:e>
                      <m:r>
                        <w:rPr>
                          <w:sz w:val="20"/>
                          <w:szCs w:val="20"/>
                        </w:rPr>
                        <m:t>u</m:t>
                      </m:r>
                    </m:e>
                    <m:sub>
                      <m:r>
                        <w:rPr>
                          <w:sz w:val="20"/>
                          <w:szCs w:val="20"/>
                        </w:rPr>
                        <m:t>n</m:t>
                      </m:r>
                      <m:r>
                        <w:rPr>
                          <w:sz w:val="20"/>
                          <w:szCs w:val="20"/>
                        </w:rPr>
                        <m:t>j</m:t>
                      </m:r>
                    </m:sub>
                  </m:sSub>
                  <m:r>
                    <w:rPr>
                      <w:sz w:val="20"/>
                      <w:szCs w:val="20"/>
                    </w:rPr>
                    <m:rPr>
                      <m:sty m:val="p"/>
                    </m:rPr>
                    <m:t>(</m:t>
                  </m:r>
                  <m:sSub>
                    <m:e>
                      <m:r>
                        <w:rPr>
                          <w:sz w:val="20"/>
                          <w:szCs w:val="20"/>
                        </w:rPr>
                        <m:t>h</m:t>
                      </m:r>
                    </m:e>
                    <m:sub>
                      <m:r>
                        <w:rPr>
                          <w:sz w:val="20"/>
                          <w:szCs w:val="20"/>
                        </w:rPr>
                        <m:t>j</m:t>
                      </m:r>
                    </m:sub>
                  </m:sSub>
                  <m:r>
                    <w:rPr>
                      <w:sz w:val="20"/>
                      <w:szCs w:val="20"/>
                    </w:rPr>
                    <m:rPr>
                      <m:sty m:val="p"/>
                    </m:rPr>
                    <m:t>−</m:t>
                  </m:r>
                  <m:sSub>
                    <m:e>
                      <m:r>
                        <w:rPr>
                          <w:sz w:val="20"/>
                          <w:szCs w:val="20"/>
                        </w:rPr>
                        <m:t>ℓ</m:t>
                      </m:r>
                    </m:e>
                    <m:sub>
                      <m:r>
                        <w:rPr>
                          <w:sz w:val="20"/>
                          <w:szCs w:val="20"/>
                        </w:rPr>
                        <m:t>j</m:t>
                      </m:r>
                    </m:sub>
                  </m:sSub>
                  <m:r>
                    <w:rPr>
                      <w:sz w:val="20"/>
                      <w:szCs w:val="20"/>
                    </w:rPr>
                    <m:rPr>
                      <m:sty m:val="p"/>
                    </m:rPr>
                    <m:t>)</m:t>
                  </m:r>
                  <m:r>
                    <w:rPr>
                      <w:sz w:val="20"/>
                      <w:szCs w:val="20"/>
                    </w:rPr>
                    <m:rPr>
                      <m:sty m:val="p"/>
                    </m:rPr>
                    <m:t>,</m:t>
                  </m:r>
                </m:e>
                <m:e>
                  <m:r>
                    <w:rPr>
                      <w:sz w:val="20"/>
                      <w:szCs w:val="20"/>
                    </w:rPr>
                    <m:rPr>
                      <m:nor/>
                      <m:sty m:val="p"/>
                    </m:rPr>
                    <m:t>linear</m:t>
                  </m:r>
                  <m:r>
                    <w:rPr>
                      <w:sz w:val="20"/>
                      <w:szCs w:val="20"/>
                    </w:rPr>
                    <m:rPr>
                      <m:sty m:val="p"/>
                    </m:rPr>
                    <m:t>,</m:t>
                  </m:r>
                </m:e>
              </m:mr>
              <m:mr>
                <m:e>
                  <m:r>
                    <w:rPr>
                      <w:sz w:val="20"/>
                      <w:szCs w:val="20"/>
                    </w:rPr>
                    <m:rPr>
                      <m:sty m:val="p"/>
                    </m:rPr>
                    <m:t>exp</m:t>
                  </m:r>
                  <m:r>
                    <w:rPr>
                      <w:sz w:val="20"/>
                      <w:szCs w:val="20"/>
                    </w:rPr>
                    <m:rPr>
                      <m:sty m:val="p"/>
                    </m:rPr>
                    <m:t>[</m:t>
                  </m:r>
                  <m:r>
                    <w:rPr>
                      <w:sz w:val="20"/>
                      <w:szCs w:val="20"/>
                    </w:rPr>
                    <m:rPr>
                      <m:sty m:val="p"/>
                    </m:rPr>
                    <m:t>ln</m:t>
                  </m:r>
                  <m:sSub>
                    <m:e>
                      <m:r>
                        <w:rPr>
                          <w:sz w:val="20"/>
                          <w:szCs w:val="20"/>
                        </w:rPr>
                        <m:t>ℓ</m:t>
                      </m:r>
                    </m:e>
                    <m:sub>
                      <m:r>
                        <w:rPr>
                          <w:sz w:val="20"/>
                          <w:szCs w:val="20"/>
                        </w:rPr>
                        <m:t>j</m:t>
                      </m:r>
                    </m:sub>
                  </m:sSub>
                  <m:r>
                    <w:rPr>
                      <w:sz w:val="20"/>
                      <w:szCs w:val="20"/>
                    </w:rPr>
                    <m:rPr>
                      <m:sty m:val="p"/>
                    </m:rPr>
                    <m:t>+</m:t>
                  </m:r>
                  <m:sSub>
                    <m:e>
                      <m:r>
                        <w:rPr>
                          <w:sz w:val="20"/>
                          <w:szCs w:val="20"/>
                        </w:rPr>
                        <m:t>u</m:t>
                      </m:r>
                    </m:e>
                    <m:sub>
                      <m:r>
                        <w:rPr>
                          <w:sz w:val="20"/>
                          <w:szCs w:val="20"/>
                        </w:rPr>
                        <m:t>n</m:t>
                      </m:r>
                      <m:r>
                        <w:rPr>
                          <w:sz w:val="20"/>
                          <w:szCs w:val="20"/>
                        </w:rPr>
                        <m:t>j</m:t>
                      </m:r>
                    </m:sub>
                  </m:sSub>
                  <m:r>
                    <w:rPr>
                      <w:sz w:val="20"/>
                      <w:szCs w:val="20"/>
                    </w:rPr>
                    <m:rPr>
                      <m:sty m:val="p"/>
                    </m:rPr>
                    <m:t>(</m:t>
                  </m:r>
                  <m:r>
                    <w:rPr>
                      <w:sz w:val="20"/>
                      <w:szCs w:val="20"/>
                    </w:rPr>
                    <m:rPr>
                      <m:sty m:val="p"/>
                    </m:rPr>
                    <m:t>ln</m:t>
                  </m:r>
                  <m:sSub>
                    <m:e>
                      <m:r>
                        <w:rPr>
                          <w:sz w:val="20"/>
                          <w:szCs w:val="20"/>
                        </w:rPr>
                        <m:t>h</m:t>
                      </m:r>
                    </m:e>
                    <m:sub>
                      <m:r>
                        <w:rPr>
                          <w:sz w:val="20"/>
                          <w:szCs w:val="20"/>
                        </w:rPr>
                        <m:t>j</m:t>
                      </m:r>
                    </m:sub>
                  </m:sSub>
                  <m:r>
                    <w:rPr>
                      <w:sz w:val="20"/>
                      <w:szCs w:val="20"/>
                    </w:rPr>
                    <m:rPr>
                      <m:sty m:val="p"/>
                    </m:rPr>
                    <m:t>−</m:t>
                  </m:r>
                  <m:r>
                    <w:rPr>
                      <w:sz w:val="20"/>
                      <w:szCs w:val="20"/>
                    </w:rPr>
                    <m:rPr>
                      <m:sty m:val="p"/>
                    </m:rPr>
                    <m:t>ln</m:t>
                  </m:r>
                  <m:sSub>
                    <m:e>
                      <m:r>
                        <w:rPr>
                          <w:sz w:val="20"/>
                          <w:szCs w:val="20"/>
                        </w:rPr>
                        <m:t>ℓ</m:t>
                      </m:r>
                    </m:e>
                    <m:sub>
                      <m:r>
                        <w:rPr>
                          <w:sz w:val="20"/>
                          <w:szCs w:val="20"/>
                        </w:rPr>
                        <m:t>j</m:t>
                      </m:r>
                    </m:sub>
                  </m:sSub>
                  <m:r>
                    <w:rPr>
                      <w:sz w:val="20"/>
                      <w:szCs w:val="20"/>
                    </w:rPr>
                    <m:rPr>
                      <m:sty m:val="p"/>
                    </m:rPr>
                    <m:t>)</m:t>
                  </m:r>
                  <m:r>
                    <w:rPr>
                      <w:sz w:val="20"/>
                      <w:szCs w:val="20"/>
                    </w:rPr>
                    <m:rPr>
                      <m:sty m:val="p"/>
                    </m:rPr>
                    <m:t>]</m:t>
                  </m:r>
                  <m:r>
                    <w:rPr>
                      <w:sz w:val="20"/>
                      <w:szCs w:val="20"/>
                    </w:rPr>
                    <m:rPr>
                      <m:sty m:val="p"/>
                    </m:rPr>
                    <m:t>,</m:t>
                  </m:r>
                </m:e>
                <m:e>
                  <m:r>
                    <w:rPr>
                      <w:sz w:val="20"/>
                      <w:szCs w:val="20"/>
                    </w:rPr>
                    <m:rPr>
                      <m:nor/>
                      <m:sty m:val="p"/>
                    </m:rPr>
                    <m:t>log</m:t>
                  </m:r>
                  <m:r>
                    <w:rPr>
                      <w:sz w:val="20"/>
                      <w:szCs w:val="20"/>
                    </w:rPr>
                    <m:rPr>
                      <m:sty m:val="p"/>
                    </m:rPr>
                    <m:t>,</m:t>
                  </m:r>
                </m:e>
              </m:mr>
              <m:mr>
                <m:e>
                  <m:sSub>
                    <m:e>
                      <m:r>
                        <w:rPr>
                          <w:sz w:val="20"/>
                          <w:szCs w:val="20"/>
                        </w:rPr>
                        <m:t>c</m:t>
                      </m:r>
                    </m:e>
                    <m:sub>
                      <m:r>
                        <w:rPr>
                          <w:sz w:val="20"/>
                          <w:szCs w:val="20"/>
                        </w:rPr>
                        <m:rPr>
                          <m:sty m:val="p"/>
                        </m:rPr>
                        <m:t>⌊</m:t>
                      </m:r>
                      <m:sSub>
                        <m:e>
                          <m:r>
                            <w:rPr>
                              <w:sz w:val="20"/>
                              <w:szCs w:val="20"/>
                            </w:rPr>
                            <m:t>u</m:t>
                          </m:r>
                        </m:e>
                        <m:sub>
                          <m:r>
                            <w:rPr>
                              <w:sz w:val="20"/>
                              <w:szCs w:val="20"/>
                            </w:rPr>
                            <m:t>n</m:t>
                          </m:r>
                          <m:r>
                            <w:rPr>
                              <w:sz w:val="20"/>
                              <w:szCs w:val="20"/>
                            </w:rPr>
                            <m:t>j</m:t>
                          </m:r>
                        </m:sub>
                      </m:sSub>
                      <m:r>
                        <w:rPr>
                          <w:sz w:val="20"/>
                          <w:szCs w:val="20"/>
                        </w:rPr>
                        <m:rPr>
                          <m:sty m:val="p"/>
                        </m:rPr>
                        <m:t>|</m:t>
                      </m:r>
                      <m:sSub>
                        <m:e>
                          <m:r>
                            <w:rPr>
                              <w:sz w:val="20"/>
                              <w:szCs w:val="20"/>
                            </w:rPr>
                            <m:t>C</m:t>
                          </m:r>
                        </m:e>
                        <m:sub>
                          <m:r>
                            <w:rPr>
                              <w:sz w:val="20"/>
                              <w:szCs w:val="20"/>
                            </w:rPr>
                            <m:t>j</m:t>
                          </m:r>
                        </m:sub>
                      </m:sSub>
                      <m:r>
                        <w:rPr>
                          <w:sz w:val="20"/>
                          <w:szCs w:val="20"/>
                        </w:rPr>
                        <m:rPr>
                          <m:sty m:val="p"/>
                        </m:rPr>
                        <m:t>|</m:t>
                      </m:r>
                      <m:r>
                        <w:rPr>
                          <w:sz w:val="20"/>
                          <w:szCs w:val="20"/>
                        </w:rPr>
                        <m:rPr>
                          <m:sty m:val="p"/>
                        </m:rPr>
                        <m:t>⌋</m:t>
                      </m:r>
                    </m:sub>
                  </m:sSub>
                  <m:r>
                    <w:rPr>
                      <w:sz w:val="20"/>
                      <w:szCs w:val="20"/>
                    </w:rPr>
                    <m:rPr>
                      <m:sty m:val="p"/>
                    </m:rPr>
                    <m:t>,</m:t>
                  </m:r>
                </m:e>
                <m:e>
                  <m:r>
                    <w:rPr>
                      <w:sz w:val="20"/>
                      <w:szCs w:val="20"/>
                    </w:rPr>
                    <m:rPr>
                      <m:nor/>
                      <m:sty m:val="p"/>
                    </m:rPr>
                    <m:t>categorical</m:t>
                  </m:r>
                  <m:r>
                    <w:rPr>
                      <w:sz w:val="20"/>
                      <w:szCs w:val="20"/>
                    </w:rPr>
                    <m:rPr>
                      <m:sty m:val="p"/>
                    </m:rPr>
                    <m:t>,</m:t>
                  </m:r>
                </m:e>
              </m:mr>
            </m:m>
          </m:e>
        </m:d>
      </m:oMath>
      <w:r>
        <w:rPr>
          <w:sz w:val="21"/>
        </w:rPr>
        <w:tab/>
        <w:t>(6)</w:t>
      </w:r>
    </w:p>
    <w:p>
      <w:pPr>
        <w:jc w:val="both"/>
      </w:pPr>
      <w:r>
        <w:rPr>
          <w:b w:val="0"/>
          <w:i w:val="0"/>
        </w:rPr>
        <w:t xml:space="preserve">after which derived quantities are evaluated in declaration order, for example </w:t>
      </w:r>
      <m:oMath>
        <m:sSub>
          <m:e>
            <m:r>
              <w:rPr>
                <w:sz w:val="20"/>
                <w:szCs w:val="20"/>
              </w:rPr>
              <m:t>V</m:t>
            </m:r>
          </m:e>
          <m:sub>
            <m:r>
              <w:rPr>
                <w:sz w:val="20"/>
                <w:szCs w:val="20"/>
              </w:rPr>
              <m:rPr>
                <m:sty m:val="p"/>
              </m:rPr>
              <m:t>P</m:t>
            </m:r>
            <m:r>
              <w:rPr>
                <w:sz w:val="20"/>
                <w:szCs w:val="20"/>
              </w:rPr>
              <m:rPr>
                <m:sty m:val="p"/>
              </m:rPr>
              <m:t>P</m:t>
            </m:r>
          </m:sub>
        </m:sSub>
        <m:r>
          <w:rPr>
            <w:sz w:val="20"/>
            <w:szCs w:val="20"/>
          </w:rPr>
          <m:rPr>
            <m:sty m:val="p"/>
          </m:rPr>
          <m:t>=</m:t>
        </m:r>
        <m:sSub>
          <m:e>
            <m:r>
              <w:rPr>
                <w:sz w:val="20"/>
                <w:szCs w:val="20"/>
              </w:rPr>
              <m:t>V</m:t>
            </m:r>
          </m:e>
          <m:sub>
            <m:r>
              <w:rPr>
                <w:sz w:val="20"/>
                <w:szCs w:val="20"/>
              </w:rPr>
              <m:t>D</m:t>
            </m:r>
            <m:r>
              <w:rPr>
                <w:sz w:val="20"/>
                <w:szCs w:val="20"/>
              </w:rPr>
              <m:t>D</m:t>
            </m:r>
          </m:sub>
        </m:sSub>
        <m:r>
          <w:rPr>
            <w:sz w:val="20"/>
            <w:szCs w:val="20"/>
          </w:rPr>
          <m:rPr>
            <m:sty m:val="p"/>
          </m:rPr>
          <m:t>+</m:t>
        </m:r>
        <m:sSub>
          <m:e>
            <m:r>
              <w:rPr>
                <w:sz w:val="20"/>
                <w:szCs w:val="20"/>
              </w:rPr>
              <m:t>V</m:t>
            </m:r>
          </m:e>
          <m:sub>
            <m:r>
              <w:rPr>
                <w:sz w:val="20"/>
                <w:szCs w:val="20"/>
              </w:rPr>
              <m:rPr>
                <m:sty m:val="p"/>
              </m:rPr>
              <m:t>b</m:t>
            </m:r>
            <m:r>
              <w:rPr>
                <w:sz w:val="20"/>
                <w:szCs w:val="20"/>
              </w:rPr>
              <m:rPr>
                <m:sty m:val="p"/>
              </m:rPr>
              <m:t>o</m:t>
            </m:r>
            <m:r>
              <w:rPr>
                <w:sz w:val="20"/>
                <w:szCs w:val="20"/>
              </w:rPr>
              <m:rPr>
                <m:sty m:val="p"/>
              </m:rPr>
              <m:t>o</m:t>
            </m:r>
            <m:r>
              <w:rPr>
                <w:sz w:val="20"/>
                <w:szCs w:val="20"/>
              </w:rPr>
              <m:rPr>
                <m:sty m:val="p"/>
              </m:rPr>
              <m:t>s</m:t>
            </m:r>
            <m:r>
              <w:rPr>
                <w:sz w:val="20"/>
                <w:szCs w:val="20"/>
              </w:rPr>
              <m:rPr>
                <m:sty m:val="p"/>
              </m:rPr>
              <m:t>t</m:t>
            </m:r>
          </m:sub>
        </m:sSub>
      </m:oMath>
      <w:r>
        <w:rPr>
          <w:b w:val="0"/>
          <w:i w:val="0"/>
        </w:rPr>
        <w:t xml:space="preserve">, </w:t>
      </w:r>
      <m:oMath>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r>
          <w:rPr>
            <w:sz w:val="20"/>
            <w:szCs w:val="20"/>
          </w:rPr>
          <m:rPr>
            <m:sty m:val="p"/>
          </m:rPr>
          <m:t>=</m:t>
        </m:r>
        <m:r>
          <w:rPr>
            <w:sz w:val="20"/>
            <w:szCs w:val="20"/>
          </w:rPr>
          <m:t>ρ</m:t>
        </m:r>
        <m:sSub>
          <m:e>
            <m:r>
              <w:rPr>
                <w:sz w:val="20"/>
                <w:szCs w:val="20"/>
              </w:rPr>
              <m:t>V</m:t>
            </m:r>
          </m:e>
          <m:sub>
            <m:r>
              <w:rPr>
                <w:sz w:val="20"/>
                <w:szCs w:val="20"/>
              </w:rPr>
              <m:t>D</m:t>
            </m:r>
            <m:r>
              <w:rPr>
                <w:sz w:val="20"/>
                <w:szCs w:val="20"/>
              </w:rPr>
              <m:t>D</m:t>
            </m:r>
          </m:sub>
        </m:sSub>
      </m:oMath>
      <w:r>
        <w:rPr>
          <w:b w:val="0"/>
          <w:i w:val="0"/>
        </w:rPr>
        <w:t xml:space="preserve"> and </w:t>
      </w:r>
      <m:oMath>
        <m:sSub>
          <m:e>
            <m:r>
              <w:rPr>
                <w:sz w:val="20"/>
                <w:szCs w:val="20"/>
              </w:rPr>
              <m:t>C</m:t>
            </m:r>
          </m:e>
          <m:sub>
            <m:r>
              <w:rPr>
                <w:sz w:val="20"/>
                <w:szCs w:val="20"/>
              </w:rPr>
              <m:rPr>
                <m:sty m:val="p"/>
              </m:rPr>
              <m:t>B</m:t>
            </m:r>
            <m:r>
              <w:rPr>
                <w:sz w:val="20"/>
                <w:szCs w:val="20"/>
              </w:rPr>
              <m:rPr>
                <m:sty m:val="p"/>
              </m:rPr>
              <m:t>L</m:t>
            </m:r>
          </m:sub>
        </m:sSub>
        <m:r>
          <w:rPr>
            <w:sz w:val="20"/>
            <w:szCs w:val="20"/>
          </w:rPr>
          <m:rPr>
            <m:sty m:val="p"/>
          </m:rPr>
          <m:t>=</m:t>
        </m:r>
        <m:r>
          <w:rPr>
            <w:sz w:val="20"/>
            <w:szCs w:val="20"/>
          </w:rPr>
          <m:t>κ</m:t>
        </m:r>
        <m:sSub>
          <m:e>
            <m:r>
              <w:rPr>
                <w:sz w:val="20"/>
                <w:szCs w:val="20"/>
              </w:rPr>
              <m:t>C</m:t>
            </m:r>
          </m:e>
          <m:sub>
            <m:r>
              <w:rPr>
                <w:sz w:val="20"/>
                <w:szCs w:val="20"/>
              </w:rPr>
              <m:t>s</m:t>
            </m:r>
          </m:sub>
        </m:sSub>
      </m:oMath>
      <w:r>
        <w:rPr>
          <w:b w:val="0"/>
          <w:i w:val="0"/>
        </w:rPr>
        <w:t xml:space="preserve"> with </w:t>
      </w:r>
      <m:oMath>
        <m:r>
          <w:rPr>
            <w:sz w:val="20"/>
            <w:szCs w:val="20"/>
          </w:rPr>
          <m:t>ρ</m:t>
        </m:r>
        <m:r>
          <w:rPr>
            <w:sz w:val="20"/>
            <w:szCs w:val="20"/>
          </w:rPr>
          <m:rPr>
            <m:sty m:val="p"/>
          </m:rPr>
          <m:t>,</m:t>
        </m:r>
        <m:r>
          <w:rPr>
            <w:sz w:val="20"/>
            <w:szCs w:val="20"/>
          </w:rPr>
          <m:t>κ</m:t>
        </m:r>
      </m:oMath>
      <w:r>
        <w:rPr>
          <w:b w:val="0"/>
          <w:i w:val="0"/>
        </w:rPr>
        <w:t xml:space="preserve"> themselves sampled. Algorithm 2 states the procedure.</w:t>
      </w:r>
    </w:p>
    <w:p>
      <w:pPr>
        <w:spacing w:after="40"/>
      </w:pP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tblBorders>
      </w:tblPr>
      <w:tblGrid>
        <w:gridCol w:w="9360"/>
      </w:tblGrid>
      <w:tr>
        <w:tc>
          <w:tcPr>
            <w:tcW w:type="dxa" w:w="9360"/>
          </w:tcPr>
          <w:p>
            <w:pPr>
              <w:spacing w:before="40" w:after="60"/>
              <w:pBdr>
                <w:bottom w:val="single" w:sz="6" w:space="2" w:color="999999"/>
              </w:pBdr>
            </w:pPr>
            <w:r>
              <w:rPr>
                <w:b/>
              </w:rPr>
              <w:t xml:space="preserve">Algorithm 2.  </w:t>
            </w:r>
            <w:r>
              <w:rPr>
                <w:b w:val="0"/>
                <w:i w:val="0"/>
              </w:rPr>
              <w:t>Configuration-driven sampling and decoding</w:t>
            </w:r>
          </w:p>
          <w:p>
            <w:pPr>
              <w:spacing w:before="0" w:after="0"/>
              <w:ind w:left="432" w:hanging="432"/>
            </w:pPr>
            <w:r>
              <w:rPr>
                <w:b/>
                <w:sz w:val="20"/>
              </w:rPr>
              <w:t xml:space="preserve">Require: </w:t>
            </w:r>
            <w:r>
              <w:rPr>
                <w:sz w:val="20"/>
              </w:rPr>
              <w:t xml:space="preserve"> </w:t>
            </w:r>
            <w:r>
              <w:rPr>
                <w:b w:val="0"/>
                <w:i w:val="0"/>
                <w:sz w:val="20"/>
              </w:rPr>
              <w:t xml:space="preserve">design space </w:t>
            </w:r>
            <m:oMath>
              <m:r>
                <w:rPr>
                  <w:sz w:val="20"/>
                  <w:szCs w:val="20"/>
                </w:rPr>
                <m:rPr>
                  <m:scr m:val="script"/>
                  <m:sty m:val="p"/>
                </m:rPr>
                <m:t>D</m:t>
              </m:r>
            </m:oMath>
            <w:r>
              <w:rPr>
                <w:b w:val="0"/>
                <w:i w:val="0"/>
                <w:sz w:val="20"/>
              </w:rPr>
              <w:t xml:space="preserve">, derived expressions </w:t>
            </w:r>
            <m:oMath>
              <m:r>
                <w:rPr>
                  <w:sz w:val="20"/>
                  <w:szCs w:val="20"/>
                </w:rPr>
                <m:rPr>
                  <m:scr m:val="script"/>
                  <m:sty m:val="p"/>
                </m:rPr>
                <m:t>E</m:t>
              </m:r>
            </m:oMath>
            <w:r>
              <w:rPr>
                <w:b w:val="0"/>
                <w:i w:val="0"/>
                <w:sz w:val="20"/>
              </w:rPr>
              <w:t xml:space="preserve">, constants </w:t>
            </w:r>
            <m:oMath>
              <m:r>
                <w:rPr>
                  <w:sz w:val="20"/>
                  <w:szCs w:val="20"/>
                </w:rPr>
                <m:rPr>
                  <m:scr m:val="script"/>
                  <m:sty m:val="p"/>
                </m:rPr>
                <m:t>K</m:t>
              </m:r>
            </m:oMath>
            <w:r>
              <w:rPr>
                <w:b w:val="0"/>
                <w:i w:val="0"/>
                <w:sz w:val="20"/>
              </w:rPr>
              <w:t xml:space="preserve">, count </w:t>
            </w:r>
            <m:oMath>
              <m:r>
                <w:rPr>
                  <w:sz w:val="20"/>
                  <w:szCs w:val="20"/>
                </w:rPr>
                <m:t>N</m:t>
              </m:r>
            </m:oMath>
            <w:r>
              <w:rPr>
                <w:b w:val="0"/>
                <w:i w:val="0"/>
                <w:sz w:val="20"/>
              </w:rPr>
              <w:t xml:space="preserve">, master seed </w:t>
            </w:r>
            <m:oMath>
              <m:r>
                <w:rPr>
                  <w:sz w:val="20"/>
                  <w:szCs w:val="20"/>
                </w:rPr>
                <m:t>σ</m:t>
              </m:r>
            </m:oMath>
          </w:p>
          <w:p>
            <w:pPr>
              <w:spacing w:before="0" w:after="0"/>
              <w:ind w:left="432" w:hanging="432"/>
            </w:pPr>
            <w:r>
              <w:rPr>
                <w:b/>
                <w:sz w:val="20"/>
              </w:rPr>
              <w:t xml:space="preserve">Ensure: </w:t>
            </w:r>
            <w:r>
              <w:rPr>
                <w:sz w:val="20"/>
              </w:rPr>
              <w:t xml:space="preserve"> </w:t>
            </w:r>
            <w:r>
              <w:rPr>
                <w:b w:val="0"/>
                <w:i w:val="0"/>
                <w:sz w:val="20"/>
              </w:rPr>
              <w:t xml:space="preserve">physical design points </w:t>
            </w:r>
            <m:oMath>
              <m:r>
                <w:rPr>
                  <w:sz w:val="20"/>
                  <w:szCs w:val="20"/>
                </w:rPr>
                <m:rPr>
                  <m:sty m:val="p"/>
                </m:rPr>
                <m:t>{</m:t>
              </m:r>
              <m:sSup>
                <m:e>
                  <m:r>
                    <w:rPr>
                      <w:sz w:val="20"/>
                      <w:szCs w:val="20"/>
                    </w:rPr>
                    <m:rPr>
                      <m:sty m:val="bi"/>
                    </m:rPr>
                    <m:t>p</m:t>
                  </m:r>
                </m:e>
                <m:sup>
                  <m:r>
                    <w:rPr>
                      <w:sz w:val="20"/>
                      <w:szCs w:val="20"/>
                    </w:rPr>
                    <m:rPr>
                      <m:sty m:val="p"/>
                    </m:rPr>
                    <m:t>(</m:t>
                  </m:r>
                  <m:r>
                    <w:rPr>
                      <w:sz w:val="20"/>
                      <w:szCs w:val="20"/>
                    </w:rPr>
                    <m:t>n</m:t>
                  </m:r>
                  <m:r>
                    <w:rPr>
                      <w:sz w:val="20"/>
                      <w:szCs w:val="20"/>
                    </w:rPr>
                    <m:rPr>
                      <m:sty m:val="p"/>
                    </m:rPr>
                    <m:t>)</m:t>
                  </m:r>
                </m:sup>
              </m:sSup>
              <m:r>
                <w:rPr>
                  <w:sz w:val="20"/>
                  <w:szCs w:val="20"/>
                </w:rPr>
                <m:rPr>
                  <m:sty m:val="p"/>
                </m:rPr>
                <m:t>}</m:t>
              </m:r>
            </m:oMath>
          </w:p>
          <w:p>
            <w:pPr>
              <w:spacing w:before="0" w:after="0"/>
              <w:ind w:left="432" w:hanging="432"/>
            </w:pPr>
            <w:r>
              <w:rPr>
                <w:color w:val="808080"/>
                <w:sz w:val="18"/>
              </w:rPr>
              <w:t xml:space="preserve">1: </w:t>
            </w:r>
            <m:oMath>
              <m:r>
                <w:rPr>
                  <w:sz w:val="20"/>
                  <w:szCs w:val="20"/>
                </w:rPr>
                <m:t>U</m:t>
              </m:r>
              <m:r>
                <w:rPr>
                  <w:sz w:val="20"/>
                  <w:szCs w:val="20"/>
                </w:rPr>
                <m:rPr>
                  <m:sty m:val="p"/>
                </m:rPr>
                <m:t>←</m:t>
              </m:r>
              <m:r>
                <w:rPr>
                  <w:sz w:val="20"/>
                  <w:szCs w:val="20"/>
                </w:rPr>
                <m:rPr>
                  <m:sty m:val="p"/>
                </m:rPr>
                <m:t>L</m:t>
              </m:r>
              <m:r>
                <w:rPr>
                  <w:sz w:val="20"/>
                  <w:szCs w:val="20"/>
                </w:rPr>
                <m:rPr>
                  <m:sty m:val="p"/>
                </m:rPr>
                <m:t>a</m:t>
              </m:r>
              <m:r>
                <w:rPr>
                  <w:sz w:val="20"/>
                  <w:szCs w:val="20"/>
                </w:rPr>
                <m:rPr>
                  <m:sty m:val="p"/>
                </m:rPr>
                <m:t>t</m:t>
              </m:r>
              <m:r>
                <w:rPr>
                  <w:sz w:val="20"/>
                  <w:szCs w:val="20"/>
                </w:rPr>
                <m:rPr>
                  <m:sty m:val="p"/>
                </m:rPr>
                <m:t>i</m:t>
              </m:r>
              <m:r>
                <w:rPr>
                  <w:sz w:val="20"/>
                  <w:szCs w:val="20"/>
                </w:rPr>
                <m:rPr>
                  <m:sty m:val="p"/>
                </m:rPr>
                <m:t>n</m:t>
              </m:r>
              <m:r>
                <w:rPr>
                  <w:sz w:val="20"/>
                  <w:szCs w:val="20"/>
                </w:rPr>
                <m:rPr>
                  <m:sty m:val="p"/>
                </m:rPr>
                <m:t>H</m:t>
              </m:r>
              <m:r>
                <w:rPr>
                  <w:sz w:val="20"/>
                  <w:szCs w:val="20"/>
                </w:rPr>
                <m:rPr>
                  <m:sty m:val="p"/>
                </m:rPr>
                <m:t>y</m:t>
              </m:r>
              <m:r>
                <w:rPr>
                  <w:sz w:val="20"/>
                  <w:szCs w:val="20"/>
                </w:rPr>
                <m:rPr>
                  <m:sty m:val="p"/>
                </m:rPr>
                <m:t>p</m:t>
              </m:r>
              <m:r>
                <w:rPr>
                  <w:sz w:val="20"/>
                  <w:szCs w:val="20"/>
                </w:rPr>
                <m:rPr>
                  <m:sty m:val="p"/>
                </m:rPr>
                <m:t>e</m:t>
              </m:r>
              <m:r>
                <w:rPr>
                  <w:sz w:val="20"/>
                  <w:szCs w:val="20"/>
                </w:rPr>
                <m:rPr>
                  <m:sty m:val="p"/>
                </m:rPr>
                <m:t>r</m:t>
              </m:r>
              <m:r>
                <w:rPr>
                  <w:sz w:val="20"/>
                  <w:szCs w:val="20"/>
                </w:rPr>
                <m:rPr>
                  <m:sty m:val="p"/>
                </m:rPr>
                <m:t>c</m:t>
              </m:r>
              <m:r>
                <w:rPr>
                  <w:sz w:val="20"/>
                  <w:szCs w:val="20"/>
                </w:rPr>
                <m:rPr>
                  <m:sty m:val="p"/>
                </m:rPr>
                <m:t>u</m:t>
              </m:r>
              <m:r>
                <w:rPr>
                  <w:sz w:val="20"/>
                  <w:szCs w:val="20"/>
                </w:rPr>
                <m:rPr>
                  <m:sty m:val="p"/>
                </m:rPr>
                <m:t>b</m:t>
              </m:r>
              <m:r>
                <w:rPr>
                  <w:sz w:val="20"/>
                  <w:szCs w:val="20"/>
                </w:rPr>
                <m:rPr>
                  <m:sty m:val="p"/>
                </m:rPr>
                <m:t>e</m:t>
              </m:r>
              <m:r>
                <w:rPr>
                  <w:sz w:val="20"/>
                  <w:szCs w:val="20"/>
                </w:rPr>
                <m:rPr>
                  <m:sty m:val="p"/>
                </m:rPr>
                <m:t>(</m:t>
              </m:r>
              <m:r>
                <w:rPr>
                  <w:sz w:val="20"/>
                  <w:szCs w:val="20"/>
                </w:rPr>
                <m:t>N</m:t>
              </m:r>
              <m:r>
                <w:rPr>
                  <w:sz w:val="20"/>
                  <w:szCs w:val="20"/>
                </w:rPr>
                <m:rPr>
                  <m:sty m:val="p"/>
                </m:rPr>
                <m:t>,</m:t>
              </m:r>
              <m:r>
                <w:rPr>
                  <w:sz w:val="20"/>
                  <w:szCs w:val="20"/>
                </w:rPr>
                <m:t>d</m:t>
              </m:r>
              <m:r>
                <w:rPr>
                  <w:sz w:val="20"/>
                  <w:szCs w:val="20"/>
                </w:rPr>
                <m:rPr>
                  <m:sty m:val="p"/>
                </m:rPr>
                <m:t>,</m:t>
              </m:r>
              <m:r>
                <w:rPr>
                  <w:sz w:val="20"/>
                  <w:szCs w:val="20"/>
                </w:rPr>
                <m:rPr>
                  <m:sty m:val="p"/>
                </m:rPr>
                <m:t>D</m:t>
              </m:r>
              <m:r>
                <w:rPr>
                  <w:sz w:val="20"/>
                  <w:szCs w:val="20"/>
                </w:rPr>
                <m:rPr>
                  <m:sty m:val="p"/>
                </m:rPr>
                <m:t>e</m:t>
              </m:r>
              <m:r>
                <w:rPr>
                  <w:sz w:val="20"/>
                  <w:szCs w:val="20"/>
                </w:rPr>
                <m:rPr>
                  <m:sty m:val="p"/>
                </m:rPr>
                <m:t>r</m:t>
              </m:r>
              <m:r>
                <w:rPr>
                  <w:sz w:val="20"/>
                  <w:szCs w:val="20"/>
                </w:rPr>
                <m:rPr>
                  <m:sty m:val="p"/>
                </m:rPr>
                <m:t>i</m:t>
              </m:r>
              <m:r>
                <w:rPr>
                  <w:sz w:val="20"/>
                  <w:szCs w:val="20"/>
                </w:rPr>
                <m:rPr>
                  <m:sty m:val="p"/>
                </m:rPr>
                <m:t>v</m:t>
              </m:r>
              <m:r>
                <w:rPr>
                  <w:sz w:val="20"/>
                  <w:szCs w:val="20"/>
                </w:rPr>
                <m:rPr>
                  <m:sty m:val="p"/>
                </m:rPr>
                <m:t>e</m:t>
              </m:r>
              <m:r>
                <w:rPr>
                  <w:sz w:val="20"/>
                  <w:szCs w:val="20"/>
                </w:rPr>
                <m:rPr>
                  <m:sty m:val="p"/>
                </m:rPr>
                <m:t>S</m:t>
              </m:r>
              <m:r>
                <w:rPr>
                  <w:sz w:val="20"/>
                  <w:szCs w:val="20"/>
                </w:rPr>
                <m:rPr>
                  <m:sty m:val="p"/>
                </m:rPr>
                <m:t>e</m:t>
              </m:r>
              <m:r>
                <w:rPr>
                  <w:sz w:val="20"/>
                  <w:szCs w:val="20"/>
                </w:rPr>
                <m:rPr>
                  <m:sty m:val="p"/>
                </m:rPr>
                <m:t>e</m:t>
              </m:r>
              <m:r>
                <w:rPr>
                  <w:sz w:val="20"/>
                  <w:szCs w:val="20"/>
                </w:rPr>
                <m:rPr>
                  <m:sty m:val="p"/>
                </m:rPr>
                <m:t>d</m:t>
              </m:r>
              <m:r>
                <w:rPr>
                  <w:sz w:val="20"/>
                  <w:szCs w:val="20"/>
                </w:rPr>
                <m:rPr>
                  <m:sty m:val="p"/>
                </m:rPr>
                <m:t>(</m:t>
              </m:r>
              <m:r>
                <w:rPr>
                  <w:sz w:val="20"/>
                  <w:szCs w:val="20"/>
                </w:rPr>
                <m:t>σ</m:t>
              </m:r>
              <m:r>
                <w:rPr>
                  <w:sz w:val="20"/>
                  <w:szCs w:val="20"/>
                </w:rPr>
                <m:rPr>
                  <m:sty m:val="p"/>
                </m:rPr>
                <m:t>,</m:t>
              </m:r>
              <m:r>
                <w:rPr>
                  <w:sz w:val="20"/>
                  <w:szCs w:val="20"/>
                </w:rPr>
                <m:rPr>
                  <m:nor/>
                  <m:sty m:val="p"/>
                </m:rPr>
                <m:t>doe</m:t>
              </m:r>
              <m:r>
                <w:rPr>
                  <w:sz w:val="20"/>
                  <w:szCs w:val="20"/>
                </w:rPr>
                <m:rPr>
                  <m:sty m:val="p"/>
                </m:rPr>
                <m:t>)</m:t>
              </m:r>
              <m:r>
                <w:rPr>
                  <w:sz w:val="20"/>
                  <w:szCs w:val="20"/>
                </w:rPr>
                <m:rPr>
                  <m:sty m:val="p"/>
                </m:rPr>
                <m:t>)</m:t>
              </m:r>
            </m:oMath>
            <w:r>
              <w:rPr>
                <w:color w:val="707070"/>
                <w:sz w:val="20"/>
              </w:rPr>
              <w:t xml:space="preserve">   ▷ </w:t>
            </w:r>
            <w:r>
              <w:rPr>
                <w:b w:val="0"/>
                <w:i/>
                <w:color w:val="707070"/>
                <w:sz w:val="20"/>
              </w:rPr>
              <w:t>Eq. (5)</w:t>
            </w:r>
          </w:p>
          <w:p>
            <w:pPr>
              <w:spacing w:before="0" w:after="0"/>
              <w:ind w:left="432" w:hanging="432"/>
            </w:pPr>
            <w:r>
              <w:rPr>
                <w:color w:val="808080"/>
                <w:sz w:val="18"/>
              </w:rPr>
              <w:t xml:space="preserve">2: </w:t>
            </w:r>
            <w:r>
              <w:rPr>
                <w:b w:val="0"/>
                <w:i w:val="0"/>
                <w:sz w:val="20"/>
              </w:rPr>
              <w:t>record centered-</w:t>
            </w:r>
            <m:oMath>
              <m:sSub>
                <m:e>
                  <m:r>
                    <w:rPr>
                      <w:sz w:val="20"/>
                      <w:szCs w:val="20"/>
                    </w:rPr>
                    <m:t>L</m:t>
                  </m:r>
                </m:e>
                <m:sub>
                  <m:r>
                    <w:rPr>
                      <w:sz w:val="20"/>
                      <w:szCs w:val="20"/>
                    </w:rPr>
                    <m:t>2</m:t>
                  </m:r>
                </m:sub>
              </m:sSub>
            </m:oMath>
            <w:r>
              <w:rPr>
                <w:b w:val="0"/>
                <w:i w:val="0"/>
                <w:sz w:val="20"/>
              </w:rPr>
              <w:t xml:space="preserve"> discrepancy and minimum pairwise distance</w:t>
            </w:r>
          </w:p>
          <w:p>
            <w:pPr>
              <w:spacing w:before="0" w:after="0"/>
              <w:ind w:left="432" w:hanging="432"/>
            </w:pPr>
            <w:r>
              <w:rPr>
                <w:color w:val="808080"/>
                <w:sz w:val="18"/>
              </w:rPr>
              <w:t xml:space="preserve">3: </w:t>
            </w:r>
            <w:r>
              <w:rPr>
                <w:b/>
                <w:sz w:val="20"/>
              </w:rPr>
              <w:t xml:space="preserve">for </w:t>
            </w:r>
            <m:oMath>
              <m:r>
                <w:rPr>
                  <w:sz w:val="20"/>
                  <w:szCs w:val="20"/>
                </w:rPr>
                <m:t>n</m:t>
              </m:r>
              <m:r>
                <w:rPr>
                  <w:sz w:val="20"/>
                  <w:szCs w:val="20"/>
                </w:rPr>
                <m:rPr>
                  <m:sty m:val="p"/>
                </m:rPr>
                <m:t>←</m:t>
              </m:r>
              <m:r>
                <w:rPr>
                  <w:sz w:val="20"/>
                  <w:szCs w:val="20"/>
                </w:rPr>
                <m:t>1</m:t>
              </m:r>
            </m:oMath>
            <w:r>
              <w:rPr>
                <w:b w:val="0"/>
                <w:i w:val="0"/>
                <w:sz w:val="20"/>
              </w:rPr>
              <w:t xml:space="preserve"> </w:t>
            </w:r>
            <w:r>
              <w:rPr>
                <w:b/>
                <w:i w:val="0"/>
                <w:sz w:val="20"/>
              </w:rPr>
              <w:t>to</w:t>
            </w:r>
            <w:r>
              <w:rPr>
                <w:b w:val="0"/>
                <w:i w:val="0"/>
                <w:sz w:val="20"/>
              </w:rPr>
              <w:t xml:space="preserve"> </w:t>
            </w:r>
            <m:oMath>
              <m:r>
                <w:rPr>
                  <w:sz w:val="20"/>
                  <w:szCs w:val="20"/>
                </w:rPr>
                <m:t>N</m:t>
              </m:r>
            </m:oMath>
            <w:r>
              <w:rPr>
                <w:b/>
                <w:sz w:val="20"/>
              </w:rPr>
              <w:t xml:space="preserve"> do</w:t>
            </w:r>
          </w:p>
          <w:p>
            <w:pPr>
              <w:spacing w:before="0" w:after="0"/>
              <w:ind w:left="749" w:hanging="432"/>
            </w:pPr>
            <w:r>
              <w:rPr>
                <w:color w:val="808080"/>
                <w:sz w:val="18"/>
              </w:rPr>
              <w:t xml:space="preserve">4: </w:t>
            </w:r>
            <m:oMath>
              <m:sSup>
                <m:e>
                  <m:r>
                    <w:rPr>
                      <w:sz w:val="20"/>
                      <w:szCs w:val="20"/>
                    </w:rPr>
                    <m:rPr>
                      <m:sty m:val="bi"/>
                    </m:rPr>
                    <m:t>p</m:t>
                  </m:r>
                </m:e>
                <m:sup>
                  <m:r>
                    <w:rPr>
                      <w:sz w:val="20"/>
                      <w:szCs w:val="20"/>
                    </w:rPr>
                    <m:rPr>
                      <m:sty m:val="p"/>
                    </m:rPr>
                    <m:t>(</m:t>
                  </m:r>
                  <m:r>
                    <w:rPr>
                      <w:sz w:val="20"/>
                      <w:szCs w:val="20"/>
                    </w:rPr>
                    <m:t>n</m:t>
                  </m:r>
                  <m:r>
                    <w:rPr>
                      <w:sz w:val="20"/>
                      <w:szCs w:val="20"/>
                    </w:rPr>
                    <m:rPr>
                      <m:sty m:val="p"/>
                    </m:rPr>
                    <m:t>)</m:t>
                  </m:r>
                </m:sup>
              </m:sSup>
              <m:r>
                <w:rPr>
                  <w:sz w:val="20"/>
                  <w:szCs w:val="20"/>
                </w:rPr>
                <m:rPr>
                  <m:sty m:val="p"/>
                </m:rPr>
                <m:t>←</m:t>
              </m:r>
              <m:r>
                <w:rPr>
                  <w:sz w:val="20"/>
                  <w:szCs w:val="20"/>
                </w:rPr>
                <m:rPr>
                  <m:scr m:val="script"/>
                  <m:sty m:val="p"/>
                </m:rPr>
                <m:t>K</m:t>
              </m:r>
            </m:oMath>
            <w:r>
              <w:rPr>
                <w:b w:val="0"/>
                <w:i w:val="0"/>
                <w:sz w:val="20"/>
              </w:rPr>
              <w:t xml:space="preserve">; </w:t>
            </w:r>
            <m:oMath>
              <m:sSubSup>
                <m:e>
                  <m:r>
                    <w:rPr>
                      <w:sz w:val="20"/>
                      <w:szCs w:val="20"/>
                    </w:rPr>
                    <m:t>p</m:t>
                  </m:r>
                </m:e>
                <m:sub>
                  <m:r>
                    <w:rPr>
                      <w:sz w:val="20"/>
                      <w:szCs w:val="20"/>
                    </w:rPr>
                    <m:t>j</m:t>
                  </m:r>
                </m:sub>
                <m:sup>
                  <m:r>
                    <w:rPr>
                      <w:sz w:val="20"/>
                      <w:szCs w:val="20"/>
                    </w:rPr>
                    <m:rPr>
                      <m:sty m:val="p"/>
                    </m:rPr>
                    <m:t>(</m:t>
                  </m:r>
                  <m:r>
                    <w:rPr>
                      <w:sz w:val="20"/>
                      <w:szCs w:val="20"/>
                    </w:rPr>
                    <m:t>n</m:t>
                  </m:r>
                  <m:r>
                    <w:rPr>
                      <w:sz w:val="20"/>
                      <w:szCs w:val="20"/>
                    </w:rPr>
                    <m:rPr>
                      <m:sty m:val="p"/>
                    </m:rPr>
                    <m:t>)</m:t>
                  </m:r>
                </m:sup>
              </m:sSubSup>
              <m:r>
                <w:rPr>
                  <w:sz w:val="20"/>
                  <w:szCs w:val="20"/>
                </w:rPr>
                <m:rPr>
                  <m:sty m:val="p"/>
                </m:rPr>
                <m:t>←</m:t>
              </m:r>
              <m:r>
                <w:rPr>
                  <w:sz w:val="20"/>
                  <w:szCs w:val="20"/>
                </w:rPr>
                <m:rPr>
                  <m:sty m:val="p"/>
                </m:rPr>
                <m:t>D</m:t>
              </m:r>
              <m:r>
                <w:rPr>
                  <w:sz w:val="20"/>
                  <w:szCs w:val="20"/>
                </w:rPr>
                <m:rPr>
                  <m:sty m:val="p"/>
                </m:rPr>
                <m:t>e</m:t>
              </m:r>
              <m:r>
                <w:rPr>
                  <w:sz w:val="20"/>
                  <w:szCs w:val="20"/>
                </w:rPr>
                <m:rPr>
                  <m:sty m:val="p"/>
                </m:rPr>
                <m:t>c</m:t>
              </m:r>
              <m:r>
                <w:rPr>
                  <w:sz w:val="20"/>
                  <w:szCs w:val="20"/>
                </w:rPr>
                <m:rPr>
                  <m:sty m:val="p"/>
                </m:rPr>
                <m:t>o</m:t>
              </m:r>
              <m:r>
                <w:rPr>
                  <w:sz w:val="20"/>
                  <w:szCs w:val="20"/>
                </w:rPr>
                <m:rPr>
                  <m:sty m:val="p"/>
                </m:rPr>
                <m:t>d</m:t>
              </m:r>
              <m:r>
                <w:rPr>
                  <w:sz w:val="20"/>
                  <w:szCs w:val="20"/>
                </w:rPr>
                <m:rPr>
                  <m:sty m:val="p"/>
                </m:rPr>
                <m:t>e</m:t>
              </m:r>
              <m:r>
                <w:rPr>
                  <w:sz w:val="20"/>
                  <w:szCs w:val="20"/>
                </w:rPr>
                <m:rPr>
                  <m:sty m:val="p"/>
                </m:rPr>
                <m:t>(</m:t>
              </m:r>
              <m:sSub>
                <m:e>
                  <m:r>
                    <w:rPr>
                      <w:sz w:val="20"/>
                      <w:szCs w:val="20"/>
                    </w:rPr>
                    <m:t>u</m:t>
                  </m:r>
                </m:e>
                <m:sub>
                  <m:r>
                    <w:rPr>
                      <w:sz w:val="20"/>
                      <w:szCs w:val="20"/>
                    </w:rPr>
                    <m:t>n</m:t>
                  </m:r>
                  <m:r>
                    <w:rPr>
                      <w:sz w:val="20"/>
                      <w:szCs w:val="20"/>
                    </w:rPr>
                    <m:t>j</m:t>
                  </m:r>
                </m:sub>
              </m:sSub>
              <m:r>
                <w:rPr>
                  <w:sz w:val="20"/>
                  <w:szCs w:val="20"/>
                </w:rPr>
                <m:rPr>
                  <m:sty m:val="p"/>
                </m:rPr>
                <m:t>)</m:t>
              </m:r>
              <m:r>
                <w:rPr>
                  <w:sz w:val="20"/>
                  <w:szCs w:val="20"/>
                </w:rPr>
                <m:t> </m:t>
              </m:r>
              <m:r>
                <w:rPr>
                  <w:sz w:val="20"/>
                  <w:szCs w:val="20"/>
                </w:rPr>
                <m:rPr>
                  <m:sty m:val="p"/>
                </m:rPr>
                <m:t>∀</m:t>
              </m:r>
              <m:r>
                <w:rPr>
                  <w:sz w:val="20"/>
                  <w:szCs w:val="20"/>
                </w:rPr>
                <m:t>j</m:t>
              </m:r>
            </m:oMath>
            <w:r>
              <w:rPr>
                <w:color w:val="707070"/>
                <w:sz w:val="20"/>
              </w:rPr>
              <w:t xml:space="preserve">   ▷ </w:t>
            </w:r>
            <w:r>
              <w:rPr>
                <w:b w:val="0"/>
                <w:i/>
                <w:color w:val="707070"/>
                <w:sz w:val="20"/>
              </w:rPr>
              <w:t>Eq. (6)</w:t>
            </w:r>
          </w:p>
          <w:p>
            <w:pPr>
              <w:spacing w:before="0" w:after="0"/>
              <w:ind w:left="749" w:hanging="432"/>
            </w:pPr>
            <w:r>
              <w:rPr>
                <w:color w:val="808080"/>
                <w:sz w:val="18"/>
              </w:rPr>
              <w:t xml:space="preserve">5: </w:t>
            </w:r>
            <w:r>
              <w:rPr>
                <w:b w:val="0"/>
                <w:i w:val="0"/>
                <w:sz w:val="20"/>
              </w:rPr>
              <w:t xml:space="preserve">evaluate each </w:t>
            </w:r>
            <m:oMath>
              <m:r>
                <w:rPr>
                  <w:sz w:val="20"/>
                  <w:szCs w:val="20"/>
                </w:rPr>
                <m:t>e</m:t>
              </m:r>
              <m:r>
                <w:rPr>
                  <w:sz w:val="20"/>
                  <w:szCs w:val="20"/>
                </w:rPr>
                <m:rPr>
                  <m:sty m:val="p"/>
                </m:rPr>
                <m:t>∈</m:t>
              </m:r>
              <m:r>
                <w:rPr>
                  <w:sz w:val="20"/>
                  <w:szCs w:val="20"/>
                </w:rPr>
                <m:rPr>
                  <m:scr m:val="script"/>
                  <m:sty m:val="p"/>
                </m:rPr>
                <m:t>E</m:t>
              </m:r>
            </m:oMath>
            <w:r>
              <w:rPr>
                <w:b w:val="0"/>
                <w:i w:val="0"/>
                <w:sz w:val="20"/>
              </w:rPr>
              <w:t xml:space="preserve"> in declaration order</w:t>
            </w:r>
          </w:p>
          <w:p>
            <w:pPr>
              <w:spacing w:before="0" w:after="0"/>
              <w:ind w:left="432" w:hanging="432"/>
            </w:pPr>
            <w:r>
              <w:rPr>
                <w:color w:val="808080"/>
                <w:sz w:val="18"/>
              </w:rPr>
              <w:t xml:space="preserve">6: </w:t>
            </w:r>
            <w:r>
              <w:rPr>
                <w:b/>
                <w:sz w:val="20"/>
              </w:rPr>
              <w:t xml:space="preserve">end for </w:t>
            </w:r>
          </w:p>
          <w:p>
            <w:pPr>
              <w:spacing w:before="0" w:after="0"/>
              <w:ind w:left="432" w:hanging="432"/>
            </w:pPr>
          </w:p>
          <w:p>
            <w:pPr>
              <w:spacing w:before="0" w:after="0"/>
              <w:ind w:left="432" w:hanging="432"/>
            </w:pPr>
            <w:r>
              <w:rPr>
                <w:color w:val="808080"/>
                <w:sz w:val="18"/>
              </w:rPr>
              <w:t xml:space="preserve">7: </w:t>
            </w:r>
            <w:r>
              <w:rPr>
                <w:b/>
                <w:sz w:val="20"/>
              </w:rPr>
              <w:t xml:space="preserve">return </w:t>
            </w:r>
            <w:r>
              <w:rPr>
                <w:sz w:val="20"/>
              </w:rPr>
              <w:t xml:space="preserve"> </w:t>
            </w:r>
            <m:oMath>
              <m:r>
                <w:rPr>
                  <w:sz w:val="20"/>
                  <w:szCs w:val="20"/>
                </w:rPr>
                <m:rPr>
                  <m:sty m:val="p"/>
                </m:rPr>
                <m:t>{</m:t>
              </m:r>
              <m:sSup>
                <m:e>
                  <m:r>
                    <w:rPr>
                      <w:sz w:val="20"/>
                      <w:szCs w:val="20"/>
                    </w:rPr>
                    <m:rPr>
                      <m:sty m:val="bi"/>
                    </m:rPr>
                    <m:t>p</m:t>
                  </m:r>
                </m:e>
                <m:sup>
                  <m:r>
                    <w:rPr>
                      <w:sz w:val="20"/>
                      <w:szCs w:val="20"/>
                    </w:rPr>
                    <m:rPr>
                      <m:sty m:val="p"/>
                    </m:rPr>
                    <m:t>(</m:t>
                  </m:r>
                  <m:r>
                    <w:rPr>
                      <w:sz w:val="20"/>
                      <w:szCs w:val="20"/>
                    </w:rPr>
                    <m:t>n</m:t>
                  </m:r>
                  <m:r>
                    <w:rPr>
                      <w:sz w:val="20"/>
                      <w:szCs w:val="20"/>
                    </w:rPr>
                    <m:rPr>
                      <m:sty m:val="p"/>
                    </m:rPr>
                    <m:t>)</m:t>
                  </m:r>
                </m:sup>
              </m:sSup>
              <m:r>
                <w:rPr>
                  <w:sz w:val="20"/>
                  <w:szCs w:val="20"/>
                </w:rPr>
                <m:rPr>
                  <m:sty m:val="p"/>
                </m:rPr>
                <m:t>}</m:t>
              </m:r>
            </m:oMath>
          </w:p>
        </w:tc>
      </w:tr>
    </w:tbl>
    <w:p>
      <w:pPr>
        <w:spacing w:after="80"/>
      </w:pPr>
    </w:p>
    <w:p>
      <w:pPr>
        <w:pStyle w:val="Heading2"/>
      </w:pPr>
      <w:r>
        <w:rPr>
          <w:rFonts w:ascii="Cambria" w:hAnsi="Cambria"/>
          <w:b/>
          <w:color w:val="000000"/>
          <w:sz w:val="23"/>
        </w:rPr>
        <w:t>Process corners and mismatch</w:t>
      </w:r>
    </w:p>
    <w:p>
      <w:pPr>
        <w:jc w:val="both"/>
      </w:pPr>
      <w:r>
        <w:rPr>
          <w:b w:val="0"/>
          <w:i w:val="0"/>
        </w:rPr>
        <w:t>The Predictive Technology Model gives one typical card per node [62]. Slow/fast corners are synthesized by first-order shifts,</w:t>
      </w:r>
    </w:p>
    <w:p>
      <w:pPr>
        <w:tabs>
          <w:tab w:pos="4536" w:val="center"/>
          <w:tab w:pos="9216" w:val="right"/>
        </w:tabs>
        <w:spacing w:before="120" w:after="120"/>
        <w:jc w:val="center"/>
      </w:pPr>
      <w:r>
        <w:tab/>
      </w:r>
      <m:oMath>
        <m:sSubSup>
          <m:e>
            <m:r>
              <w:rPr>
                <w:sz w:val="20"/>
                <w:szCs w:val="20"/>
              </w:rPr>
              <m:t>V</m:t>
            </m:r>
          </m:e>
          <m:sub>
            <m:r>
              <w:rPr>
                <w:sz w:val="20"/>
                <w:szCs w:val="20"/>
              </w:rPr>
              <m:t>t</m:t>
            </m:r>
            <m:r>
              <w:rPr>
                <w:sz w:val="20"/>
                <w:szCs w:val="20"/>
              </w:rPr>
              <m:t>h</m:t>
            </m:r>
            <m:r>
              <w:rPr>
                <w:sz w:val="20"/>
                <w:szCs w:val="20"/>
              </w:rPr>
              <m:t>0</m:t>
            </m:r>
          </m:sub>
          <m:sup>
            <m:r>
              <w:rPr>
                <w:sz w:val="20"/>
                <w:szCs w:val="20"/>
              </w:rPr>
              <m:rPr>
                <m:sty m:val="p"/>
              </m:rPr>
              <m:t>′</m:t>
            </m:r>
          </m:sup>
        </m:sSubSup>
        <m:r>
          <w:rPr>
            <w:sz w:val="20"/>
            <w:szCs w:val="20"/>
          </w:rPr>
          <m:rPr>
            <m:sty m:val="p"/>
          </m:rPr>
          <m:t>=</m:t>
        </m:r>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r>
          <w:rPr>
            <w:sz w:val="20"/>
            <w:szCs w:val="20"/>
          </w:rPr>
          <m:rPr>
            <m:sty m:val="p"/>
          </m:rPr>
          <m:t>s</m:t>
        </m:r>
        <m:r>
          <w:rPr>
            <w:sz w:val="20"/>
            <w:szCs w:val="20"/>
          </w:rPr>
          <m:rPr>
            <m:sty m:val="p"/>
          </m:rPr>
          <m:t>g</m:t>
        </m:r>
        <m:r>
          <w:rPr>
            <w:sz w:val="20"/>
            <w:szCs w:val="20"/>
          </w:rPr>
          <m:rPr>
            <m:sty m:val="p"/>
          </m:rPr>
          <m:t>n</m:t>
        </m:r>
        <m:r>
          <w:rPr>
            <w:sz w:val="20"/>
            <w:szCs w:val="20"/>
          </w:rPr>
          <m:rPr>
            <m:sty m:val="p"/>
          </m:rPr>
          <m:t>(</m:t>
        </m:r>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r>
          <w:rPr>
            <w:sz w:val="20"/>
            <w:szCs w:val="20"/>
          </w:rPr>
          <m:t> </m:t>
        </m:r>
        <m:r>
          <w:rPr>
            <w:sz w:val="20"/>
            <w:szCs w:val="20"/>
          </w:rPr>
          <m:rPr>
            <m:sty m:val="p"/>
          </m:rPr>
          <m:t>Δ</m:t>
        </m:r>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r>
          <w:rPr>
            <w:sz w:val="20"/>
            <w:szCs w:val="20"/>
          </w:rPr>
          <m:t> </m:t>
        </m:r>
        <m:sSubSup>
          <m:e>
            <m:r>
              <w:rPr>
                <w:sz w:val="20"/>
                <w:szCs w:val="20"/>
              </w:rPr>
              <m:t>u</m:t>
            </m:r>
          </m:e>
          <m:sub>
            <m:r>
              <w:rPr>
                <w:sz w:val="20"/>
                <w:szCs w:val="20"/>
              </w:rPr>
              <m:t>0</m:t>
            </m:r>
          </m:sub>
          <m:sup>
            <m:r>
              <w:rPr>
                <w:sz w:val="20"/>
                <w:szCs w:val="20"/>
              </w:rPr>
              <m:rPr>
                <m:sty m:val="p"/>
              </m:rPr>
              <m:t>′</m:t>
            </m:r>
          </m:sup>
        </m:sSubSup>
        <m:r>
          <w:rPr>
            <w:sz w:val="20"/>
            <w:szCs w:val="20"/>
          </w:rPr>
          <m:rPr>
            <m:sty m:val="p"/>
          </m:rPr>
          <m:t>=</m:t>
        </m:r>
        <m:r>
          <w:rPr>
            <w:sz w:val="20"/>
            <w:szCs w:val="20"/>
          </w:rPr>
          <m:t>α</m:t>
        </m:r>
        <m:sSub>
          <m:e>
            <m:r>
              <w:rPr>
                <w:sz w:val="20"/>
                <w:szCs w:val="20"/>
              </w:rPr>
              <m:t>u</m:t>
            </m:r>
          </m:e>
          <m:sub>
            <m:r>
              <w:rPr>
                <w:sz w:val="20"/>
                <w:szCs w:val="20"/>
              </w:rPr>
              <m:t>0</m:t>
            </m:r>
          </m:sub>
        </m:sSub>
        <m:r>
          <w:rPr>
            <w:sz w:val="20"/>
            <w:szCs w:val="20"/>
          </w:rPr>
          <m:rPr>
            <m:sty m:val="p"/>
          </m:rPr>
          <m:t>,</m:t>
        </m:r>
        <m:r>
          <w:rPr>
            <w:sz w:val="20"/>
            <w:szCs w:val="20"/>
          </w:rPr>
          <m:t> </m:t>
        </m:r>
        <m:sSubSup>
          <m:e>
            <m:r>
              <w:rPr>
                <w:sz w:val="20"/>
                <w:szCs w:val="20"/>
              </w:rPr>
              <m:t>t</m:t>
            </m:r>
          </m:e>
          <m:sub>
            <m:r>
              <w:rPr>
                <w:sz w:val="20"/>
                <w:szCs w:val="20"/>
              </w:rPr>
              <m:t>o</m:t>
            </m:r>
            <m:r>
              <w:rPr>
                <w:sz w:val="20"/>
                <w:szCs w:val="20"/>
              </w:rPr>
              <m:t>x</m:t>
            </m:r>
          </m:sub>
          <m:sup>
            <m:r>
              <w:rPr>
                <w:sz w:val="20"/>
                <w:szCs w:val="20"/>
              </w:rPr>
              <m:rPr>
                <m:sty m:val="p"/>
              </m:rPr>
              <m:t>′</m:t>
            </m:r>
          </m:sup>
        </m:sSubSup>
        <m:r>
          <w:rPr>
            <w:sz w:val="20"/>
            <w:szCs w:val="20"/>
          </w:rPr>
          <m:rPr>
            <m:sty m:val="p"/>
          </m:rPr>
          <m:t>=</m:t>
        </m:r>
        <m:r>
          <w:rPr>
            <w:sz w:val="20"/>
            <w:szCs w:val="20"/>
          </w:rPr>
          <m:t>β</m:t>
        </m:r>
        <m:sSub>
          <m:e>
            <m:r>
              <w:rPr>
                <w:sz w:val="20"/>
                <w:szCs w:val="20"/>
              </w:rPr>
              <m:t>t</m:t>
            </m:r>
          </m:e>
          <m:sub>
            <m:r>
              <w:rPr>
                <w:sz w:val="20"/>
                <w:szCs w:val="20"/>
              </w:rPr>
              <m:t>o</m:t>
            </m:r>
            <m:r>
              <w:rPr>
                <w:sz w:val="20"/>
                <w:szCs w:val="20"/>
              </w:rPr>
              <m:t>x</m:t>
            </m:r>
          </m:sub>
        </m:sSub>
        <m:r>
          <w:rPr>
            <w:sz w:val="20"/>
            <w:szCs w:val="20"/>
          </w:rPr>
          <m:rPr>
            <m:sty m:val="p"/>
          </m:rPr>
          <m:t>,</m:t>
        </m:r>
      </m:oMath>
      <w:r>
        <w:rPr>
          <w:sz w:val="21"/>
        </w:rPr>
        <w:tab/>
        <w:t>(7)</w:t>
      </w:r>
    </w:p>
    <w:p>
      <w:pPr>
        <w:jc w:val="both"/>
      </w:pPr>
      <w:r>
        <w:rPr>
          <w:b w:val="0"/>
          <w:i w:val="0"/>
        </w:rPr>
        <w:t xml:space="preserve">where the shift acts on the </w:t>
      </w:r>
      <w:r>
        <w:rPr>
          <w:b w:val="0"/>
          <w:i/>
        </w:rPr>
        <w:t>magnitude</w:t>
      </w:r>
      <w:r>
        <w:rPr>
          <w:b w:val="0"/>
          <w:i w:val="0"/>
        </w:rPr>
        <w:t xml:space="preserve"> of each device threshold: a positive </w:t>
      </w:r>
      <m:oMath>
        <m:r>
          <w:rPr>
            <w:sz w:val="20"/>
            <w:szCs w:val="20"/>
          </w:rPr>
          <m:rPr>
            <m:sty m:val="p"/>
          </m:rPr>
          <m:t>Δ</m:t>
        </m:r>
        <m:sSub>
          <m:e>
            <m:r>
              <w:rPr>
                <w:sz w:val="20"/>
                <w:szCs w:val="20"/>
              </w:rPr>
              <m:t>V</m:t>
            </m:r>
          </m:e>
          <m:sub>
            <m:r>
              <w:rPr>
                <w:sz w:val="20"/>
                <w:szCs w:val="20"/>
              </w:rPr>
              <m:t>t</m:t>
            </m:r>
            <m:r>
              <w:rPr>
                <w:sz w:val="20"/>
                <w:szCs w:val="20"/>
              </w:rPr>
              <m:t>h</m:t>
            </m:r>
            <m:r>
              <w:rPr>
                <w:sz w:val="20"/>
                <w:szCs w:val="20"/>
              </w:rPr>
              <m:t>0</m:t>
            </m:r>
          </m:sub>
        </m:sSub>
      </m:oMath>
      <w:r>
        <w:rPr>
          <w:b w:val="0"/>
          <w:i w:val="0"/>
        </w:rPr>
        <w:t xml:space="preserve"> slows the device by enlarging </w:t>
      </w:r>
      <m:oMath>
        <m:r>
          <w:rPr>
            <w:sz w:val="20"/>
            <w:szCs w:val="20"/>
          </w:rPr>
          <m:rPr>
            <m:sty m:val="p"/>
          </m:rPr>
          <m:t>|</m:t>
        </m:r>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oMath>
      <w:r>
        <w:rPr>
          <w:b w:val="0"/>
          <w:i w:val="0"/>
        </w:rPr>
        <w:t xml:space="preserve"> and a negative value speeds it, the device polarity </w:t>
      </w:r>
      <m:oMath>
        <m:r>
          <w:rPr>
            <w:sz w:val="20"/>
            <w:szCs w:val="20"/>
          </w:rPr>
          <m:rPr>
            <m:sty m:val="p"/>
          </m:rPr>
          <m:t>s</m:t>
        </m:r>
        <m:r>
          <w:rPr>
            <w:sz w:val="20"/>
            <w:szCs w:val="20"/>
          </w:rPr>
          <m:rPr>
            <m:sty m:val="p"/>
          </m:rPr>
          <m:t>g</m:t>
        </m:r>
        <m:r>
          <w:rPr>
            <w:sz w:val="20"/>
            <w:szCs w:val="20"/>
          </w:rPr>
          <m:rPr>
            <m:sty m:val="p"/>
          </m:rPr>
          <m:t>n</m:t>
        </m:r>
        <m:r>
          <w:rPr>
            <w:sz w:val="20"/>
            <w:szCs w:val="20"/>
          </w:rPr>
          <m:rPr>
            <m:sty m:val="p"/>
          </m:rPr>
          <m:t>(</m:t>
        </m:r>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oMath>
      <w:r>
        <w:rPr>
          <w:b w:val="0"/>
          <w:i w:val="0"/>
        </w:rPr>
        <w:t xml:space="preserve"> merely steering the shift so one table entry has the intended effect on both NMOS and PMOS. Table 3 states the four synthesized corners in full; TT is the unmodified card. Local mismatch uses the Pelgrom model [63],</w:t>
      </w:r>
    </w:p>
    <w:p>
      <w:pPr>
        <w:tabs>
          <w:tab w:pos="4536" w:val="center"/>
          <w:tab w:pos="9216" w:val="right"/>
        </w:tabs>
        <w:spacing w:before="120" w:after="120"/>
        <w:jc w:val="center"/>
      </w:pPr>
      <w:r>
        <w:tab/>
      </w:r>
      <m:oMath>
        <m:sSub>
          <m:e>
            <m:r>
              <w:rPr>
                <w:sz w:val="20"/>
                <w:szCs w:val="20"/>
              </w:rPr>
              <m:t>σ</m:t>
            </m:r>
          </m:e>
          <m:sub>
            <m:sSub>
              <m:e>
                <m:r>
                  <w:rPr>
                    <w:sz w:val="20"/>
                    <w:szCs w:val="20"/>
                  </w:rPr>
                  <m:t>V</m:t>
                </m:r>
              </m:e>
              <m:sub>
                <m:r>
                  <w:rPr>
                    <w:sz w:val="20"/>
                    <w:szCs w:val="20"/>
                  </w:rPr>
                  <m:t>t</m:t>
                </m:r>
                <m:r>
                  <w:rPr>
                    <w:sz w:val="20"/>
                    <w:szCs w:val="20"/>
                  </w:rPr>
                  <m:t>h</m:t>
                </m:r>
              </m:sub>
            </m:sSub>
          </m:sub>
        </m:sSub>
        <m:r>
          <w:rPr>
            <w:sz w:val="20"/>
            <w:szCs w:val="20"/>
          </w:rPr>
          <m:rPr>
            <m:sty m:val="p"/>
          </m:rPr>
          <m:t>=</m:t>
        </m:r>
        <m:f>
          <m:fPr>
            <m:type m:val="bar"/>
          </m:fPr>
          <m:num>
            <m:sSub>
              <m:e>
                <m:r>
                  <w:rPr>
                    <w:sz w:val="20"/>
                    <w:szCs w:val="20"/>
                  </w:rPr>
                  <m:t>A</m:t>
                </m:r>
              </m:e>
              <m:sub>
                <m:r>
                  <w:rPr>
                    <w:sz w:val="20"/>
                    <w:szCs w:val="20"/>
                  </w:rPr>
                  <m:t>V</m:t>
                </m:r>
                <m:r>
                  <w:rPr>
                    <w:sz w:val="20"/>
                    <w:szCs w:val="20"/>
                  </w:rPr>
                  <m:t>T</m:t>
                </m:r>
              </m:sub>
            </m:sSub>
          </m:num>
          <m:den>
            <m:rad>
              <m:radPr>
                <m:degHide m:val="on"/>
              </m:radPr>
              <m:deg/>
              <m:e>
                <m:r>
                  <w:rPr>
                    <w:sz w:val="20"/>
                    <w:szCs w:val="20"/>
                  </w:rPr>
                  <m:t>W</m:t>
                </m:r>
                <m:r>
                  <w:rPr>
                    <w:sz w:val="20"/>
                    <w:szCs w:val="20"/>
                  </w:rPr>
                  <m:t>L</m:t>
                </m:r>
              </m:e>
            </m:rad>
          </m:den>
        </m:f>
        <m:r>
          <w:rPr>
            <w:sz w:val="20"/>
            <w:szCs w:val="20"/>
          </w:rPr>
          <m:rPr>
            <m:sty m:val="p"/>
          </m:rPr>
          <m:t>,</m:t>
        </m:r>
      </m:oMath>
      <w:r>
        <w:rPr>
          <w:sz w:val="21"/>
        </w:rPr>
        <w:tab/>
        <w:t>(8)</w:t>
      </w:r>
    </w:p>
    <w:p>
      <w:pPr>
        <w:jc w:val="both"/>
      </w:pPr>
      <w:r>
        <w:rPr>
          <w:b w:val="0"/>
          <w:i w:val="0"/>
        </w:rPr>
        <w:t xml:space="preserve">applied per device through the BSIM4 instance parameter </w:t>
      </w:r>
      <w:r>
        <w:rPr>
          <w:rFonts w:ascii="Consolas" w:hAnsi="Consolas"/>
          <w:b w:val="0"/>
          <w:i w:val="0"/>
          <w:sz w:val="19"/>
        </w:rPr>
        <w:t>delvto</w:t>
      </w:r>
      <w:r>
        <w:rPr>
          <w:b w:val="0"/>
          <w:i w:val="0"/>
        </w:rPr>
        <w:t>. Equation (7) shifts every device in a sample together (global variation) while Eq. (8) perturbs each independently (local mismatch).</w:t>
      </w:r>
    </w:p>
    <w:p>
      <w:pPr>
        <w:spacing w:before="80" w:after="200"/>
      </w:pPr>
      <w:r>
        <w:rPr>
          <w:b/>
          <w:sz w:val="19"/>
        </w:rPr>
        <w:t>Table 3.</w:t>
      </w:r>
      <w:r>
        <w:rPr>
          <w:b w:val="0"/>
          <w:i w:val="0"/>
          <w:sz w:val="19"/>
        </w:rPr>
        <w:t xml:space="preserve"> The four synthesized process corners. </w:t>
      </w:r>
      <m:oMath>
        <m:r>
          <w:rPr>
            <w:sz w:val="20"/>
            <w:szCs w:val="20"/>
          </w:rPr>
          <m:rPr>
            <m:sty m:val="p"/>
          </m:rPr>
          <m:t>Δ</m:t>
        </m:r>
        <m:sSub>
          <m:e>
            <m:r>
              <w:rPr>
                <w:sz w:val="20"/>
                <w:szCs w:val="20"/>
              </w:rPr>
              <m:t>V</m:t>
            </m:r>
          </m:e>
          <m:sub>
            <m:r>
              <w:rPr>
                <w:sz w:val="20"/>
                <w:szCs w:val="20"/>
              </w:rPr>
              <m:t>t</m:t>
            </m:r>
            <m:r>
              <w:rPr>
                <w:sz w:val="20"/>
                <w:szCs w:val="20"/>
              </w:rPr>
              <m:t>h</m:t>
            </m:r>
            <m:r>
              <w:rPr>
                <w:sz w:val="20"/>
                <w:szCs w:val="20"/>
              </w:rPr>
              <m:t>0</m:t>
            </m:r>
          </m:sub>
        </m:sSub>
      </m:oMath>
      <w:r>
        <w:rPr>
          <w:b w:val="0"/>
          <w:i w:val="0"/>
          <w:sz w:val="19"/>
        </w:rPr>
        <w:t xml:space="preserve"> is the shift added to </w:t>
      </w:r>
      <m:oMath>
        <m:r>
          <w:rPr>
            <w:sz w:val="20"/>
            <w:szCs w:val="20"/>
          </w:rPr>
          <m:rPr>
            <m:sty m:val="p"/>
          </m:rPr>
          <m:t>|</m:t>
        </m:r>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oMath>
      <w:r>
        <w:rPr>
          <w:b w:val="0"/>
          <w:i w:val="0"/>
          <w:sz w:val="19"/>
        </w:rPr>
        <w:t xml:space="preserve"> (</w:t>
      </w:r>
      <m:oMath>
        <m:r>
          <w:rPr>
            <w:sz w:val="20"/>
            <w:szCs w:val="20"/>
          </w:rPr>
          <m:rPr>
            <m:sty m:val="p"/>
          </m:rPr>
          <m:t>+</m:t>
        </m:r>
      </m:oMath>
      <w:r>
        <w:rPr>
          <w:b w:val="0"/>
          <w:i w:val="0"/>
          <w:sz w:val="19"/>
        </w:rPr>
        <w:t xml:space="preserve"> slower, </w:t>
      </w:r>
      <m:oMath>
        <m:r>
          <w:rPr>
            <w:sz w:val="20"/>
            <w:szCs w:val="20"/>
          </w:rPr>
          <m:rPr>
            <m:sty m:val="p"/>
          </m:rPr>
          <m:t>−</m:t>
        </m:r>
      </m:oMath>
      <w:r>
        <w:rPr>
          <w:b w:val="0"/>
          <w:i w:val="0"/>
          <w:sz w:val="19"/>
        </w:rPr>
        <w:t xml:space="preserve"> faster); </w:t>
      </w:r>
      <m:oMath>
        <m:sSub>
          <m:e>
            <m:r>
              <w:rPr>
                <w:sz w:val="20"/>
                <w:szCs w:val="20"/>
              </w:rPr>
              <m:t>u</m:t>
            </m:r>
          </m:e>
          <m:sub>
            <m:r>
              <w:rPr>
                <w:sz w:val="20"/>
                <w:szCs w:val="20"/>
              </w:rPr>
              <m:t>0</m:t>
            </m:r>
          </m:sub>
        </m:sSub>
      </m:oMath>
      <w:r>
        <w:rPr>
          <w:b w:val="0"/>
          <w:i w:val="0"/>
          <w:sz w:val="19"/>
        </w:rPr>
        <w:t xml:space="preserve"> and </w:t>
      </w:r>
      <m:oMath>
        <m:sSub>
          <m:e>
            <m:r>
              <w:rPr>
                <w:sz w:val="20"/>
                <w:szCs w:val="20"/>
              </w:rPr>
              <m:t>t</m:t>
            </m:r>
          </m:e>
          <m:sub>
            <m:r>
              <w:rPr>
                <w:sz w:val="20"/>
                <w:szCs w:val="20"/>
              </w:rPr>
              <m:t>o</m:t>
            </m:r>
            <m:r>
              <w:rPr>
                <w:sz w:val="20"/>
                <w:szCs w:val="20"/>
              </w:rPr>
              <m:t>x</m:t>
            </m:r>
          </m:sub>
        </m:sSub>
      </m:oMath>
      <w:r>
        <w:rPr>
          <w:b w:val="0"/>
          <w:i w:val="0"/>
          <w:sz w:val="19"/>
        </w:rPr>
        <w:t xml:space="preserve"> entries are multiplicative. TT is the unmodified PTM card. The recipe is first-order and is not a foundry-signed-off corner model.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F2F2F2"/>
          </w:tcPr>
          <w:p>
            <w:pPr>
              <w:spacing w:before="20" w:after="20"/>
            </w:pPr>
            <w:r>
              <w:rPr>
                <w:b/>
                <w:sz w:val="16"/>
              </w:rPr>
            </w:r>
          </w:p>
        </w:tc>
        <w:tc>
          <w:tcPr>
            <w:tcW w:type="dxa" w:w="3510"/>
            <w:gridSpan w:val="3"/>
            <w:shd w:val="clear" w:fill="F2F2F2"/>
          </w:tcPr>
          <w:p>
            <w:pPr>
              <w:spacing w:before="20" w:after="20"/>
            </w:pPr>
            <w:r>
              <w:rPr>
                <w:b/>
                <w:sz w:val="16"/>
              </w:rPr>
            </w:r>
            <w:r>
              <w:rPr>
                <w:b/>
                <w:i w:val="0"/>
                <w:sz w:val="16"/>
              </w:rPr>
              <w:t>NMOS</w:t>
            </w:r>
          </w:p>
        </w:tc>
        <w:tc>
          <w:tcPr>
            <w:tcW w:type="dxa" w:w="1170"/>
            <w:shd w:val="clear" w:fill="F2F2F2"/>
          </w:tcPr>
          <w:p>
            <w:pPr>
              <w:spacing w:before="20" w:after="20"/>
            </w:pPr>
            <w:r>
              <w:rPr>
                <w:b/>
                <w:sz w:val="16"/>
              </w:rPr>
            </w:r>
          </w:p>
        </w:tc>
        <w:tc>
          <w:tcPr>
            <w:tcW w:type="dxa" w:w="3510"/>
            <w:gridSpan w:val="3"/>
            <w:shd w:val="clear" w:fill="F2F2F2"/>
          </w:tcPr>
          <w:p>
            <w:pPr>
              <w:spacing w:before="20" w:after="20"/>
            </w:pPr>
            <w:r>
              <w:rPr>
                <w:b/>
                <w:sz w:val="16"/>
              </w:rPr>
            </w:r>
            <w:r>
              <w:rPr>
                <w:b/>
                <w:i w:val="0"/>
                <w:sz w:val="16"/>
              </w:rPr>
              <w:t>PMOS</w:t>
            </w:r>
          </w:p>
        </w:tc>
      </w:tr>
      <w:tr>
        <w:tc>
          <w:tcPr>
            <w:tcW w:type="dxa" w:w="1170"/>
          </w:tcPr>
          <w:p>
            <w:pPr>
              <w:spacing w:before="20" w:after="20"/>
            </w:pPr>
            <w:r>
              <w:rPr>
                <w:sz w:val="16"/>
              </w:rPr>
            </w:r>
            <w:r>
              <w:rPr>
                <w:b/>
                <w:i w:val="0"/>
                <w:sz w:val="16"/>
              </w:rPr>
              <w:t>Corner</w:t>
            </w:r>
          </w:p>
        </w:tc>
        <w:tc>
          <w:tcPr>
            <w:tcW w:type="dxa" w:w="1170"/>
          </w:tcPr>
          <w:p>
            <w:pPr>
              <w:spacing w:before="20" w:after="20"/>
            </w:pPr>
            <w:r>
              <w:rPr>
                <w:sz w:val="16"/>
              </w:rPr>
            </w:r>
            <m:oMath>
              <m:r>
                <w:rPr>
                  <w:sz w:val="20"/>
                  <w:szCs w:val="20"/>
                </w:rPr>
                <m:rPr>
                  <m:sty m:val="p"/>
                </m:rPr>
                <m:t>Δ</m:t>
              </m:r>
              <m:r>
                <w:rPr>
                  <w:sz w:val="20"/>
                  <w:szCs w:val="20"/>
                </w:rPr>
                <m:rPr>
                  <m:sty m:val="p"/>
                </m:rPr>
                <m:t>|</m:t>
              </m:r>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oMath>
          </w:p>
        </w:tc>
        <w:tc>
          <w:tcPr>
            <w:tcW w:type="dxa" w:w="1170"/>
          </w:tcPr>
          <w:p>
            <w:pPr>
              <w:spacing w:before="20" w:after="20"/>
            </w:pPr>
            <w:r>
              <w:rPr>
                <w:sz w:val="16"/>
              </w:rPr>
            </w:r>
            <m:oMath>
              <m:sSub>
                <m:e>
                  <m:r>
                    <w:rPr>
                      <w:sz w:val="20"/>
                      <w:szCs w:val="20"/>
                    </w:rPr>
                    <m:t>u</m:t>
                  </m:r>
                </m:e>
                <m:sub>
                  <m:r>
                    <w:rPr>
                      <w:sz w:val="20"/>
                      <w:szCs w:val="20"/>
                    </w:rPr>
                    <m:t>0</m:t>
                  </m:r>
                </m:sub>
              </m:sSub>
            </m:oMath>
          </w:p>
        </w:tc>
        <w:tc>
          <w:tcPr>
            <w:tcW w:type="dxa" w:w="1170"/>
          </w:tcPr>
          <w:p>
            <w:pPr>
              <w:spacing w:before="20" w:after="20"/>
            </w:pPr>
            <w:r>
              <w:rPr>
                <w:sz w:val="16"/>
              </w:rPr>
            </w:r>
            <m:oMath>
              <m:sSub>
                <m:e>
                  <m:r>
                    <w:rPr>
                      <w:sz w:val="20"/>
                      <w:szCs w:val="20"/>
                    </w:rPr>
                    <m:t>t</m:t>
                  </m:r>
                </m:e>
                <m:sub>
                  <m:r>
                    <w:rPr>
                      <w:sz w:val="20"/>
                      <w:szCs w:val="20"/>
                    </w:rPr>
                    <m:t>o</m:t>
                  </m:r>
                  <m:r>
                    <w:rPr>
                      <w:sz w:val="20"/>
                      <w:szCs w:val="20"/>
                    </w:rPr>
                    <m:t>x</m:t>
                  </m:r>
                </m:sub>
              </m:sSub>
            </m:oMath>
          </w:p>
        </w:tc>
        <w:tc>
          <w:tcPr>
            <w:tcW w:type="dxa" w:w="1170"/>
          </w:tcPr>
          <w:p>
            <w:pPr>
              <w:spacing w:before="20" w:after="20"/>
            </w:pPr>
            <w:r>
              <w:rPr>
                <w:sz w:val="16"/>
              </w:rPr>
            </w:r>
          </w:p>
        </w:tc>
        <w:tc>
          <w:tcPr>
            <w:tcW w:type="dxa" w:w="1170"/>
          </w:tcPr>
          <w:p>
            <w:pPr>
              <w:spacing w:before="20" w:after="20"/>
            </w:pPr>
            <w:r>
              <w:rPr>
                <w:sz w:val="16"/>
              </w:rPr>
            </w:r>
            <m:oMath>
              <m:r>
                <w:rPr>
                  <w:sz w:val="20"/>
                  <w:szCs w:val="20"/>
                </w:rPr>
                <m:rPr>
                  <m:sty m:val="p"/>
                </m:rPr>
                <m:t>Δ</m:t>
              </m:r>
              <m:r>
                <w:rPr>
                  <w:sz w:val="20"/>
                  <w:szCs w:val="20"/>
                </w:rPr>
                <m:rPr>
                  <m:sty m:val="p"/>
                </m:rPr>
                <m:t>|</m:t>
              </m:r>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oMath>
          </w:p>
        </w:tc>
        <w:tc>
          <w:tcPr>
            <w:tcW w:type="dxa" w:w="1170"/>
          </w:tcPr>
          <w:p>
            <w:pPr>
              <w:spacing w:before="20" w:after="20"/>
            </w:pPr>
            <w:r>
              <w:rPr>
                <w:sz w:val="16"/>
              </w:rPr>
            </w:r>
            <m:oMath>
              <m:sSub>
                <m:e>
                  <m:r>
                    <w:rPr>
                      <w:sz w:val="20"/>
                      <w:szCs w:val="20"/>
                    </w:rPr>
                    <m:t>u</m:t>
                  </m:r>
                </m:e>
                <m:sub>
                  <m:r>
                    <w:rPr>
                      <w:sz w:val="20"/>
                      <w:szCs w:val="20"/>
                    </w:rPr>
                    <m:t>0</m:t>
                  </m:r>
                </m:sub>
              </m:sSub>
            </m:oMath>
          </w:p>
        </w:tc>
        <w:tc>
          <w:tcPr>
            <w:tcW w:type="dxa" w:w="1170"/>
          </w:tcPr>
          <w:p>
            <w:pPr>
              <w:spacing w:before="20" w:after="20"/>
            </w:pPr>
            <w:r>
              <w:rPr>
                <w:sz w:val="16"/>
              </w:rPr>
            </w:r>
            <m:oMath>
              <m:sSub>
                <m:e>
                  <m:r>
                    <w:rPr>
                      <w:sz w:val="20"/>
                      <w:szCs w:val="20"/>
                    </w:rPr>
                    <m:t>t</m:t>
                  </m:r>
                </m:e>
                <m:sub>
                  <m:r>
                    <w:rPr>
                      <w:sz w:val="20"/>
                      <w:szCs w:val="20"/>
                    </w:rPr>
                    <m:t>o</m:t>
                  </m:r>
                  <m:r>
                    <w:rPr>
                      <w:sz w:val="20"/>
                      <w:szCs w:val="20"/>
                    </w:rPr>
                    <m:t>x</m:t>
                  </m:r>
                </m:sub>
              </m:sSub>
            </m:oMath>
          </w:p>
        </w:tc>
      </w:tr>
      <w:tr>
        <w:tc>
          <w:tcPr>
            <w:tcW w:type="dxa" w:w="1170"/>
          </w:tcPr>
          <w:p>
            <w:pPr>
              <w:spacing w:before="20" w:after="20"/>
            </w:pPr>
            <w:r>
              <w:rPr>
                <w:sz w:val="16"/>
              </w:rPr>
            </w:r>
            <w:r>
              <w:rPr>
                <w:b w:val="0"/>
                <w:i w:val="0"/>
                <w:sz w:val="16"/>
              </w:rPr>
              <w:t>TT</w:t>
            </w:r>
          </w:p>
        </w:tc>
        <w:tc>
          <w:tcPr>
            <w:tcW w:type="dxa" w:w="1170"/>
          </w:tcPr>
          <w:p>
            <w:pPr>
              <w:spacing w:before="20" w:after="20"/>
            </w:pPr>
            <w:r>
              <w:rPr>
                <w:sz w:val="16"/>
              </w:rPr>
            </w:r>
            <w:r>
              <w:rPr>
                <w:b w:val="0"/>
                <w:i w:val="0"/>
                <w:sz w:val="16"/>
              </w:rPr>
              <w:t>–</w:t>
            </w:r>
          </w:p>
        </w:tc>
        <w:tc>
          <w:tcPr>
            <w:tcW w:type="dxa" w:w="1170"/>
          </w:tcPr>
          <w:p>
            <w:pPr>
              <w:spacing w:before="20" w:after="20"/>
            </w:pPr>
            <w:r>
              <w:rPr>
                <w:sz w:val="16"/>
              </w:rPr>
            </w:r>
            <w:r>
              <w:rPr>
                <w:b w:val="0"/>
                <w:i w:val="0"/>
                <w:sz w:val="16"/>
              </w:rPr>
              <w:t>1.00</w:t>
            </w:r>
          </w:p>
        </w:tc>
        <w:tc>
          <w:tcPr>
            <w:tcW w:type="dxa" w:w="1170"/>
          </w:tcPr>
          <w:p>
            <w:pPr>
              <w:spacing w:before="20" w:after="20"/>
            </w:pPr>
            <w:r>
              <w:rPr>
                <w:sz w:val="16"/>
              </w:rPr>
            </w:r>
            <w:r>
              <w:rPr>
                <w:b w:val="0"/>
                <w:i w:val="0"/>
                <w:sz w:val="16"/>
              </w:rPr>
              <w:t>1.00</w:t>
            </w:r>
          </w:p>
        </w:tc>
        <w:tc>
          <w:tcPr>
            <w:tcW w:type="dxa" w:w="1170"/>
          </w:tcPr>
          <w:p>
            <w:pPr>
              <w:spacing w:before="20" w:after="20"/>
            </w:pPr>
            <w:r>
              <w:rPr>
                <w:sz w:val="16"/>
              </w:rPr>
            </w:r>
          </w:p>
        </w:tc>
        <w:tc>
          <w:tcPr>
            <w:tcW w:type="dxa" w:w="1170"/>
          </w:tcPr>
          <w:p>
            <w:pPr>
              <w:spacing w:before="20" w:after="20"/>
            </w:pPr>
            <w:r>
              <w:rPr>
                <w:sz w:val="16"/>
              </w:rPr>
            </w:r>
            <w:r>
              <w:rPr>
                <w:b w:val="0"/>
                <w:i w:val="0"/>
                <w:sz w:val="16"/>
              </w:rPr>
              <w:t>–</w:t>
            </w:r>
          </w:p>
        </w:tc>
        <w:tc>
          <w:tcPr>
            <w:tcW w:type="dxa" w:w="1170"/>
          </w:tcPr>
          <w:p>
            <w:pPr>
              <w:spacing w:before="20" w:after="20"/>
            </w:pPr>
            <w:r>
              <w:rPr>
                <w:sz w:val="16"/>
              </w:rPr>
            </w:r>
            <w:r>
              <w:rPr>
                <w:b w:val="0"/>
                <w:i w:val="0"/>
                <w:sz w:val="16"/>
              </w:rPr>
              <w:t>1.00</w:t>
            </w:r>
          </w:p>
        </w:tc>
        <w:tc>
          <w:tcPr>
            <w:tcW w:type="dxa" w:w="1170"/>
          </w:tcPr>
          <w:p>
            <w:pPr>
              <w:spacing w:before="20" w:after="20"/>
            </w:pPr>
            <w:r>
              <w:rPr>
                <w:sz w:val="16"/>
              </w:rPr>
            </w:r>
            <w:r>
              <w:rPr>
                <w:b w:val="0"/>
                <w:i w:val="0"/>
                <w:sz w:val="16"/>
              </w:rPr>
              <w:t>1.00</w:t>
            </w:r>
          </w:p>
        </w:tc>
      </w:tr>
      <w:tr>
        <w:tc>
          <w:tcPr>
            <w:tcW w:type="dxa" w:w="1170"/>
          </w:tcPr>
          <w:p>
            <w:pPr>
              <w:spacing w:before="20" w:after="20"/>
            </w:pPr>
            <w:r>
              <w:rPr>
                <w:sz w:val="16"/>
              </w:rPr>
            </w:r>
            <w:r>
              <w:rPr>
                <w:b w:val="0"/>
                <w:i w:val="0"/>
                <w:sz w:val="16"/>
              </w:rPr>
              <w:t>SS</w:t>
            </w:r>
          </w:p>
        </w:tc>
        <w:tc>
          <w:tcPr>
            <w:tcW w:type="dxa" w:w="1170"/>
          </w:tcPr>
          <w:p>
            <w:pPr>
              <w:spacing w:before="20" w:after="20"/>
            </w:pPr>
            <w:r>
              <w:rPr>
                <w:sz w:val="16"/>
              </w:rPr>
            </w:r>
            <m:oMath>
              <m:r>
                <w:rPr>
                  <w:sz w:val="20"/>
                  <w:szCs w:val="20"/>
                </w:rPr>
                <m:rPr>
                  <m:sty m:val="p"/>
                </m:rPr>
                <m:t>+</m:t>
              </m:r>
              <m:r>
                <w:rPr>
                  <w:sz w:val="20"/>
                  <w:szCs w:val="20"/>
                </w:rPr>
                <m:t>45</m:t>
              </m:r>
            </m:oMath>
            <w:r>
              <w:rPr>
                <w:b w:val="0"/>
                <w:i w:val="0"/>
                <w:sz w:val="16"/>
              </w:rPr>
              <w:t>mV</w:t>
            </w:r>
          </w:p>
        </w:tc>
        <w:tc>
          <w:tcPr>
            <w:tcW w:type="dxa" w:w="1170"/>
          </w:tcPr>
          <w:p>
            <w:pPr>
              <w:spacing w:before="20" w:after="20"/>
            </w:pPr>
            <w:r>
              <w:rPr>
                <w:sz w:val="16"/>
              </w:rPr>
            </w:r>
            <w:r>
              <w:rPr>
                <w:b w:val="0"/>
                <w:i w:val="0"/>
                <w:sz w:val="16"/>
              </w:rPr>
              <w:t>0.95</w:t>
            </w:r>
          </w:p>
        </w:tc>
        <w:tc>
          <w:tcPr>
            <w:tcW w:type="dxa" w:w="1170"/>
          </w:tcPr>
          <w:p>
            <w:pPr>
              <w:spacing w:before="20" w:after="20"/>
            </w:pPr>
            <w:r>
              <w:rPr>
                <w:sz w:val="16"/>
              </w:rPr>
            </w:r>
            <w:r>
              <w:rPr>
                <w:b w:val="0"/>
                <w:i w:val="0"/>
                <w:sz w:val="16"/>
              </w:rPr>
              <w:t>1.02</w:t>
            </w:r>
          </w:p>
        </w:tc>
        <w:tc>
          <w:tcPr>
            <w:tcW w:type="dxa" w:w="1170"/>
          </w:tcPr>
          <w:p>
            <w:pPr>
              <w:spacing w:before="20" w:after="20"/>
            </w:pPr>
            <w:r>
              <w:rPr>
                <w:sz w:val="16"/>
              </w:rPr>
            </w:r>
          </w:p>
        </w:tc>
        <w:tc>
          <w:tcPr>
            <w:tcW w:type="dxa" w:w="1170"/>
          </w:tcPr>
          <w:p>
            <w:pPr>
              <w:spacing w:before="20" w:after="20"/>
            </w:pPr>
            <w:r>
              <w:rPr>
                <w:sz w:val="16"/>
              </w:rPr>
            </w:r>
            <m:oMath>
              <m:r>
                <w:rPr>
                  <w:sz w:val="20"/>
                  <w:szCs w:val="20"/>
                </w:rPr>
                <m:rPr>
                  <m:sty m:val="p"/>
                </m:rPr>
                <m:t>+</m:t>
              </m:r>
              <m:r>
                <w:rPr>
                  <w:sz w:val="20"/>
                  <w:szCs w:val="20"/>
                </w:rPr>
                <m:t>45</m:t>
              </m:r>
            </m:oMath>
            <w:r>
              <w:rPr>
                <w:b w:val="0"/>
                <w:i w:val="0"/>
                <w:sz w:val="16"/>
              </w:rPr>
              <w:t>mV</w:t>
            </w:r>
          </w:p>
        </w:tc>
        <w:tc>
          <w:tcPr>
            <w:tcW w:type="dxa" w:w="1170"/>
          </w:tcPr>
          <w:p>
            <w:pPr>
              <w:spacing w:before="20" w:after="20"/>
            </w:pPr>
            <w:r>
              <w:rPr>
                <w:sz w:val="16"/>
              </w:rPr>
            </w:r>
            <w:r>
              <w:rPr>
                <w:b w:val="0"/>
                <w:i w:val="0"/>
                <w:sz w:val="16"/>
              </w:rPr>
              <w:t>0.95</w:t>
            </w:r>
          </w:p>
        </w:tc>
        <w:tc>
          <w:tcPr>
            <w:tcW w:type="dxa" w:w="1170"/>
          </w:tcPr>
          <w:p>
            <w:pPr>
              <w:spacing w:before="20" w:after="20"/>
            </w:pPr>
            <w:r>
              <w:rPr>
                <w:sz w:val="16"/>
              </w:rPr>
            </w:r>
            <w:r>
              <w:rPr>
                <w:b w:val="0"/>
                <w:i w:val="0"/>
                <w:sz w:val="16"/>
              </w:rPr>
              <w:t>1.02</w:t>
            </w:r>
          </w:p>
        </w:tc>
      </w:tr>
      <w:tr>
        <w:tc>
          <w:tcPr>
            <w:tcW w:type="dxa" w:w="1170"/>
          </w:tcPr>
          <w:p>
            <w:pPr>
              <w:spacing w:before="20" w:after="20"/>
            </w:pPr>
            <w:r>
              <w:rPr>
                <w:sz w:val="16"/>
              </w:rPr>
            </w:r>
            <w:r>
              <w:rPr>
                <w:b w:val="0"/>
                <w:i w:val="0"/>
                <w:sz w:val="16"/>
              </w:rPr>
              <w:t>FF</w:t>
            </w:r>
          </w:p>
        </w:tc>
        <w:tc>
          <w:tcPr>
            <w:tcW w:type="dxa" w:w="1170"/>
          </w:tcPr>
          <w:p>
            <w:pPr>
              <w:spacing w:before="20" w:after="20"/>
            </w:pPr>
            <w:r>
              <w:rPr>
                <w:sz w:val="16"/>
              </w:rPr>
            </w:r>
            <m:oMath>
              <m:r>
                <w:rPr>
                  <w:sz w:val="20"/>
                  <w:szCs w:val="20"/>
                </w:rPr>
                <m:rPr>
                  <m:sty m:val="p"/>
                </m:rPr>
                <m:t>−</m:t>
              </m:r>
              <m:r>
                <w:rPr>
                  <w:sz w:val="20"/>
                  <w:szCs w:val="20"/>
                </w:rPr>
                <m:t>45</m:t>
              </m:r>
            </m:oMath>
            <w:r>
              <w:rPr>
                <w:b w:val="0"/>
                <w:i w:val="0"/>
                <w:sz w:val="16"/>
              </w:rPr>
              <w:t>mV</w:t>
            </w:r>
          </w:p>
        </w:tc>
        <w:tc>
          <w:tcPr>
            <w:tcW w:type="dxa" w:w="1170"/>
          </w:tcPr>
          <w:p>
            <w:pPr>
              <w:spacing w:before="20" w:after="20"/>
            </w:pPr>
            <w:r>
              <w:rPr>
                <w:sz w:val="16"/>
              </w:rPr>
            </w:r>
            <w:r>
              <w:rPr>
                <w:b w:val="0"/>
                <w:i w:val="0"/>
                <w:sz w:val="16"/>
              </w:rPr>
              <w:t>1.05</w:t>
            </w:r>
          </w:p>
        </w:tc>
        <w:tc>
          <w:tcPr>
            <w:tcW w:type="dxa" w:w="1170"/>
          </w:tcPr>
          <w:p>
            <w:pPr>
              <w:spacing w:before="20" w:after="20"/>
            </w:pPr>
            <w:r>
              <w:rPr>
                <w:sz w:val="16"/>
              </w:rPr>
            </w:r>
            <w:r>
              <w:rPr>
                <w:b w:val="0"/>
                <w:i w:val="0"/>
                <w:sz w:val="16"/>
              </w:rPr>
              <w:t>0.98</w:t>
            </w:r>
          </w:p>
        </w:tc>
        <w:tc>
          <w:tcPr>
            <w:tcW w:type="dxa" w:w="1170"/>
          </w:tcPr>
          <w:p>
            <w:pPr>
              <w:spacing w:before="20" w:after="20"/>
            </w:pPr>
            <w:r>
              <w:rPr>
                <w:sz w:val="16"/>
              </w:rPr>
            </w:r>
          </w:p>
        </w:tc>
        <w:tc>
          <w:tcPr>
            <w:tcW w:type="dxa" w:w="1170"/>
          </w:tcPr>
          <w:p>
            <w:pPr>
              <w:spacing w:before="20" w:after="20"/>
            </w:pPr>
            <w:r>
              <w:rPr>
                <w:sz w:val="16"/>
              </w:rPr>
            </w:r>
            <m:oMath>
              <m:r>
                <w:rPr>
                  <w:sz w:val="20"/>
                  <w:szCs w:val="20"/>
                </w:rPr>
                <m:rPr>
                  <m:sty m:val="p"/>
                </m:rPr>
                <m:t>−</m:t>
              </m:r>
              <m:r>
                <w:rPr>
                  <w:sz w:val="20"/>
                  <w:szCs w:val="20"/>
                </w:rPr>
                <m:t>45</m:t>
              </m:r>
            </m:oMath>
            <w:r>
              <w:rPr>
                <w:b w:val="0"/>
                <w:i w:val="0"/>
                <w:sz w:val="16"/>
              </w:rPr>
              <w:t>mV</w:t>
            </w:r>
          </w:p>
        </w:tc>
        <w:tc>
          <w:tcPr>
            <w:tcW w:type="dxa" w:w="1170"/>
          </w:tcPr>
          <w:p>
            <w:pPr>
              <w:spacing w:before="20" w:after="20"/>
            </w:pPr>
            <w:r>
              <w:rPr>
                <w:sz w:val="16"/>
              </w:rPr>
            </w:r>
            <w:r>
              <w:rPr>
                <w:b w:val="0"/>
                <w:i w:val="0"/>
                <w:sz w:val="16"/>
              </w:rPr>
              <w:t>1.05</w:t>
            </w:r>
          </w:p>
        </w:tc>
        <w:tc>
          <w:tcPr>
            <w:tcW w:type="dxa" w:w="1170"/>
          </w:tcPr>
          <w:p>
            <w:pPr>
              <w:spacing w:before="20" w:after="20"/>
            </w:pPr>
            <w:r>
              <w:rPr>
                <w:sz w:val="16"/>
              </w:rPr>
            </w:r>
            <w:r>
              <w:rPr>
                <w:b w:val="0"/>
                <w:i w:val="0"/>
                <w:sz w:val="16"/>
              </w:rPr>
              <w:t>0.98</w:t>
            </w:r>
          </w:p>
        </w:tc>
      </w:tr>
      <w:tr>
        <w:tc>
          <w:tcPr>
            <w:tcW w:type="dxa" w:w="1170"/>
          </w:tcPr>
          <w:p>
            <w:pPr>
              <w:spacing w:before="20" w:after="20"/>
            </w:pPr>
            <w:r>
              <w:rPr>
                <w:sz w:val="16"/>
              </w:rPr>
            </w:r>
            <w:r>
              <w:rPr>
                <w:b w:val="0"/>
                <w:i w:val="0"/>
                <w:sz w:val="16"/>
              </w:rPr>
              <w:t>SF</w:t>
            </w:r>
          </w:p>
        </w:tc>
        <w:tc>
          <w:tcPr>
            <w:tcW w:type="dxa" w:w="1170"/>
          </w:tcPr>
          <w:p>
            <w:pPr>
              <w:spacing w:before="20" w:after="20"/>
            </w:pPr>
            <w:r>
              <w:rPr>
                <w:sz w:val="16"/>
              </w:rPr>
            </w:r>
            <m:oMath>
              <m:r>
                <w:rPr>
                  <w:sz w:val="20"/>
                  <w:szCs w:val="20"/>
                </w:rPr>
                <m:rPr>
                  <m:sty m:val="p"/>
                </m:rPr>
                <m:t>+</m:t>
              </m:r>
              <m:r>
                <w:rPr>
                  <w:sz w:val="20"/>
                  <w:szCs w:val="20"/>
                </w:rPr>
                <m:t>45</m:t>
              </m:r>
            </m:oMath>
            <w:r>
              <w:rPr>
                <w:b w:val="0"/>
                <w:i w:val="0"/>
                <w:sz w:val="16"/>
              </w:rPr>
              <w:t>mV</w:t>
            </w:r>
          </w:p>
        </w:tc>
        <w:tc>
          <w:tcPr>
            <w:tcW w:type="dxa" w:w="1170"/>
          </w:tcPr>
          <w:p>
            <w:pPr>
              <w:spacing w:before="20" w:after="20"/>
            </w:pPr>
            <w:r>
              <w:rPr>
                <w:sz w:val="16"/>
              </w:rPr>
            </w:r>
            <w:r>
              <w:rPr>
                <w:b w:val="0"/>
                <w:i w:val="0"/>
                <w:sz w:val="16"/>
              </w:rPr>
              <w:t>0.95</w:t>
            </w:r>
          </w:p>
        </w:tc>
        <w:tc>
          <w:tcPr>
            <w:tcW w:type="dxa" w:w="1170"/>
          </w:tcPr>
          <w:p>
            <w:pPr>
              <w:spacing w:before="20" w:after="20"/>
            </w:pPr>
            <w:r>
              <w:rPr>
                <w:sz w:val="16"/>
              </w:rPr>
            </w:r>
            <w:r>
              <w:rPr>
                <w:b w:val="0"/>
                <w:i w:val="0"/>
                <w:sz w:val="16"/>
              </w:rPr>
              <w:t>1.00</w:t>
            </w:r>
          </w:p>
        </w:tc>
        <w:tc>
          <w:tcPr>
            <w:tcW w:type="dxa" w:w="1170"/>
          </w:tcPr>
          <w:p>
            <w:pPr>
              <w:spacing w:before="20" w:after="20"/>
            </w:pPr>
            <w:r>
              <w:rPr>
                <w:sz w:val="16"/>
              </w:rPr>
            </w:r>
          </w:p>
        </w:tc>
        <w:tc>
          <w:tcPr>
            <w:tcW w:type="dxa" w:w="1170"/>
          </w:tcPr>
          <w:p>
            <w:pPr>
              <w:spacing w:before="20" w:after="20"/>
            </w:pPr>
            <w:r>
              <w:rPr>
                <w:sz w:val="16"/>
              </w:rPr>
            </w:r>
            <m:oMath>
              <m:r>
                <w:rPr>
                  <w:sz w:val="20"/>
                  <w:szCs w:val="20"/>
                </w:rPr>
                <m:rPr>
                  <m:sty m:val="p"/>
                </m:rPr>
                <m:t>−</m:t>
              </m:r>
              <m:r>
                <w:rPr>
                  <w:sz w:val="20"/>
                  <w:szCs w:val="20"/>
                </w:rPr>
                <m:t>45</m:t>
              </m:r>
            </m:oMath>
            <w:r>
              <w:rPr>
                <w:b w:val="0"/>
                <w:i w:val="0"/>
                <w:sz w:val="16"/>
              </w:rPr>
              <w:t>mV</w:t>
            </w:r>
          </w:p>
        </w:tc>
        <w:tc>
          <w:tcPr>
            <w:tcW w:type="dxa" w:w="1170"/>
          </w:tcPr>
          <w:p>
            <w:pPr>
              <w:spacing w:before="20" w:after="20"/>
            </w:pPr>
            <w:r>
              <w:rPr>
                <w:sz w:val="16"/>
              </w:rPr>
            </w:r>
            <w:r>
              <w:rPr>
                <w:b w:val="0"/>
                <w:i w:val="0"/>
                <w:sz w:val="16"/>
              </w:rPr>
              <w:t>1.05</w:t>
            </w:r>
          </w:p>
        </w:tc>
        <w:tc>
          <w:tcPr>
            <w:tcW w:type="dxa" w:w="1170"/>
          </w:tcPr>
          <w:p>
            <w:pPr>
              <w:spacing w:before="20" w:after="20"/>
            </w:pPr>
            <w:r>
              <w:rPr>
                <w:sz w:val="16"/>
              </w:rPr>
            </w:r>
            <w:r>
              <w:rPr>
                <w:b w:val="0"/>
                <w:i w:val="0"/>
                <w:sz w:val="16"/>
              </w:rPr>
              <w:t>1.00</w:t>
            </w:r>
          </w:p>
        </w:tc>
      </w:tr>
      <w:tr>
        <w:tc>
          <w:tcPr>
            <w:tcW w:type="dxa" w:w="1170"/>
          </w:tcPr>
          <w:p>
            <w:pPr>
              <w:spacing w:before="20" w:after="20"/>
            </w:pPr>
            <w:r>
              <w:rPr>
                <w:sz w:val="16"/>
              </w:rPr>
            </w:r>
            <w:r>
              <w:rPr>
                <w:b w:val="0"/>
                <w:i w:val="0"/>
                <w:sz w:val="16"/>
              </w:rPr>
              <w:t>FS</w:t>
            </w:r>
          </w:p>
        </w:tc>
        <w:tc>
          <w:tcPr>
            <w:tcW w:type="dxa" w:w="1170"/>
          </w:tcPr>
          <w:p>
            <w:pPr>
              <w:spacing w:before="20" w:after="20"/>
            </w:pPr>
            <w:r>
              <w:rPr>
                <w:sz w:val="16"/>
              </w:rPr>
            </w:r>
            <m:oMath>
              <m:r>
                <w:rPr>
                  <w:sz w:val="20"/>
                  <w:szCs w:val="20"/>
                </w:rPr>
                <m:rPr>
                  <m:sty m:val="p"/>
                </m:rPr>
                <m:t>−</m:t>
              </m:r>
              <m:r>
                <w:rPr>
                  <w:sz w:val="20"/>
                  <w:szCs w:val="20"/>
                </w:rPr>
                <m:t>45</m:t>
              </m:r>
            </m:oMath>
            <w:r>
              <w:rPr>
                <w:b w:val="0"/>
                <w:i w:val="0"/>
                <w:sz w:val="16"/>
              </w:rPr>
              <w:t>mV</w:t>
            </w:r>
          </w:p>
        </w:tc>
        <w:tc>
          <w:tcPr>
            <w:tcW w:type="dxa" w:w="1170"/>
          </w:tcPr>
          <w:p>
            <w:pPr>
              <w:spacing w:before="20" w:after="20"/>
            </w:pPr>
            <w:r>
              <w:rPr>
                <w:sz w:val="16"/>
              </w:rPr>
            </w:r>
            <w:r>
              <w:rPr>
                <w:b w:val="0"/>
                <w:i w:val="0"/>
                <w:sz w:val="16"/>
              </w:rPr>
              <w:t>1.05</w:t>
            </w:r>
          </w:p>
        </w:tc>
        <w:tc>
          <w:tcPr>
            <w:tcW w:type="dxa" w:w="1170"/>
          </w:tcPr>
          <w:p>
            <w:pPr>
              <w:spacing w:before="20" w:after="20"/>
            </w:pPr>
            <w:r>
              <w:rPr>
                <w:sz w:val="16"/>
              </w:rPr>
            </w:r>
            <w:r>
              <w:rPr>
                <w:b w:val="0"/>
                <w:i w:val="0"/>
                <w:sz w:val="16"/>
              </w:rPr>
              <w:t>1.00</w:t>
            </w:r>
          </w:p>
        </w:tc>
        <w:tc>
          <w:tcPr>
            <w:tcW w:type="dxa" w:w="1170"/>
          </w:tcPr>
          <w:p>
            <w:pPr>
              <w:spacing w:before="20" w:after="20"/>
            </w:pPr>
            <w:r>
              <w:rPr>
                <w:sz w:val="16"/>
              </w:rPr>
            </w:r>
          </w:p>
        </w:tc>
        <w:tc>
          <w:tcPr>
            <w:tcW w:type="dxa" w:w="1170"/>
          </w:tcPr>
          <w:p>
            <w:pPr>
              <w:spacing w:before="20" w:after="20"/>
            </w:pPr>
            <w:r>
              <w:rPr>
                <w:sz w:val="16"/>
              </w:rPr>
            </w:r>
            <m:oMath>
              <m:r>
                <w:rPr>
                  <w:sz w:val="20"/>
                  <w:szCs w:val="20"/>
                </w:rPr>
                <m:rPr>
                  <m:sty m:val="p"/>
                </m:rPr>
                <m:t>+</m:t>
              </m:r>
              <m:r>
                <w:rPr>
                  <w:sz w:val="20"/>
                  <w:szCs w:val="20"/>
                </w:rPr>
                <m:t>45</m:t>
              </m:r>
            </m:oMath>
            <w:r>
              <w:rPr>
                <w:b w:val="0"/>
                <w:i w:val="0"/>
                <w:sz w:val="16"/>
              </w:rPr>
              <w:t>mV</w:t>
            </w:r>
          </w:p>
        </w:tc>
        <w:tc>
          <w:tcPr>
            <w:tcW w:type="dxa" w:w="1170"/>
          </w:tcPr>
          <w:p>
            <w:pPr>
              <w:spacing w:before="20" w:after="20"/>
            </w:pPr>
            <w:r>
              <w:rPr>
                <w:sz w:val="16"/>
              </w:rPr>
            </w:r>
            <w:r>
              <w:rPr>
                <w:b w:val="0"/>
                <w:i w:val="0"/>
                <w:sz w:val="16"/>
              </w:rPr>
              <w:t>0.95</w:t>
            </w:r>
          </w:p>
        </w:tc>
        <w:tc>
          <w:tcPr>
            <w:tcW w:type="dxa" w:w="1170"/>
          </w:tcPr>
          <w:p>
            <w:pPr>
              <w:spacing w:before="20" w:after="20"/>
            </w:pPr>
            <w:r>
              <w:rPr>
                <w:sz w:val="16"/>
              </w:rPr>
            </w:r>
            <w:r>
              <w:rPr>
                <w:b w:val="0"/>
                <w:i w:val="0"/>
                <w:sz w:val="16"/>
              </w:rPr>
              <w:t>1.00</w:t>
            </w:r>
          </w:p>
        </w:tc>
      </w:tr>
    </w:tbl>
    <w:p>
      <w:pPr>
        <w:spacing w:after="120"/>
      </w:pPr>
    </w:p>
    <w:p>
      <w:pPr>
        <w:pStyle w:val="Heading1"/>
      </w:pPr>
      <w:r>
        <w:rPr>
          <w:rFonts w:ascii="Cambria" w:hAnsi="Cambria"/>
          <w:b/>
          <w:color w:val="000000"/>
          <w:sz w:val="28"/>
        </w:rPr>
        <w:t>4. Quasi-Static Retention Modeling</w:t>
      </w:r>
    </w:p>
    <w:p>
      <w:pPr>
        <w:pStyle w:val="Heading2"/>
      </w:pPr>
      <w:r>
        <w:rPr>
          <w:rFonts w:ascii="Cambria" w:hAnsi="Cambria"/>
          <w:b/>
          <w:color w:val="000000"/>
          <w:sz w:val="23"/>
        </w:rPr>
        <w:t>Formulation</w:t>
      </w:r>
    </w:p>
    <w:p>
      <w:pPr>
        <w:jc w:val="both"/>
      </w:pPr>
      <w:r>
        <w:rPr>
          <w:b w:val="0"/>
          <w:i w:val="0"/>
        </w:rPr>
        <w:t>Once the wordline is low, the storage node is an isolated capacitor, so charge conservation is exact,</w:t>
      </w:r>
    </w:p>
    <w:p>
      <w:pPr>
        <w:tabs>
          <w:tab w:pos="4536" w:val="center"/>
          <w:tab w:pos="9216" w:val="right"/>
        </w:tabs>
        <w:spacing w:before="120" w:after="120"/>
        <w:jc w:val="center"/>
      </w:pPr>
      <w:r>
        <w:tab/>
      </w:r>
      <m:oMath>
        <m:sSub>
          <m:e>
            <m:r>
              <w:rPr>
                <w:sz w:val="20"/>
                <w:szCs w:val="20"/>
              </w:rPr>
              <m:t>C</m:t>
            </m:r>
          </m:e>
          <m:sub>
            <m:r>
              <w:rPr>
                <w:sz w:val="20"/>
                <w:szCs w:val="20"/>
              </w:rPr>
              <m:rPr>
                <m:sty m:val="p"/>
              </m:rPr>
              <m:t>n</m:t>
            </m:r>
            <m:r>
              <w:rPr>
                <w:sz w:val="20"/>
                <w:szCs w:val="20"/>
              </w:rPr>
              <m:rPr>
                <m:sty m:val="p"/>
              </m:rPr>
              <m:t>o</m:t>
            </m:r>
            <m:r>
              <w:rPr>
                <w:sz w:val="20"/>
                <w:szCs w:val="20"/>
              </w:rPr>
              <m:rPr>
                <m:sty m:val="p"/>
              </m:rPr>
              <m:t>d</m:t>
            </m:r>
            <m:r>
              <w:rPr>
                <w:sz w:val="20"/>
                <w:szCs w:val="20"/>
              </w:rPr>
              <m:rPr>
                <m:sty m:val="p"/>
              </m:rPr>
              <m:t>e</m:t>
            </m:r>
          </m:sub>
        </m:sSub>
        <m:r>
          <w:rPr>
            <w:sz w:val="20"/>
            <w:szCs w:val="20"/>
          </w:rPr>
          <m:t> </m:t>
        </m:r>
        <m:f>
          <m:fPr>
            <m:type m:val="bar"/>
          </m:fPr>
          <m:num>
            <m:r>
              <w:rPr>
                <w:sz w:val="20"/>
                <w:szCs w:val="20"/>
              </w:rPr>
              <m:rPr>
                <m:sty m:val="p"/>
              </m:rPr>
              <m:t>d</m:t>
            </m:r>
            <m:sSub>
              <m:e>
                <m:r>
                  <w:rPr>
                    <w:sz w:val="20"/>
                    <w:szCs w:val="20"/>
                  </w:rPr>
                  <m:t>V</m:t>
                </m:r>
              </m:e>
              <m:sub>
                <m:r>
                  <w:rPr>
                    <w:sz w:val="20"/>
                    <w:szCs w:val="20"/>
                  </w:rPr>
                  <m:rPr>
                    <m:sty m:val="p"/>
                  </m:rPr>
                  <m:t>S</m:t>
                </m:r>
                <m:r>
                  <w:rPr>
                    <w:sz w:val="20"/>
                    <w:szCs w:val="20"/>
                  </w:rPr>
                  <m:rPr>
                    <m:sty m:val="p"/>
                  </m:rPr>
                  <m:t>N</m:t>
                </m:r>
              </m:sub>
            </m:sSub>
          </m:num>
          <m:den>
            <m:r>
              <w:rPr>
                <w:sz w:val="20"/>
                <w:szCs w:val="20"/>
              </w:rPr>
              <m:rPr>
                <m:sty m:val="p"/>
              </m:rPr>
              <m:t>d</m:t>
            </m:r>
            <m:r>
              <w:rPr>
                <w:sz w:val="20"/>
                <w:szCs w:val="20"/>
              </w:rPr>
              <m:t>t</m:t>
            </m:r>
          </m:den>
        </m:f>
        <m:r>
          <w:rPr>
            <w:sz w:val="20"/>
            <w:szCs w:val="20"/>
          </w:rPr>
          <m:rPr>
            <m:sty m:val="p"/>
          </m:rPr>
          <m:t>=</m:t>
        </m:r>
        <m:r>
          <w:rPr>
            <w:sz w:val="20"/>
            <w:szCs w:val="20"/>
          </w:rPr>
          <m:rPr>
            <m:sty m:val="p"/>
          </m:rPr>
          <m:t>−</m:t>
        </m:r>
        <m:r>
          <w:rPr>
            <w:sz w:val="20"/>
            <w:szCs w:val="20"/>
          </w:rPr>
          <m:t> </m:t>
        </m:r>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V</m:t>
            </m:r>
          </m:e>
          <m:sub>
            <m:r>
              <w:rPr>
                <w:sz w:val="20"/>
                <w:szCs w:val="20"/>
              </w:rPr>
              <m:rPr>
                <m:sty m:val="p"/>
              </m:rPr>
              <m:t>S</m:t>
            </m:r>
            <m:r>
              <w:rPr>
                <w:sz w:val="20"/>
                <w:szCs w:val="20"/>
              </w:rPr>
              <m:rPr>
                <m:sty m:val="p"/>
              </m:rPr>
              <m:t>N</m:t>
            </m:r>
          </m:sub>
        </m:sSub>
        <m:r>
          <w:rPr>
            <w:sz w:val="20"/>
            <w:szCs w:val="20"/>
          </w:rPr>
          <m:rPr>
            <m:sty m:val="p"/>
          </m:rPr>
          <m:t>)</m:t>
        </m:r>
        <m:r>
          <w:rPr>
            <w:sz w:val="20"/>
            <w:szCs w:val="20"/>
          </w:rPr>
          <m:rPr>
            <m:sty m:val="p"/>
          </m:rPr>
          <m:t>.</m:t>
        </m:r>
      </m:oMath>
      <w:r>
        <w:rPr>
          <w:sz w:val="21"/>
        </w:rPr>
        <w:tab/>
        <w:t>(9)</w:t>
      </w:r>
    </w:p>
    <w:p>
      <w:pPr>
        <w:jc w:val="both"/>
      </w:pPr>
      <w:r>
        <w:rPr>
          <w:b w:val="0"/>
          <w:i w:val="0"/>
        </w:rPr>
        <w:t xml:space="preserve">Equation (9) involves no approximation; the entire difficulty of retention is that integrating it in time needs a ten-decade transient. Because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oMath>
      <w:r>
        <w:rPr>
          <w:b w:val="0"/>
          <w:i w:val="0"/>
        </w:rPr>
        <w:t xml:space="preserve"> depends only on </w:t>
      </w:r>
      <m:oMath>
        <m:sSub>
          <m:e>
            <m:r>
              <w:rPr>
                <w:sz w:val="20"/>
                <w:szCs w:val="20"/>
              </w:rPr>
              <m:t>V</m:t>
            </m:r>
          </m:e>
          <m:sub>
            <m:r>
              <w:rPr>
                <w:sz w:val="20"/>
                <w:szCs w:val="20"/>
              </w:rPr>
              <m:rPr>
                <m:sty m:val="p"/>
              </m:rPr>
              <m:t>S</m:t>
            </m:r>
            <m:r>
              <w:rPr>
                <w:sz w:val="20"/>
                <w:szCs w:val="20"/>
              </w:rPr>
              <m:rPr>
                <m:sty m:val="p"/>
              </m:rPr>
              <m:t>N</m:t>
            </m:r>
          </m:sub>
        </m:sSub>
      </m:oMath>
      <w:r>
        <w:rPr>
          <w:b w:val="0"/>
          <w:i w:val="0"/>
        </w:rPr>
        <w:t>, the equation is separable, and integrating between the written level and the failure level eliminates time and gives retention in closed form,</w:t>
      </w:r>
    </w:p>
    <w:p>
      <w:pPr>
        <w:tabs>
          <w:tab w:pos="4536" w:val="center"/>
          <w:tab w:pos="9216" w:val="right"/>
        </w:tabs>
        <w:spacing w:before="120" w:after="120"/>
        <w:jc w:val="center"/>
      </w:pPr>
      <w:r>
        <w:tab/>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nary>
          <m:naryPr>
            <m:chr m:val="∫"/>
            <m:limLoc m:val="subSup"/>
            <m:subHide m:val="off"/>
            <m:supHide m:val="off"/>
          </m:naryPr>
          <m:sub>
            <m:sSub>
              <m:e>
                <m:r>
                  <w:rPr>
                    <w:sz w:val="20"/>
                    <w:szCs w:val="20"/>
                  </w:rPr>
                  <m:t>V</m:t>
                </m:r>
              </m:e>
              <m:sub>
                <m:r>
                  <w:rPr>
                    <w:sz w:val="20"/>
                    <w:szCs w:val="20"/>
                  </w:rPr>
                  <m:rPr>
                    <m:sty m:val="p"/>
                  </m:rPr>
                  <m:t>f</m:t>
                </m:r>
                <m:r>
                  <w:rPr>
                    <w:sz w:val="20"/>
                    <w:szCs w:val="20"/>
                  </w:rPr>
                  <m:rPr>
                    <m:sty m:val="p"/>
                  </m:rPr>
                  <m:t>a</m:t>
                </m:r>
                <m:r>
                  <w:rPr>
                    <w:sz w:val="20"/>
                    <w:szCs w:val="20"/>
                  </w:rPr>
                  <m:rPr>
                    <m:sty m:val="p"/>
                  </m:rPr>
                  <m:t>i</m:t>
                </m:r>
                <m:r>
                  <w:rPr>
                    <w:sz w:val="20"/>
                    <w:szCs w:val="20"/>
                  </w:rPr>
                  <m:rPr>
                    <m:sty m:val="p"/>
                  </m:rPr>
                  <m:t>l</m:t>
                </m:r>
              </m:sub>
            </m:sSub>
          </m:sub>
          <m:sup>
            <m:sSub>
              <m:e>
                <m:r>
                  <w:rPr>
                    <w:sz w:val="20"/>
                    <w:szCs w:val="20"/>
                  </w:rPr>
                  <m:t>V</m:t>
                </m:r>
              </m:e>
              <m:sub>
                <m:r>
                  <w:rPr>
                    <w:sz w:val="20"/>
                    <w:szCs w:val="20"/>
                  </w:rPr>
                  <m:rPr>
                    <m:sty m:val="p"/>
                  </m:rPr>
                  <m:t>i</m:t>
                </m:r>
                <m:r>
                  <w:rPr>
                    <w:sz w:val="20"/>
                    <w:szCs w:val="20"/>
                  </w:rPr>
                  <m:rPr>
                    <m:sty m:val="p"/>
                  </m:rPr>
                  <m:t>n</m:t>
                </m:r>
                <m:r>
                  <w:rPr>
                    <w:sz w:val="20"/>
                    <w:szCs w:val="20"/>
                  </w:rPr>
                  <m:rPr>
                    <m:sty m:val="p"/>
                  </m:rPr>
                  <m:t>i</m:t>
                </m:r>
                <m:r>
                  <w:rPr>
                    <w:sz w:val="20"/>
                    <w:szCs w:val="20"/>
                  </w:rPr>
                  <m:rPr>
                    <m:sty m:val="p"/>
                  </m:rPr>
                  <m:t>t</m:t>
                </m:r>
              </m:sub>
            </m:sSub>
          </m:sup>
          <m:e>
            <m:f>
              <m:fPr>
                <m:type m:val="bar"/>
              </m:fPr>
              <m:num>
                <m:sSub>
                  <m:e>
                    <m:r>
                      <w:rPr>
                        <w:sz w:val="20"/>
                        <w:szCs w:val="20"/>
                      </w:rPr>
                      <m:t>C</m:t>
                    </m:r>
                  </m:e>
                  <m:sub>
                    <m:r>
                      <w:rPr>
                        <w:sz w:val="20"/>
                        <w:szCs w:val="20"/>
                      </w:rPr>
                      <m:rPr>
                        <m:sty m:val="p"/>
                      </m:rPr>
                      <m:t>n</m:t>
                    </m:r>
                    <m:r>
                      <w:rPr>
                        <w:sz w:val="20"/>
                        <w:szCs w:val="20"/>
                      </w:rPr>
                      <m:rPr>
                        <m:sty m:val="p"/>
                      </m:rPr>
                      <m:t>o</m:t>
                    </m:r>
                    <m:r>
                      <w:rPr>
                        <w:sz w:val="20"/>
                        <w:szCs w:val="20"/>
                      </w:rPr>
                      <m:rPr>
                        <m:sty m:val="p"/>
                      </m:rPr>
                      <m:t>d</m:t>
                    </m:r>
                    <m:r>
                      <w:rPr>
                        <w:sz w:val="20"/>
                        <w:szCs w:val="20"/>
                      </w:rPr>
                      <m:rPr>
                        <m:sty m:val="p"/>
                      </m:rPr>
                      <m:t>e</m:t>
                    </m:r>
                  </m:sub>
                </m:sSub>
              </m:num>
              <m:den>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r>
                  <w:rPr>
                    <w:sz w:val="20"/>
                    <w:szCs w:val="20"/>
                  </w:rPr>
                  <m:t>V</m:t>
                </m:r>
                <m:r>
                  <w:rPr>
                    <w:sz w:val="20"/>
                    <w:szCs w:val="20"/>
                  </w:rPr>
                  <m:rPr>
                    <m:sty m:val="p"/>
                  </m:rPr>
                  <m:t>)</m:t>
                </m:r>
              </m:den>
            </m:f>
          </m:e>
        </m:nary>
        <m:r>
          <w:rPr>
            <w:sz w:val="20"/>
            <w:szCs w:val="20"/>
          </w:rPr>
          <m:t> </m:t>
        </m:r>
        <m:r>
          <w:rPr>
            <w:sz w:val="20"/>
            <w:szCs w:val="20"/>
          </w:rPr>
          <m:rPr>
            <m:sty m:val="p"/>
          </m:rPr>
          <m:t>d</m:t>
        </m:r>
        <m:r>
          <w:rPr>
            <w:sz w:val="20"/>
            <w:szCs w:val="20"/>
          </w:rPr>
          <m:t>V</m:t>
        </m:r>
      </m:oMath>
      <w:r>
        <w:rPr>
          <w:sz w:val="21"/>
        </w:rPr>
        <w:tab/>
        <w:t>(10)</w:t>
      </w:r>
    </w:p>
    <w:p>
      <w:pPr>
        <w:jc w:val="both"/>
      </w:pPr>
      <w:r>
        <w:rPr>
          <w:b w:val="0"/>
          <w:i w:val="0"/>
        </w:rPr>
        <w:t xml:space="preserve">Equation (10) carries one physical assumption, that leakage is quasi-static, which holds because the discharge is far slower than every device time constant, together with one modeling boundary: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oMath>
      <w:r>
        <w:rPr>
          <w:b w:val="0"/>
          <w:i w:val="0"/>
        </w:rPr>
        <w:t xml:space="preserve"> is the current the access-device compact model reports, so every mechanism that model describes is included, while dielectric leakage of the storage capacitor, for which the deck carries no compact model, is not. Retention here is therefore an access-device-limited estimate. Within that boundary the method assumes nothing about the magnitude or dominant mechanism of leakage, both of which are measured rather than posited. The failure level is derived from the sense-margin specification rather than assumed directly: a cell fails when charge sharing can no longer resolve a differential, so setting </w:t>
      </w:r>
      <m:oMath>
        <m:r>
          <w:rPr>
            <w:sz w:val="20"/>
            <w:szCs w:val="20"/>
          </w:rPr>
          <m:rPr>
            <m:sty m:val="p"/>
          </m:rPr>
          <m:t>Δ</m:t>
        </m:r>
        <m:sSub>
          <m:e>
            <m:r>
              <w:rPr>
                <w:sz w:val="20"/>
                <w:szCs w:val="20"/>
              </w:rPr>
              <m:t>V</m:t>
            </m:r>
          </m:e>
          <m:sub>
            <m:r>
              <w:rPr>
                <w:sz w:val="20"/>
                <w:szCs w:val="20"/>
              </w:rPr>
              <m:rPr>
                <m:sty m:val="p"/>
              </m:rPr>
              <m:t>B</m:t>
            </m:r>
            <m:r>
              <w:rPr>
                <w:sz w:val="20"/>
                <w:szCs w:val="20"/>
              </w:rPr>
              <m:rPr>
                <m:sty m:val="p"/>
              </m:rPr>
              <m:t>L</m:t>
            </m:r>
          </m:sub>
        </m:sSub>
        <m:r>
          <w:rPr>
            <w:sz w:val="20"/>
            <w:szCs w:val="20"/>
          </w:rPr>
          <m:rPr>
            <m:sty m:val="p"/>
          </m:rPr>
          <m:t>=</m:t>
        </m:r>
        <m:r>
          <w:rPr>
            <w:sz w:val="20"/>
            <w:szCs w:val="20"/>
          </w:rPr>
          <m:rPr>
            <m:sty m:val="p"/>
          </m:rPr>
          <m:t>Δ</m:t>
        </m:r>
        <m:sSub>
          <m:e>
            <m:r>
              <w:rPr>
                <w:sz w:val="20"/>
                <w:szCs w:val="20"/>
              </w:rPr>
              <m:t>V</m:t>
            </m:r>
          </m:e>
          <m:sub>
            <m:r>
              <w:rPr>
                <w:sz w:val="20"/>
                <w:szCs w:val="20"/>
              </w:rPr>
              <m:rPr>
                <m:sty m:val="p"/>
              </m:rPr>
              <m:t>min</m:t>
            </m:r>
          </m:sub>
        </m:sSub>
      </m:oMath>
      <w:r>
        <w:rPr>
          <w:b w:val="0"/>
          <w:i w:val="0"/>
        </w:rPr>
        <w:t xml:space="preserve"> in Eq. (2) gives</w:t>
      </w:r>
    </w:p>
    <w:p>
      <w:pPr>
        <w:tabs>
          <w:tab w:pos="4536" w:val="center"/>
          <w:tab w:pos="9216" w:val="right"/>
        </w:tabs>
        <w:spacing w:before="120" w:after="120"/>
        <w:jc w:val="center"/>
      </w:pPr>
      <w:r>
        <w:tab/>
      </w:r>
      <m:oMath>
        <m:sSub>
          <m:e>
            <m:r>
              <w:rPr>
                <w:sz w:val="20"/>
                <w:szCs w:val="20"/>
              </w:rPr>
              <m:t>V</m:t>
            </m:r>
          </m:e>
          <m:sub>
            <m:r>
              <w:rPr>
                <w:sz w:val="20"/>
                <w:szCs w:val="20"/>
              </w:rPr>
              <m:rPr>
                <m:sty m:val="p"/>
              </m:rPr>
              <m:t>f</m:t>
            </m:r>
            <m:r>
              <w:rPr>
                <w:sz w:val="20"/>
                <w:szCs w:val="20"/>
              </w:rPr>
              <m:rPr>
                <m:sty m:val="p"/>
              </m:rPr>
              <m:t>a</m:t>
            </m:r>
            <m:r>
              <w:rPr>
                <w:sz w:val="20"/>
                <w:szCs w:val="20"/>
              </w:rPr>
              <m:rPr>
                <m:sty m:val="p"/>
              </m:rPr>
              <m:t>i</m:t>
            </m:r>
            <m:r>
              <w:rPr>
                <w:sz w:val="20"/>
                <w:szCs w:val="20"/>
              </w:rPr>
              <m:rPr>
                <m:sty m:val="p"/>
              </m:rPr>
              <m:t>l</m:t>
            </m:r>
          </m:sub>
        </m:sSub>
        <m:r>
          <w:rPr>
            <w:sz w:val="20"/>
            <w:szCs w:val="20"/>
          </w:rPr>
          <m:rPr>
            <m:sty m:val="p"/>
          </m:rPr>
          <m:t>=</m:t>
        </m:r>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r>
          <w:rPr>
            <w:sz w:val="20"/>
            <w:szCs w:val="20"/>
          </w:rPr>
          <m:rPr>
            <m:sty m:val="p"/>
          </m:rPr>
          <m:t>+</m:t>
        </m:r>
        <m:r>
          <w:rPr>
            <w:sz w:val="20"/>
            <w:szCs w:val="20"/>
          </w:rPr>
          <m:rPr>
            <m:sty m:val="p"/>
          </m:rPr>
          <m:t>Δ</m:t>
        </m:r>
        <m:sSub>
          <m:e>
            <m:r>
              <w:rPr>
                <w:sz w:val="20"/>
                <w:szCs w:val="20"/>
              </w:rPr>
              <m:t>V</m:t>
            </m:r>
          </m:e>
          <m:sub>
            <m:r>
              <w:rPr>
                <w:sz w:val="20"/>
                <w:szCs w:val="20"/>
              </w:rPr>
              <m:rPr>
                <m:sty m:val="p"/>
              </m:rPr>
              <m:t>min</m:t>
            </m:r>
          </m:sub>
        </m:sSub>
        <m:r>
          <w:rPr>
            <w:sz w:val="20"/>
            <w:szCs w:val="20"/>
          </w:rPr>
          <m:t> </m:t>
        </m:r>
        <m:f>
          <m:fPr>
            <m:type m:val="bar"/>
          </m:fPr>
          <m:num>
            <m:sSub>
              <m:e>
                <m:r>
                  <w:rPr>
                    <w:sz w:val="20"/>
                    <w:szCs w:val="20"/>
                  </w:rPr>
                  <m:t>C</m:t>
                </m:r>
              </m:e>
              <m:sub>
                <m:r>
                  <w:rPr>
                    <w:sz w:val="20"/>
                    <w:szCs w:val="20"/>
                  </w:rPr>
                  <m:t>s</m:t>
                </m:r>
              </m:sub>
            </m:sSub>
            <m:r>
              <w:rPr>
                <w:sz w:val="20"/>
                <w:szCs w:val="20"/>
              </w:rPr>
              <m:rPr>
                <m:sty m:val="p"/>
              </m:rPr>
              <m:t>+</m:t>
            </m:r>
            <m:sSub>
              <m:e>
                <m:r>
                  <w:rPr>
                    <w:sz w:val="20"/>
                    <w:szCs w:val="20"/>
                  </w:rPr>
                  <m:t>C</m:t>
                </m:r>
              </m:e>
              <m:sub>
                <m:r>
                  <w:rPr>
                    <w:sz w:val="20"/>
                    <w:szCs w:val="20"/>
                  </w:rPr>
                  <m:rPr>
                    <m:sty m:val="p"/>
                  </m:rPr>
                  <m:t>B</m:t>
                </m:r>
                <m:r>
                  <w:rPr>
                    <w:sz w:val="20"/>
                    <w:szCs w:val="20"/>
                  </w:rPr>
                  <m:rPr>
                    <m:sty m:val="p"/>
                  </m:rPr>
                  <m:t>L</m:t>
                </m:r>
              </m:sub>
            </m:sSub>
          </m:num>
          <m:den>
            <m:sSub>
              <m:e>
                <m:r>
                  <w:rPr>
                    <w:sz w:val="20"/>
                    <w:szCs w:val="20"/>
                  </w:rPr>
                  <m:t>C</m:t>
                </m:r>
              </m:e>
              <m:sub>
                <m:r>
                  <w:rPr>
                    <w:sz w:val="20"/>
                    <w:szCs w:val="20"/>
                  </w:rPr>
                  <m:t>s</m:t>
                </m:r>
              </m:sub>
            </m:sSub>
          </m:den>
        </m:f>
        <m:r>
          <w:rPr>
            <w:sz w:val="20"/>
            <w:szCs w:val="20"/>
          </w:rPr>
          <m:rPr>
            <m:sty m:val="p"/>
          </m:rPr>
          <m:t>,</m:t>
        </m:r>
        <m:r>
          <w:rPr>
            <w:sz w:val="20"/>
            <w:szCs w:val="20"/>
          </w:rPr>
          <m:t>  </m:t>
        </m:r>
        <m:sSub>
          <m:e>
            <m:r>
              <w:rPr>
                <w:sz w:val="20"/>
                <w:szCs w:val="20"/>
              </w:rPr>
              <m:t>t</m:t>
            </m:r>
          </m:e>
          <m:sub>
            <m:r>
              <w:rPr>
                <w:sz w:val="20"/>
                <w:szCs w:val="20"/>
              </w:rPr>
              <m:rPr>
                <m:sty m:val="p"/>
              </m:rPr>
              <m:t>r</m:t>
            </m:r>
            <m:r>
              <w:rPr>
                <w:sz w:val="20"/>
                <w:szCs w:val="20"/>
              </w:rPr>
              <m:rPr>
                <m:sty m:val="p"/>
              </m:rPr>
              <m:t>e</m:t>
            </m:r>
            <m:r>
              <w:rPr>
                <w:sz w:val="20"/>
                <w:szCs w:val="20"/>
              </w:rPr>
              <m:rPr>
                <m:sty m:val="p"/>
              </m:rPr>
              <m:t>f</m:t>
            </m:r>
            <m:r>
              <w:rPr>
                <w:sz w:val="20"/>
                <w:szCs w:val="20"/>
              </w:rPr>
              <m:rPr>
                <m:sty m:val="p"/>
              </m:rPr>
              <m:t>r</m:t>
            </m:r>
            <m:r>
              <w:rPr>
                <w:sz w:val="20"/>
                <w:szCs w:val="20"/>
              </w:rPr>
              <m:rPr>
                <m:sty m:val="p"/>
              </m:rPr>
              <m:t>e</m:t>
            </m:r>
            <m:r>
              <w:rPr>
                <w:sz w:val="20"/>
                <w:szCs w:val="20"/>
              </w:rPr>
              <m:rPr>
                <m:sty m:val="p"/>
              </m:rPr>
              <m:t>s</m:t>
            </m:r>
            <m:r>
              <w:rPr>
                <w:sz w:val="20"/>
                <w:szCs w:val="20"/>
              </w:rPr>
              <m:rPr>
                <m:sty m:val="p"/>
              </m:rPr>
              <m:t>h</m:t>
            </m:r>
          </m:sub>
        </m:sSub>
        <m:r>
          <w:rPr>
            <w:sz w:val="20"/>
            <w:szCs w:val="20"/>
          </w:rPr>
          <m:rPr>
            <m:sty m:val="p"/>
          </m:rPr>
          <m:t>=</m:t>
        </m:r>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r>
          <w:rPr>
            <w:sz w:val="20"/>
            <w:szCs w:val="20"/>
          </w:rPr>
          <m:t>γ</m:t>
        </m:r>
        <m:r>
          <w:rPr>
            <w:sz w:val="20"/>
            <w:szCs w:val="20"/>
          </w:rPr>
          <m:rPr>
            <m:sty m:val="p"/>
          </m:rPr>
          <m:t>,</m:t>
        </m:r>
      </m:oMath>
      <w:r>
        <w:rPr>
          <w:sz w:val="21"/>
        </w:rPr>
        <w:tab/>
        <w:t>(11)</w:t>
      </w:r>
    </w:p>
    <w:p>
      <w:pPr>
        <w:jc w:val="both"/>
      </w:pPr>
      <w:r>
        <w:rPr>
          <w:b w:val="0"/>
          <w:i w:val="0"/>
        </w:rPr>
        <w:t xml:space="preserve">with </w:t>
      </w:r>
      <m:oMath>
        <m:r>
          <w:rPr>
            <w:sz w:val="20"/>
            <w:szCs w:val="20"/>
          </w:rPr>
          <m:t>γ</m:t>
        </m:r>
      </m:oMath>
      <w:r>
        <w:rPr>
          <w:b w:val="0"/>
          <w:i w:val="0"/>
        </w:rPr>
        <w:t xml:space="preserve"> a policy guard band. The refresh interval booked against a design is thus </w:t>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r>
          <w:rPr>
            <w:sz w:val="20"/>
            <w:szCs w:val="20"/>
          </w:rPr>
          <m:t>γ</m:t>
        </m:r>
      </m:oMath>
      <w:r>
        <w:rPr>
          <w:b w:val="0"/>
          <w:i w:val="0"/>
        </w:rPr>
        <w:t xml:space="preserve">; at the </w:t>
      </w:r>
      <m:oMath>
        <m:r>
          <w:rPr>
            <w:sz w:val="20"/>
            <w:szCs w:val="20"/>
          </w:rPr>
          <m:t>γ</m:t>
        </m:r>
        <m:r>
          <w:rPr>
            <w:sz w:val="20"/>
            <w:szCs w:val="20"/>
          </w:rPr>
          <m:rPr>
            <m:sty m:val="p"/>
          </m:rPr>
          <m:t>=</m:t>
        </m:r>
        <m:r>
          <w:rPr>
            <w:sz w:val="20"/>
            <w:szCs w:val="20"/>
          </w:rPr>
          <m:t>2</m:t>
        </m:r>
      </m:oMath>
      <w:r>
        <w:rPr>
          <w:b w:val="0"/>
          <w:i w:val="0"/>
        </w:rPr>
        <w:t xml:space="preserve"> used throughout, sustaining the JEDEC 64 ms refresh interval requires </w:t>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r>
          <w:rPr>
            <w:sz w:val="20"/>
            <w:szCs w:val="20"/>
          </w:rPr>
          <m:t>128</m:t>
        </m:r>
        <m:r>
          <w:rPr>
            <w:sz w:val="20"/>
            <w:szCs w:val="20"/>
          </w:rPr>
          <m:t> </m:t>
        </m:r>
        <m:r>
          <w:rPr>
            <w:sz w:val="20"/>
            <w:szCs w:val="20"/>
          </w:rPr>
          <m:rPr>
            <m:nor/>
            <m:sty m:val="p"/>
          </m:rPr>
          <m:t>m</m:t>
        </m:r>
        <m:r>
          <w:rPr>
            <w:sz w:val="20"/>
            <w:szCs w:val="20"/>
          </w:rPr>
          <m:rPr>
            <m:nor/>
            <m:sty m:val="p"/>
          </m:rPr>
          <m:t>s</m:t>
        </m:r>
      </m:oMath>
      <w:r>
        <w:rPr>
          <w:b w:val="0"/>
          <w:i w:val="0"/>
        </w:rPr>
        <w:t xml:space="preserve">, whereas the yield criterion of \S6 applies the weaker floor </w:t>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r>
          <w:rPr>
            <w:sz w:val="20"/>
            <w:szCs w:val="20"/>
          </w:rPr>
          <m:t>64</m:t>
        </m:r>
        <m:r>
          <w:rPr>
            <w:sz w:val="20"/>
            <w:szCs w:val="20"/>
          </w:rPr>
          <m:t> </m:t>
        </m:r>
        <m:r>
          <w:rPr>
            <w:sz w:val="20"/>
            <w:szCs w:val="20"/>
          </w:rPr>
          <m:rPr>
            <m:nor/>
            <m:sty m:val="p"/>
          </m:rPr>
          <m:t>m</m:t>
        </m:r>
        <m:r>
          <w:rPr>
            <w:sz w:val="20"/>
            <w:szCs w:val="20"/>
          </w:rPr>
          <m:rPr>
            <m:nor/>
            <m:sty m:val="p"/>
          </m:rPr>
          <m:t>s</m:t>
        </m:r>
      </m:oMath>
      <w:r>
        <w:rPr>
          <w:b w:val="0"/>
          <w:i w:val="0"/>
        </w:rPr>
        <w:t xml:space="preserve">, that is, the bit survives at least one nominal refresh period. If </w:t>
      </w:r>
      <m:oMath>
        <m:sSub>
          <m:e>
            <m:r>
              <w:rPr>
                <w:sz w:val="20"/>
                <w:szCs w:val="20"/>
              </w:rPr>
              <m:t>V</m:t>
            </m:r>
          </m:e>
          <m:sub>
            <m:r>
              <w:rPr>
                <w:sz w:val="20"/>
                <w:szCs w:val="20"/>
              </w:rPr>
              <m:rPr>
                <m:sty m:val="p"/>
              </m:rPr>
              <m:t>i</m:t>
            </m:r>
            <m:r>
              <w:rPr>
                <w:sz w:val="20"/>
                <w:szCs w:val="20"/>
              </w:rPr>
              <m:rPr>
                <m:sty m:val="p"/>
              </m:rPr>
              <m:t>n</m:t>
            </m:r>
            <m:r>
              <w:rPr>
                <w:sz w:val="20"/>
                <w:szCs w:val="20"/>
              </w:rPr>
              <m:rPr>
                <m:sty m:val="p"/>
              </m:rPr>
              <m:t>i</m:t>
            </m:r>
            <m:r>
              <w:rPr>
                <w:sz w:val="20"/>
                <w:szCs w:val="20"/>
              </w:rPr>
              <m:rPr>
                <m:sty m:val="p"/>
              </m:rPr>
              <m:t>t</m:t>
            </m:r>
          </m:sub>
        </m:sSub>
        <m:r>
          <w:rPr>
            <w:sz w:val="20"/>
            <w:szCs w:val="20"/>
          </w:rPr>
          <m:rPr>
            <m:sty m:val="p"/>
          </m:rPr>
          <m:t>≤</m:t>
        </m:r>
        <m:sSub>
          <m:e>
            <m:r>
              <w:rPr>
                <w:sz w:val="20"/>
                <w:szCs w:val="20"/>
              </w:rPr>
              <m:t>V</m:t>
            </m:r>
          </m:e>
          <m:sub>
            <m:r>
              <w:rPr>
                <w:sz w:val="20"/>
                <w:szCs w:val="20"/>
              </w:rPr>
              <m:rPr>
                <m:sty m:val="p"/>
              </m:rPr>
              <m:t>f</m:t>
            </m:r>
            <m:r>
              <w:rPr>
                <w:sz w:val="20"/>
                <w:szCs w:val="20"/>
              </w:rPr>
              <m:rPr>
                <m:sty m:val="p"/>
              </m:rPr>
              <m:t>a</m:t>
            </m:r>
            <m:r>
              <w:rPr>
                <w:sz w:val="20"/>
                <w:szCs w:val="20"/>
              </w:rPr>
              <m:rPr>
                <m:sty m:val="p"/>
              </m:rPr>
              <m:t>i</m:t>
            </m:r>
            <m:r>
              <w:rPr>
                <w:sz w:val="20"/>
                <w:szCs w:val="20"/>
              </w:rPr>
              <m:rPr>
                <m:sty m:val="p"/>
              </m:rPr>
              <m:t>l</m:t>
            </m:r>
          </m:sub>
        </m:sSub>
      </m:oMath>
      <w:r>
        <w:rPr>
          <w:b w:val="0"/>
          <w:i w:val="0"/>
        </w:rPr>
        <w:t xml:space="preserve"> the write already fails and </w:t>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r>
          <w:rPr>
            <w:sz w:val="20"/>
            <w:szCs w:val="20"/>
          </w:rPr>
          <m:t>0</m:t>
        </m:r>
      </m:oMath>
      <w:r>
        <w:rPr>
          <w:b w:val="0"/>
          <w:i w:val="0"/>
        </w:rPr>
        <w:t xml:space="preserve">, a real observation rather than a missing value; if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oMath>
      <w:r>
        <w:rPr>
          <w:b w:val="0"/>
          <w:i w:val="0"/>
        </w:rPr>
        <w:t xml:space="preserve"> falls to the leakage floor </w:t>
      </w:r>
      <m:oMath>
        <m:sSub>
          <m:e>
            <m:r>
              <w:rPr>
                <w:sz w:val="20"/>
                <w:szCs w:val="20"/>
              </w:rPr>
              <m:t>ϵ</m:t>
            </m:r>
          </m:e>
          <m:sub>
            <m:r>
              <w:rPr>
                <w:sz w:val="20"/>
                <w:szCs w:val="20"/>
              </w:rPr>
              <m:t>I</m:t>
            </m:r>
          </m:sub>
        </m:sSub>
        <m:r>
          <w:rPr>
            <w:sz w:val="20"/>
            <w:szCs w:val="20"/>
          </w:rPr>
          <m:rPr>
            <m:sty m:val="p"/>
          </m:rPr>
          <m:t>=</m:t>
        </m:r>
        <m:r>
          <w:rPr>
            <w:sz w:val="20"/>
            <w:szCs w:val="20"/>
          </w:rPr>
          <m:t>1</m:t>
        </m:r>
        <m:box>
          <m:boxPr>
            <m:opEmu m:val="on"/>
          </m:boxPr>
          <m:e>
            <m:r>
              <w:rPr>
                <w:sz w:val="20"/>
                <w:szCs w:val="20"/>
              </w:rPr>
              <m:rPr>
                <m:sty m:val="p"/>
              </m:rPr>
              <m:t> × </m:t>
            </m:r>
          </m:e>
        </m:box>
        <m:sSup>
          <m:e>
            <m:r>
              <w:rPr>
                <w:sz w:val="20"/>
                <w:szCs w:val="20"/>
              </w:rPr>
              <m:t>10</m:t>
            </m:r>
          </m:e>
          <m:sup>
            <m:r>
              <w:rPr>
                <w:sz w:val="20"/>
                <w:szCs w:val="20"/>
              </w:rPr>
              <m:t>−21</m:t>
            </m:r>
          </m:sup>
        </m:sSup>
        <m:r>
          <w:rPr>
            <w:sz w:val="20"/>
            <w:szCs w:val="20"/>
          </w:rPr>
          <m:t> </m:t>
        </m:r>
        <m:r>
          <w:rPr>
            <w:sz w:val="20"/>
            <w:szCs w:val="20"/>
          </w:rPr>
          <m:rPr>
            <m:nor/>
            <m:sty m:val="p"/>
          </m:rPr>
          <m:t>A</m:t>
        </m:r>
      </m:oMath>
      <w:r>
        <w:rPr>
          <w:b w:val="0"/>
          <w:i w:val="0"/>
        </w:rPr>
        <w:t xml:space="preserve"> anywhere in the range, a numerical guard against division by zero that the node's leakage never physically reaches, the node holds the bit indefinitely within that bias condition and the observation is right-censored. This floor test, </w:t>
      </w:r>
      <m:oMath>
        <m:r>
          <w:rPr>
            <w:sz w:val="20"/>
            <w:szCs w:val="20"/>
          </w:rPr>
          <m:rPr>
            <m:sty m:val="p"/>
          </m:rPr>
          <m:t>min</m:t>
        </m:r>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ϵ</m:t>
            </m:r>
          </m:e>
          <m:sub>
            <m:r>
              <w:rPr>
                <w:sz w:val="20"/>
                <w:szCs w:val="20"/>
              </w:rPr>
              <m:t>I</m:t>
            </m:r>
          </m:sub>
        </m:sSub>
      </m:oMath>
      <w:r>
        <w:rPr>
          <w:b w:val="0"/>
          <w:i w:val="0"/>
        </w:rPr>
        <w:t>, is the condition applied in Algorithm 3.</w:t>
      </w:r>
    </w:p>
    <w:p>
      <w:pPr>
        <w:pStyle w:val="Heading2"/>
      </w:pPr>
      <w:r>
        <w:rPr>
          <w:rFonts w:ascii="Cambria" w:hAnsi="Cambria"/>
          <w:b/>
          <w:color w:val="000000"/>
          <w:sz w:val="23"/>
        </w:rPr>
        <w:t>What is measured</w:t>
      </w:r>
    </w:p>
    <w:p>
      <w:pPr>
        <w:jc w:val="both"/>
      </w:pPr>
      <w:r>
        <w:rPr>
          <w:b w:val="0"/>
          <w:i w:val="0"/>
        </w:rPr>
        <w:t xml:space="preserve">The DC sweep supplies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V</m:t>
            </m:r>
          </m:e>
          <m:sub>
            <m:r>
              <w:rPr>
                <w:sz w:val="20"/>
                <w:szCs w:val="20"/>
              </w:rPr>
              <m:rPr>
                <m:sty m:val="p"/>
              </m:rPr>
              <m:t>S</m:t>
            </m:r>
            <m:r>
              <w:rPr>
                <w:sz w:val="20"/>
                <w:szCs w:val="20"/>
              </w:rPr>
              <m:rPr>
                <m:sty m:val="p"/>
              </m:rPr>
              <m:t>N</m:t>
            </m:r>
          </m:sub>
        </m:sSub>
        <m:r>
          <w:rPr>
            <w:sz w:val="20"/>
            <w:szCs w:val="20"/>
          </w:rPr>
          <m:rPr>
            <m:sty m:val="p"/>
          </m:rPr>
          <m:t>)</m:t>
        </m:r>
      </m:oMath>
      <w:r>
        <w:rPr>
          <w:b w:val="0"/>
          <w:i w:val="0"/>
        </w:rPr>
        <w:t xml:space="preserve"> containing every mechanism the access-device compact model describes,</w:t>
      </w:r>
    </w:p>
    <w:p>
      <w:pPr>
        <w:tabs>
          <w:tab w:pos="4536" w:val="center"/>
          <w:tab w:pos="9216" w:val="right"/>
        </w:tabs>
        <w:spacing w:before="120" w:after="120"/>
        <w:jc w:val="center"/>
      </w:pPr>
      <w:r>
        <w:tab/>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V</m:t>
            </m:r>
          </m:e>
          <m:sub>
            <m:r>
              <w:rPr>
                <w:sz w:val="20"/>
                <w:szCs w:val="20"/>
              </w:rPr>
              <m:rPr>
                <m:sty m:val="p"/>
              </m:rPr>
              <m:t>S</m:t>
            </m:r>
            <m:r>
              <w:rPr>
                <w:sz w:val="20"/>
                <w:szCs w:val="20"/>
              </w:rPr>
              <m:rPr>
                <m:sty m:val="p"/>
              </m:rPr>
              <m:t>N</m:t>
            </m:r>
          </m:sub>
        </m:sSub>
        <m:r>
          <w:rPr>
            <w:sz w:val="20"/>
            <w:szCs w:val="20"/>
          </w:rPr>
          <m:rPr>
            <m:sty m:val="p"/>
          </m:rPr>
          <m:t>)</m:t>
        </m:r>
        <m:r>
          <w:rPr>
            <w:sz w:val="20"/>
            <w:szCs w:val="20"/>
          </w:rPr>
          <m:rPr>
            <m:sty m:val="p"/>
          </m:rPr>
          <m:t>=</m:t>
        </m:r>
        <m:sSub>
          <m:e>
            <m:r>
              <w:rPr>
                <w:sz w:val="20"/>
                <w:szCs w:val="20"/>
              </w:rPr>
              <m:t>I</m:t>
            </m:r>
          </m:e>
          <m:sub>
            <m:r>
              <w:rPr>
                <w:sz w:val="20"/>
                <w:szCs w:val="20"/>
              </w:rPr>
              <m:rPr>
                <m:sty m:val="p"/>
              </m:rPr>
              <m:t>s</m:t>
            </m:r>
            <m:r>
              <w:rPr>
                <w:sz w:val="20"/>
                <w:szCs w:val="20"/>
              </w:rPr>
              <m:rPr>
                <m:sty m:val="p"/>
              </m:rPr>
              <m:t>u</m:t>
            </m:r>
            <m:r>
              <w:rPr>
                <w:sz w:val="20"/>
                <w:szCs w:val="20"/>
              </w:rPr>
              <m:rPr>
                <m:sty m:val="p"/>
              </m:rPr>
              <m:t>b</m:t>
            </m:r>
          </m:sub>
        </m:sSub>
        <m:r>
          <w:rPr>
            <w:sz w:val="20"/>
            <w:szCs w:val="20"/>
          </w:rPr>
          <m:rPr>
            <m:sty m:val="p"/>
          </m:rPr>
          <m:t>+</m:t>
        </m:r>
        <m:sSub>
          <m:e>
            <m:r>
              <w:rPr>
                <w:sz w:val="20"/>
                <w:szCs w:val="20"/>
              </w:rPr>
              <m:t>I</m:t>
            </m:r>
          </m:e>
          <m:sub>
            <m:r>
              <w:rPr>
                <w:sz w:val="20"/>
                <w:szCs w:val="20"/>
              </w:rPr>
              <m:rPr>
                <m:sty m:val="p"/>
              </m:rPr>
              <m:t>G</m:t>
            </m:r>
            <m:r>
              <w:rPr>
                <w:sz w:val="20"/>
                <w:szCs w:val="20"/>
              </w:rPr>
              <m:rPr>
                <m:sty m:val="p"/>
              </m:rPr>
              <m:t>I</m:t>
            </m:r>
            <m:r>
              <w:rPr>
                <w:sz w:val="20"/>
                <w:szCs w:val="20"/>
              </w:rPr>
              <m:rPr>
                <m:sty m:val="p"/>
              </m:rPr>
              <m:t>D</m:t>
            </m:r>
            <m:r>
              <w:rPr>
                <w:sz w:val="20"/>
                <w:szCs w:val="20"/>
              </w:rPr>
              <m:rPr>
                <m:sty m:val="p"/>
              </m:rPr>
              <m:t>L</m:t>
            </m:r>
          </m:sub>
        </m:sSub>
        <m:r>
          <w:rPr>
            <w:sz w:val="20"/>
            <w:szCs w:val="20"/>
          </w:rPr>
          <m:rPr>
            <m:sty m:val="p"/>
          </m:rPr>
          <m:t>+</m:t>
        </m:r>
        <m:sSub>
          <m:e>
            <m:r>
              <w:rPr>
                <w:sz w:val="20"/>
                <w:szCs w:val="20"/>
              </w:rPr>
              <m:t>I</m:t>
            </m:r>
          </m:e>
          <m:sub>
            <m:r>
              <w:rPr>
                <w:sz w:val="20"/>
                <w:szCs w:val="20"/>
              </w:rPr>
              <m:rPr>
                <m:sty m:val="p"/>
              </m:rPr>
              <m:t>j</m:t>
            </m:r>
            <m:r>
              <w:rPr>
                <w:sz w:val="20"/>
                <w:szCs w:val="20"/>
              </w:rPr>
              <m:rPr>
                <m:sty m:val="p"/>
              </m:rPr>
              <m:t>u</m:t>
            </m:r>
            <m:r>
              <w:rPr>
                <w:sz w:val="20"/>
                <w:szCs w:val="20"/>
              </w:rPr>
              <m:rPr>
                <m:sty m:val="p"/>
              </m:rPr>
              <m:t>n</m:t>
            </m:r>
            <m:r>
              <w:rPr>
                <w:sz w:val="20"/>
                <w:szCs w:val="20"/>
              </w:rPr>
              <m:rPr>
                <m:sty m:val="p"/>
              </m:rPr>
              <m:t>c</m:t>
            </m:r>
          </m:sub>
        </m:sSub>
        <m:r>
          <w:rPr>
            <w:sz w:val="20"/>
            <w:szCs w:val="20"/>
          </w:rPr>
          <m:rPr>
            <m:sty m:val="p"/>
          </m:rPr>
          <m:t>+</m:t>
        </m:r>
        <m:sSub>
          <m:e>
            <m:r>
              <w:rPr>
                <w:sz w:val="20"/>
                <w:szCs w:val="20"/>
              </w:rPr>
              <m:t>I</m:t>
            </m:r>
          </m:e>
          <m:sub>
            <m:r>
              <w:rPr>
                <w:sz w:val="20"/>
                <w:szCs w:val="20"/>
              </w:rPr>
              <m:rPr>
                <m:sty m:val="p"/>
              </m:rPr>
              <m:t>g</m:t>
            </m:r>
            <m:r>
              <w:rPr>
                <w:sz w:val="20"/>
                <w:szCs w:val="20"/>
              </w:rPr>
              <m:rPr>
                <m:sty m:val="p"/>
              </m:rPr>
              <m:t>a</m:t>
            </m:r>
            <m:r>
              <w:rPr>
                <w:sz w:val="20"/>
                <w:szCs w:val="20"/>
              </w:rPr>
              <m:rPr>
                <m:sty m:val="p"/>
              </m:rPr>
              <m:t>t</m:t>
            </m:r>
            <m:r>
              <w:rPr>
                <w:sz w:val="20"/>
                <w:szCs w:val="20"/>
              </w:rPr>
              <m:rPr>
                <m:sty m:val="p"/>
              </m:rPr>
              <m:t>e</m:t>
            </m:r>
          </m:sub>
        </m:sSub>
        <m:r>
          <w:rPr>
            <w:sz w:val="20"/>
            <w:szCs w:val="20"/>
          </w:rPr>
          <m:rPr>
            <m:sty m:val="p"/>
          </m:rPr>
          <m:t>.</m:t>
        </m:r>
      </m:oMath>
      <w:r>
        <w:rPr>
          <w:sz w:val="21"/>
        </w:rPr>
        <w:tab/>
        <w:t>(12)</w:t>
      </w:r>
    </w:p>
    <w:p>
      <w:pPr>
        <w:jc w:val="both"/>
      </w:pPr>
      <w:r>
        <w:rPr>
          <w:b w:val="0"/>
          <w:i w:val="0"/>
        </w:rPr>
        <w:t>The card enables gate tunneling, the junction diode model and non-zero GIDL coefficients, so no access-device term is omitted. The method does not need the terms separated, since the sweep returns their sum, exactly what Eq. (10) requires; Eq. (12) matters because it confirms nothing is excluded and explains the measured shape. The subthreshold and GIDL terms have the familiar forms</w:t>
      </w:r>
    </w:p>
    <w:p>
      <w:pPr>
        <w:tabs>
          <w:tab w:pos="4536" w:val="center"/>
          <w:tab w:pos="9216" w:val="right"/>
        </w:tabs>
        <w:spacing w:before="120" w:after="120"/>
        <w:jc w:val="center"/>
      </w:pPr>
      <w:r>
        <w:tab/>
      </w:r>
      <m:oMath>
        <m:sSub>
          <m:e>
            <m:r>
              <w:rPr>
                <w:sz w:val="20"/>
                <w:szCs w:val="20"/>
              </w:rPr>
              <m:t>I</m:t>
            </m:r>
          </m:e>
          <m:sub>
            <m:r>
              <w:rPr>
                <w:sz w:val="20"/>
                <w:szCs w:val="20"/>
              </w:rPr>
              <m:rPr>
                <m:sty m:val="p"/>
              </m:rPr>
              <m:t>s</m:t>
            </m:r>
            <m:r>
              <w:rPr>
                <w:sz w:val="20"/>
                <w:szCs w:val="20"/>
              </w:rPr>
              <m:rPr>
                <m:sty m:val="p"/>
              </m:rPr>
              <m:t>u</m:t>
            </m:r>
            <m:r>
              <w:rPr>
                <w:sz w:val="20"/>
                <w:szCs w:val="20"/>
              </w:rPr>
              <m:rPr>
                <m:sty m:val="p"/>
              </m:rPr>
              <m:t>b</m:t>
            </m:r>
          </m:sub>
        </m:sSub>
        <m:r>
          <w:rPr>
            <w:sz w:val="20"/>
            <w:szCs w:val="20"/>
          </w:rPr>
          <m:rPr>
            <m:sty m:val="p"/>
          </m:rPr>
          <m:t>∝</m:t>
        </m:r>
        <m:r>
          <w:rPr>
            <w:sz w:val="20"/>
            <w:szCs w:val="20"/>
          </w:rPr>
          <m:rPr>
            <m:sty m:val="p"/>
          </m:rPr>
          <m:t>exp</m:t>
        </m:r>
        <m:r>
          <w:rPr>
            <w:sz w:val="20"/>
            <w:szCs w:val="20"/>
          </w:rPr>
          <m:t>​</m:t>
        </m:r>
        <m:d>
          <m:dPr>
            <m:begChr m:val="("/>
            <m:sepChr m:val=""/>
            <m:endChr m:val=")"/>
            <m:grow/>
          </m:dPr>
          <m:e>
            <m:f>
              <m:fPr>
                <m:type m:val="lin"/>
              </m:fPr>
              <m:num>
                <m:sSub>
                  <m:e>
                    <m:r>
                      <w:rPr>
                        <w:sz w:val="20"/>
                        <w:szCs w:val="20"/>
                      </w:rPr>
                      <m:t>V</m:t>
                    </m:r>
                  </m:e>
                  <m:sub>
                    <m:r>
                      <w:rPr>
                        <w:sz w:val="20"/>
                        <w:szCs w:val="20"/>
                      </w:rPr>
                      <m:t>g</m:t>
                    </m:r>
                    <m:r>
                      <w:rPr>
                        <w:sz w:val="20"/>
                        <w:szCs w:val="20"/>
                      </w:rPr>
                      <m:t>s</m:t>
                    </m:r>
                  </m:sub>
                </m:sSub>
                <m:r>
                  <w:rPr>
                    <w:sz w:val="20"/>
                    <w:szCs w:val="20"/>
                  </w:rPr>
                  <m:rPr>
                    <m:sty m:val="p"/>
                  </m:rPr>
                  <m:t>−</m:t>
                </m:r>
                <m:sSub>
                  <m:e>
                    <m:r>
                      <w:rPr>
                        <w:sz w:val="20"/>
                        <w:szCs w:val="20"/>
                      </w:rPr>
                      <m:t>V</m:t>
                    </m:r>
                  </m:e>
                  <m:sub>
                    <m:r>
                      <w:rPr>
                        <w:sz w:val="20"/>
                        <w:szCs w:val="20"/>
                      </w:rPr>
                      <m:t>t</m:t>
                    </m:r>
                    <m:r>
                      <w:rPr>
                        <w:sz w:val="20"/>
                        <w:szCs w:val="20"/>
                      </w:rPr>
                      <m:t>h</m:t>
                    </m:r>
                  </m:sub>
                </m:sSub>
              </m:num>
              <m:den>
                <m:r>
                  <w:rPr>
                    <w:sz w:val="20"/>
                    <w:szCs w:val="20"/>
                  </w:rPr>
                  <m:t>n</m:t>
                </m:r>
                <m:sSub>
                  <m:e>
                    <m:r>
                      <w:rPr>
                        <w:sz w:val="20"/>
                        <w:szCs w:val="20"/>
                      </w:rPr>
                      <m:t>k</m:t>
                    </m:r>
                  </m:e>
                  <m:sub>
                    <m:r>
                      <w:rPr>
                        <w:sz w:val="20"/>
                        <w:szCs w:val="20"/>
                      </w:rPr>
                      <m:t>B</m:t>
                    </m:r>
                  </m:sub>
                </m:sSub>
                <m:r>
                  <w:rPr>
                    <w:sz w:val="20"/>
                    <w:szCs w:val="20"/>
                  </w:rPr>
                  <m:t>T</m:t>
                </m:r>
                <m:r>
                  <w:rPr>
                    <w:sz w:val="20"/>
                    <w:szCs w:val="20"/>
                  </w:rPr>
                  <m:rPr>
                    <m:sty m:val="p"/>
                  </m:rPr>
                  <m:t>/</m:t>
                </m:r>
                <m:r>
                  <w:rPr>
                    <w:sz w:val="20"/>
                    <w:szCs w:val="20"/>
                  </w:rPr>
                  <m:t>q</m:t>
                </m:r>
              </m:den>
            </m:f>
          </m:e>
        </m:d>
        <m:d>
          <m:dPr>
            <m:begChr m:val="["/>
            <m:sepChr m:val=""/>
            <m:endChr m:val="]"/>
            <m:grow/>
          </m:dPr>
          <m:e>
            <m:r>
              <w:rPr>
                <w:sz w:val="20"/>
                <w:szCs w:val="20"/>
              </w:rPr>
              <m:t>1</m:t>
            </m:r>
            <m:r>
              <w:rPr>
                <w:sz w:val="20"/>
                <w:szCs w:val="20"/>
              </w:rPr>
              <m:rPr>
                <m:sty m:val="p"/>
              </m:rPr>
              <m:t>−</m:t>
            </m:r>
            <m:r>
              <w:rPr>
                <w:sz w:val="20"/>
                <w:szCs w:val="20"/>
              </w:rPr>
              <m:rPr>
                <m:sty m:val="p"/>
              </m:rPr>
              <m:t>exp</m:t>
            </m:r>
            <m:r>
              <w:rPr>
                <w:sz w:val="20"/>
                <w:szCs w:val="20"/>
              </w:rPr>
              <m:t>​</m:t>
            </m:r>
            <m:d>
              <m:dPr>
                <m:begChr m:val="("/>
                <m:sepChr m:val=""/>
                <m:endChr m:val=")"/>
                <m:grow/>
              </m:dPr>
              <m:e>
                <m:r>
                  <w:rPr>
                    <w:sz w:val="20"/>
                    <w:szCs w:val="20"/>
                  </w:rPr>
                  <m:rPr>
                    <m:sty m:val="p"/>
                  </m:rPr>
                  <m:t>−</m:t>
                </m:r>
                <m:f>
                  <m:fPr>
                    <m:type m:val="lin"/>
                  </m:fPr>
                  <m:num>
                    <m:sSub>
                      <m:e>
                        <m:r>
                          <w:rPr>
                            <w:sz w:val="20"/>
                            <w:szCs w:val="20"/>
                          </w:rPr>
                          <m:t>V</m:t>
                        </m:r>
                      </m:e>
                      <m:sub>
                        <m:r>
                          <w:rPr>
                            <w:sz w:val="20"/>
                            <w:szCs w:val="20"/>
                          </w:rPr>
                          <m:t>d</m:t>
                        </m:r>
                        <m:r>
                          <w:rPr>
                            <w:sz w:val="20"/>
                            <w:szCs w:val="20"/>
                          </w:rPr>
                          <m:t>s</m:t>
                        </m:r>
                      </m:sub>
                    </m:sSub>
                  </m:num>
                  <m:den>
                    <m:sSub>
                      <m:e>
                        <m:r>
                          <w:rPr>
                            <w:sz w:val="20"/>
                            <w:szCs w:val="20"/>
                          </w:rPr>
                          <m:t>k</m:t>
                        </m:r>
                      </m:e>
                      <m:sub>
                        <m:r>
                          <w:rPr>
                            <w:sz w:val="20"/>
                            <w:szCs w:val="20"/>
                          </w:rPr>
                          <m:t>B</m:t>
                        </m:r>
                      </m:sub>
                    </m:sSub>
                    <m:r>
                      <w:rPr>
                        <w:sz w:val="20"/>
                        <w:szCs w:val="20"/>
                      </w:rPr>
                      <m:t>T</m:t>
                    </m:r>
                    <m:r>
                      <w:rPr>
                        <w:sz w:val="20"/>
                        <w:szCs w:val="20"/>
                      </w:rPr>
                      <m:rPr>
                        <m:sty m:val="p"/>
                      </m:rPr>
                      <m:t>/</m:t>
                    </m:r>
                    <m:r>
                      <w:rPr>
                        <w:sz w:val="20"/>
                        <w:szCs w:val="20"/>
                      </w:rPr>
                      <m:t>q</m:t>
                    </m:r>
                  </m:den>
                </m:f>
              </m:e>
            </m:d>
          </m:e>
        </m:d>
        <m:r>
          <w:rPr>
            <w:sz w:val="20"/>
            <w:szCs w:val="20"/>
          </w:rPr>
          <m:rPr>
            <m:sty m:val="p"/>
          </m:rPr>
          <m:t>,</m:t>
        </m:r>
      </m:oMath>
      <w:r>
        <w:rPr>
          <w:sz w:val="21"/>
        </w:rPr>
        <w:tab/>
        <w:t>(13)</w:t>
      </w:r>
    </w:p>
    <w:p>
      <w:pPr>
        <w:tabs>
          <w:tab w:pos="4536" w:val="center"/>
          <w:tab w:pos="9216" w:val="right"/>
        </w:tabs>
        <w:spacing w:before="120" w:after="120"/>
        <w:jc w:val="center"/>
      </w:pPr>
      <w:r>
        <w:tab/>
      </w:r>
      <m:oMath>
        <m:sSub>
          <m:e>
            <m:r>
              <w:rPr>
                <w:sz w:val="20"/>
                <w:szCs w:val="20"/>
              </w:rPr>
              <m:t>I</m:t>
            </m:r>
          </m:e>
          <m:sub>
            <m:r>
              <w:rPr>
                <w:sz w:val="20"/>
                <w:szCs w:val="20"/>
              </w:rPr>
              <m:rPr>
                <m:sty m:val="p"/>
              </m:rPr>
              <m:t>G</m:t>
            </m:r>
            <m:r>
              <w:rPr>
                <w:sz w:val="20"/>
                <w:szCs w:val="20"/>
              </w:rPr>
              <m:rPr>
                <m:sty m:val="p"/>
              </m:rPr>
              <m:t>I</m:t>
            </m:r>
            <m:r>
              <w:rPr>
                <w:sz w:val="20"/>
                <w:szCs w:val="20"/>
              </w:rPr>
              <m:rPr>
                <m:sty m:val="p"/>
              </m:rPr>
              <m:t>D</m:t>
            </m:r>
            <m:r>
              <w:rPr>
                <w:sz w:val="20"/>
                <w:szCs w:val="20"/>
              </w:rPr>
              <m:rPr>
                <m:sty m:val="p"/>
              </m:rPr>
              <m:t>L</m:t>
            </m:r>
          </m:sub>
        </m:sSub>
        <m:r>
          <w:rPr>
            <w:sz w:val="20"/>
            <w:szCs w:val="20"/>
          </w:rPr>
          <m:rPr>
            <m:sty m:val="p"/>
          </m:rPr>
          <m:t>=</m:t>
        </m:r>
        <m:sSub>
          <m:e>
            <m:r>
              <w:rPr>
                <w:sz w:val="20"/>
                <w:szCs w:val="20"/>
              </w:rPr>
              <m:t>A</m:t>
            </m:r>
          </m:e>
          <m:sub>
            <m:r>
              <w:rPr>
                <w:sz w:val="20"/>
                <w:szCs w:val="20"/>
              </w:rPr>
              <m:rPr>
                <m:sty m:val="p"/>
              </m:rPr>
              <m:t>G</m:t>
            </m:r>
            <m:r>
              <w:rPr>
                <w:sz w:val="20"/>
                <w:szCs w:val="20"/>
              </w:rPr>
              <m:rPr>
                <m:sty m:val="p"/>
              </m:rPr>
              <m:t>I</m:t>
            </m:r>
            <m:r>
              <w:rPr>
                <w:sz w:val="20"/>
                <w:szCs w:val="20"/>
              </w:rPr>
              <m:rPr>
                <m:sty m:val="p"/>
              </m:rPr>
              <m:t>D</m:t>
            </m:r>
            <m:r>
              <w:rPr>
                <w:sz w:val="20"/>
                <w:szCs w:val="20"/>
              </w:rPr>
              <m:rPr>
                <m:sty m:val="p"/>
              </m:rPr>
              <m:t>L</m:t>
            </m:r>
          </m:sub>
        </m:sSub>
        <m:r>
          <w:rPr>
            <w:sz w:val="20"/>
            <w:szCs w:val="20"/>
          </w:rPr>
          <m:t>W</m:t>
        </m:r>
        <m:r>
          <w:rPr>
            <w:sz w:val="20"/>
            <w:szCs w:val="20"/>
          </w:rPr>
          <m:t> </m:t>
        </m:r>
        <m:f>
          <m:fPr>
            <m:type m:val="bar"/>
          </m:fPr>
          <m:num>
            <m:sSub>
              <m:e>
                <m:r>
                  <w:rPr>
                    <w:sz w:val="20"/>
                    <w:szCs w:val="20"/>
                  </w:rPr>
                  <m:t>V</m:t>
                </m:r>
              </m:e>
              <m:sub>
                <m:r>
                  <w:rPr>
                    <w:sz w:val="20"/>
                    <w:szCs w:val="20"/>
                  </w:rPr>
                  <m:t>d</m:t>
                </m:r>
                <m:r>
                  <w:rPr>
                    <w:sz w:val="20"/>
                    <w:szCs w:val="20"/>
                  </w:rPr>
                  <m:t>s</m:t>
                </m:r>
              </m:sub>
            </m:sSub>
            <m:r>
              <w:rPr>
                <w:sz w:val="20"/>
                <w:szCs w:val="20"/>
              </w:rPr>
              <m:rPr>
                <m:sty m:val="p"/>
              </m:rPr>
              <m:t>−</m:t>
            </m:r>
            <m:sSub>
              <m:e>
                <m:r>
                  <w:rPr>
                    <w:sz w:val="20"/>
                    <w:szCs w:val="20"/>
                  </w:rPr>
                  <m:t>V</m:t>
                </m:r>
              </m:e>
              <m:sub>
                <m:r>
                  <w:rPr>
                    <w:sz w:val="20"/>
                    <w:szCs w:val="20"/>
                  </w:rPr>
                  <m:t>g</m:t>
                </m:r>
                <m:r>
                  <w:rPr>
                    <w:sz w:val="20"/>
                    <w:szCs w:val="20"/>
                  </w:rPr>
                  <m:t>s</m:t>
                </m:r>
              </m:sub>
            </m:sSub>
            <m:r>
              <w:rPr>
                <w:sz w:val="20"/>
                <w:szCs w:val="20"/>
              </w:rPr>
              <m:rPr>
                <m:sty m:val="p"/>
              </m:rPr>
              <m:t>−</m:t>
            </m:r>
            <m:sSub>
              <m:e>
                <m:r>
                  <w:rPr>
                    <w:sz w:val="20"/>
                    <w:szCs w:val="20"/>
                  </w:rPr>
                  <m:t>E</m:t>
                </m:r>
              </m:e>
              <m:sub>
                <m:r>
                  <w:rPr>
                    <w:sz w:val="20"/>
                    <w:szCs w:val="20"/>
                  </w:rPr>
                  <m:rPr>
                    <m:sty m:val="p"/>
                  </m:rPr>
                  <m:t>G</m:t>
                </m:r>
                <m:r>
                  <w:rPr>
                    <w:sz w:val="20"/>
                    <w:szCs w:val="20"/>
                  </w:rPr>
                  <m:rPr>
                    <m:sty m:val="p"/>
                  </m:rPr>
                  <m:t>I</m:t>
                </m:r>
                <m:r>
                  <w:rPr>
                    <w:sz w:val="20"/>
                    <w:szCs w:val="20"/>
                  </w:rPr>
                  <m:rPr>
                    <m:sty m:val="p"/>
                  </m:rPr>
                  <m:t>D</m:t>
                </m:r>
                <m:r>
                  <w:rPr>
                    <w:sz w:val="20"/>
                    <w:szCs w:val="20"/>
                  </w:rPr>
                  <m:rPr>
                    <m:sty m:val="p"/>
                  </m:rPr>
                  <m:t>L</m:t>
                </m:r>
              </m:sub>
            </m:sSub>
          </m:num>
          <m:den>
            <m:sSub>
              <m:e>
                <m:r>
                  <w:rPr>
                    <w:sz w:val="20"/>
                    <w:szCs w:val="20"/>
                  </w:rPr>
                  <m:t>t</m:t>
                </m:r>
              </m:e>
              <m:sub>
                <m:r>
                  <w:rPr>
                    <w:sz w:val="20"/>
                    <w:szCs w:val="20"/>
                  </w:rPr>
                  <m:t>o</m:t>
                </m:r>
                <m:r>
                  <w:rPr>
                    <w:sz w:val="20"/>
                    <w:szCs w:val="20"/>
                  </w:rPr>
                  <m:t>x</m:t>
                </m:r>
              </m:sub>
            </m:sSub>
          </m:den>
        </m:f>
        <m:r>
          <w:rPr>
            <w:sz w:val="20"/>
            <w:szCs w:val="20"/>
          </w:rPr>
          <m:rPr>
            <m:sty m:val="p"/>
          </m:rPr>
          <m:t>exp</m:t>
        </m:r>
        <m:r>
          <w:rPr>
            <w:sz w:val="20"/>
            <w:szCs w:val="20"/>
          </w:rPr>
          <m:t>​</m:t>
        </m:r>
        <m:d>
          <m:dPr>
            <m:begChr m:val="("/>
            <m:sepChr m:val=""/>
            <m:endChr m:val=")"/>
            <m:grow/>
          </m:dPr>
          <m:e>
            <m:f>
              <m:fPr>
                <m:type m:val="lin"/>
              </m:fPr>
              <m:num>
                <m:r>
                  <w:rPr>
                    <w:sz w:val="20"/>
                    <w:szCs w:val="20"/>
                  </w:rPr>
                  <m:rPr>
                    <m:sty m:val="p"/>
                  </m:rPr>
                  <m:t>−</m:t>
                </m:r>
                <m:sSub>
                  <m:e>
                    <m:r>
                      <w:rPr>
                        <w:sz w:val="20"/>
                        <w:szCs w:val="20"/>
                      </w:rPr>
                      <m:t>B</m:t>
                    </m:r>
                  </m:e>
                  <m:sub>
                    <m:r>
                      <w:rPr>
                        <w:sz w:val="20"/>
                        <w:szCs w:val="20"/>
                      </w:rPr>
                      <m:rPr>
                        <m:sty m:val="p"/>
                      </m:rPr>
                      <m:t>G</m:t>
                    </m:r>
                    <m:r>
                      <w:rPr>
                        <w:sz w:val="20"/>
                        <w:szCs w:val="20"/>
                      </w:rPr>
                      <m:rPr>
                        <m:sty m:val="p"/>
                      </m:rPr>
                      <m:t>I</m:t>
                    </m:r>
                    <m:r>
                      <w:rPr>
                        <w:sz w:val="20"/>
                        <w:szCs w:val="20"/>
                      </w:rPr>
                      <m:rPr>
                        <m:sty m:val="p"/>
                      </m:rPr>
                      <m:t>D</m:t>
                    </m:r>
                    <m:r>
                      <w:rPr>
                        <w:sz w:val="20"/>
                        <w:szCs w:val="20"/>
                      </w:rPr>
                      <m:rPr>
                        <m:sty m:val="p"/>
                      </m:rPr>
                      <m:t>L</m:t>
                    </m:r>
                  </m:sub>
                </m:sSub>
                <m:sSub>
                  <m:e>
                    <m:r>
                      <w:rPr>
                        <w:sz w:val="20"/>
                        <w:szCs w:val="20"/>
                      </w:rPr>
                      <m:t>t</m:t>
                    </m:r>
                  </m:e>
                  <m:sub>
                    <m:r>
                      <w:rPr>
                        <w:sz w:val="20"/>
                        <w:szCs w:val="20"/>
                      </w:rPr>
                      <m:t>o</m:t>
                    </m:r>
                    <m:r>
                      <w:rPr>
                        <w:sz w:val="20"/>
                        <w:szCs w:val="20"/>
                      </w:rPr>
                      <m:t>x</m:t>
                    </m:r>
                  </m:sub>
                </m:sSub>
              </m:num>
              <m:den>
                <m:sSub>
                  <m:e>
                    <m:r>
                      <w:rPr>
                        <w:sz w:val="20"/>
                        <w:szCs w:val="20"/>
                      </w:rPr>
                      <m:t>V</m:t>
                    </m:r>
                  </m:e>
                  <m:sub>
                    <m:r>
                      <w:rPr>
                        <w:sz w:val="20"/>
                        <w:szCs w:val="20"/>
                      </w:rPr>
                      <m:t>d</m:t>
                    </m:r>
                    <m:r>
                      <w:rPr>
                        <w:sz w:val="20"/>
                        <w:szCs w:val="20"/>
                      </w:rPr>
                      <m:t>s</m:t>
                    </m:r>
                  </m:sub>
                </m:sSub>
                <m:r>
                  <w:rPr>
                    <w:sz w:val="20"/>
                    <w:szCs w:val="20"/>
                  </w:rPr>
                  <m:rPr>
                    <m:sty m:val="p"/>
                  </m:rPr>
                  <m:t>−</m:t>
                </m:r>
                <m:sSub>
                  <m:e>
                    <m:r>
                      <w:rPr>
                        <w:sz w:val="20"/>
                        <w:szCs w:val="20"/>
                      </w:rPr>
                      <m:t>V</m:t>
                    </m:r>
                  </m:e>
                  <m:sub>
                    <m:r>
                      <w:rPr>
                        <w:sz w:val="20"/>
                        <w:szCs w:val="20"/>
                      </w:rPr>
                      <m:t>g</m:t>
                    </m:r>
                    <m:r>
                      <w:rPr>
                        <w:sz w:val="20"/>
                        <w:szCs w:val="20"/>
                      </w:rPr>
                      <m:t>s</m:t>
                    </m:r>
                  </m:sub>
                </m:sSub>
                <m:r>
                  <w:rPr>
                    <w:sz w:val="20"/>
                    <w:szCs w:val="20"/>
                  </w:rPr>
                  <m:rPr>
                    <m:sty m:val="p"/>
                  </m:rPr>
                  <m:t>−</m:t>
                </m:r>
                <m:sSub>
                  <m:e>
                    <m:r>
                      <w:rPr>
                        <w:sz w:val="20"/>
                        <w:szCs w:val="20"/>
                      </w:rPr>
                      <m:t>E</m:t>
                    </m:r>
                  </m:e>
                  <m:sub>
                    <m:r>
                      <w:rPr>
                        <w:sz w:val="20"/>
                        <w:szCs w:val="20"/>
                      </w:rPr>
                      <m:rPr>
                        <m:sty m:val="p"/>
                      </m:rPr>
                      <m:t>G</m:t>
                    </m:r>
                    <m:r>
                      <w:rPr>
                        <w:sz w:val="20"/>
                        <w:szCs w:val="20"/>
                      </w:rPr>
                      <m:rPr>
                        <m:sty m:val="p"/>
                      </m:rPr>
                      <m:t>I</m:t>
                    </m:r>
                    <m:r>
                      <w:rPr>
                        <w:sz w:val="20"/>
                        <w:szCs w:val="20"/>
                      </w:rPr>
                      <m:rPr>
                        <m:sty m:val="p"/>
                      </m:rPr>
                      <m:t>D</m:t>
                    </m:r>
                    <m:r>
                      <w:rPr>
                        <w:sz w:val="20"/>
                        <w:szCs w:val="20"/>
                      </w:rPr>
                      <m:rPr>
                        <m:sty m:val="p"/>
                      </m:rPr>
                      <m:t>L</m:t>
                    </m:r>
                  </m:sub>
                </m:sSub>
              </m:den>
            </m:f>
          </m:e>
        </m:d>
        <m:r>
          <w:rPr>
            <w:sz w:val="20"/>
            <w:szCs w:val="20"/>
          </w:rPr>
          <m:rPr>
            <m:sty m:val="p"/>
          </m:rPr>
          <m:t>,</m:t>
        </m:r>
      </m:oMath>
      <w:r>
        <w:rPr>
          <w:sz w:val="21"/>
        </w:rPr>
        <w:tab/>
        <w:t>(14)</w:t>
      </w:r>
    </w:p>
    <w:p>
      <w:pPr>
        <w:jc w:val="both"/>
      </w:pPr>
      <w:r>
        <w:rPr>
          <w:b w:val="0"/>
          <w:i w:val="0"/>
        </w:rPr>
        <w:t xml:space="preserve">the second of which explains why a negative wordline is not unambiguously good: driving </w:t>
      </w:r>
      <m:oMath>
        <m:sSub>
          <m:e>
            <m:r>
              <w:rPr>
                <w:sz w:val="20"/>
                <w:szCs w:val="20"/>
              </w:rPr>
              <m:t>V</m:t>
            </m:r>
          </m:e>
          <m:sub>
            <m:r>
              <w:rPr>
                <w:sz w:val="20"/>
                <w:szCs w:val="20"/>
              </w:rPr>
              <m:t>g</m:t>
            </m:r>
            <m:r>
              <w:rPr>
                <w:sz w:val="20"/>
                <w:szCs w:val="20"/>
              </w:rPr>
              <m:t>s</m:t>
            </m:r>
          </m:sub>
        </m:sSub>
      </m:oMath>
      <w:r>
        <w:rPr>
          <w:b w:val="0"/>
          <w:i w:val="0"/>
        </w:rPr>
        <w:t xml:space="preserve"> negative suppresses Eq. (13) but raises the numerator and exponent of Eq. (14).</w:t>
      </w:r>
    </w:p>
    <w:p>
      <w:pPr>
        <w:jc w:val="both"/>
      </w:pPr>
      <w:r>
        <w:rPr>
          <w:b w:val="0"/>
          <w:i w:val="0"/>
        </w:rPr>
        <w:t xml:space="preserve">Figure 4 presents the measured characteristic and the model validation. Panel (a) gives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V</m:t>
            </m:r>
          </m:e>
          <m:sub>
            <m:r>
              <w:rPr>
                <w:sz w:val="20"/>
                <w:szCs w:val="20"/>
              </w:rPr>
              <m:rPr>
                <m:sty m:val="p"/>
              </m:rPr>
              <m:t>S</m:t>
            </m:r>
            <m:r>
              <w:rPr>
                <w:sz w:val="20"/>
                <w:szCs w:val="20"/>
              </w:rPr>
              <m:rPr>
                <m:sty m:val="p"/>
              </m:rPr>
              <m:t>N</m:t>
            </m:r>
          </m:sub>
        </m:sSub>
        <m:r>
          <w:rPr>
            <w:sz w:val="20"/>
            <w:szCs w:val="20"/>
          </w:rPr>
          <m:rPr>
            <m:sty m:val="p"/>
          </m:rPr>
          <m:t>)</m:t>
        </m:r>
      </m:oMath>
      <w:r>
        <w:rPr>
          <w:b w:val="0"/>
          <w:i w:val="0"/>
        </w:rPr>
        <w:t xml:space="preserve"> at six temperatures. Panel (b) plots the leakage at the written level against </w:t>
      </w:r>
      <m:oMath>
        <m:r>
          <w:rPr>
            <w:sz w:val="20"/>
            <w:szCs w:val="20"/>
          </w:rPr>
          <m:t>1</m:t>
        </m:r>
        <m:r>
          <w:rPr>
            <w:sz w:val="20"/>
            <w:szCs w:val="20"/>
          </w:rPr>
          <m:rPr>
            <m:sty m:val="p"/>
          </m:rPr>
          <m:t>/</m:t>
        </m:r>
        <m:sSub>
          <m:e>
            <m:r>
              <w:rPr>
                <w:sz w:val="20"/>
                <w:szCs w:val="20"/>
              </w:rPr>
              <m:t>k</m:t>
            </m:r>
          </m:e>
          <m:sub>
            <m:r>
              <w:rPr>
                <w:sz w:val="20"/>
                <w:szCs w:val="20"/>
              </w:rPr>
              <m:t>B</m:t>
            </m:r>
          </m:sub>
        </m:sSub>
        <m:r>
          <w:rPr>
            <w:sz w:val="20"/>
            <w:szCs w:val="20"/>
          </w:rPr>
          <m:t>T</m:t>
        </m:r>
      </m:oMath>
      <w:r>
        <w:rPr>
          <w:b w:val="0"/>
          <w:i w:val="0"/>
        </w:rPr>
        <w:t xml:space="preserve">. Above about 55 °C it rises steeply with an extracted activation energy of 1.31 eV, close to the silicon bandgap and therefore consistent with diffusion-limited junction leakage where </w:t>
      </w:r>
      <m:oMath>
        <m:sSubSup>
          <m:e>
            <m:r>
              <w:rPr>
                <w:sz w:val="20"/>
                <w:szCs w:val="20"/>
              </w:rPr>
              <m:t>n</m:t>
            </m:r>
          </m:e>
          <m:sub>
            <m:r>
              <w:rPr>
                <w:sz w:val="20"/>
                <w:szCs w:val="20"/>
              </w:rPr>
              <m:t>i</m:t>
            </m:r>
          </m:sub>
          <m:sup>
            <m:r>
              <w:rPr>
                <w:sz w:val="20"/>
                <w:szCs w:val="20"/>
              </w:rPr>
              <m:t>2</m:t>
            </m:r>
          </m:sup>
        </m:sSubSup>
        <m:r>
          <w:rPr>
            <w:sz w:val="20"/>
            <w:szCs w:val="20"/>
          </w:rPr>
          <m:rPr>
            <m:sty m:val="p"/>
          </m:rPr>
          <m:t>∝</m:t>
        </m:r>
        <m:r>
          <w:rPr>
            <w:sz w:val="20"/>
            <w:szCs w:val="20"/>
          </w:rPr>
          <m:rPr>
            <m:sty m:val="p"/>
          </m:rPr>
          <m:t>exp</m:t>
        </m:r>
        <m:r>
          <w:rPr>
            <w:sz w:val="20"/>
            <w:szCs w:val="20"/>
          </w:rPr>
          <m:rPr>
            <m:sty m:val="p"/>
          </m:rPr>
          <m:t>(</m:t>
        </m:r>
        <m:r>
          <w:rPr>
            <w:sz w:val="20"/>
            <w:szCs w:val="20"/>
          </w:rPr>
          <m:rPr>
            <m:sty m:val="p"/>
          </m:rPr>
          <m:t>−</m:t>
        </m:r>
        <m:sSub>
          <m:e>
            <m:r>
              <w:rPr>
                <w:sz w:val="20"/>
                <w:szCs w:val="20"/>
              </w:rPr>
              <m:t>E</m:t>
            </m:r>
          </m:e>
          <m:sub>
            <m:r>
              <w:rPr>
                <w:sz w:val="20"/>
                <w:szCs w:val="20"/>
              </w:rPr>
              <m:t>g</m:t>
            </m:r>
          </m:sub>
        </m:sSub>
        <m:r>
          <w:rPr>
            <w:sz w:val="20"/>
            <w:szCs w:val="20"/>
          </w:rPr>
          <m:rPr>
            <m:sty m:val="p"/>
          </m:rPr>
          <m:t>/</m:t>
        </m:r>
        <m:sSub>
          <m:e>
            <m:r>
              <w:rPr>
                <w:sz w:val="20"/>
                <w:szCs w:val="20"/>
              </w:rPr>
              <m:t>k</m:t>
            </m:r>
          </m:e>
          <m:sub>
            <m:r>
              <w:rPr>
                <w:sz w:val="20"/>
                <w:szCs w:val="20"/>
              </w:rPr>
              <m:t>B</m:t>
            </m:r>
          </m:sub>
        </m:sSub>
        <m:r>
          <w:rPr>
            <w:sz w:val="20"/>
            <w:szCs w:val="20"/>
          </w:rPr>
          <m:t>T</m:t>
        </m:r>
        <m:r>
          <w:rPr>
            <w:sz w:val="20"/>
            <w:szCs w:val="20"/>
          </w:rPr>
          <m:rPr>
            <m:sty m:val="p"/>
          </m:rPr>
          <m:t>)</m:t>
        </m:r>
      </m:oMath>
      <w:r>
        <w:rPr>
          <w:b w:val="0"/>
          <w:i w:val="0"/>
        </w:rPr>
        <w:t xml:space="preserve">; this hot, thermally activated regime is where retention is set. Below room temperature the curve flattens, but that plateau is not physical: at the campaign solver floor (DC </w:t>
      </w:r>
      <m:oMath>
        <m:r>
          <w:rPr>
            <w:sz w:val="20"/>
            <w:szCs w:val="20"/>
          </w:rPr>
          <m:rPr>
            <m:nor/>
            <m:scr m:val="monospace"/>
            <m:sty m:val="p"/>
          </m:rPr>
          <m:t>GMIN</m:t>
        </m:r>
        <m:r>
          <w:rPr>
            <w:sz w:val="20"/>
            <w:szCs w:val="20"/>
          </w:rPr>
          <m:rPr>
            <m:sty m:val="p"/>
          </m:rPr>
          <m:t>=</m:t>
        </m:r>
        <m:sSup>
          <m:e>
            <m:r>
              <w:rPr>
                <w:sz w:val="20"/>
                <w:szCs w:val="20"/>
              </w:rPr>
              <m:t>10</m:t>
            </m:r>
          </m:e>
          <m:sup>
            <m:r>
              <w:rPr>
                <w:sz w:val="20"/>
                <w:szCs w:val="20"/>
              </w:rPr>
              <m:rPr>
                <m:sty m:val="p"/>
              </m:rPr>
              <m:t>−</m:t>
            </m:r>
            <m:r>
              <w:rPr>
                <w:sz w:val="20"/>
                <w:szCs w:val="20"/>
              </w:rPr>
              <m:t>15</m:t>
            </m:r>
          </m:sup>
        </m:sSup>
        <m:r>
          <w:rPr>
            <w:sz w:val="20"/>
            <w:szCs w:val="20"/>
          </w:rPr>
          <m:t> </m:t>
        </m:r>
        <m:r>
          <w:rPr>
            <w:sz w:val="20"/>
            <w:szCs w:val="20"/>
          </w:rPr>
          <m:rPr>
            <m:sty m:val="p"/>
          </m:rPr>
          <m:t>S</m:t>
        </m:r>
      </m:oMath>
      <w:r>
        <w:rPr>
          <w:b w:val="0"/>
          <w:i w:val="0"/>
        </w:rPr>
        <w:t xml:space="preserve">) it sits at 1.6 fA, and the </w:t>
      </w:r>
      <m:oMath>
        <m:r>
          <w:rPr>
            <w:sz w:val="20"/>
            <w:szCs w:val="20"/>
          </w:rPr>
          <m:rPr>
            <m:nor/>
            <m:scr m:val="monospace"/>
            <m:sty m:val="p"/>
          </m:rPr>
          <m:t>GMIN</m:t>
        </m:r>
      </m:oMath>
      <w:r>
        <w:rPr>
          <w:b w:val="0"/>
          <w:i w:val="0"/>
        </w:rPr>
        <w:t xml:space="preserve"> sweep of panel (f) shows this value tracking </w:t>
      </w:r>
      <m:oMath>
        <m:r>
          <w:rPr>
            <w:sz w:val="20"/>
            <w:szCs w:val="20"/>
          </w:rPr>
          <m:t>1</m:t>
        </m:r>
        <m:r>
          <w:rPr>
            <w:sz w:val="20"/>
            <w:szCs w:val="20"/>
          </w:rPr>
          <m:rPr>
            <m:sty m:val="p"/>
          </m:rPr>
          <m:t>/</m:t>
        </m:r>
        <m:r>
          <w:rPr>
            <w:sz w:val="20"/>
            <w:szCs w:val="20"/>
          </w:rPr>
          <m:rPr>
            <m:nor/>
            <m:scr m:val="monospace"/>
            <m:sty m:val="p"/>
          </m:rPr>
          <m:t>GMIN</m:t>
        </m:r>
      </m:oMath>
      <w:r>
        <w:rPr>
          <w:b w:val="0"/>
          <w:i w:val="0"/>
        </w:rPr>
        <w:t xml:space="preserve"> rather than any device parameter, the ohmic signature </w:t>
      </w:r>
      <m:oMath>
        <m:r>
          <w:rPr>
            <w:sz w:val="20"/>
            <w:szCs w:val="20"/>
          </w:rPr>
          <m:t>k</m:t>
        </m:r>
        <m:r>
          <w:rPr>
            <w:sz w:val="20"/>
            <w:szCs w:val="20"/>
          </w:rPr>
          <m:rPr>
            <m:sty m:val="p"/>
          </m:rPr>
          <m:t>/</m:t>
        </m:r>
        <m:r>
          <w:rPr>
            <w:sz w:val="20"/>
            <w:szCs w:val="20"/>
          </w:rPr>
          <m:rPr>
            <m:nor/>
            <m:scr m:val="monospace"/>
            <m:sty m:val="p"/>
          </m:rPr>
          <m:t>GMIN</m:t>
        </m:r>
        <m:r>
          <w:rPr>
            <w:sz w:val="20"/>
            <w:szCs w:val="20"/>
          </w:rPr>
          <m:rPr>
            <m:sty m:val="p"/>
          </m:rPr>
          <m:t>≈</m:t>
        </m:r>
        <m:r>
          <w:rPr>
            <w:sz w:val="20"/>
            <w:szCs w:val="20"/>
          </w:rPr>
          <m:t>1.2</m:t>
        </m:r>
      </m:oMath>
      <w:r>
        <w:rPr>
          <w:b w:val="0"/>
          <w:i w:val="0"/>
        </w:rPr>
        <w:t xml:space="preserve"> of the solver's minimum-conductance injection. Converging the floor to </w:t>
      </w:r>
      <m:oMath>
        <m:sSup>
          <m:e>
            <m:r>
              <w:rPr>
                <w:sz w:val="20"/>
                <w:szCs w:val="20"/>
              </w:rPr>
              <m:t>10</m:t>
            </m:r>
          </m:e>
          <m:sup>
            <m:r>
              <w:rPr>
                <w:sz w:val="20"/>
                <w:szCs w:val="20"/>
              </w:rPr>
              <m:rPr>
                <m:sty m:val="p"/>
              </m:rPr>
              <m:t>−</m:t>
            </m:r>
            <m:r>
              <w:rPr>
                <w:sz w:val="20"/>
                <w:szCs w:val="20"/>
              </w:rPr>
              <m:t>17</m:t>
            </m:r>
          </m:sup>
        </m:sSup>
        <m:r>
          <w:rPr>
            <w:sz w:val="20"/>
            <w:szCs w:val="20"/>
          </w:rPr>
          <m:t> </m:t>
        </m:r>
        <m:r>
          <w:rPr>
            <w:sz w:val="20"/>
            <w:szCs w:val="20"/>
          </w:rPr>
          <m:rPr>
            <m:sty m:val="p"/>
          </m:rPr>
          <m:t>S</m:t>
        </m:r>
      </m:oMath>
      <w:r>
        <w:rPr>
          <w:b w:val="0"/>
          <w:i w:val="0"/>
        </w:rPr>
        <w:t xml:space="preserve"> lowers the cold leakage to 0.56 fA; at 125 °C, by contrast, </w:t>
      </w:r>
      <m:oMath>
        <m:r>
          <w:rPr>
            <w:sz w:val="20"/>
            <w:szCs w:val="20"/>
          </w:rPr>
          <m:t>k</m:t>
        </m:r>
        <m:r>
          <w:rPr>
            <w:sz w:val="20"/>
            <w:szCs w:val="20"/>
          </w:rPr>
          <m:rPr>
            <m:sty m:val="p"/>
          </m:rPr>
          <m:t>/</m:t>
        </m:r>
        <m:r>
          <w:rPr>
            <w:sz w:val="20"/>
            <w:szCs w:val="20"/>
          </w:rPr>
          <m:rPr>
            <m:nor/>
            <m:scr m:val="monospace"/>
            <m:sty m:val="p"/>
          </m:rPr>
          <m:t>GMIN</m:t>
        </m:r>
        <m:r>
          <w:rPr>
            <w:sz w:val="20"/>
            <w:szCs w:val="20"/>
          </w:rPr>
          <m:rPr>
            <m:sty m:val="p"/>
          </m:rPr>
          <m:t>=</m:t>
        </m:r>
        <m:r>
          <w:rPr>
            <w:sz w:val="20"/>
            <w:szCs w:val="20"/>
          </w:rPr>
          <m:t>5.9</m:t>
        </m:r>
        <m:r>
          <w:rPr>
            <w:sz w:val="20"/>
            <w:szCs w:val="20"/>
          </w:rPr>
          <m:rPr>
            <m:sty m:val="p"/>
          </m:rPr>
          <m:t>×</m:t>
        </m:r>
        <m:sSup>
          <m:e>
            <m:r>
              <w:rPr>
                <w:sz w:val="20"/>
                <w:szCs w:val="20"/>
              </w:rPr>
              <m:t>10</m:t>
            </m:r>
          </m:e>
          <m:sup>
            <m:r>
              <w:rPr>
                <w:sz w:val="20"/>
                <w:szCs w:val="20"/>
              </w:rPr>
              <m:t>3</m:t>
            </m:r>
          </m:sup>
        </m:sSup>
      </m:oMath>
      <w:r>
        <w:rPr>
          <w:b w:val="0"/>
          <w:i w:val="0"/>
        </w:rPr>
        <w:t xml:space="preserve"> and the leakage is unchanged to within 2%, so the design-relevant hot corner is physical and floor-independent. Panel (c) shows the integrand </w:t>
      </w:r>
      <m:oMath>
        <m:sSub>
          <m:e>
            <m:r>
              <w:rPr>
                <w:sz w:val="20"/>
                <w:szCs w:val="20"/>
              </w:rPr>
              <m:t>C</m:t>
            </m:r>
          </m:e>
          <m:sub>
            <m:r>
              <w:rPr>
                <w:sz w:val="20"/>
                <w:szCs w:val="20"/>
              </w:rPr>
              <m:rPr>
                <m:sty m:val="p"/>
              </m:rPr>
              <m:t>n</m:t>
            </m:r>
            <m:r>
              <w:rPr>
                <w:sz w:val="20"/>
                <w:szCs w:val="20"/>
              </w:rPr>
              <m:rPr>
                <m:sty m:val="p"/>
              </m:rPr>
              <m:t>o</m:t>
            </m:r>
            <m:r>
              <w:rPr>
                <w:sz w:val="20"/>
                <w:szCs w:val="20"/>
              </w:rPr>
              <m:rPr>
                <m:sty m:val="p"/>
              </m:rPr>
              <m:t>d</m:t>
            </m:r>
            <m:r>
              <w:rPr>
                <w:sz w:val="20"/>
                <w:szCs w:val="20"/>
              </w:rPr>
              <m:rPr>
                <m:sty m:val="p"/>
              </m:rPr>
              <m:t>e</m:t>
            </m:r>
          </m:sub>
        </m:sSub>
        <m:r>
          <w:rPr>
            <w:sz w:val="20"/>
            <w:szCs w:val="20"/>
          </w:rPr>
          <m:rPr>
            <m:sty m:val="p"/>
          </m:rPr>
          <m:t>/</m:t>
        </m:r>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oMath>
      <w:r>
        <w:rPr>
          <w:b w:val="0"/>
          <w:i w:val="0"/>
        </w:rPr>
        <w:t xml:space="preserve"> of Eq. (10), whose area is the retention time; retention runs from tens of seconds at the cold, floor-limited end to 1.9 ms at 125 °C. Panels (d) and (e) validate the model across its full working range: pooling 200 short-retention points with 30 points carried out to 25 s by coarse-step transient integration (Table 4), the quasi-static prediction matches direct transient simulation with </w:t>
      </w:r>
      <m:oMath>
        <m:r>
          <w:rPr>
            <w:sz w:val="20"/>
            <w:szCs w:val="20"/>
          </w:rPr>
          <m:t>r</m:t>
        </m:r>
        <m:r>
          <w:rPr>
            <w:sz w:val="20"/>
            <w:szCs w:val="20"/>
          </w:rPr>
          <m:rPr>
            <m:sty m:val="p"/>
          </m:rPr>
          <m:t>=</m:t>
        </m:r>
        <m:r>
          <w:rPr>
            <w:sz w:val="20"/>
            <w:szCs w:val="20"/>
          </w:rPr>
          <m:t>0.99992</m:t>
        </m:r>
      </m:oMath>
      <w:r>
        <w:rPr>
          <w:b w:val="0"/>
          <w:i w:val="0"/>
        </w:rPr>
        <w:t xml:space="preserve"> over roughly six and a half decades, 100% within a factor of two, and a median error of </w:t>
      </w:r>
      <m:oMath>
        <m:r>
          <w:rPr>
            <w:sz w:val="20"/>
            <w:szCs w:val="20"/>
          </w:rPr>
          <m:rPr>
            <m:sty m:val="p"/>
          </m:rPr>
          <m:t>−</m:t>
        </m:r>
        <m:r>
          <w:rPr>
            <w:sz w:val="20"/>
            <w:szCs w:val="20"/>
          </w:rPr>
          <m:t>0.011</m:t>
        </m:r>
      </m:oMath>
      <w:r>
        <w:rPr>
          <w:b w:val="0"/>
          <w:i w:val="0"/>
        </w:rPr>
        <w:t xml:space="preserve"> decades. The slight systematic under-prediction is consistent with neglecting the voltage-dependent parasitic capacitance of the access device.</w:t>
      </w:r>
    </w:p>
    <w:p>
      <w:pPr>
        <w:jc w:val="both"/>
      </w:pPr>
      <w:r>
        <w:rPr>
          <w:b w:val="0"/>
          <w:i w:val="0"/>
        </w:rPr>
        <w:t xml:space="preserve">The numerical floor touches only the cold end, and no reported result depends on it. The retention objective is worst-cased over the conditions </w:t>
      </w:r>
      <m:oMath>
        <m:r>
          <w:rPr>
            <w:sz w:val="20"/>
            <w:szCs w:val="20"/>
          </w:rPr>
          <m:rPr>
            <m:scr m:val="script"/>
            <m:sty m:val="p"/>
          </m:rPr>
          <m:t>Q</m:t>
        </m:r>
      </m:oMath>
      <w:r>
        <w:rPr>
          <w:b w:val="0"/>
          <w:i w:val="0"/>
        </w:rPr>
        <w:t>, whose binding member is always the hot corner (0.13 s at 85 °C, 1.9 ms at 125 °C), orders of magnitude below the cold values; and the 64 ms criterion is met at 27 °C with wide margin whether the cold leakage reads \num{0.56} or 1.6 fA. The floor is therefore bounded, labelled and non-binding rather than removed at the cost of regenerating the entire campaign.</w:t>
      </w:r>
    </w:p>
    <w:p>
      <w:pPr>
        <w:jc w:val="center"/>
      </w:pPr>
      <w:r>
        <w:drawing>
          <wp:inline xmlns:a="http://schemas.openxmlformats.org/drawingml/2006/main" xmlns:pic="http://schemas.openxmlformats.org/drawingml/2006/picture">
            <wp:extent cx="5760720" cy="3473712"/>
            <wp:docPr id="5" name="Picture 5"/>
            <wp:cNvGraphicFramePr>
              <a:graphicFrameLocks noChangeAspect="1"/>
            </wp:cNvGraphicFramePr>
            <a:graphic>
              <a:graphicData uri="http://schemas.openxmlformats.org/drawingml/2006/picture">
                <pic:pic>
                  <pic:nvPicPr>
                    <pic:cNvPr id="0" name="fig04_retention.png"/>
                    <pic:cNvPicPr/>
                  </pic:nvPicPr>
                  <pic:blipFill>
                    <a:blip r:embed="rId13"/>
                    <a:stretch>
                      <a:fillRect/>
                    </a:stretch>
                  </pic:blipFill>
                  <pic:spPr>
                    <a:xfrm>
                      <a:off x="0" y="0"/>
                      <a:ext cx="5760720" cy="3473712"/>
                    </a:xfrm>
                    <a:prstGeom prst="rect"/>
                  </pic:spPr>
                </pic:pic>
              </a:graphicData>
            </a:graphic>
          </wp:inline>
        </w:drawing>
      </w:r>
    </w:p>
    <w:p>
      <w:pPr>
        <w:spacing w:before="80" w:after="200"/>
        <w:jc w:val="left"/>
      </w:pPr>
      <w:r>
        <w:rPr>
          <w:b/>
          <w:sz w:val="19"/>
        </w:rPr>
        <w:t>Figure 4.</w:t>
      </w:r>
      <w:r>
        <w:rPr>
          <w:b w:val="0"/>
          <w:i w:val="0"/>
          <w:sz w:val="19"/>
        </w:rPr>
        <w:t xml:space="preserve"> Measured storage-node leakage and validation of the quasi-static model. (a)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sSub>
          <m:e>
            <m:r>
              <w:rPr>
                <w:sz w:val="20"/>
                <w:szCs w:val="20"/>
              </w:rPr>
              <m:t>V</m:t>
            </m:r>
          </m:e>
          <m:sub>
            <m:r>
              <w:rPr>
                <w:sz w:val="20"/>
                <w:szCs w:val="20"/>
              </w:rPr>
              <m:rPr>
                <m:sty m:val="p"/>
              </m:rPr>
              <m:t>S</m:t>
            </m:r>
            <m:r>
              <w:rPr>
                <w:sz w:val="20"/>
                <w:szCs w:val="20"/>
              </w:rPr>
              <m:rPr>
                <m:sty m:val="p"/>
              </m:rPr>
              <m:t>N</m:t>
            </m:r>
          </m:sub>
        </m:sSub>
        <m:r>
          <w:rPr>
            <w:sz w:val="20"/>
            <w:szCs w:val="20"/>
          </w:rPr>
          <m:rPr>
            <m:sty m:val="p"/>
          </m:rPr>
          <m:t>)</m:t>
        </m:r>
      </m:oMath>
      <w:r>
        <w:rPr>
          <w:b w:val="0"/>
          <w:i w:val="0"/>
          <w:sz w:val="19"/>
        </w:rPr>
        <w:t xml:space="preserve"> at six temperatures at the converged floor. (b) Leakage at the written level against </w:t>
      </w:r>
      <m:oMath>
        <m:r>
          <w:rPr>
            <w:sz w:val="20"/>
            <w:szCs w:val="20"/>
          </w:rPr>
          <m:t>1</m:t>
        </m:r>
        <m:r>
          <w:rPr>
            <w:sz w:val="20"/>
            <w:szCs w:val="20"/>
          </w:rPr>
          <m:rPr>
            <m:sty m:val="p"/>
          </m:rPr>
          <m:t>/</m:t>
        </m:r>
        <m:sSub>
          <m:e>
            <m:r>
              <w:rPr>
                <w:sz w:val="20"/>
                <w:szCs w:val="20"/>
              </w:rPr>
              <m:t>k</m:t>
            </m:r>
          </m:e>
          <m:sub>
            <m:r>
              <w:rPr>
                <w:sz w:val="20"/>
                <w:szCs w:val="20"/>
              </w:rPr>
              <m:t>B</m:t>
            </m:r>
          </m:sub>
        </m:sSub>
        <m:r>
          <w:rPr>
            <w:sz w:val="20"/>
            <w:szCs w:val="20"/>
          </w:rPr>
          <m:t>T</m:t>
        </m:r>
      </m:oMath>
      <w:r>
        <w:rPr>
          <w:b w:val="0"/>
          <w:i w:val="0"/>
          <w:sz w:val="19"/>
        </w:rPr>
        <w:t xml:space="preserve">: a thermally activated regime with </w:t>
      </w:r>
      <m:oMath>
        <m:sSub>
          <m:e>
            <m:r>
              <w:rPr>
                <w:sz w:val="20"/>
                <w:szCs w:val="20"/>
              </w:rPr>
              <m:t>E</m:t>
            </m:r>
          </m:e>
          <m:sub>
            <m:r>
              <w:rPr>
                <w:sz w:val="20"/>
                <w:szCs w:val="20"/>
              </w:rPr>
              <m:t>a</m:t>
            </m:r>
          </m:sub>
        </m:sSub>
        <m:r>
          <w:rPr>
            <w:sz w:val="20"/>
            <w:szCs w:val="20"/>
          </w:rPr>
          <m:rPr>
            <m:sty m:val="p"/>
          </m:rPr>
          <m:t>≈</m:t>
        </m:r>
        <m:r>
          <w:rPr>
            <w:sz w:val="20"/>
            <w:szCs w:val="20"/>
          </w:rPr>
          <m:t>1.31</m:t>
        </m:r>
        <m:r>
          <w:rPr>
            <w:sz w:val="20"/>
            <w:szCs w:val="20"/>
          </w:rPr>
          <m:t> </m:t>
        </m:r>
        <m:r>
          <w:rPr>
            <w:sz w:val="20"/>
            <w:szCs w:val="20"/>
          </w:rPr>
          <m:rPr>
            <m:nor/>
            <m:sty m:val="p"/>
          </m:rPr>
          <m:t>eV</m:t>
        </m:r>
      </m:oMath>
      <w:r>
        <w:rPr>
          <w:b w:val="0"/>
          <w:i w:val="0"/>
          <w:sz w:val="19"/>
        </w:rPr>
        <w:t xml:space="preserve"> and a low-temperature plateau set by the solver floor rather than the device (see (f)). (c) The retention integrand </w:t>
      </w:r>
      <m:oMath>
        <m:sSub>
          <m:e>
            <m:r>
              <w:rPr>
                <w:sz w:val="20"/>
                <w:szCs w:val="20"/>
              </w:rPr>
              <m:t>C</m:t>
            </m:r>
          </m:e>
          <m:sub>
            <m:r>
              <w:rPr>
                <w:sz w:val="20"/>
                <w:szCs w:val="20"/>
              </w:rPr>
              <m:rPr>
                <m:sty m:val="p"/>
              </m:rPr>
              <m:t>n</m:t>
            </m:r>
            <m:r>
              <w:rPr>
                <w:sz w:val="20"/>
                <w:szCs w:val="20"/>
              </w:rPr>
              <m:rPr>
                <m:sty m:val="p"/>
              </m:rPr>
              <m:t>o</m:t>
            </m:r>
            <m:r>
              <w:rPr>
                <w:sz w:val="20"/>
                <w:szCs w:val="20"/>
              </w:rPr>
              <m:rPr>
                <m:sty m:val="p"/>
              </m:rPr>
              <m:t>d</m:t>
            </m:r>
            <m:r>
              <w:rPr>
                <w:sz w:val="20"/>
                <w:szCs w:val="20"/>
              </w:rPr>
              <m:rPr>
                <m:sty m:val="p"/>
              </m:rPr>
              <m:t>e</m:t>
            </m:r>
          </m:sub>
        </m:sSub>
        <m:r>
          <w:rPr>
            <w:sz w:val="20"/>
            <w:szCs w:val="20"/>
          </w:rPr>
          <m:rPr>
            <m:sty m:val="p"/>
          </m:rPr>
          <m:t>/</m:t>
        </m:r>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oMath>
      <w:r>
        <w:rPr>
          <w:b w:val="0"/>
          <w:i w:val="0"/>
          <w:sz w:val="19"/>
        </w:rPr>
        <w:t xml:space="preserve"> of Eq. (10). (d) Quasi-static prediction against direct transient simulation over the full working range, short points plus a long-retention set out to 25 s; the shaded band is a factor of two. (e) Distribution of the </w:t>
      </w:r>
      <m:oMath>
        <m:sSub>
          <m:e>
            <m:r>
              <w:rPr>
                <w:sz w:val="20"/>
                <w:szCs w:val="20"/>
              </w:rPr>
              <m:rPr>
                <m:sty m:val="p"/>
              </m:rPr>
              <m:t>log</m:t>
            </m:r>
          </m:e>
          <m:sub>
            <m:r>
              <w:rPr>
                <w:sz w:val="20"/>
                <w:szCs w:val="20"/>
              </w:rPr>
              <m:t>10</m:t>
            </m:r>
          </m:sub>
        </m:sSub>
      </m:oMath>
      <w:r>
        <w:rPr>
          <w:b w:val="0"/>
          <w:i w:val="0"/>
          <w:sz w:val="19"/>
        </w:rPr>
        <w:t xml:space="preserve"> ratio between the two. (f) Convergence of the written-level leakage as DC </w:t>
      </w:r>
      <m:oMath>
        <m:r>
          <w:rPr>
            <w:sz w:val="20"/>
            <w:szCs w:val="20"/>
          </w:rPr>
          <m:rPr>
            <m:nor/>
            <m:scr m:val="monospace"/>
            <m:sty m:val="p"/>
          </m:rPr>
          <m:t>GMIN</m:t>
        </m:r>
      </m:oMath>
      <w:r>
        <w:rPr>
          <w:b w:val="0"/>
          <w:i w:val="0"/>
          <w:sz w:val="19"/>
        </w:rPr>
        <w:t xml:space="preserve"> is swept from </w:t>
      </w:r>
      <m:oMath>
        <m:sSup>
          <m:e>
            <m:r>
              <w:rPr>
                <w:sz w:val="20"/>
                <w:szCs w:val="20"/>
              </w:rPr>
              <m:t>10</m:t>
            </m:r>
          </m:e>
          <m:sup>
            <m:r>
              <w:rPr>
                <w:sz w:val="20"/>
                <w:szCs w:val="20"/>
              </w:rPr>
              <m:rPr>
                <m:sty m:val="p"/>
              </m:rPr>
              <m:t>−</m:t>
            </m:r>
            <m:r>
              <w:rPr>
                <w:sz w:val="20"/>
                <w:szCs w:val="20"/>
              </w:rPr>
              <m:t>14</m:t>
            </m:r>
          </m:sup>
        </m:sSup>
      </m:oMath>
      <w:r>
        <w:rPr>
          <w:b w:val="0"/>
          <w:i w:val="0"/>
          <w:sz w:val="19"/>
        </w:rPr>
        <w:t xml:space="preserve"> to </w:t>
      </w:r>
      <m:oMath>
        <m:sSup>
          <m:e>
            <m:r>
              <w:rPr>
                <w:sz w:val="20"/>
                <w:szCs w:val="20"/>
              </w:rPr>
              <m:t>10</m:t>
            </m:r>
          </m:e>
          <m:sup>
            <m:r>
              <w:rPr>
                <w:sz w:val="20"/>
                <w:szCs w:val="20"/>
              </w:rPr>
              <m:rPr>
                <m:sty m:val="p"/>
              </m:rPr>
              <m:t>−</m:t>
            </m:r>
            <m:r>
              <w:rPr>
                <w:sz w:val="20"/>
                <w:szCs w:val="20"/>
              </w:rPr>
              <m:t>18</m:t>
            </m:r>
          </m:sup>
        </m:sSup>
        <m:r>
          <w:rPr>
            <w:sz w:val="20"/>
            <w:szCs w:val="20"/>
          </w:rPr>
          <m:t> </m:t>
        </m:r>
        <m:r>
          <w:rPr>
            <w:sz w:val="20"/>
            <w:szCs w:val="20"/>
          </w:rPr>
          <m:rPr>
            <m:sty m:val="p"/>
          </m:rPr>
          <m:t>S</m:t>
        </m:r>
      </m:oMath>
      <w:r>
        <w:rPr>
          <w:b w:val="0"/>
          <w:i w:val="0"/>
          <w:sz w:val="19"/>
        </w:rPr>
        <w:t xml:space="preserve">: the cold curves track </w:t>
      </w:r>
      <m:oMath>
        <m:r>
          <w:rPr>
            <w:sz w:val="20"/>
            <w:szCs w:val="20"/>
          </w:rPr>
          <m:t>1</m:t>
        </m:r>
        <m:r>
          <w:rPr>
            <w:sz w:val="20"/>
            <w:szCs w:val="20"/>
          </w:rPr>
          <m:rPr>
            <m:sty m:val="p"/>
          </m:rPr>
          <m:t>/</m:t>
        </m:r>
        <m:r>
          <w:rPr>
            <w:sz w:val="20"/>
            <w:szCs w:val="20"/>
          </w:rPr>
          <m:rPr>
            <m:nor/>
            <m:scr m:val="monospace"/>
            <m:sty m:val="p"/>
          </m:rPr>
          <m:t>GMIN</m:t>
        </m:r>
      </m:oMath>
      <w:r>
        <w:rPr>
          <w:b w:val="0"/>
          <w:i w:val="0"/>
          <w:sz w:val="19"/>
        </w:rPr>
        <w:t xml:space="preserve"> (numerical), the 125 °C curve is flat (physical).</w:t>
      </w:r>
    </w:p>
    <w:p>
      <w:pPr>
        <w:spacing w:before="80" w:after="200"/>
      </w:pPr>
      <w:r>
        <w:rPr>
          <w:b/>
          <w:sz w:val="19"/>
        </w:rPr>
        <w:t>Table 4.</w:t>
      </w:r>
      <w:r>
        <w:rPr>
          <w:b w:val="0"/>
          <w:i w:val="0"/>
          <w:sz w:val="19"/>
        </w:rPr>
        <w:t xml:space="preserve"> Quasi-static retention against direct transient simulation, matched on identical designs, split by retention range. The pooled set spans the model's full working range.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F2F2F2"/>
          </w:tcPr>
          <w:p>
            <w:pPr>
              <w:spacing w:before="20" w:after="20"/>
            </w:pPr>
            <w:r>
              <w:rPr>
                <w:b/>
                <w:sz w:val="16"/>
              </w:rPr>
            </w:r>
            <w:r>
              <w:rPr>
                <w:b/>
                <w:i w:val="0"/>
                <w:sz w:val="16"/>
              </w:rPr>
              <w:t>Range</w:t>
            </w:r>
          </w:p>
        </w:tc>
        <w:tc>
          <w:tcPr>
            <w:tcW w:type="dxa" w:w="1560"/>
            <w:shd w:val="clear" w:fill="F2F2F2"/>
          </w:tcPr>
          <w:p>
            <w:pPr>
              <w:spacing w:before="20" w:after="20"/>
            </w:pPr>
            <w:r>
              <w:rPr>
                <w:b/>
                <w:sz w:val="16"/>
              </w:rPr>
            </w:r>
            <m:oMath>
              <m:r>
                <w:rPr>
                  <w:sz w:val="20"/>
                  <w:szCs w:val="20"/>
                </w:rPr>
                <m:t>n</m:t>
              </m:r>
            </m:oMath>
          </w:p>
        </w:tc>
        <w:tc>
          <w:tcPr>
            <w:tcW w:type="dxa" w:w="1560"/>
            <w:shd w:val="clear" w:fill="F2F2F2"/>
          </w:tcPr>
          <w:p>
            <w:pPr>
              <w:spacing w:before="20" w:after="20"/>
            </w:pPr>
            <w:r>
              <w:rPr>
                <w:b/>
                <w:sz w:val="16"/>
              </w:rPr>
            </w:r>
            <m:oMath>
              <m:sSub>
                <m:e>
                  <m:r>
                    <w:rPr>
                      <w:sz w:val="20"/>
                      <w:szCs w:val="20"/>
                    </w:rPr>
                    <m:t>r</m:t>
                  </m:r>
                </m:e>
                <m:sub>
                  <m:sSub>
                    <m:e>
                      <m:r>
                        <w:rPr>
                          <w:sz w:val="20"/>
                          <w:szCs w:val="20"/>
                        </w:rPr>
                        <m:rPr>
                          <m:sty m:val="p"/>
                        </m:rPr>
                        <m:t>log</m:t>
                      </m:r>
                    </m:e>
                    <m:sub>
                      <m:r>
                        <w:rPr>
                          <w:sz w:val="20"/>
                          <w:szCs w:val="20"/>
                        </w:rPr>
                        <m:t>10</m:t>
                      </m:r>
                    </m:sub>
                  </m:sSub>
                </m:sub>
              </m:sSub>
            </m:oMath>
          </w:p>
        </w:tc>
        <w:tc>
          <w:tcPr>
            <w:tcW w:type="dxa" w:w="1560"/>
            <w:shd w:val="clear" w:fill="F2F2F2"/>
          </w:tcPr>
          <w:p>
            <w:pPr>
              <w:spacing w:before="20" w:after="20"/>
            </w:pPr>
            <w:r>
              <w:rPr>
                <w:b/>
                <w:sz w:val="16"/>
              </w:rPr>
            </w:r>
            <w:r>
              <w:rPr>
                <w:b/>
                <w:i w:val="0"/>
                <w:sz w:val="16"/>
              </w:rPr>
              <w:t>median err (dec)</w:t>
            </w:r>
          </w:p>
        </w:tc>
        <w:tc>
          <w:tcPr>
            <w:tcW w:type="dxa" w:w="1560"/>
            <w:shd w:val="clear" w:fill="F2F2F2"/>
          </w:tcPr>
          <w:p>
            <w:pPr>
              <w:spacing w:before="20" w:after="20"/>
            </w:pPr>
            <w:r>
              <w:rPr>
                <w:b/>
                <w:sz w:val="16"/>
              </w:rPr>
            </w:r>
            <m:oMath>
              <m:sSub>
                <m:e>
                  <m:r>
                    <w:rPr>
                      <w:sz w:val="20"/>
                      <w:szCs w:val="20"/>
                    </w:rPr>
                    <m:t>p</m:t>
                  </m:r>
                </m:e>
                <m:sub>
                  <m:r>
                    <w:rPr>
                      <w:sz w:val="20"/>
                      <w:szCs w:val="20"/>
                    </w:rPr>
                    <m:t>90</m:t>
                  </m:r>
                </m:sub>
              </m:sSub>
              <m:r>
                <w:rPr>
                  <w:sz w:val="20"/>
                  <w:szCs w:val="20"/>
                </w:rPr>
                <m:rPr>
                  <m:sty m:val="p"/>
                </m:rPr>
                <m:t>|</m:t>
              </m:r>
            </m:oMath>
            <w:r>
              <w:rPr>
                <w:b/>
                <w:i w:val="0"/>
                <w:sz w:val="16"/>
              </w:rPr>
              <w:t>err</w:t>
            </w:r>
            <m:oMath>
              <m:r>
                <w:rPr>
                  <w:sz w:val="20"/>
                  <w:szCs w:val="20"/>
                </w:rPr>
                <m:rPr>
                  <m:sty m:val="p"/>
                </m:rPr>
                <m:t>|</m:t>
              </m:r>
            </m:oMath>
            <w:r>
              <w:rPr>
                <w:b/>
                <w:i w:val="0"/>
                <w:sz w:val="16"/>
              </w:rPr>
              <w:t xml:space="preserve"> (dec)</w:t>
            </w:r>
          </w:p>
        </w:tc>
        <w:tc>
          <w:tcPr>
            <w:tcW w:type="dxa" w:w="1560"/>
            <w:shd w:val="clear" w:fill="F2F2F2"/>
          </w:tcPr>
          <w:p>
            <w:pPr>
              <w:spacing w:before="20" w:after="20"/>
            </w:pPr>
            <w:r>
              <w:rPr>
                <w:b/>
                <w:sz w:val="16"/>
              </w:rPr>
            </w:r>
            <w:r>
              <w:rPr>
                <w:b/>
                <w:i w:val="0"/>
                <w:sz w:val="16"/>
              </w:rPr>
              <w:t xml:space="preserve">within </w:t>
            </w:r>
            <m:oMath>
              <m:r>
                <w:rPr>
                  <w:sz w:val="20"/>
                  <w:szCs w:val="20"/>
                </w:rPr>
                <m:t>2</m:t>
              </m:r>
              <m:r>
                <w:rPr>
                  <w:sz w:val="20"/>
                  <w:szCs w:val="20"/>
                </w:rPr>
                <m:rPr>
                  <m:sty m:val="p"/>
                </m:rPr>
                <m:t>×</m:t>
              </m:r>
            </m:oMath>
          </w:p>
        </w:tc>
      </w:tr>
      <w:tr>
        <w:tc>
          <w:tcPr>
            <w:tcW w:type="dxa" w:w="1560"/>
          </w:tcPr>
          <w:p>
            <w:pPr>
              <w:spacing w:before="20" w:after="20"/>
            </w:pPr>
            <w:r>
              <w:rPr>
                <w:sz w:val="16"/>
              </w:rPr>
            </w:r>
            <w:r>
              <w:rPr>
                <w:b w:val="0"/>
                <w:i w:val="0"/>
                <w:sz w:val="16"/>
              </w:rPr>
              <w:t>short (</w:t>
            </w:r>
            <m:oMath>
              <m:r>
                <w:rPr>
                  <w:sz w:val="20"/>
                  <w:szCs w:val="20"/>
                </w:rPr>
                <m:rPr>
                  <m:sty m:val="p"/>
                </m:rPr>
                <m:t>≈</m:t>
              </m:r>
            </m:oMath>
            <w:r>
              <w:rPr>
                <w:b w:val="0"/>
                <w:i w:val="0"/>
                <w:sz w:val="16"/>
              </w:rPr>
              <w:t>9 \textmu s–49 ms)</w:t>
            </w:r>
          </w:p>
        </w:tc>
        <w:tc>
          <w:tcPr>
            <w:tcW w:type="dxa" w:w="1560"/>
          </w:tcPr>
          <w:p>
            <w:pPr>
              <w:spacing w:before="20" w:after="20"/>
            </w:pPr>
            <w:r>
              <w:rPr>
                <w:sz w:val="16"/>
              </w:rPr>
            </w:r>
            <w:r>
              <w:rPr>
                <w:b w:val="0"/>
                <w:i w:val="0"/>
                <w:sz w:val="16"/>
              </w:rPr>
              <w:t>200</w:t>
            </w:r>
          </w:p>
        </w:tc>
        <w:tc>
          <w:tcPr>
            <w:tcW w:type="dxa" w:w="1560"/>
          </w:tcPr>
          <w:p>
            <w:pPr>
              <w:spacing w:before="20" w:after="20"/>
            </w:pPr>
            <w:r>
              <w:rPr>
                <w:sz w:val="16"/>
              </w:rPr>
            </w:r>
            <w:r>
              <w:rPr>
                <w:b w:val="0"/>
                <w:i w:val="0"/>
                <w:sz w:val="16"/>
              </w:rPr>
              <w:t>0.99974</w:t>
            </w:r>
          </w:p>
        </w:tc>
        <w:tc>
          <w:tcPr>
            <w:tcW w:type="dxa" w:w="1560"/>
          </w:tcPr>
          <w:p>
            <w:pPr>
              <w:spacing w:before="20" w:after="20"/>
            </w:pPr>
            <w:r>
              <w:rPr>
                <w:sz w:val="16"/>
              </w:rPr>
            </w:r>
            <m:oMath>
              <m:r>
                <w:rPr>
                  <w:sz w:val="20"/>
                  <w:szCs w:val="20"/>
                </w:rPr>
                <m:rPr>
                  <m:sty m:val="p"/>
                </m:rPr>
                <m:t>−</m:t>
              </m:r>
              <m:r>
                <w:rPr>
                  <w:sz w:val="20"/>
                  <w:szCs w:val="20"/>
                </w:rPr>
                <m:t>0.0107</m:t>
              </m:r>
            </m:oMath>
          </w:p>
        </w:tc>
        <w:tc>
          <w:tcPr>
            <w:tcW w:type="dxa" w:w="1560"/>
          </w:tcPr>
          <w:p>
            <w:pPr>
              <w:spacing w:before="20" w:after="20"/>
            </w:pPr>
            <w:r>
              <w:rPr>
                <w:sz w:val="16"/>
              </w:rPr>
            </w:r>
            <w:r>
              <w:rPr>
                <w:b w:val="0"/>
                <w:i w:val="0"/>
                <w:sz w:val="16"/>
              </w:rPr>
              <w:t>0.044</w:t>
            </w:r>
          </w:p>
        </w:tc>
        <w:tc>
          <w:tcPr>
            <w:tcW w:type="dxa" w:w="1560"/>
          </w:tcPr>
          <w:p>
            <w:pPr>
              <w:spacing w:before="20" w:after="20"/>
            </w:pPr>
            <w:r>
              <w:rPr>
                <w:sz w:val="16"/>
              </w:rPr>
            </w:r>
            <w:r>
              <w:rPr>
                <w:b w:val="0"/>
                <w:i w:val="0"/>
                <w:sz w:val="16"/>
              </w:rPr>
              <w:t>100%</w:t>
            </w:r>
          </w:p>
        </w:tc>
      </w:tr>
      <w:tr>
        <w:tc>
          <w:tcPr>
            <w:tcW w:type="dxa" w:w="1560"/>
          </w:tcPr>
          <w:p>
            <w:pPr>
              <w:spacing w:before="20" w:after="20"/>
            </w:pPr>
            <w:r>
              <w:rPr>
                <w:sz w:val="16"/>
              </w:rPr>
            </w:r>
            <w:r>
              <w:rPr>
                <w:b w:val="0"/>
                <w:i w:val="0"/>
                <w:sz w:val="16"/>
              </w:rPr>
              <w:t>long (1.05–25.2 s)</w:t>
            </w:r>
          </w:p>
        </w:tc>
        <w:tc>
          <w:tcPr>
            <w:tcW w:type="dxa" w:w="1560"/>
          </w:tcPr>
          <w:p>
            <w:pPr>
              <w:spacing w:before="20" w:after="20"/>
            </w:pPr>
            <w:r>
              <w:rPr>
                <w:sz w:val="16"/>
              </w:rPr>
            </w:r>
            <w:r>
              <w:rPr>
                <w:b w:val="0"/>
                <w:i w:val="0"/>
                <w:sz w:val="16"/>
              </w:rPr>
              <w:t>30</w:t>
            </w:r>
          </w:p>
        </w:tc>
        <w:tc>
          <w:tcPr>
            <w:tcW w:type="dxa" w:w="1560"/>
          </w:tcPr>
          <w:p>
            <w:pPr>
              <w:spacing w:before="20" w:after="20"/>
            </w:pPr>
            <w:r>
              <w:rPr>
                <w:sz w:val="16"/>
              </w:rPr>
            </w:r>
            <w:r>
              <w:rPr>
                <w:b w:val="0"/>
                <w:i w:val="0"/>
                <w:sz w:val="16"/>
              </w:rPr>
              <w:t>0.99980</w:t>
            </w:r>
          </w:p>
        </w:tc>
        <w:tc>
          <w:tcPr>
            <w:tcW w:type="dxa" w:w="1560"/>
          </w:tcPr>
          <w:p>
            <w:pPr>
              <w:spacing w:before="20" w:after="20"/>
            </w:pPr>
            <w:r>
              <w:rPr>
                <w:sz w:val="16"/>
              </w:rPr>
            </w:r>
            <m:oMath>
              <m:r>
                <w:rPr>
                  <w:sz w:val="20"/>
                  <w:szCs w:val="20"/>
                </w:rPr>
                <m:rPr>
                  <m:sty m:val="p"/>
                </m:rPr>
                <m:t>−</m:t>
              </m:r>
              <m:r>
                <w:rPr>
                  <w:sz w:val="20"/>
                  <w:szCs w:val="20"/>
                </w:rPr>
                <m:t>0.0077</m:t>
              </m:r>
            </m:oMath>
          </w:p>
        </w:tc>
        <w:tc>
          <w:tcPr>
            <w:tcW w:type="dxa" w:w="1560"/>
          </w:tcPr>
          <w:p>
            <w:pPr>
              <w:spacing w:before="20" w:after="20"/>
            </w:pPr>
            <w:r>
              <w:rPr>
                <w:sz w:val="16"/>
              </w:rPr>
            </w:r>
            <w:r>
              <w:rPr>
                <w:b w:val="0"/>
                <w:i w:val="0"/>
                <w:sz w:val="16"/>
              </w:rPr>
              <w:t>0.021</w:t>
            </w:r>
          </w:p>
        </w:tc>
        <w:tc>
          <w:tcPr>
            <w:tcW w:type="dxa" w:w="1560"/>
          </w:tcPr>
          <w:p>
            <w:pPr>
              <w:spacing w:before="20" w:after="20"/>
            </w:pPr>
            <w:r>
              <w:rPr>
                <w:sz w:val="16"/>
              </w:rPr>
            </w:r>
            <w:r>
              <w:rPr>
                <w:b w:val="0"/>
                <w:i w:val="0"/>
                <w:sz w:val="16"/>
              </w:rPr>
              <w:t>100%</w:t>
            </w:r>
          </w:p>
        </w:tc>
      </w:tr>
      <w:tr>
        <w:tc>
          <w:tcPr>
            <w:tcW w:type="dxa" w:w="1560"/>
          </w:tcPr>
          <w:p>
            <w:pPr>
              <w:spacing w:before="20" w:after="20"/>
            </w:pPr>
            <w:r>
              <w:rPr>
                <w:sz w:val="16"/>
              </w:rPr>
            </w:r>
            <w:r>
              <w:rPr>
                <w:b w:val="0"/>
                <w:i w:val="0"/>
                <w:sz w:val="16"/>
              </w:rPr>
              <w:t>pooled (</w:t>
            </w:r>
            <m:oMath>
              <m:r>
                <w:rPr>
                  <w:sz w:val="20"/>
                  <w:szCs w:val="20"/>
                </w:rPr>
                <m:rPr>
                  <m:sty m:val="p"/>
                </m:rPr>
                <m:t>≈</m:t>
              </m:r>
            </m:oMath>
            <w:r>
              <w:rPr>
                <w:b w:val="0"/>
                <w:i w:val="0"/>
                <w:sz w:val="16"/>
              </w:rPr>
              <w:t>6.5 decades)</w:t>
            </w:r>
          </w:p>
        </w:tc>
        <w:tc>
          <w:tcPr>
            <w:tcW w:type="dxa" w:w="1560"/>
          </w:tcPr>
          <w:p>
            <w:pPr>
              <w:spacing w:before="20" w:after="20"/>
            </w:pPr>
            <w:r>
              <w:rPr>
                <w:sz w:val="16"/>
              </w:rPr>
            </w:r>
            <w:r>
              <w:rPr>
                <w:b w:val="0"/>
                <w:i w:val="0"/>
                <w:sz w:val="16"/>
              </w:rPr>
              <w:t>230</w:t>
            </w:r>
          </w:p>
        </w:tc>
        <w:tc>
          <w:tcPr>
            <w:tcW w:type="dxa" w:w="1560"/>
          </w:tcPr>
          <w:p>
            <w:pPr>
              <w:spacing w:before="20" w:after="20"/>
            </w:pPr>
            <w:r>
              <w:rPr>
                <w:sz w:val="16"/>
              </w:rPr>
            </w:r>
            <w:r>
              <w:rPr>
                <w:b w:val="0"/>
                <w:i w:val="0"/>
                <w:sz w:val="16"/>
              </w:rPr>
              <w:t>0.99992</w:t>
            </w:r>
          </w:p>
        </w:tc>
        <w:tc>
          <w:tcPr>
            <w:tcW w:type="dxa" w:w="1560"/>
          </w:tcPr>
          <w:p>
            <w:pPr>
              <w:spacing w:before="20" w:after="20"/>
            </w:pPr>
            <w:r>
              <w:rPr>
                <w:sz w:val="16"/>
              </w:rPr>
            </w:r>
            <m:oMath>
              <m:r>
                <w:rPr>
                  <w:sz w:val="20"/>
                  <w:szCs w:val="20"/>
                </w:rPr>
                <m:rPr>
                  <m:sty m:val="p"/>
                </m:rPr>
                <m:t>−</m:t>
              </m:r>
              <m:r>
                <w:rPr>
                  <w:sz w:val="20"/>
                  <w:szCs w:val="20"/>
                </w:rPr>
                <m:t>0.0106</m:t>
              </m:r>
            </m:oMath>
          </w:p>
        </w:tc>
        <w:tc>
          <w:tcPr>
            <w:tcW w:type="dxa" w:w="1560"/>
          </w:tcPr>
          <w:p>
            <w:pPr>
              <w:spacing w:before="20" w:after="20"/>
            </w:pPr>
            <w:r>
              <w:rPr>
                <w:sz w:val="16"/>
              </w:rPr>
            </w:r>
            <w:r>
              <w:rPr>
                <w:b w:val="0"/>
                <w:i w:val="0"/>
                <w:sz w:val="16"/>
              </w:rPr>
              <w:t>0.037</w:t>
            </w:r>
          </w:p>
        </w:tc>
        <w:tc>
          <w:tcPr>
            <w:tcW w:type="dxa" w:w="1560"/>
          </w:tcPr>
          <w:p>
            <w:pPr>
              <w:spacing w:before="20" w:after="20"/>
            </w:pPr>
            <w:r>
              <w:rPr>
                <w:sz w:val="16"/>
              </w:rPr>
            </w:r>
            <w:r>
              <w:rPr>
                <w:b w:val="0"/>
                <w:i w:val="0"/>
                <w:sz w:val="16"/>
              </w:rPr>
              <w:t>100%</w:t>
            </w:r>
          </w:p>
        </w:tc>
      </w:tr>
    </w:tbl>
    <w:p>
      <w:pPr>
        <w:spacing w:after="120"/>
      </w:pPr>
    </w:p>
    <w:p>
      <w:pPr>
        <w:jc w:val="both"/>
      </w:pPr>
      <w:r>
        <w:rPr>
          <w:b w:val="0"/>
          <w:i w:val="0"/>
        </w:rPr>
        <w:t xml:space="preserve">Algorithm 3 states the computation: the integral is evaluated by trapezoidal quadrature on a uniform grid, adequate because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oMath>
      <w:r>
        <w:rPr>
          <w:b w:val="0"/>
          <w:i w:val="0"/>
        </w:rPr>
        <w:t xml:space="preserve"> is smooth and strictly positive over the range whenever the design is feasible.</w:t>
      </w:r>
    </w:p>
    <w:p>
      <w:pPr>
        <w:spacing w:after="40"/>
      </w:pP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tblBorders>
      </w:tblPr>
      <w:tblGrid>
        <w:gridCol w:w="9360"/>
      </w:tblGrid>
      <w:tr>
        <w:tc>
          <w:tcPr>
            <w:tcW w:type="dxa" w:w="9360"/>
          </w:tcPr>
          <w:p>
            <w:pPr>
              <w:spacing w:before="40" w:after="60"/>
              <w:pBdr>
                <w:bottom w:val="single" w:sz="6" w:space="2" w:color="999999"/>
              </w:pBdr>
            </w:pPr>
            <w:r>
              <w:rPr>
                <w:b/>
              </w:rPr>
              <w:t xml:space="preserve">Algorithm 3.  </w:t>
            </w:r>
            <w:r>
              <w:rPr>
                <w:b w:val="0"/>
                <w:i w:val="0"/>
              </w:rPr>
              <w:t>Quasi-static retention from measured leakage</w:t>
            </w:r>
          </w:p>
          <w:p>
            <w:pPr>
              <w:spacing w:before="0" w:after="0"/>
              <w:ind w:left="432" w:hanging="432"/>
            </w:pPr>
            <w:r>
              <w:rPr>
                <w:b/>
                <w:sz w:val="20"/>
              </w:rPr>
              <w:t xml:space="preserve">Require: </w:t>
            </w:r>
            <w:r>
              <w:rPr>
                <w:sz w:val="20"/>
              </w:rPr>
              <w:t xml:space="preserve"> </w:t>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r>
                <w:rPr>
                  <w:sz w:val="20"/>
                  <w:szCs w:val="20"/>
                </w:rPr>
                <m:rPr>
                  <m:sty m:val="p"/>
                </m:rPr>
                <m:t>⋅</m:t>
              </m:r>
              <m:r>
                <w:rPr>
                  <w:sz w:val="20"/>
                  <w:szCs w:val="20"/>
                </w:rPr>
                <m:rPr>
                  <m:sty m:val="p"/>
                </m:rPr>
                <m:t>)</m:t>
              </m:r>
            </m:oMath>
            <w:r>
              <w:rPr>
                <w:b w:val="0"/>
                <w:i w:val="0"/>
                <w:sz w:val="20"/>
              </w:rPr>
              <w:t xml:space="preserve">, </w:t>
            </w:r>
            <m:oMath>
              <m:sSub>
                <m:e>
                  <m:r>
                    <w:rPr>
                      <w:sz w:val="20"/>
                      <w:szCs w:val="20"/>
                    </w:rPr>
                    <m:t>C</m:t>
                  </m:r>
                </m:e>
                <m:sub>
                  <m:r>
                    <w:rPr>
                      <w:sz w:val="20"/>
                      <w:szCs w:val="20"/>
                    </w:rPr>
                    <m:rPr>
                      <m:sty m:val="p"/>
                    </m:rPr>
                    <m:t>n</m:t>
                  </m:r>
                  <m:r>
                    <w:rPr>
                      <w:sz w:val="20"/>
                      <w:szCs w:val="20"/>
                    </w:rPr>
                    <m:rPr>
                      <m:sty m:val="p"/>
                    </m:rPr>
                    <m:t>o</m:t>
                  </m:r>
                  <m:r>
                    <w:rPr>
                      <w:sz w:val="20"/>
                      <w:szCs w:val="20"/>
                    </w:rPr>
                    <m:rPr>
                      <m:sty m:val="p"/>
                    </m:rPr>
                    <m:t>d</m:t>
                  </m:r>
                  <m:r>
                    <w:rPr>
                      <w:sz w:val="20"/>
                      <w:szCs w:val="20"/>
                    </w:rPr>
                    <m:rPr>
                      <m:sty m:val="p"/>
                    </m:rPr>
                    <m:t>e</m:t>
                  </m:r>
                </m:sub>
              </m:sSub>
            </m:oMath>
            <w:r>
              <w:rPr>
                <w:b w:val="0"/>
                <w:i w:val="0"/>
                <w:sz w:val="20"/>
              </w:rPr>
              <w:t xml:space="preserve">, </w:t>
            </w:r>
            <m:oMath>
              <m:sSub>
                <m:e>
                  <m:r>
                    <w:rPr>
                      <w:sz w:val="20"/>
                      <w:szCs w:val="20"/>
                    </w:rPr>
                    <m:t>V</m:t>
                  </m:r>
                </m:e>
                <m:sub>
                  <m:r>
                    <w:rPr>
                      <w:sz w:val="20"/>
                      <w:szCs w:val="20"/>
                    </w:rPr>
                    <m:rPr>
                      <m:sty m:val="p"/>
                    </m:rPr>
                    <m:t>i</m:t>
                  </m:r>
                  <m:r>
                    <w:rPr>
                      <w:sz w:val="20"/>
                      <w:szCs w:val="20"/>
                    </w:rPr>
                    <m:rPr>
                      <m:sty m:val="p"/>
                    </m:rPr>
                    <m:t>n</m:t>
                  </m:r>
                  <m:r>
                    <w:rPr>
                      <w:sz w:val="20"/>
                      <w:szCs w:val="20"/>
                    </w:rPr>
                    <m:rPr>
                      <m:sty m:val="p"/>
                    </m:rPr>
                    <m:t>i</m:t>
                  </m:r>
                  <m:r>
                    <w:rPr>
                      <w:sz w:val="20"/>
                      <w:szCs w:val="20"/>
                    </w:rPr>
                    <m:rPr>
                      <m:sty m:val="p"/>
                    </m:rPr>
                    <m:t>t</m:t>
                  </m:r>
                </m:sub>
              </m:sSub>
            </m:oMath>
            <w:r>
              <w:rPr>
                <w:b w:val="0"/>
                <w:i w:val="0"/>
                <w:sz w:val="20"/>
              </w:rPr>
              <w:t xml:space="preserve">, </w:t>
            </w:r>
            <m:oMath>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oMath>
            <w:r>
              <w:rPr>
                <w:b w:val="0"/>
                <w:i w:val="0"/>
                <w:sz w:val="20"/>
              </w:rPr>
              <w:t xml:space="preserve">, </w:t>
            </w:r>
            <m:oMath>
              <m:sSub>
                <m:e>
                  <m:r>
                    <w:rPr>
                      <w:sz w:val="20"/>
                      <w:szCs w:val="20"/>
                    </w:rPr>
                    <m:t>C</m:t>
                  </m:r>
                </m:e>
                <m:sub>
                  <m:r>
                    <w:rPr>
                      <w:sz w:val="20"/>
                      <w:szCs w:val="20"/>
                    </w:rPr>
                    <m:t>s</m:t>
                  </m:r>
                </m:sub>
              </m:sSub>
            </m:oMath>
            <w:r>
              <w:rPr>
                <w:b w:val="0"/>
                <w:i w:val="0"/>
                <w:sz w:val="20"/>
              </w:rPr>
              <w:t xml:space="preserve">, </w:t>
            </w:r>
            <m:oMath>
              <m:sSub>
                <m:e>
                  <m:r>
                    <w:rPr>
                      <w:sz w:val="20"/>
                      <w:szCs w:val="20"/>
                    </w:rPr>
                    <m:t>C</m:t>
                  </m:r>
                </m:e>
                <m:sub>
                  <m:r>
                    <w:rPr>
                      <w:sz w:val="20"/>
                      <w:szCs w:val="20"/>
                    </w:rPr>
                    <m:rPr>
                      <m:sty m:val="p"/>
                    </m:rPr>
                    <m:t>B</m:t>
                  </m:r>
                  <m:r>
                    <w:rPr>
                      <w:sz w:val="20"/>
                      <w:szCs w:val="20"/>
                    </w:rPr>
                    <m:rPr>
                      <m:sty m:val="p"/>
                    </m:rPr>
                    <m:t>L</m:t>
                  </m:r>
                </m:sub>
              </m:sSub>
            </m:oMath>
            <w:r>
              <w:rPr>
                <w:b w:val="0"/>
                <w:i w:val="0"/>
                <w:sz w:val="20"/>
              </w:rPr>
              <w:t xml:space="preserve">, </w:t>
            </w:r>
            <m:oMath>
              <m:r>
                <w:rPr>
                  <w:sz w:val="20"/>
                  <w:szCs w:val="20"/>
                </w:rPr>
                <m:rPr>
                  <m:sty m:val="p"/>
                </m:rPr>
                <m:t>Δ</m:t>
              </m:r>
              <m:sSub>
                <m:e>
                  <m:r>
                    <w:rPr>
                      <w:sz w:val="20"/>
                      <w:szCs w:val="20"/>
                    </w:rPr>
                    <m:t>V</m:t>
                  </m:r>
                </m:e>
                <m:sub>
                  <m:r>
                    <w:rPr>
                      <w:sz w:val="20"/>
                      <w:szCs w:val="20"/>
                    </w:rPr>
                    <m:rPr>
                      <m:sty m:val="p"/>
                    </m:rPr>
                    <m:t>min</m:t>
                  </m:r>
                </m:sub>
              </m:sSub>
            </m:oMath>
            <w:r>
              <w:rPr>
                <w:b w:val="0"/>
                <w:i w:val="0"/>
                <w:sz w:val="20"/>
              </w:rPr>
              <w:t xml:space="preserve">, grid </w:t>
            </w:r>
            <m:oMath>
              <m:sSub>
                <m:e>
                  <m:r>
                    <w:rPr>
                      <w:sz w:val="20"/>
                      <w:szCs w:val="20"/>
                    </w:rPr>
                    <m:t>N</m:t>
                  </m:r>
                </m:e>
                <m:sub>
                  <m:r>
                    <w:rPr>
                      <w:sz w:val="20"/>
                      <w:szCs w:val="20"/>
                    </w:rPr>
                    <m:t>g</m:t>
                  </m:r>
                </m:sub>
              </m:sSub>
            </m:oMath>
            <w:r>
              <w:rPr>
                <w:b w:val="0"/>
                <w:i w:val="0"/>
                <w:sz w:val="20"/>
              </w:rPr>
              <w:t xml:space="preserve">, leakage floor </w:t>
            </w:r>
            <m:oMath>
              <m:sSub>
                <m:e>
                  <m:r>
                    <w:rPr>
                      <w:sz w:val="20"/>
                      <w:szCs w:val="20"/>
                    </w:rPr>
                    <m:t>ϵ</m:t>
                  </m:r>
                </m:e>
                <m:sub>
                  <m:r>
                    <w:rPr>
                      <w:sz w:val="20"/>
                      <w:szCs w:val="20"/>
                    </w:rPr>
                    <m:t>I</m:t>
                  </m:r>
                </m:sub>
              </m:sSub>
              <m:r>
                <w:rPr>
                  <w:sz w:val="20"/>
                  <w:szCs w:val="20"/>
                </w:rPr>
                <m:rPr>
                  <m:sty m:val="p"/>
                </m:rPr>
                <m:t>=</m:t>
              </m:r>
              <m:r>
                <w:rPr>
                  <w:sz w:val="20"/>
                  <w:szCs w:val="20"/>
                </w:rPr>
                <m:t>1</m:t>
              </m:r>
              <m:box>
                <m:boxPr>
                  <m:opEmu m:val="on"/>
                </m:boxPr>
                <m:e>
                  <m:r>
                    <w:rPr>
                      <w:sz w:val="20"/>
                      <w:szCs w:val="20"/>
                    </w:rPr>
                    <m:rPr>
                      <m:sty m:val="p"/>
                    </m:rPr>
                    <m:t> × </m:t>
                  </m:r>
                </m:e>
              </m:box>
              <m:sSup>
                <m:e>
                  <m:r>
                    <w:rPr>
                      <w:sz w:val="20"/>
                      <w:szCs w:val="20"/>
                    </w:rPr>
                    <m:t>10</m:t>
                  </m:r>
                </m:e>
                <m:sup>
                  <m:r>
                    <w:rPr>
                      <w:sz w:val="20"/>
                      <w:szCs w:val="20"/>
                    </w:rPr>
                    <m:t>−21</m:t>
                  </m:r>
                </m:sup>
              </m:sSup>
              <m:r>
                <w:rPr>
                  <w:sz w:val="20"/>
                  <w:szCs w:val="20"/>
                </w:rPr>
                <m:t> </m:t>
              </m:r>
              <m:r>
                <w:rPr>
                  <w:sz w:val="20"/>
                  <w:szCs w:val="20"/>
                </w:rPr>
                <m:rPr>
                  <m:nor/>
                  <m:sty m:val="p"/>
                </m:rPr>
                <m:t>A</m:t>
              </m:r>
            </m:oMath>
          </w:p>
          <w:p>
            <w:pPr>
              <w:spacing w:before="0" w:after="0"/>
              <w:ind w:left="432" w:hanging="432"/>
            </w:pPr>
            <w:r>
              <w:rPr>
                <w:b/>
                <w:sz w:val="20"/>
              </w:rPr>
              <w:t xml:space="preserve">Ensure: </w:t>
            </w:r>
            <w:r>
              <w:rPr>
                <w:sz w:val="20"/>
              </w:rPr>
              <w:t xml:space="preserve"> </w:t>
            </w:r>
            <w:r>
              <w:rPr>
                <w:b w:val="0"/>
                <w:i w:val="0"/>
                <w:sz w:val="20"/>
              </w:rPr>
              <w:t xml:space="preserve">retention </w:t>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oMath>
            <w:r>
              <w:rPr>
                <w:b w:val="0"/>
                <w:i w:val="0"/>
                <w:sz w:val="20"/>
              </w:rPr>
              <w:t xml:space="preserve"> and censoring flag</w:t>
            </w:r>
          </w:p>
          <w:p>
            <w:pPr>
              <w:spacing w:before="0" w:after="0"/>
              <w:ind w:left="432" w:hanging="432"/>
            </w:pPr>
            <w:r>
              <w:rPr>
                <w:color w:val="808080"/>
                <w:sz w:val="18"/>
              </w:rPr>
              <w:t xml:space="preserve">1: </w:t>
            </w:r>
            <m:oMath>
              <m:sSub>
                <m:e>
                  <m:r>
                    <w:rPr>
                      <w:sz w:val="20"/>
                      <w:szCs w:val="20"/>
                    </w:rPr>
                    <m:t>V</m:t>
                  </m:r>
                </m:e>
                <m:sub>
                  <m:r>
                    <w:rPr>
                      <w:sz w:val="20"/>
                      <w:szCs w:val="20"/>
                    </w:rPr>
                    <m:rPr>
                      <m:sty m:val="p"/>
                    </m:rPr>
                    <m:t>f</m:t>
                  </m:r>
                  <m:r>
                    <w:rPr>
                      <w:sz w:val="20"/>
                      <w:szCs w:val="20"/>
                    </w:rPr>
                    <m:rPr>
                      <m:sty m:val="p"/>
                    </m:rPr>
                    <m:t>a</m:t>
                  </m:r>
                  <m:r>
                    <w:rPr>
                      <w:sz w:val="20"/>
                      <w:szCs w:val="20"/>
                    </w:rPr>
                    <m:rPr>
                      <m:sty m:val="p"/>
                    </m:rPr>
                    <m:t>i</m:t>
                  </m:r>
                  <m:r>
                    <w:rPr>
                      <w:sz w:val="20"/>
                      <w:szCs w:val="20"/>
                    </w:rPr>
                    <m:rPr>
                      <m:sty m:val="p"/>
                    </m:rPr>
                    <m:t>l</m:t>
                  </m:r>
                </m:sub>
              </m:sSub>
              <m:r>
                <w:rPr>
                  <w:sz w:val="20"/>
                  <w:szCs w:val="20"/>
                </w:rPr>
                <m:rPr>
                  <m:sty m:val="p"/>
                </m:rPr>
                <m:t>←</m:t>
              </m:r>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r>
                <w:rPr>
                  <w:sz w:val="20"/>
                  <w:szCs w:val="20"/>
                </w:rPr>
                <m:rPr>
                  <m:sty m:val="p"/>
                </m:rPr>
                <m:t>+</m:t>
              </m:r>
              <m:r>
                <w:rPr>
                  <w:sz w:val="20"/>
                  <w:szCs w:val="20"/>
                </w:rPr>
                <m:rPr>
                  <m:sty m:val="p"/>
                </m:rPr>
                <m:t>Δ</m:t>
              </m:r>
              <m:sSub>
                <m:e>
                  <m:r>
                    <w:rPr>
                      <w:sz w:val="20"/>
                      <w:szCs w:val="20"/>
                    </w:rPr>
                    <m:t>V</m:t>
                  </m:r>
                </m:e>
                <m:sub>
                  <m:r>
                    <w:rPr>
                      <w:sz w:val="20"/>
                      <w:szCs w:val="20"/>
                    </w:rPr>
                    <m:rPr>
                      <m:sty m:val="p"/>
                    </m:rPr>
                    <m:t>min</m:t>
                  </m:r>
                </m:sub>
              </m:sSub>
              <m:r>
                <w:rPr>
                  <w:sz w:val="20"/>
                  <w:szCs w:val="20"/>
                </w:rPr>
                <m:rPr>
                  <m:sty m:val="p"/>
                </m:rPr>
                <m:t>(</m:t>
              </m:r>
              <m:sSub>
                <m:e>
                  <m:r>
                    <w:rPr>
                      <w:sz w:val="20"/>
                      <w:szCs w:val="20"/>
                    </w:rPr>
                    <m:t>C</m:t>
                  </m:r>
                </m:e>
                <m:sub>
                  <m:r>
                    <w:rPr>
                      <w:sz w:val="20"/>
                      <w:szCs w:val="20"/>
                    </w:rPr>
                    <m:t>s</m:t>
                  </m:r>
                </m:sub>
              </m:sSub>
              <m:r>
                <w:rPr>
                  <w:sz w:val="20"/>
                  <w:szCs w:val="20"/>
                </w:rPr>
                <m:rPr>
                  <m:sty m:val="p"/>
                </m:rPr>
                <m:t>+</m:t>
              </m:r>
              <m:sSub>
                <m:e>
                  <m:r>
                    <w:rPr>
                      <w:sz w:val="20"/>
                      <w:szCs w:val="20"/>
                    </w:rPr>
                    <m:t>C</m:t>
                  </m:r>
                </m:e>
                <m:sub>
                  <m:r>
                    <w:rPr>
                      <w:sz w:val="20"/>
                      <w:szCs w:val="20"/>
                    </w:rPr>
                    <m:rPr>
                      <m:sty m:val="p"/>
                    </m:rPr>
                    <m:t>B</m:t>
                  </m:r>
                  <m:r>
                    <w:rPr>
                      <w:sz w:val="20"/>
                      <w:szCs w:val="20"/>
                    </w:rPr>
                    <m:rPr>
                      <m:sty m:val="p"/>
                    </m:rPr>
                    <m:t>L</m:t>
                  </m:r>
                </m:sub>
              </m:sSub>
              <m:r>
                <w:rPr>
                  <w:sz w:val="20"/>
                  <w:szCs w:val="20"/>
                </w:rPr>
                <m:rPr>
                  <m:sty m:val="p"/>
                </m:rPr>
                <m:t>)</m:t>
              </m:r>
              <m:r>
                <w:rPr>
                  <w:sz w:val="20"/>
                  <w:szCs w:val="20"/>
                </w:rPr>
                <m:rPr>
                  <m:sty m:val="p"/>
                </m:rPr>
                <m:t>/</m:t>
              </m:r>
              <m:sSub>
                <m:e>
                  <m:r>
                    <w:rPr>
                      <w:sz w:val="20"/>
                      <w:szCs w:val="20"/>
                    </w:rPr>
                    <m:t>C</m:t>
                  </m:r>
                </m:e>
                <m:sub>
                  <m:r>
                    <w:rPr>
                      <w:sz w:val="20"/>
                      <w:szCs w:val="20"/>
                    </w:rPr>
                    <m:t>s</m:t>
                  </m:r>
                </m:sub>
              </m:sSub>
            </m:oMath>
            <w:r>
              <w:rPr>
                <w:color w:val="707070"/>
                <w:sz w:val="20"/>
              </w:rPr>
              <w:t xml:space="preserve">   ▷ </w:t>
            </w:r>
            <w:r>
              <w:rPr>
                <w:b w:val="0"/>
                <w:i/>
                <w:color w:val="707070"/>
                <w:sz w:val="20"/>
              </w:rPr>
              <w:t>Eq. (11)</w:t>
            </w:r>
          </w:p>
          <w:p>
            <w:pPr>
              <w:spacing w:before="0" w:after="0"/>
              <w:ind w:left="432" w:hanging="432"/>
            </w:pPr>
            <w:r>
              <w:rPr>
                <w:color w:val="808080"/>
                <w:sz w:val="18"/>
              </w:rPr>
              <w:t xml:space="preserve">2: </w:t>
            </w:r>
            <w:r>
              <w:rPr>
                <w:b/>
                <w:sz w:val="20"/>
              </w:rPr>
              <w:t xml:space="preserve">if </w:t>
            </w:r>
            <m:oMath>
              <m:sSub>
                <m:e>
                  <m:r>
                    <w:rPr>
                      <w:sz w:val="20"/>
                      <w:szCs w:val="20"/>
                    </w:rPr>
                    <m:t>V</m:t>
                  </m:r>
                </m:e>
                <m:sub>
                  <m:r>
                    <w:rPr>
                      <w:sz w:val="20"/>
                      <w:szCs w:val="20"/>
                    </w:rPr>
                    <m:rPr>
                      <m:sty m:val="p"/>
                    </m:rPr>
                    <m:t>i</m:t>
                  </m:r>
                  <m:r>
                    <w:rPr>
                      <w:sz w:val="20"/>
                      <w:szCs w:val="20"/>
                    </w:rPr>
                    <m:rPr>
                      <m:sty m:val="p"/>
                    </m:rPr>
                    <m:t>n</m:t>
                  </m:r>
                  <m:r>
                    <w:rPr>
                      <w:sz w:val="20"/>
                      <w:szCs w:val="20"/>
                    </w:rPr>
                    <m:rPr>
                      <m:sty m:val="p"/>
                    </m:rPr>
                    <m:t>i</m:t>
                  </m:r>
                  <m:r>
                    <w:rPr>
                      <w:sz w:val="20"/>
                      <w:szCs w:val="20"/>
                    </w:rPr>
                    <m:rPr>
                      <m:sty m:val="p"/>
                    </m:rPr>
                    <m:t>t</m:t>
                  </m:r>
                </m:sub>
              </m:sSub>
              <m:r>
                <w:rPr>
                  <w:sz w:val="20"/>
                  <w:szCs w:val="20"/>
                </w:rPr>
                <m:rPr>
                  <m:sty m:val="p"/>
                </m:rPr>
                <m:t>≤</m:t>
              </m:r>
              <m:sSub>
                <m:e>
                  <m:r>
                    <w:rPr>
                      <w:sz w:val="20"/>
                      <w:szCs w:val="20"/>
                    </w:rPr>
                    <m:t>V</m:t>
                  </m:r>
                </m:e>
                <m:sub>
                  <m:r>
                    <w:rPr>
                      <w:sz w:val="20"/>
                      <w:szCs w:val="20"/>
                    </w:rPr>
                    <m:rPr>
                      <m:sty m:val="p"/>
                    </m:rPr>
                    <m:t>f</m:t>
                  </m:r>
                  <m:r>
                    <w:rPr>
                      <w:sz w:val="20"/>
                      <w:szCs w:val="20"/>
                    </w:rPr>
                    <m:rPr>
                      <m:sty m:val="p"/>
                    </m:rPr>
                    <m:t>a</m:t>
                  </m:r>
                  <m:r>
                    <w:rPr>
                      <w:sz w:val="20"/>
                      <w:szCs w:val="20"/>
                    </w:rPr>
                    <m:rPr>
                      <m:sty m:val="p"/>
                    </m:rPr>
                    <m:t>i</m:t>
                  </m:r>
                  <m:r>
                    <w:rPr>
                      <w:sz w:val="20"/>
                      <w:szCs w:val="20"/>
                    </w:rPr>
                    <m:rPr>
                      <m:sty m:val="p"/>
                    </m:rPr>
                    <m:t>l</m:t>
                  </m:r>
                </m:sub>
              </m:sSub>
            </m:oMath>
            <w:r>
              <w:rPr>
                <w:b/>
                <w:sz w:val="20"/>
              </w:rPr>
              <w:t xml:space="preserve"> then</w:t>
            </w:r>
          </w:p>
          <w:p>
            <w:pPr>
              <w:spacing w:before="0" w:after="0"/>
              <w:ind w:left="749" w:hanging="432"/>
            </w:pPr>
            <w:r>
              <w:rPr>
                <w:color w:val="808080"/>
                <w:sz w:val="18"/>
              </w:rPr>
              <w:t xml:space="preserve">3: </w:t>
            </w:r>
            <w:r>
              <w:rPr>
                <w:b/>
                <w:sz w:val="20"/>
              </w:rPr>
              <w:t xml:space="preserve">return </w:t>
            </w:r>
            <w:r>
              <w:rPr>
                <w:sz w:val="20"/>
              </w:rPr>
              <w:t xml:space="preserve"> </w:t>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r>
                <w:rPr>
                  <w:sz w:val="20"/>
                  <w:szCs w:val="20"/>
                </w:rPr>
                <m:t>0</m:t>
              </m:r>
            </m:oMath>
            <w:r>
              <w:rPr>
                <w:b w:val="0"/>
                <w:i w:val="0"/>
                <w:sz w:val="20"/>
              </w:rPr>
              <w:t xml:space="preserve"> (not censored)</w:t>
            </w:r>
          </w:p>
          <w:p>
            <w:pPr>
              <w:spacing w:before="0" w:after="0"/>
              <w:ind w:left="432" w:hanging="432"/>
            </w:pPr>
            <w:r>
              <w:rPr>
                <w:color w:val="808080"/>
                <w:sz w:val="18"/>
              </w:rPr>
              <w:t xml:space="preserve">4: </w:t>
            </w:r>
            <w:r>
              <w:rPr>
                <w:b/>
                <w:sz w:val="20"/>
              </w:rPr>
              <w:t xml:space="preserve">end if </w:t>
            </w:r>
          </w:p>
          <w:p>
            <w:pPr>
              <w:spacing w:before="0" w:after="0"/>
              <w:ind w:left="432" w:hanging="432"/>
            </w:pPr>
            <w:r>
              <w:rPr>
                <w:color w:val="808080"/>
                <w:sz w:val="18"/>
              </w:rPr>
              <w:t xml:space="preserve">5: </w:t>
            </w:r>
            <m:oMath>
              <m:r>
                <w:rPr>
                  <w:sz w:val="20"/>
                  <w:szCs w:val="20"/>
                </w:rPr>
                <m:rPr>
                  <m:scr m:val="script"/>
                  <m:sty m:val="p"/>
                </m:rPr>
                <m:t>V</m:t>
              </m:r>
              <m:r>
                <w:rPr>
                  <w:sz w:val="20"/>
                  <w:szCs w:val="20"/>
                </w:rPr>
                <m:rPr>
                  <m:sty m:val="p"/>
                </m:rPr>
                <m:t>←</m:t>
              </m:r>
            </m:oMath>
            <w:r>
              <w:rPr>
                <w:b w:val="0"/>
                <w:i w:val="0"/>
                <w:sz w:val="20"/>
              </w:rPr>
              <w:t xml:space="preserve"> grid of </w:t>
            </w:r>
            <m:oMath>
              <m:sSub>
                <m:e>
                  <m:r>
                    <w:rPr>
                      <w:sz w:val="20"/>
                      <w:szCs w:val="20"/>
                    </w:rPr>
                    <m:t>N</m:t>
                  </m:r>
                </m:e>
                <m:sub>
                  <m:r>
                    <w:rPr>
                      <w:sz w:val="20"/>
                      <w:szCs w:val="20"/>
                    </w:rPr>
                    <m:t>g</m:t>
                  </m:r>
                </m:sub>
              </m:sSub>
            </m:oMath>
            <w:r>
              <w:rPr>
                <w:b w:val="0"/>
                <w:i w:val="0"/>
                <w:sz w:val="20"/>
              </w:rPr>
              <w:t xml:space="preserve"> points on </w:t>
            </w:r>
            <m:oMath>
              <m:r>
                <w:rPr>
                  <w:sz w:val="20"/>
                  <w:szCs w:val="20"/>
                </w:rPr>
                <m:rPr>
                  <m:sty m:val="p"/>
                </m:rPr>
                <m:t>[</m:t>
              </m:r>
              <m:sSub>
                <m:e>
                  <m:r>
                    <w:rPr>
                      <w:sz w:val="20"/>
                      <w:szCs w:val="20"/>
                    </w:rPr>
                    <m:t>V</m:t>
                  </m:r>
                </m:e>
                <m:sub>
                  <m:r>
                    <w:rPr>
                      <w:sz w:val="20"/>
                      <w:szCs w:val="20"/>
                    </w:rPr>
                    <m:rPr>
                      <m:sty m:val="p"/>
                    </m:rPr>
                    <m:t>f</m:t>
                  </m:r>
                  <m:r>
                    <w:rPr>
                      <w:sz w:val="20"/>
                      <w:szCs w:val="20"/>
                    </w:rPr>
                    <m:rPr>
                      <m:sty m:val="p"/>
                    </m:rPr>
                    <m:t>a</m:t>
                  </m:r>
                  <m:r>
                    <w:rPr>
                      <w:sz w:val="20"/>
                      <w:szCs w:val="20"/>
                    </w:rPr>
                    <m:rPr>
                      <m:sty m:val="p"/>
                    </m:rPr>
                    <m:t>i</m:t>
                  </m:r>
                  <m:r>
                    <w:rPr>
                      <w:sz w:val="20"/>
                      <w:szCs w:val="20"/>
                    </w:rPr>
                    <m:rPr>
                      <m:sty m:val="p"/>
                    </m:rPr>
                    <m:t>l</m:t>
                  </m:r>
                </m:sub>
              </m:sSub>
              <m:r>
                <w:rPr>
                  <w:sz w:val="20"/>
                  <w:szCs w:val="20"/>
                </w:rPr>
                <m:rPr>
                  <m:sty m:val="p"/>
                </m:rPr>
                <m:t>,</m:t>
              </m:r>
              <m:sSub>
                <m:e>
                  <m:r>
                    <w:rPr>
                      <w:sz w:val="20"/>
                      <w:szCs w:val="20"/>
                    </w:rPr>
                    <m:t>V</m:t>
                  </m:r>
                </m:e>
                <m:sub>
                  <m:r>
                    <w:rPr>
                      <w:sz w:val="20"/>
                      <w:szCs w:val="20"/>
                    </w:rPr>
                    <m:rPr>
                      <m:sty m:val="p"/>
                    </m:rPr>
                    <m:t>i</m:t>
                  </m:r>
                  <m:r>
                    <w:rPr>
                      <w:sz w:val="20"/>
                      <w:szCs w:val="20"/>
                    </w:rPr>
                    <m:rPr>
                      <m:sty m:val="p"/>
                    </m:rPr>
                    <m:t>n</m:t>
                  </m:r>
                  <m:r>
                    <w:rPr>
                      <w:sz w:val="20"/>
                      <w:szCs w:val="20"/>
                    </w:rPr>
                    <m:rPr>
                      <m:sty m:val="p"/>
                    </m:rPr>
                    <m:t>i</m:t>
                  </m:r>
                  <m:r>
                    <w:rPr>
                      <w:sz w:val="20"/>
                      <w:szCs w:val="20"/>
                    </w:rPr>
                    <m:rPr>
                      <m:sty m:val="p"/>
                    </m:rPr>
                    <m:t>t</m:t>
                  </m:r>
                </m:sub>
              </m:sSub>
              <m:r>
                <w:rPr>
                  <w:sz w:val="20"/>
                  <w:szCs w:val="20"/>
                </w:rPr>
                <m:rPr>
                  <m:sty m:val="p"/>
                </m:rPr>
                <m:t>]</m:t>
              </m:r>
            </m:oMath>
            <w:r>
              <w:rPr>
                <w:b w:val="0"/>
                <w:i w:val="0"/>
                <w:sz w:val="20"/>
              </w:rPr>
              <w:t xml:space="preserve">; </w:t>
            </w:r>
            <m:oMath>
              <m:r>
                <w:rPr>
                  <w:sz w:val="20"/>
                  <w:szCs w:val="20"/>
                </w:rPr>
                <m:t>I</m:t>
              </m:r>
              <m:r>
                <w:rPr>
                  <w:sz w:val="20"/>
                  <w:szCs w:val="20"/>
                </w:rPr>
                <m:rPr>
                  <m:sty m:val="p"/>
                </m:rPr>
                <m:t>←</m:t>
              </m:r>
              <m:r>
                <w:rPr>
                  <w:sz w:val="20"/>
                  <w:szCs w:val="20"/>
                </w:rPr>
                <m:rPr>
                  <m:sty m:val="p"/>
                </m:rPr>
                <m:t>I</m:t>
              </m:r>
              <m:r>
                <w:rPr>
                  <w:sz w:val="20"/>
                  <w:szCs w:val="20"/>
                </w:rPr>
                <m:rPr>
                  <m:sty m:val="p"/>
                </m:rPr>
                <m:t>n</m:t>
              </m:r>
              <m:r>
                <w:rPr>
                  <w:sz w:val="20"/>
                  <w:szCs w:val="20"/>
                </w:rPr>
                <m:rPr>
                  <m:sty m:val="p"/>
                </m:rPr>
                <m:t>t</m:t>
              </m:r>
              <m:r>
                <w:rPr>
                  <w:sz w:val="20"/>
                  <w:szCs w:val="20"/>
                </w:rPr>
                <m:rPr>
                  <m:sty m:val="p"/>
                </m:rPr>
                <m:t>e</m:t>
              </m:r>
              <m:r>
                <w:rPr>
                  <w:sz w:val="20"/>
                  <w:szCs w:val="20"/>
                </w:rPr>
                <m:rPr>
                  <m:sty m:val="p"/>
                </m:rPr>
                <m:t>r</m:t>
              </m:r>
              <m:r>
                <w:rPr>
                  <w:sz w:val="20"/>
                  <w:szCs w:val="20"/>
                </w:rPr>
                <m:rPr>
                  <m:sty m:val="p"/>
                </m:rPr>
                <m:t>p</m:t>
              </m:r>
              <m:r>
                <w:rPr>
                  <w:sz w:val="20"/>
                  <w:szCs w:val="20"/>
                </w:rPr>
                <m:rPr>
                  <m:sty m:val="p"/>
                </m:rPr>
                <m:t>(</m:t>
              </m:r>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r>
                <w:rPr>
                  <w:sz w:val="20"/>
                  <w:szCs w:val="20"/>
                </w:rPr>
                <m:rPr>
                  <m:sty m:val="p"/>
                </m:rPr>
                <m:t>,</m:t>
              </m:r>
              <m:r>
                <w:rPr>
                  <w:sz w:val="20"/>
                  <w:szCs w:val="20"/>
                </w:rPr>
                <m:rPr>
                  <m:scr m:val="script"/>
                  <m:sty m:val="p"/>
                </m:rPr>
                <m:t>V</m:t>
              </m:r>
              <m:r>
                <w:rPr>
                  <w:sz w:val="20"/>
                  <w:szCs w:val="20"/>
                </w:rPr>
                <m:rPr>
                  <m:sty m:val="p"/>
                </m:rPr>
                <m:t>)</m:t>
              </m:r>
            </m:oMath>
          </w:p>
          <w:p>
            <w:pPr>
              <w:spacing w:before="0" w:after="0"/>
              <w:ind w:left="432" w:hanging="432"/>
            </w:pPr>
            <w:r>
              <w:rPr>
                <w:color w:val="808080"/>
                <w:sz w:val="18"/>
              </w:rPr>
              <w:t xml:space="preserve">6: </w:t>
            </w:r>
            <w:r>
              <w:rPr>
                <w:b/>
                <w:sz w:val="20"/>
              </w:rPr>
              <w:t xml:space="preserve">if </w:t>
            </w:r>
            <m:oMath>
              <m:r>
                <w:rPr>
                  <w:sz w:val="20"/>
                  <w:szCs w:val="20"/>
                </w:rPr>
                <m:rPr>
                  <m:sty m:val="p"/>
                </m:rPr>
                <m:t>min</m:t>
              </m:r>
              <m:r>
                <w:rPr>
                  <w:sz w:val="20"/>
                  <w:szCs w:val="20"/>
                </w:rPr>
                <m:t>I</m:t>
              </m:r>
              <m:r>
                <w:rPr>
                  <w:sz w:val="20"/>
                  <w:szCs w:val="20"/>
                </w:rPr>
                <m:rPr>
                  <m:sty m:val="p"/>
                </m:rPr>
                <m:t>≤</m:t>
              </m:r>
              <m:sSub>
                <m:e>
                  <m:r>
                    <w:rPr>
                      <w:sz w:val="20"/>
                      <w:szCs w:val="20"/>
                    </w:rPr>
                    <m:t>ϵ</m:t>
                  </m:r>
                </m:e>
                <m:sub>
                  <m:r>
                    <w:rPr>
                      <w:sz w:val="20"/>
                      <w:szCs w:val="20"/>
                    </w:rPr>
                    <m:t>I</m:t>
                  </m:r>
                </m:sub>
              </m:sSub>
            </m:oMath>
            <w:r>
              <w:rPr>
                <w:b/>
                <w:sz w:val="20"/>
              </w:rPr>
              <w:t xml:space="preserve"> then</w:t>
            </w:r>
          </w:p>
          <w:p>
            <w:pPr>
              <w:spacing w:before="0" w:after="0"/>
              <w:ind w:left="749" w:hanging="432"/>
            </w:pPr>
            <w:r>
              <w:rPr>
                <w:color w:val="808080"/>
                <w:sz w:val="18"/>
              </w:rPr>
              <w:t xml:space="preserve">7: </w:t>
            </w:r>
            <w:r>
              <w:rPr>
                <w:b/>
                <w:sz w:val="20"/>
              </w:rPr>
              <w:t xml:space="preserve">return </w:t>
            </w:r>
            <w:r>
              <w:rPr>
                <w:sz w:val="20"/>
              </w:rPr>
              <w:t xml:space="preserve"> </w:t>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r>
                <w:rPr>
                  <w:sz w:val="20"/>
                  <w:szCs w:val="20"/>
                </w:rPr>
                <m:rPr>
                  <m:sty m:val="p"/>
                </m:rPr>
                <m:t>∞</m:t>
              </m:r>
            </m:oMath>
            <w:r>
              <w:rPr>
                <w:b w:val="0"/>
                <w:i w:val="0"/>
                <w:sz w:val="20"/>
              </w:rPr>
              <w:t xml:space="preserve"> (censored)</w:t>
            </w:r>
          </w:p>
          <w:p>
            <w:pPr>
              <w:spacing w:before="0" w:after="0"/>
              <w:ind w:left="432" w:hanging="432"/>
            </w:pPr>
            <w:r>
              <w:rPr>
                <w:color w:val="808080"/>
                <w:sz w:val="18"/>
              </w:rPr>
              <w:t xml:space="preserve">8: </w:t>
            </w:r>
            <w:r>
              <w:rPr>
                <w:b/>
                <w:sz w:val="20"/>
              </w:rPr>
              <w:t xml:space="preserve">end if </w:t>
            </w:r>
          </w:p>
          <w:p>
            <w:pPr>
              <w:spacing w:before="0" w:after="0"/>
              <w:ind w:left="432" w:hanging="432"/>
            </w:pPr>
          </w:p>
          <w:p>
            <w:pPr>
              <w:spacing w:before="0" w:after="0"/>
              <w:ind w:left="432" w:hanging="432"/>
            </w:pPr>
            <w:r>
              <w:rPr>
                <w:color w:val="808080"/>
                <w:sz w:val="18"/>
              </w:rPr>
              <w:t xml:space="preserve">9: </w:t>
            </w:r>
            <w:r>
              <w:rPr>
                <w:b/>
                <w:sz w:val="20"/>
              </w:rPr>
              <w:t xml:space="preserve">return </w:t>
            </w:r>
            <w:r>
              <w:rPr>
                <w:sz w:val="20"/>
              </w:rPr>
              <w:t xml:space="preserve"> </w:t>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r>
                <w:rPr>
                  <w:sz w:val="20"/>
                  <w:szCs w:val="20"/>
                </w:rPr>
                <m:rPr>
                  <m:sty m:val="p"/>
                </m:rPr>
                <m:t>T</m:t>
              </m:r>
              <m:r>
                <w:rPr>
                  <w:sz w:val="20"/>
                  <w:szCs w:val="20"/>
                </w:rPr>
                <m:rPr>
                  <m:sty m:val="p"/>
                </m:rPr>
                <m:t>r</m:t>
              </m:r>
              <m:r>
                <w:rPr>
                  <w:sz w:val="20"/>
                  <w:szCs w:val="20"/>
                </w:rPr>
                <m:rPr>
                  <m:sty m:val="p"/>
                </m:rPr>
                <m:t>a</m:t>
              </m:r>
              <m:r>
                <w:rPr>
                  <w:sz w:val="20"/>
                  <w:szCs w:val="20"/>
                </w:rPr>
                <m:rPr>
                  <m:sty m:val="p"/>
                </m:rPr>
                <m:t>p</m:t>
              </m:r>
              <m:r>
                <w:rPr>
                  <w:sz w:val="20"/>
                  <w:szCs w:val="20"/>
                </w:rPr>
                <m:rPr>
                  <m:sty m:val="p"/>
                </m:rPr>
                <m:t>e</m:t>
              </m:r>
              <m:r>
                <w:rPr>
                  <w:sz w:val="20"/>
                  <w:szCs w:val="20"/>
                </w:rPr>
                <m:rPr>
                  <m:sty m:val="p"/>
                </m:rPr>
                <m:t>z</m:t>
              </m:r>
              <m:r>
                <w:rPr>
                  <w:sz w:val="20"/>
                  <w:szCs w:val="20"/>
                </w:rPr>
                <m:rPr>
                  <m:sty m:val="p"/>
                </m:rPr>
                <m:t>o</m:t>
              </m:r>
              <m:r>
                <w:rPr>
                  <w:sz w:val="20"/>
                  <w:szCs w:val="20"/>
                </w:rPr>
                <m:rPr>
                  <m:sty m:val="p"/>
                </m:rPr>
                <m:t>i</m:t>
              </m:r>
              <m:r>
                <w:rPr>
                  <w:sz w:val="20"/>
                  <w:szCs w:val="20"/>
                </w:rPr>
                <m:rPr>
                  <m:sty m:val="p"/>
                </m:rPr>
                <m:t>d</m:t>
              </m:r>
              <m:r>
                <w:rPr>
                  <w:sz w:val="20"/>
                  <w:szCs w:val="20"/>
                </w:rPr>
                <m:rPr>
                  <m:sty m:val="p"/>
                </m:rPr>
                <m:t>(</m:t>
              </m:r>
              <m:sSub>
                <m:e>
                  <m:r>
                    <w:rPr>
                      <w:sz w:val="20"/>
                      <w:szCs w:val="20"/>
                    </w:rPr>
                    <m:t>C</m:t>
                  </m:r>
                </m:e>
                <m:sub>
                  <m:r>
                    <w:rPr>
                      <w:sz w:val="20"/>
                      <w:szCs w:val="20"/>
                    </w:rPr>
                    <m:rPr>
                      <m:sty m:val="p"/>
                    </m:rPr>
                    <m:t>n</m:t>
                  </m:r>
                  <m:r>
                    <w:rPr>
                      <w:sz w:val="20"/>
                      <w:szCs w:val="20"/>
                    </w:rPr>
                    <m:rPr>
                      <m:sty m:val="p"/>
                    </m:rPr>
                    <m:t>o</m:t>
                  </m:r>
                  <m:r>
                    <w:rPr>
                      <w:sz w:val="20"/>
                      <w:szCs w:val="20"/>
                    </w:rPr>
                    <m:rPr>
                      <m:sty m:val="p"/>
                    </m:rPr>
                    <m:t>d</m:t>
                  </m:r>
                  <m:r>
                    <w:rPr>
                      <w:sz w:val="20"/>
                      <w:szCs w:val="20"/>
                    </w:rPr>
                    <m:rPr>
                      <m:sty m:val="p"/>
                    </m:rPr>
                    <m:t>e</m:t>
                  </m:r>
                </m:sub>
              </m:sSub>
              <m:r>
                <w:rPr>
                  <w:sz w:val="20"/>
                  <w:szCs w:val="20"/>
                </w:rPr>
                <m:rPr>
                  <m:sty m:val="p"/>
                </m:rPr>
                <m:t>/</m:t>
              </m:r>
              <m:r>
                <w:rPr>
                  <w:sz w:val="20"/>
                  <w:szCs w:val="20"/>
                </w:rPr>
                <m:t>I</m:t>
              </m:r>
              <m:r>
                <w:rPr>
                  <w:sz w:val="20"/>
                  <w:szCs w:val="20"/>
                </w:rPr>
                <m:rPr>
                  <m:sty m:val="p"/>
                </m:rPr>
                <m:t>,</m:t>
              </m:r>
              <m:r>
                <w:rPr>
                  <w:sz w:val="20"/>
                  <w:szCs w:val="20"/>
                </w:rPr>
                <m:rPr>
                  <m:scr m:val="script"/>
                  <m:sty m:val="p"/>
                </m:rPr>
                <m:t>V</m:t>
              </m:r>
              <m:r>
                <w:rPr>
                  <w:sz w:val="20"/>
                  <w:szCs w:val="20"/>
                </w:rPr>
                <m:rPr>
                  <m:sty m:val="p"/>
                </m:rPr>
                <m:t>)</m:t>
              </m:r>
            </m:oMath>
            <w:r>
              <w:rPr>
                <w:color w:val="707070"/>
                <w:sz w:val="20"/>
              </w:rPr>
              <w:t xml:space="preserve">   ▷ </w:t>
            </w:r>
            <w:r>
              <w:rPr>
                <w:b w:val="0"/>
                <w:i/>
                <w:color w:val="707070"/>
                <w:sz w:val="20"/>
              </w:rPr>
              <w:t>Eq. (10)</w:t>
            </w:r>
          </w:p>
        </w:tc>
      </w:tr>
    </w:tbl>
    <w:p>
      <w:pPr>
        <w:spacing w:after="80"/>
      </w:pPr>
    </w:p>
    <w:p>
      <w:pPr>
        <w:pStyle w:val="Heading1"/>
      </w:pPr>
      <w:r>
        <w:rPr>
          <w:rFonts w:ascii="Cambria" w:hAnsi="Cambria"/>
          <w:b/>
          <w:color w:val="000000"/>
          <w:sz w:val="28"/>
        </w:rPr>
        <w:t>5. Experimental Setup</w:t>
      </w:r>
    </w:p>
    <w:p>
      <w:pPr>
        <w:jc w:val="both"/>
      </w:pPr>
      <w:r>
        <w:rPr>
          <w:b w:val="0"/>
          <w:i w:val="0"/>
        </w:rPr>
        <w:t>Table 5 lists the 15 sampled variables; thirteen are design variables and two are operating conditions treated separately during optimization. Table 6 states the technology and solver configuration.</w:t>
      </w:r>
    </w:p>
    <w:p>
      <w:pPr>
        <w:spacing w:before="80" w:after="200"/>
      </w:pPr>
      <w:r>
        <w:rPr>
          <w:b/>
          <w:sz w:val="19"/>
        </w:rPr>
        <w:t>Table 5.</w:t>
      </w:r>
      <w:r>
        <w:rPr>
          <w:b w:val="0"/>
          <w:i w:val="0"/>
          <w:sz w:val="19"/>
        </w:rPr>
        <w:t xml:space="preserve"> The sampled design space. Thirteen design variables plus two operating conditions.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F2F2F2"/>
          </w:tcPr>
          <w:p>
            <w:pPr>
              <w:spacing w:before="20" w:after="20"/>
            </w:pPr>
            <w:r>
              <w:rPr>
                <w:b/>
                <w:sz w:val="16"/>
              </w:rPr>
            </w:r>
            <w:r>
              <w:rPr>
                <w:b/>
                <w:i w:val="0"/>
                <w:sz w:val="16"/>
              </w:rPr>
              <w:t>Variable</w:t>
            </w:r>
          </w:p>
        </w:tc>
        <w:tc>
          <w:tcPr>
            <w:tcW w:type="dxa" w:w="1560"/>
            <w:shd w:val="clear" w:fill="F2F2F2"/>
          </w:tcPr>
          <w:p>
            <w:pPr>
              <w:spacing w:before="20" w:after="20"/>
            </w:pPr>
            <w:r>
              <w:rPr>
                <w:b/>
                <w:sz w:val="16"/>
              </w:rPr>
            </w:r>
            <w:r>
              <w:rPr>
                <w:b/>
                <w:i w:val="0"/>
                <w:sz w:val="16"/>
              </w:rPr>
              <w:t>Group</w:t>
            </w:r>
          </w:p>
        </w:tc>
        <w:tc>
          <w:tcPr>
            <w:tcW w:type="dxa" w:w="1560"/>
            <w:shd w:val="clear" w:fill="F2F2F2"/>
          </w:tcPr>
          <w:p>
            <w:pPr>
              <w:spacing w:before="20" w:after="20"/>
            </w:pPr>
            <w:r>
              <w:rPr>
                <w:b/>
                <w:sz w:val="16"/>
              </w:rPr>
            </w:r>
            <w:r>
              <w:rPr>
                <w:b/>
                <w:i w:val="0"/>
                <w:sz w:val="16"/>
              </w:rPr>
              <w:t>Lower</w:t>
            </w:r>
          </w:p>
        </w:tc>
        <w:tc>
          <w:tcPr>
            <w:tcW w:type="dxa" w:w="1560"/>
            <w:shd w:val="clear" w:fill="F2F2F2"/>
          </w:tcPr>
          <w:p>
            <w:pPr>
              <w:spacing w:before="20" w:after="20"/>
            </w:pPr>
            <w:r>
              <w:rPr>
                <w:b/>
                <w:sz w:val="16"/>
              </w:rPr>
            </w:r>
            <w:r>
              <w:rPr>
                <w:b/>
                <w:i w:val="0"/>
                <w:sz w:val="16"/>
              </w:rPr>
              <w:t>Upper</w:t>
            </w:r>
          </w:p>
        </w:tc>
        <w:tc>
          <w:tcPr>
            <w:tcW w:type="dxa" w:w="1560"/>
            <w:shd w:val="clear" w:fill="F2F2F2"/>
          </w:tcPr>
          <w:p>
            <w:pPr>
              <w:spacing w:before="20" w:after="20"/>
            </w:pPr>
            <w:r>
              <w:rPr>
                <w:b/>
                <w:sz w:val="16"/>
              </w:rPr>
            </w:r>
            <w:r>
              <w:rPr>
                <w:b/>
                <w:i w:val="0"/>
                <w:sz w:val="16"/>
              </w:rPr>
              <w:t>Unit</w:t>
            </w:r>
          </w:p>
        </w:tc>
        <w:tc>
          <w:tcPr>
            <w:tcW w:type="dxa" w:w="1560"/>
            <w:shd w:val="clear" w:fill="F2F2F2"/>
          </w:tcPr>
          <w:p>
            <w:pPr>
              <w:spacing w:before="20" w:after="20"/>
            </w:pPr>
            <w:r>
              <w:rPr>
                <w:b/>
                <w:sz w:val="16"/>
              </w:rPr>
            </w:r>
            <w:r>
              <w:rPr>
                <w:b/>
                <w:i w:val="0"/>
                <w:sz w:val="16"/>
              </w:rPr>
              <w:t>Scale</w:t>
            </w:r>
          </w:p>
        </w:tc>
      </w:tr>
      <w:tr>
        <w:tc>
          <w:tcPr>
            <w:tcW w:type="dxa" w:w="1560"/>
          </w:tcPr>
          <w:p>
            <w:pPr>
              <w:spacing w:before="20" w:after="20"/>
            </w:pPr>
            <w:r>
              <w:rPr>
                <w:sz w:val="16"/>
              </w:rPr>
            </w:r>
            <m:oMath>
              <m:sSub>
                <m:e>
                  <m:r>
                    <w:rPr>
                      <w:sz w:val="20"/>
                      <w:szCs w:val="20"/>
                    </w:rPr>
                    <m:t>V</m:t>
                  </m:r>
                </m:e>
                <m:sub>
                  <m:r>
                    <w:rPr>
                      <w:sz w:val="20"/>
                      <w:szCs w:val="20"/>
                    </w:rPr>
                    <m:t>D</m:t>
                  </m:r>
                  <m:r>
                    <w:rPr>
                      <w:sz w:val="20"/>
                      <w:szCs w:val="20"/>
                    </w:rPr>
                    <m:t>D</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0.70</w:t>
            </w:r>
          </w:p>
        </w:tc>
        <w:tc>
          <w:tcPr>
            <w:tcW w:type="dxa" w:w="1560"/>
          </w:tcPr>
          <w:p>
            <w:pPr>
              <w:spacing w:before="20" w:after="20"/>
            </w:pPr>
            <w:r>
              <w:rPr>
                <w:sz w:val="16"/>
              </w:rPr>
            </w:r>
            <w:r>
              <w:rPr>
                <w:b w:val="0"/>
                <w:i w:val="0"/>
                <w:sz w:val="16"/>
              </w:rPr>
              <w:t>1.30</w:t>
            </w:r>
          </w:p>
        </w:tc>
        <w:tc>
          <w:tcPr>
            <w:tcW w:type="dxa" w:w="1560"/>
          </w:tcPr>
          <w:p>
            <w:pPr>
              <w:spacing w:before="20" w:after="20"/>
            </w:pPr>
            <w:r>
              <w:rPr>
                <w:sz w:val="16"/>
              </w:rPr>
            </w:r>
            <w:r>
              <w:rPr>
                <w:b w:val="0"/>
                <w:i w:val="0"/>
                <w:sz w:val="16"/>
              </w:rPr>
              <w:t>V</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sSub>
                <m:e>
                  <m:r>
                    <w:rPr>
                      <w:sz w:val="20"/>
                      <w:szCs w:val="20"/>
                    </w:rPr>
                    <m:t>V</m:t>
                  </m:r>
                </m:e>
                <m:sub>
                  <m:r>
                    <w:rPr>
                      <w:sz w:val="20"/>
                      <w:szCs w:val="20"/>
                    </w:rPr>
                    <m:rPr>
                      <m:sty m:val="p"/>
                    </m:rPr>
                    <m:t>b</m:t>
                  </m:r>
                  <m:r>
                    <w:rPr>
                      <w:sz w:val="20"/>
                      <w:szCs w:val="20"/>
                    </w:rPr>
                    <m:rPr>
                      <m:sty m:val="p"/>
                    </m:rPr>
                    <m:t>o</m:t>
                  </m:r>
                  <m:r>
                    <w:rPr>
                      <w:sz w:val="20"/>
                      <w:szCs w:val="20"/>
                    </w:rPr>
                    <m:rPr>
                      <m:sty m:val="p"/>
                    </m:rPr>
                    <m:t>o</m:t>
                  </m:r>
                  <m:r>
                    <w:rPr>
                      <w:sz w:val="20"/>
                      <w:szCs w:val="20"/>
                    </w:rPr>
                    <m:rPr>
                      <m:sty m:val="p"/>
                    </m:rPr>
                    <m:t>s</m:t>
                  </m:r>
                  <m:r>
                    <w:rPr>
                      <w:sz w:val="20"/>
                      <w:szCs w:val="20"/>
                    </w:rPr>
                    <m:rPr>
                      <m:sty m:val="p"/>
                    </m:rPr>
                    <m:t>t</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0.30</w:t>
            </w:r>
          </w:p>
        </w:tc>
        <w:tc>
          <w:tcPr>
            <w:tcW w:type="dxa" w:w="1560"/>
          </w:tcPr>
          <w:p>
            <w:pPr>
              <w:spacing w:before="20" w:after="20"/>
            </w:pPr>
            <w:r>
              <w:rPr>
                <w:sz w:val="16"/>
              </w:rPr>
            </w:r>
            <w:r>
              <w:rPr>
                <w:b w:val="0"/>
                <w:i w:val="0"/>
                <w:sz w:val="16"/>
              </w:rPr>
              <w:t>1.20</w:t>
            </w:r>
          </w:p>
        </w:tc>
        <w:tc>
          <w:tcPr>
            <w:tcW w:type="dxa" w:w="1560"/>
          </w:tcPr>
          <w:p>
            <w:pPr>
              <w:spacing w:before="20" w:after="20"/>
            </w:pPr>
            <w:r>
              <w:rPr>
                <w:sz w:val="16"/>
              </w:rPr>
            </w:r>
            <w:r>
              <w:rPr>
                <w:b w:val="0"/>
                <w:i w:val="0"/>
                <w:sz w:val="16"/>
              </w:rPr>
              <w:t>V</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sSub>
                <m:e>
                  <m:r>
                    <w:rPr>
                      <w:sz w:val="20"/>
                      <w:szCs w:val="20"/>
                    </w:rPr>
                    <m:t>V</m:t>
                  </m:r>
                </m:e>
                <m:sub>
                  <m:r>
                    <w:rPr>
                      <w:sz w:val="20"/>
                      <w:szCs w:val="20"/>
                    </w:rPr>
                    <m:t>W</m:t>
                  </m:r>
                  <m:r>
                    <w:rPr>
                      <w:sz w:val="20"/>
                      <w:szCs w:val="20"/>
                    </w:rPr>
                    <m:t>L</m:t>
                  </m:r>
                  <m:r>
                    <w:rPr>
                      <w:sz w:val="20"/>
                      <w:szCs w:val="20"/>
                    </w:rPr>
                    <m:rPr>
                      <m:sty m:val="p"/>
                    </m:rPr>
                    <m:t>,</m:t>
                  </m:r>
                  <m:r>
                    <w:rPr>
                      <w:sz w:val="20"/>
                      <w:szCs w:val="20"/>
                    </w:rPr>
                    <m:rPr>
                      <m:sty m:val="p"/>
                    </m:rPr>
                    <m:t>l</m:t>
                  </m:r>
                  <m:r>
                    <w:rPr>
                      <w:sz w:val="20"/>
                      <w:szCs w:val="20"/>
                    </w:rPr>
                    <m:rPr>
                      <m:sty m:val="p"/>
                    </m:rPr>
                    <m:t>o</m:t>
                  </m:r>
                  <m:r>
                    <w:rPr>
                      <w:sz w:val="20"/>
                      <w:szCs w:val="20"/>
                    </w:rPr>
                    <m:rPr>
                      <m:sty m:val="p"/>
                    </m:rPr>
                    <m:t>w</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m:oMath>
              <m:r>
                <w:rPr>
                  <w:sz w:val="20"/>
                  <w:szCs w:val="20"/>
                </w:rPr>
                <m:rPr>
                  <m:sty m:val="p"/>
                </m:rPr>
                <m:t>−</m:t>
              </m:r>
              <m:r>
                <w:rPr>
                  <w:sz w:val="20"/>
                  <w:szCs w:val="20"/>
                </w:rPr>
                <m:t>0.40</m:t>
              </m:r>
            </m:oMath>
          </w:p>
        </w:tc>
        <w:tc>
          <w:tcPr>
            <w:tcW w:type="dxa" w:w="1560"/>
          </w:tcPr>
          <w:p>
            <w:pPr>
              <w:spacing w:before="20" w:after="20"/>
            </w:pPr>
            <w:r>
              <w:rPr>
                <w:sz w:val="16"/>
              </w:rPr>
            </w:r>
            <w:r>
              <w:rPr>
                <w:b w:val="0"/>
                <w:i w:val="0"/>
                <w:sz w:val="16"/>
              </w:rPr>
              <w:t>0.00</w:t>
            </w:r>
          </w:p>
        </w:tc>
        <w:tc>
          <w:tcPr>
            <w:tcW w:type="dxa" w:w="1560"/>
          </w:tcPr>
          <w:p>
            <w:pPr>
              <w:spacing w:before="20" w:after="20"/>
            </w:pPr>
            <w:r>
              <w:rPr>
                <w:sz w:val="16"/>
              </w:rPr>
            </w:r>
            <w:r>
              <w:rPr>
                <w:b w:val="0"/>
                <w:i w:val="0"/>
                <w:sz w:val="16"/>
              </w:rPr>
              <w:t>V</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r>
                <w:rPr>
                  <w:sz w:val="20"/>
                  <w:szCs w:val="20"/>
                </w:rPr>
                <m:t>ρ</m:t>
              </m:r>
            </m:oMath>
            <w:r>
              <w:rPr>
                <w:b w:val="0"/>
                <w:i w:val="0"/>
                <w:sz w:val="16"/>
              </w:rPr>
              <w:t xml:space="preserve"> (BL precharge)</w:t>
            </w:r>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0.35</w:t>
            </w:r>
          </w:p>
        </w:tc>
        <w:tc>
          <w:tcPr>
            <w:tcW w:type="dxa" w:w="1560"/>
          </w:tcPr>
          <w:p>
            <w:pPr>
              <w:spacing w:before="20" w:after="20"/>
            </w:pPr>
            <w:r>
              <w:rPr>
                <w:sz w:val="16"/>
              </w:rPr>
            </w:r>
            <w:r>
              <w:rPr>
                <w:b w:val="0"/>
                <w:i w:val="0"/>
                <w:sz w:val="16"/>
              </w:rPr>
              <w:t>0.65</w:t>
            </w:r>
          </w:p>
        </w:tc>
        <w:tc>
          <w:tcPr>
            <w:tcW w:type="dxa" w:w="1560"/>
          </w:tcPr>
          <w:p>
            <w:pPr>
              <w:spacing w:before="20" w:after="20"/>
            </w:pPr>
            <w:r>
              <w:rPr>
                <w:sz w:val="16"/>
              </w:rPr>
            </w:r>
            <w:r>
              <w:rPr>
                <w:b w:val="0"/>
                <w:i w:val="0"/>
                <w:sz w:val="16"/>
              </w:rPr>
              <w:t>1</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sSub>
                <m:e>
                  <m:r>
                    <w:rPr>
                      <w:sz w:val="20"/>
                      <w:szCs w:val="20"/>
                    </w:rPr>
                    <m:t>C</m:t>
                  </m:r>
                </m:e>
                <m:sub>
                  <m:r>
                    <w:rPr>
                      <w:sz w:val="20"/>
                      <w:szCs w:val="20"/>
                    </w:rPr>
                    <m:t>s</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5.0</w:t>
            </w:r>
          </w:p>
        </w:tc>
        <w:tc>
          <w:tcPr>
            <w:tcW w:type="dxa" w:w="1560"/>
          </w:tcPr>
          <w:p>
            <w:pPr>
              <w:spacing w:before="20" w:after="20"/>
            </w:pPr>
            <w:r>
              <w:rPr>
                <w:sz w:val="16"/>
              </w:rPr>
            </w:r>
            <w:r>
              <w:rPr>
                <w:b w:val="0"/>
                <w:i w:val="0"/>
                <w:sz w:val="16"/>
              </w:rPr>
              <w:t>40.0</w:t>
            </w:r>
          </w:p>
        </w:tc>
        <w:tc>
          <w:tcPr>
            <w:tcW w:type="dxa" w:w="1560"/>
          </w:tcPr>
          <w:p>
            <w:pPr>
              <w:spacing w:before="20" w:after="20"/>
            </w:pPr>
            <w:r>
              <w:rPr>
                <w:sz w:val="16"/>
              </w:rPr>
            </w:r>
            <w:r>
              <w:rPr>
                <w:b w:val="0"/>
                <w:i w:val="0"/>
                <w:sz w:val="16"/>
              </w:rPr>
              <w:t>fF</w:t>
            </w:r>
          </w:p>
        </w:tc>
        <w:tc>
          <w:tcPr>
            <w:tcW w:type="dxa" w:w="1560"/>
          </w:tcPr>
          <w:p>
            <w:pPr>
              <w:spacing w:before="20" w:after="20"/>
            </w:pPr>
            <w:r>
              <w:rPr>
                <w:sz w:val="16"/>
              </w:rPr>
            </w:r>
            <w:r>
              <w:rPr>
                <w:b w:val="0"/>
                <w:i w:val="0"/>
                <w:sz w:val="16"/>
              </w:rPr>
              <w:t>log</w:t>
            </w:r>
          </w:p>
        </w:tc>
      </w:tr>
      <w:tr>
        <w:tc>
          <w:tcPr>
            <w:tcW w:type="dxa" w:w="1560"/>
          </w:tcPr>
          <w:p>
            <w:pPr>
              <w:spacing w:before="20" w:after="20"/>
            </w:pPr>
            <w:r>
              <w:rPr>
                <w:sz w:val="16"/>
              </w:rPr>
            </w:r>
            <m:oMath>
              <m:r>
                <w:rPr>
                  <w:sz w:val="20"/>
                  <w:szCs w:val="20"/>
                </w:rPr>
                <m:t>κ</m:t>
              </m:r>
            </m:oMath>
            <w:r>
              <w:rPr>
                <w:b w:val="0"/>
                <w:i w:val="0"/>
                <w:sz w:val="16"/>
              </w:rPr>
              <w:t xml:space="preserve"> (</w:t>
            </w:r>
            <m:oMath>
              <m:sSub>
                <m:e>
                  <m:r>
                    <w:rPr>
                      <w:sz w:val="20"/>
                      <w:szCs w:val="20"/>
                    </w:rPr>
                    <m:t>C</m:t>
                  </m:r>
                </m:e>
                <m:sub>
                  <m:r>
                    <w:rPr>
                      <w:sz w:val="20"/>
                      <w:szCs w:val="20"/>
                    </w:rPr>
                    <m:rPr>
                      <m:sty m:val="p"/>
                    </m:rPr>
                    <m:t>B</m:t>
                  </m:r>
                  <m:r>
                    <w:rPr>
                      <w:sz w:val="20"/>
                      <w:szCs w:val="20"/>
                    </w:rPr>
                    <m:rPr>
                      <m:sty m:val="p"/>
                    </m:rPr>
                    <m:t>L</m:t>
                  </m:r>
                </m:sub>
              </m:sSub>
              <m:r>
                <w:rPr>
                  <w:sz w:val="20"/>
                  <w:szCs w:val="20"/>
                </w:rPr>
                <m:rPr>
                  <m:sty m:val="p"/>
                </m:rPr>
                <m:t>/</m:t>
              </m:r>
              <m:sSub>
                <m:e>
                  <m:r>
                    <w:rPr>
                      <w:sz w:val="20"/>
                      <w:szCs w:val="20"/>
                    </w:rPr>
                    <m:t>C</m:t>
                  </m:r>
                </m:e>
                <m:sub>
                  <m:r>
                    <w:rPr>
                      <w:sz w:val="20"/>
                      <w:szCs w:val="20"/>
                    </w:rPr>
                    <m:t>s</m:t>
                  </m:r>
                </m:sub>
              </m:sSub>
            </m:oMath>
            <w:r>
              <w:rPr>
                <w:b w:val="0"/>
                <w:i w:val="0"/>
                <w:sz w:val="16"/>
              </w:rPr>
              <w:t>)</w:t>
            </w:r>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2.0</w:t>
            </w:r>
          </w:p>
        </w:tc>
        <w:tc>
          <w:tcPr>
            <w:tcW w:type="dxa" w:w="1560"/>
          </w:tcPr>
          <w:p>
            <w:pPr>
              <w:spacing w:before="20" w:after="20"/>
            </w:pPr>
            <w:r>
              <w:rPr>
                <w:sz w:val="16"/>
              </w:rPr>
            </w:r>
            <w:r>
              <w:rPr>
                <w:b w:val="0"/>
                <w:i w:val="0"/>
                <w:sz w:val="16"/>
              </w:rPr>
              <w:t>12.0</w:t>
            </w:r>
          </w:p>
        </w:tc>
        <w:tc>
          <w:tcPr>
            <w:tcW w:type="dxa" w:w="1560"/>
          </w:tcPr>
          <w:p>
            <w:pPr>
              <w:spacing w:before="20" w:after="20"/>
            </w:pPr>
            <w:r>
              <w:rPr>
                <w:sz w:val="16"/>
              </w:rPr>
            </w:r>
            <w:r>
              <w:rPr>
                <w:b w:val="0"/>
                <w:i w:val="0"/>
                <w:sz w:val="16"/>
              </w:rPr>
              <w:t>1</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sSub>
                <m:e>
                  <m:r>
                    <w:rPr>
                      <w:sz w:val="20"/>
                      <w:szCs w:val="20"/>
                    </w:rPr>
                    <m:t>W</m:t>
                  </m:r>
                </m:e>
                <m:sub>
                  <m:r>
                    <w:rPr>
                      <w:sz w:val="20"/>
                      <w:szCs w:val="20"/>
                    </w:rPr>
                    <m:rPr>
                      <m:sty m:val="p"/>
                    </m:rPr>
                    <m:t>a</m:t>
                  </m:r>
                  <m:r>
                    <w:rPr>
                      <w:sz w:val="20"/>
                      <w:szCs w:val="20"/>
                    </w:rPr>
                    <m:rPr>
                      <m:sty m:val="p"/>
                    </m:rPr>
                    <m:t>c</m:t>
                  </m:r>
                  <m:r>
                    <w:rPr>
                      <w:sz w:val="20"/>
                      <w:szCs w:val="20"/>
                    </w:rPr>
                    <m:rPr>
                      <m:sty m:val="p"/>
                    </m:rPr>
                    <m:t>c</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60</w:t>
            </w:r>
          </w:p>
        </w:tc>
        <w:tc>
          <w:tcPr>
            <w:tcW w:type="dxa" w:w="1560"/>
          </w:tcPr>
          <w:p>
            <w:pPr>
              <w:spacing w:before="20" w:after="20"/>
            </w:pPr>
            <w:r>
              <w:rPr>
                <w:sz w:val="16"/>
              </w:rPr>
            </w:r>
            <w:r>
              <w:rPr>
                <w:b w:val="0"/>
                <w:i w:val="0"/>
                <w:sz w:val="16"/>
              </w:rPr>
              <w:t>220</w:t>
            </w:r>
          </w:p>
        </w:tc>
        <w:tc>
          <w:tcPr>
            <w:tcW w:type="dxa" w:w="1560"/>
          </w:tcPr>
          <w:p>
            <w:pPr>
              <w:spacing w:before="20" w:after="20"/>
            </w:pPr>
            <w:r>
              <w:rPr>
                <w:sz w:val="16"/>
              </w:rPr>
            </w:r>
            <w:r>
              <w:rPr>
                <w:b w:val="0"/>
                <w:i w:val="0"/>
                <w:sz w:val="16"/>
              </w:rPr>
              <w:t>nm</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sSub>
                <m:e>
                  <m:r>
                    <w:rPr>
                      <w:sz w:val="20"/>
                      <w:szCs w:val="20"/>
                    </w:rPr>
                    <m:t>L</m:t>
                  </m:r>
                </m:e>
                <m:sub>
                  <m:r>
                    <w:rPr>
                      <w:sz w:val="20"/>
                      <w:szCs w:val="20"/>
                    </w:rPr>
                    <m:rPr>
                      <m:sty m:val="p"/>
                    </m:rPr>
                    <m:t>a</m:t>
                  </m:r>
                  <m:r>
                    <w:rPr>
                      <w:sz w:val="20"/>
                      <w:szCs w:val="20"/>
                    </w:rPr>
                    <m:rPr>
                      <m:sty m:val="p"/>
                    </m:rPr>
                    <m:t>c</m:t>
                  </m:r>
                  <m:r>
                    <w:rPr>
                      <w:sz w:val="20"/>
                      <w:szCs w:val="20"/>
                    </w:rPr>
                    <m:rPr>
                      <m:sty m:val="p"/>
                    </m:rPr>
                    <m:t>c</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45</w:t>
            </w:r>
          </w:p>
        </w:tc>
        <w:tc>
          <w:tcPr>
            <w:tcW w:type="dxa" w:w="1560"/>
          </w:tcPr>
          <w:p>
            <w:pPr>
              <w:spacing w:before="20" w:after="20"/>
            </w:pPr>
            <w:r>
              <w:rPr>
                <w:sz w:val="16"/>
              </w:rPr>
            </w:r>
            <w:r>
              <w:rPr>
                <w:b w:val="0"/>
                <w:i w:val="0"/>
                <w:sz w:val="16"/>
              </w:rPr>
              <w:t>120</w:t>
            </w:r>
          </w:p>
        </w:tc>
        <w:tc>
          <w:tcPr>
            <w:tcW w:type="dxa" w:w="1560"/>
          </w:tcPr>
          <w:p>
            <w:pPr>
              <w:spacing w:before="20" w:after="20"/>
            </w:pPr>
            <w:r>
              <w:rPr>
                <w:sz w:val="16"/>
              </w:rPr>
            </w:r>
            <w:r>
              <w:rPr>
                <w:b w:val="0"/>
                <w:i w:val="0"/>
                <w:sz w:val="16"/>
              </w:rPr>
              <w:t>nm</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sSub>
                <m:e>
                  <m:r>
                    <w:rPr>
                      <w:sz w:val="20"/>
                      <w:szCs w:val="20"/>
                    </w:rPr>
                    <m:t>W</m:t>
                  </m:r>
                </m:e>
                <m:sub>
                  <m:r>
                    <w:rPr>
                      <w:sz w:val="20"/>
                      <w:szCs w:val="20"/>
                    </w:rPr>
                    <m:rPr>
                      <m:sty m:val="p"/>
                    </m:rPr>
                    <m:t>s</m:t>
                  </m:r>
                  <m:r>
                    <w:rPr>
                      <w:sz w:val="20"/>
                      <w:szCs w:val="20"/>
                    </w:rPr>
                    <m:rPr>
                      <m:sty m:val="p"/>
                    </m:rPr>
                    <m:t>a</m:t>
                  </m:r>
                  <m:r>
                    <w:rPr>
                      <w:sz w:val="20"/>
                      <w:szCs w:val="20"/>
                    </w:rPr>
                    <m:rPr>
                      <m:sty m:val="p"/>
                    </m:rPr>
                    <m:t>n</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90</w:t>
            </w:r>
          </w:p>
        </w:tc>
        <w:tc>
          <w:tcPr>
            <w:tcW w:type="dxa" w:w="1560"/>
          </w:tcPr>
          <w:p>
            <w:pPr>
              <w:spacing w:before="20" w:after="20"/>
            </w:pPr>
            <w:r>
              <w:rPr>
                <w:sz w:val="16"/>
              </w:rPr>
            </w:r>
            <w:r>
              <w:rPr>
                <w:b w:val="0"/>
                <w:i w:val="0"/>
                <w:sz w:val="16"/>
              </w:rPr>
              <w:t>540</w:t>
            </w:r>
          </w:p>
        </w:tc>
        <w:tc>
          <w:tcPr>
            <w:tcW w:type="dxa" w:w="1560"/>
          </w:tcPr>
          <w:p>
            <w:pPr>
              <w:spacing w:before="20" w:after="20"/>
            </w:pPr>
            <w:r>
              <w:rPr>
                <w:sz w:val="16"/>
              </w:rPr>
            </w:r>
            <w:r>
              <w:rPr>
                <w:b w:val="0"/>
                <w:i w:val="0"/>
                <w:sz w:val="16"/>
              </w:rPr>
              <w:t>nm</w:t>
            </w:r>
          </w:p>
        </w:tc>
        <w:tc>
          <w:tcPr>
            <w:tcW w:type="dxa" w:w="1560"/>
          </w:tcPr>
          <w:p>
            <w:pPr>
              <w:spacing w:before="20" w:after="20"/>
            </w:pPr>
            <w:r>
              <w:rPr>
                <w:sz w:val="16"/>
              </w:rPr>
            </w:r>
            <w:r>
              <w:rPr>
                <w:b w:val="0"/>
                <w:i w:val="0"/>
                <w:sz w:val="16"/>
              </w:rPr>
              <w:t>log</w:t>
            </w:r>
          </w:p>
        </w:tc>
      </w:tr>
      <w:tr>
        <w:tc>
          <w:tcPr>
            <w:tcW w:type="dxa" w:w="1560"/>
          </w:tcPr>
          <w:p>
            <w:pPr>
              <w:spacing w:before="20" w:after="20"/>
            </w:pPr>
            <w:r>
              <w:rPr>
                <w:sz w:val="16"/>
              </w:rPr>
            </w:r>
            <m:oMath>
              <m:sSub>
                <m:e>
                  <m:r>
                    <w:rPr>
                      <w:sz w:val="20"/>
                      <w:szCs w:val="20"/>
                    </w:rPr>
                    <m:t>W</m:t>
                  </m:r>
                </m:e>
                <m:sub>
                  <m:r>
                    <w:rPr>
                      <w:sz w:val="20"/>
                      <w:szCs w:val="20"/>
                    </w:rPr>
                    <m:rPr>
                      <m:sty m:val="p"/>
                    </m:rPr>
                    <m:t>s</m:t>
                  </m:r>
                  <m:r>
                    <w:rPr>
                      <w:sz w:val="20"/>
                      <w:szCs w:val="20"/>
                    </w:rPr>
                    <m:rPr>
                      <m:sty m:val="p"/>
                    </m:rPr>
                    <m:t>a</m:t>
                  </m:r>
                  <m:r>
                    <w:rPr>
                      <w:sz w:val="20"/>
                      <w:szCs w:val="20"/>
                    </w:rPr>
                    <m:rPr>
                      <m:sty m:val="p"/>
                    </m:rPr>
                    <m:t>p</m:t>
                  </m:r>
                </m:sub>
              </m:sSub>
              <m:r>
                <w:rPr>
                  <w:sz w:val="20"/>
                  <w:szCs w:val="20"/>
                </w:rPr>
                <m:rPr>
                  <m:sty m:val="p"/>
                </m:rPr>
                <m:t>/</m:t>
              </m:r>
              <m:sSub>
                <m:e>
                  <m:r>
                    <w:rPr>
                      <w:sz w:val="20"/>
                      <w:szCs w:val="20"/>
                    </w:rPr>
                    <m:t>W</m:t>
                  </m:r>
                </m:e>
                <m:sub>
                  <m:r>
                    <w:rPr>
                      <w:sz w:val="20"/>
                      <w:szCs w:val="20"/>
                    </w:rPr>
                    <m:rPr>
                      <m:sty m:val="p"/>
                    </m:rPr>
                    <m:t>s</m:t>
                  </m:r>
                  <m:r>
                    <w:rPr>
                      <w:sz w:val="20"/>
                      <w:szCs w:val="20"/>
                    </w:rPr>
                    <m:rPr>
                      <m:sty m:val="p"/>
                    </m:rPr>
                    <m:t>a</m:t>
                  </m:r>
                  <m:r>
                    <w:rPr>
                      <w:sz w:val="20"/>
                      <w:szCs w:val="20"/>
                    </w:rPr>
                    <m:rPr>
                      <m:sty m:val="p"/>
                    </m:rPr>
                    <m:t>n</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1.0</w:t>
            </w:r>
          </w:p>
        </w:tc>
        <w:tc>
          <w:tcPr>
            <w:tcW w:type="dxa" w:w="1560"/>
          </w:tcPr>
          <w:p>
            <w:pPr>
              <w:spacing w:before="20" w:after="20"/>
            </w:pPr>
            <w:r>
              <w:rPr>
                <w:sz w:val="16"/>
              </w:rPr>
            </w:r>
            <w:r>
              <w:rPr>
                <w:b w:val="0"/>
                <w:i w:val="0"/>
                <w:sz w:val="16"/>
              </w:rPr>
              <w:t>3.0</w:t>
            </w:r>
          </w:p>
        </w:tc>
        <w:tc>
          <w:tcPr>
            <w:tcW w:type="dxa" w:w="1560"/>
          </w:tcPr>
          <w:p>
            <w:pPr>
              <w:spacing w:before="20" w:after="20"/>
            </w:pPr>
            <w:r>
              <w:rPr>
                <w:sz w:val="16"/>
              </w:rPr>
            </w:r>
            <w:r>
              <w:rPr>
                <w:b w:val="0"/>
                <w:i w:val="0"/>
                <w:sz w:val="16"/>
              </w:rPr>
              <w:t>1</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sSub>
                <m:e>
                  <m:r>
                    <w:rPr>
                      <w:sz w:val="20"/>
                      <w:szCs w:val="20"/>
                    </w:rPr>
                    <m:t>W</m:t>
                  </m:r>
                </m:e>
                <m:sub>
                  <m:r>
                    <w:rPr>
                      <w:sz w:val="20"/>
                      <w:szCs w:val="20"/>
                    </w:rPr>
                    <m:rPr>
                      <m:sty m:val="p"/>
                    </m:rPr>
                    <m:t>e</m:t>
                  </m:r>
                  <m:r>
                    <w:rPr>
                      <w:sz w:val="20"/>
                      <w:szCs w:val="20"/>
                    </w:rPr>
                    <m:rPr>
                      <m:sty m:val="p"/>
                    </m:rPr>
                    <m:t>n</m:t>
                  </m:r>
                </m:sub>
              </m:sSub>
              <m:r>
                <w:rPr>
                  <w:sz w:val="20"/>
                  <w:szCs w:val="20"/>
                </w:rPr>
                <m:rPr>
                  <m:sty m:val="p"/>
                </m:rPr>
                <m:t>/</m:t>
              </m:r>
              <m:sSub>
                <m:e>
                  <m:r>
                    <w:rPr>
                      <w:sz w:val="20"/>
                      <w:szCs w:val="20"/>
                    </w:rPr>
                    <m:t>W</m:t>
                  </m:r>
                </m:e>
                <m:sub>
                  <m:r>
                    <w:rPr>
                      <w:sz w:val="20"/>
                      <w:szCs w:val="20"/>
                    </w:rPr>
                    <m:rPr>
                      <m:sty m:val="p"/>
                    </m:rPr>
                    <m:t>s</m:t>
                  </m:r>
                  <m:r>
                    <w:rPr>
                      <w:sz w:val="20"/>
                      <w:szCs w:val="20"/>
                    </w:rPr>
                    <m:rPr>
                      <m:sty m:val="p"/>
                    </m:rPr>
                    <m:t>a</m:t>
                  </m:r>
                  <m:r>
                    <w:rPr>
                      <w:sz w:val="20"/>
                      <w:szCs w:val="20"/>
                    </w:rPr>
                    <m:rPr>
                      <m:sty m:val="p"/>
                    </m:rPr>
                    <m:t>n</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1.0</w:t>
            </w:r>
          </w:p>
        </w:tc>
        <w:tc>
          <w:tcPr>
            <w:tcW w:type="dxa" w:w="1560"/>
          </w:tcPr>
          <w:p>
            <w:pPr>
              <w:spacing w:before="20" w:after="20"/>
            </w:pPr>
            <w:r>
              <w:rPr>
                <w:sz w:val="16"/>
              </w:rPr>
            </w:r>
            <w:r>
              <w:rPr>
                <w:b w:val="0"/>
                <w:i w:val="0"/>
                <w:sz w:val="16"/>
              </w:rPr>
              <w:t>4.0</w:t>
            </w:r>
          </w:p>
        </w:tc>
        <w:tc>
          <w:tcPr>
            <w:tcW w:type="dxa" w:w="1560"/>
          </w:tcPr>
          <w:p>
            <w:pPr>
              <w:spacing w:before="20" w:after="20"/>
            </w:pPr>
            <w:r>
              <w:rPr>
                <w:sz w:val="16"/>
              </w:rPr>
            </w:r>
            <w:r>
              <w:rPr>
                <w:b w:val="0"/>
                <w:i w:val="0"/>
                <w:sz w:val="16"/>
              </w:rPr>
              <w:t>1</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sSub>
                <m:e>
                  <m:r>
                    <w:rPr>
                      <w:sz w:val="20"/>
                      <w:szCs w:val="20"/>
                    </w:rPr>
                    <m:t>t</m:t>
                  </m:r>
                </m:e>
                <m:sub>
                  <m:r>
                    <w:rPr>
                      <w:sz w:val="20"/>
                      <w:szCs w:val="20"/>
                    </w:rPr>
                    <m:rPr>
                      <m:sty m:val="p"/>
                    </m:rPr>
                    <m:t>w</m:t>
                  </m:r>
                  <m:r>
                    <w:rPr>
                      <w:sz w:val="20"/>
                      <w:szCs w:val="20"/>
                    </w:rPr>
                    <m:rPr>
                      <m:sty m:val="p"/>
                    </m:rPr>
                    <m:t>r</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1.0</w:t>
            </w:r>
          </w:p>
        </w:tc>
        <w:tc>
          <w:tcPr>
            <w:tcW w:type="dxa" w:w="1560"/>
          </w:tcPr>
          <w:p>
            <w:pPr>
              <w:spacing w:before="20" w:after="20"/>
            </w:pPr>
            <w:r>
              <w:rPr>
                <w:sz w:val="16"/>
              </w:rPr>
            </w:r>
            <w:r>
              <w:rPr>
                <w:b w:val="0"/>
                <w:i w:val="0"/>
                <w:sz w:val="16"/>
              </w:rPr>
              <w:t>10.0</w:t>
            </w:r>
          </w:p>
        </w:tc>
        <w:tc>
          <w:tcPr>
            <w:tcW w:type="dxa" w:w="1560"/>
          </w:tcPr>
          <w:p>
            <w:pPr>
              <w:spacing w:before="20" w:after="20"/>
            </w:pPr>
            <w:r>
              <w:rPr>
                <w:sz w:val="16"/>
              </w:rPr>
            </w:r>
            <w:r>
              <w:rPr>
                <w:b w:val="0"/>
                <w:i w:val="0"/>
                <w:sz w:val="16"/>
              </w:rPr>
              <w:t>ns</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sSub>
                <m:e>
                  <m:r>
                    <w:rPr>
                      <w:sz w:val="20"/>
                      <w:szCs w:val="20"/>
                    </w:rPr>
                    <m:t>t</m:t>
                  </m:r>
                </m:e>
                <m:sub>
                  <m:r>
                    <w:rPr>
                      <w:sz w:val="20"/>
                      <w:szCs w:val="20"/>
                    </w:rPr>
                    <m:rPr>
                      <m:sty m:val="p"/>
                    </m:rPr>
                    <m:t>s</m:t>
                  </m:r>
                  <m:r>
                    <w:rPr>
                      <w:sz w:val="20"/>
                      <w:szCs w:val="20"/>
                    </w:rPr>
                    <m:rPr>
                      <m:sty m:val="p"/>
                    </m:rPr>
                    <m:t>e</m:t>
                  </m:r>
                  <m:r>
                    <w:rPr>
                      <w:sz w:val="20"/>
                      <w:szCs w:val="20"/>
                    </w:rPr>
                    <m:rPr>
                      <m:sty m:val="p"/>
                    </m:rPr>
                    <m:t>n</m:t>
                  </m:r>
                  <m:r>
                    <w:rPr>
                      <w:sz w:val="20"/>
                      <w:szCs w:val="20"/>
                    </w:rPr>
                    <m:rPr>
                      <m:sty m:val="p"/>
                    </m:rPr>
                    <m:t>s</m:t>
                  </m:r>
                  <m:r>
                    <w:rPr>
                      <w:sz w:val="20"/>
                      <w:szCs w:val="20"/>
                    </w:rPr>
                    <m:rPr>
                      <m:sty m:val="p"/>
                    </m:rPr>
                    <m:t>e</m:t>
                  </m:r>
                </m:sub>
              </m:sSub>
            </m:oMath>
          </w:p>
        </w:tc>
        <w:tc>
          <w:tcPr>
            <w:tcW w:type="dxa" w:w="1560"/>
          </w:tcPr>
          <w:p>
            <w:pPr>
              <w:spacing w:before="20" w:after="20"/>
            </w:pPr>
            <w:r>
              <w:rPr>
                <w:sz w:val="16"/>
              </w:rPr>
            </w:r>
            <w:r>
              <w:rPr>
                <w:b w:val="0"/>
                <w:i w:val="0"/>
                <w:sz w:val="16"/>
              </w:rPr>
              <w:t>design</w:t>
            </w:r>
          </w:p>
        </w:tc>
        <w:tc>
          <w:tcPr>
            <w:tcW w:type="dxa" w:w="1560"/>
          </w:tcPr>
          <w:p>
            <w:pPr>
              <w:spacing w:before="20" w:after="20"/>
            </w:pPr>
            <w:r>
              <w:rPr>
                <w:sz w:val="16"/>
              </w:rPr>
            </w:r>
            <w:r>
              <w:rPr>
                <w:b w:val="0"/>
                <w:i w:val="0"/>
                <w:sz w:val="16"/>
              </w:rPr>
              <w:t>1.0</w:t>
            </w:r>
          </w:p>
        </w:tc>
        <w:tc>
          <w:tcPr>
            <w:tcW w:type="dxa" w:w="1560"/>
          </w:tcPr>
          <w:p>
            <w:pPr>
              <w:spacing w:before="20" w:after="20"/>
            </w:pPr>
            <w:r>
              <w:rPr>
                <w:sz w:val="16"/>
              </w:rPr>
            </w:r>
            <w:r>
              <w:rPr>
                <w:b w:val="0"/>
                <w:i w:val="0"/>
                <w:sz w:val="16"/>
              </w:rPr>
              <w:t>10.0</w:t>
            </w:r>
          </w:p>
        </w:tc>
        <w:tc>
          <w:tcPr>
            <w:tcW w:type="dxa" w:w="1560"/>
          </w:tcPr>
          <w:p>
            <w:pPr>
              <w:spacing w:before="20" w:after="20"/>
            </w:pPr>
            <w:r>
              <w:rPr>
                <w:sz w:val="16"/>
              </w:rPr>
            </w:r>
            <w:r>
              <w:rPr>
                <w:b w:val="0"/>
                <w:i w:val="0"/>
                <w:sz w:val="16"/>
              </w:rPr>
              <w:t>ns</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m:oMath>
              <m:r>
                <w:rPr>
                  <w:sz w:val="20"/>
                  <w:szCs w:val="20"/>
                </w:rPr>
                <m:t>T</m:t>
              </m:r>
            </m:oMath>
          </w:p>
        </w:tc>
        <w:tc>
          <w:tcPr>
            <w:tcW w:type="dxa" w:w="1560"/>
          </w:tcPr>
          <w:p>
            <w:pPr>
              <w:spacing w:before="20" w:after="20"/>
            </w:pPr>
            <w:r>
              <w:rPr>
                <w:sz w:val="16"/>
              </w:rPr>
            </w:r>
            <w:r>
              <w:rPr>
                <w:b w:val="0"/>
                <w:i w:val="0"/>
                <w:sz w:val="16"/>
              </w:rPr>
              <w:t>condition</w:t>
            </w:r>
          </w:p>
        </w:tc>
        <w:tc>
          <w:tcPr>
            <w:tcW w:type="dxa" w:w="1560"/>
          </w:tcPr>
          <w:p>
            <w:pPr>
              <w:spacing w:before="20" w:after="20"/>
            </w:pPr>
            <w:r>
              <w:rPr>
                <w:sz w:val="16"/>
              </w:rPr>
            </w:r>
            <m:oMath>
              <m:r>
                <w:rPr>
                  <w:sz w:val="20"/>
                  <w:szCs w:val="20"/>
                </w:rPr>
                <m:rPr>
                  <m:sty m:val="p"/>
                </m:rPr>
                <m:t>−</m:t>
              </m:r>
              <m:r>
                <w:rPr>
                  <w:sz w:val="20"/>
                  <w:szCs w:val="20"/>
                </w:rPr>
                <m:t>40</m:t>
              </m:r>
            </m:oMath>
          </w:p>
        </w:tc>
        <w:tc>
          <w:tcPr>
            <w:tcW w:type="dxa" w:w="1560"/>
          </w:tcPr>
          <w:p>
            <w:pPr>
              <w:spacing w:before="20" w:after="20"/>
            </w:pPr>
            <w:r>
              <w:rPr>
                <w:sz w:val="16"/>
              </w:rPr>
            </w:r>
            <w:r>
              <w:rPr>
                <w:b w:val="0"/>
                <w:i w:val="0"/>
                <w:sz w:val="16"/>
              </w:rPr>
              <w:t>125</w:t>
            </w:r>
          </w:p>
        </w:tc>
        <w:tc>
          <w:tcPr>
            <w:tcW w:type="dxa" w:w="1560"/>
          </w:tcPr>
          <w:p>
            <w:pPr>
              <w:spacing w:before="20" w:after="20"/>
            </w:pPr>
            <w:r>
              <w:rPr>
                <w:sz w:val="16"/>
              </w:rPr>
            </w:r>
            <w:r>
              <w:rPr>
                <w:b w:val="0"/>
                <w:i w:val="0"/>
                <w:sz w:val="16"/>
              </w:rPr>
              <w:t>°C</w:t>
            </w:r>
          </w:p>
        </w:tc>
        <w:tc>
          <w:tcPr>
            <w:tcW w:type="dxa" w:w="1560"/>
          </w:tcPr>
          <w:p>
            <w:pPr>
              <w:spacing w:before="20" w:after="20"/>
            </w:pPr>
            <w:r>
              <w:rPr>
                <w:sz w:val="16"/>
              </w:rPr>
            </w:r>
            <w:r>
              <w:rPr>
                <w:b w:val="0"/>
                <w:i w:val="0"/>
                <w:sz w:val="16"/>
              </w:rPr>
              <w:t>linear</w:t>
            </w:r>
          </w:p>
        </w:tc>
      </w:tr>
      <w:tr>
        <w:tc>
          <w:tcPr>
            <w:tcW w:type="dxa" w:w="1560"/>
          </w:tcPr>
          <w:p>
            <w:pPr>
              <w:spacing w:before="20" w:after="20"/>
            </w:pPr>
            <w:r>
              <w:rPr>
                <w:sz w:val="16"/>
              </w:rPr>
            </w:r>
            <w:r>
              <w:rPr>
                <w:b w:val="0"/>
                <w:i w:val="0"/>
                <w:sz w:val="16"/>
              </w:rPr>
              <w:t>corner</w:t>
            </w:r>
          </w:p>
        </w:tc>
        <w:tc>
          <w:tcPr>
            <w:tcW w:type="dxa" w:w="1560"/>
          </w:tcPr>
          <w:p>
            <w:pPr>
              <w:spacing w:before="20" w:after="20"/>
            </w:pPr>
            <w:r>
              <w:rPr>
                <w:sz w:val="16"/>
              </w:rPr>
            </w:r>
            <w:r>
              <w:rPr>
                <w:b w:val="0"/>
                <w:i w:val="0"/>
                <w:sz w:val="16"/>
              </w:rPr>
              <w:t>condition</w:t>
            </w:r>
          </w:p>
        </w:tc>
        <w:tc>
          <w:tcPr>
            <w:tcW w:type="dxa" w:w="4680"/>
            <w:gridSpan w:val="3"/>
          </w:tcPr>
          <w:p>
            <w:pPr>
              <w:spacing w:before="20" w:after="20"/>
            </w:pPr>
            <w:r>
              <w:rPr>
                <w:sz w:val="16"/>
              </w:rPr>
            </w:r>
            <w:r>
              <w:rPr>
                <w:b w:val="0"/>
                <w:i w:val="0"/>
                <w:sz w:val="16"/>
              </w:rPr>
              <w:t>{TT, SS, FF, SF, FS}</w:t>
            </w:r>
          </w:p>
        </w:tc>
        <w:tc>
          <w:tcPr>
            <w:tcW w:type="dxa" w:w="1560"/>
          </w:tcPr>
          <w:p>
            <w:pPr>
              <w:spacing w:before="20" w:after="20"/>
            </w:pPr>
            <w:r>
              <w:rPr>
                <w:sz w:val="16"/>
              </w:rPr>
            </w:r>
            <w:r>
              <w:rPr>
                <w:b w:val="0"/>
                <w:i w:val="0"/>
                <w:sz w:val="16"/>
              </w:rPr>
              <w:t>set</w:t>
            </w:r>
          </w:p>
        </w:tc>
      </w:tr>
    </w:tbl>
    <w:p>
      <w:pPr>
        <w:spacing w:after="120"/>
      </w:pPr>
    </w:p>
    <w:p>
      <w:pPr>
        <w:spacing w:before="80" w:after="200"/>
      </w:pPr>
      <w:r>
        <w:rPr>
          <w:b/>
          <w:sz w:val="19"/>
        </w:rPr>
        <w:t>Table 6.</w:t>
      </w:r>
      <w:r>
        <w:rPr>
          <w:b w:val="0"/>
          <w:i w:val="0"/>
          <w:sz w:val="19"/>
        </w:rPr>
        <w:t xml:space="preserve"> Technology, solver and campaign configuration.</w:t>
      </w:r>
    </w:p>
    <w:tbl>
      <w:tblPr>
        <w:tblStyle w:val="TableGrid"/>
        <w:tblW w:type="auto" w:w="0"/>
        <w:jc w:val="center"/>
        <w:tblLook w:firstColumn="1" w:firstRow="1" w:lastColumn="0" w:lastRow="0" w:noHBand="0" w:noVBand="1" w:val="04A0"/>
      </w:tblPr>
      <w:tblGrid>
        <w:gridCol w:w="4680"/>
        <w:gridCol w:w="4680"/>
      </w:tblGrid>
      <w:tr>
        <w:tc>
          <w:tcPr>
            <w:tcW w:type="dxa" w:w="4680"/>
            <w:shd w:val="clear" w:fill="F2F2F2"/>
          </w:tcPr>
          <w:p>
            <w:pPr>
              <w:spacing w:before="20" w:after="20"/>
            </w:pPr>
            <w:r>
              <w:rPr>
                <w:b/>
                <w:sz w:val="16"/>
              </w:rPr>
            </w:r>
            <w:r>
              <w:rPr>
                <w:b/>
                <w:i w:val="0"/>
                <w:sz w:val="16"/>
              </w:rPr>
              <w:t>Item</w:t>
            </w:r>
          </w:p>
        </w:tc>
        <w:tc>
          <w:tcPr>
            <w:tcW w:type="dxa" w:w="4680"/>
            <w:shd w:val="clear" w:fill="F2F2F2"/>
          </w:tcPr>
          <w:p>
            <w:pPr>
              <w:spacing w:before="20" w:after="20"/>
            </w:pPr>
            <w:r>
              <w:rPr>
                <w:b/>
                <w:sz w:val="16"/>
              </w:rPr>
            </w:r>
            <w:r>
              <w:rPr>
                <w:b/>
                <w:i w:val="0"/>
                <w:sz w:val="16"/>
              </w:rPr>
              <w:t>Value</w:t>
            </w:r>
          </w:p>
        </w:tc>
      </w:tr>
      <w:tr>
        <w:tc>
          <w:tcPr>
            <w:tcW w:type="dxa" w:w="4680"/>
          </w:tcPr>
          <w:p>
            <w:pPr>
              <w:spacing w:before="20" w:after="20"/>
            </w:pPr>
            <w:r>
              <w:rPr>
                <w:sz w:val="16"/>
              </w:rPr>
            </w:r>
            <w:r>
              <w:rPr>
                <w:b w:val="0"/>
                <w:i w:val="0"/>
                <w:sz w:val="16"/>
              </w:rPr>
              <w:t>Simulator</w:t>
            </w:r>
          </w:p>
        </w:tc>
        <w:tc>
          <w:tcPr>
            <w:tcW w:type="dxa" w:w="4680"/>
          </w:tcPr>
          <w:p>
            <w:pPr>
              <w:spacing w:before="20" w:after="20"/>
            </w:pPr>
            <w:r>
              <w:rPr>
                <w:sz w:val="16"/>
              </w:rPr>
            </w:r>
            <w:r>
              <w:rPr>
                <w:b w:val="0"/>
                <w:i w:val="0"/>
                <w:sz w:val="16"/>
              </w:rPr>
              <w:t>NGSpice 46 (console build), batch mode [64]</w:t>
            </w:r>
          </w:p>
        </w:tc>
      </w:tr>
      <w:tr>
        <w:tc>
          <w:tcPr>
            <w:tcW w:type="dxa" w:w="4680"/>
          </w:tcPr>
          <w:p>
            <w:pPr>
              <w:spacing w:before="20" w:after="20"/>
            </w:pPr>
            <w:r>
              <w:rPr>
                <w:sz w:val="16"/>
              </w:rPr>
            </w:r>
            <w:r>
              <w:rPr>
                <w:b w:val="0"/>
                <w:i w:val="0"/>
                <w:sz w:val="16"/>
              </w:rPr>
              <w:t>Device models</w:t>
            </w:r>
          </w:p>
        </w:tc>
        <w:tc>
          <w:tcPr>
            <w:tcW w:type="dxa" w:w="4680"/>
          </w:tcPr>
          <w:p>
            <w:pPr>
              <w:spacing w:before="20" w:after="20"/>
            </w:pPr>
            <w:r>
              <w:rPr>
                <w:sz w:val="16"/>
              </w:rPr>
            </w:r>
            <w:r>
              <w:rPr>
                <w:b w:val="0"/>
                <w:i w:val="0"/>
                <w:sz w:val="16"/>
              </w:rPr>
              <w:t>PTM BSIM4 level 54, 45 nm low-power [62]</w:t>
            </w:r>
          </w:p>
        </w:tc>
      </w:tr>
      <w:tr>
        <w:tc>
          <w:tcPr>
            <w:tcW w:type="dxa" w:w="4680"/>
          </w:tcPr>
          <w:p>
            <w:pPr>
              <w:spacing w:before="20" w:after="20"/>
            </w:pPr>
            <w:r>
              <w:rPr>
                <w:sz w:val="16"/>
              </w:rPr>
            </w:r>
            <w:r>
              <w:rPr>
                <w:b w:val="0"/>
                <w:i w:val="0"/>
                <w:sz w:val="16"/>
              </w:rPr>
              <w:t>Enabled leakage physics</w:t>
            </w:r>
          </w:p>
        </w:tc>
        <w:tc>
          <w:tcPr>
            <w:tcW w:type="dxa" w:w="4680"/>
          </w:tcPr>
          <w:p>
            <w:pPr>
              <w:spacing w:before="20" w:after="20"/>
            </w:pPr>
            <w:r>
              <w:rPr>
                <w:sz w:val="16"/>
              </w:rPr>
            </w:r>
            <w:r>
              <w:rPr>
                <w:b w:val="0"/>
                <w:i w:val="0"/>
                <w:sz w:val="16"/>
              </w:rPr>
              <w:t>gate tunneling, junction diode, non-zero GIDL</w:t>
            </w:r>
          </w:p>
        </w:tc>
      </w:tr>
      <w:tr>
        <w:tc>
          <w:tcPr>
            <w:tcW w:type="dxa" w:w="4680"/>
          </w:tcPr>
          <w:p>
            <w:pPr>
              <w:spacing w:before="20" w:after="20"/>
            </w:pPr>
            <w:r>
              <w:rPr>
                <w:sz w:val="16"/>
              </w:rPr>
            </w:r>
            <w:r>
              <w:rPr>
                <w:b w:val="0"/>
                <w:i w:val="0"/>
                <w:sz w:val="16"/>
              </w:rPr>
              <w:t>Corners</w:t>
            </w:r>
          </w:p>
        </w:tc>
        <w:tc>
          <w:tcPr>
            <w:tcW w:type="dxa" w:w="4680"/>
          </w:tcPr>
          <w:p>
            <w:pPr>
              <w:spacing w:before="20" w:after="20"/>
            </w:pPr>
            <w:r>
              <w:rPr>
                <w:sz w:val="16"/>
              </w:rPr>
            </w:r>
            <w:r>
              <w:rPr>
                <w:b w:val="0"/>
                <w:i w:val="0"/>
                <w:sz w:val="16"/>
              </w:rPr>
              <w:t xml:space="preserve">TT/SS/FF/SF/FS; </w:t>
            </w:r>
            <m:oMath>
              <m:r>
                <w:rPr>
                  <w:sz w:val="20"/>
                  <w:szCs w:val="20"/>
                </w:rPr>
                <m:rPr>
                  <m:sty m:val="p"/>
                </m:rPr>
                <m:t>Δ</m:t>
              </m:r>
              <m:sSub>
                <m:e>
                  <m:r>
                    <w:rPr>
                      <w:sz w:val="20"/>
                      <w:szCs w:val="20"/>
                    </w:rPr>
                    <m:t>V</m:t>
                  </m:r>
                </m:e>
                <m:sub>
                  <m:r>
                    <w:rPr>
                      <w:sz w:val="20"/>
                      <w:szCs w:val="20"/>
                    </w:rPr>
                    <m:t>t</m:t>
                  </m:r>
                  <m:r>
                    <w:rPr>
                      <w:sz w:val="20"/>
                      <w:szCs w:val="20"/>
                    </w:rPr>
                    <m:t>h</m:t>
                  </m:r>
                  <m:r>
                    <w:rPr>
                      <w:sz w:val="20"/>
                      <w:szCs w:val="20"/>
                    </w:rPr>
                    <m:t>0</m:t>
                  </m:r>
                </m:sub>
              </m:sSub>
              <m:r>
                <w:rPr>
                  <w:sz w:val="20"/>
                  <w:szCs w:val="20"/>
                </w:rPr>
                <m:rPr>
                  <m:sty m:val="p"/>
                </m:rPr>
                <m:t>=</m:t>
              </m:r>
              <m:r>
                <w:rPr>
                  <w:sz w:val="20"/>
                  <w:szCs w:val="20"/>
                </w:rPr>
                <m:rPr>
                  <m:sty m:val="p"/>
                </m:rPr>
                <m:t>±</m:t>
              </m:r>
              <m:r>
                <w:rPr>
                  <w:sz w:val="20"/>
                  <w:szCs w:val="20"/>
                </w:rPr>
                <m:t>45</m:t>
              </m:r>
              <m:r>
                <w:rPr>
                  <w:sz w:val="20"/>
                  <w:szCs w:val="20"/>
                </w:rPr>
                <m:t> </m:t>
              </m:r>
              <m:r>
                <w:rPr>
                  <w:sz w:val="20"/>
                  <w:szCs w:val="20"/>
                </w:rPr>
                <m:rPr>
                  <m:nor/>
                  <m:sty m:val="p"/>
                </m:rPr>
                <m:t>m</m:t>
              </m:r>
              <m:r>
                <w:rPr>
                  <w:sz w:val="20"/>
                  <w:szCs w:val="20"/>
                </w:rPr>
                <m:rPr>
                  <m:nor/>
                  <m:sty m:val="p"/>
                </m:rPr>
                <m:t>V</m:t>
              </m:r>
            </m:oMath>
            <w:r>
              <w:rPr>
                <w:b w:val="0"/>
                <w:i w:val="0"/>
                <w:sz w:val="16"/>
              </w:rPr>
              <w:t xml:space="preserve">, </w:t>
            </w:r>
            <m:oMath>
              <m:sSub>
                <m:e>
                  <m:r>
                    <w:rPr>
                      <w:sz w:val="20"/>
                      <w:szCs w:val="20"/>
                    </w:rPr>
                    <m:t>u</m:t>
                  </m:r>
                </m:e>
                <m:sub>
                  <m:r>
                    <w:rPr>
                      <w:sz w:val="20"/>
                      <w:szCs w:val="20"/>
                    </w:rPr>
                    <m:t>0</m:t>
                  </m:r>
                </m:sub>
              </m:sSub>
              <m:r>
                <w:rPr>
                  <w:sz w:val="20"/>
                  <w:szCs w:val="20"/>
                </w:rPr>
                <m:rPr>
                  <m:sty m:val="p"/>
                </m:rPr>
                <m:t>(</m:t>
              </m:r>
              <m:r>
                <w:rPr>
                  <w:sz w:val="20"/>
                  <w:szCs w:val="20"/>
                </w:rPr>
                <m:t>1</m:t>
              </m:r>
              <m:r>
                <w:rPr>
                  <w:sz w:val="20"/>
                  <w:szCs w:val="20"/>
                </w:rPr>
                <m:rPr>
                  <m:sty m:val="p"/>
                </m:rPr>
                <m:t>±</m:t>
              </m:r>
              <m:r>
                <w:rPr>
                  <w:sz w:val="20"/>
                  <w:szCs w:val="20"/>
                </w:rPr>
                <m:t>0.05</m:t>
              </m:r>
              <m:r>
                <w:rPr>
                  <w:sz w:val="20"/>
                  <w:szCs w:val="20"/>
                </w:rPr>
                <m:rPr>
                  <m:sty m:val="p"/>
                </m:rPr>
                <m:t>)</m:t>
              </m:r>
            </m:oMath>
            <w:r>
              <w:rPr>
                <w:b w:val="0"/>
                <w:i w:val="0"/>
                <w:sz w:val="16"/>
              </w:rPr>
              <w:t xml:space="preserve">, </w:t>
            </w:r>
            <m:oMath>
              <m:sSub>
                <m:e>
                  <m:r>
                    <w:rPr>
                      <w:sz w:val="20"/>
                      <w:szCs w:val="20"/>
                    </w:rPr>
                    <m:t>t</m:t>
                  </m:r>
                </m:e>
                <m:sub>
                  <m:r>
                    <w:rPr>
                      <w:sz w:val="20"/>
                      <w:szCs w:val="20"/>
                    </w:rPr>
                    <m:t>o</m:t>
                  </m:r>
                  <m:r>
                    <w:rPr>
                      <w:sz w:val="20"/>
                      <w:szCs w:val="20"/>
                    </w:rPr>
                    <m:t>x</m:t>
                  </m:r>
                </m:sub>
              </m:sSub>
              <m:r>
                <w:rPr>
                  <w:sz w:val="20"/>
                  <w:szCs w:val="20"/>
                </w:rPr>
                <m:rPr>
                  <m:sty m:val="p"/>
                </m:rPr>
                <m:t>(</m:t>
              </m:r>
              <m:r>
                <w:rPr>
                  <w:sz w:val="20"/>
                  <w:szCs w:val="20"/>
                </w:rPr>
                <m:t>1</m:t>
              </m:r>
              <m:r>
                <w:rPr>
                  <w:sz w:val="20"/>
                  <w:szCs w:val="20"/>
                </w:rPr>
                <m:rPr>
                  <m:sty m:val="p"/>
                </m:rPr>
                <m:t>∓</m:t>
              </m:r>
              <m:r>
                <w:rPr>
                  <w:sz w:val="20"/>
                  <w:szCs w:val="20"/>
                </w:rPr>
                <m:t>0.02</m:t>
              </m:r>
              <m:r>
                <w:rPr>
                  <w:sz w:val="20"/>
                  <w:szCs w:val="20"/>
                </w:rPr>
                <m:rPr>
                  <m:sty m:val="p"/>
                </m:rPr>
                <m:t>)</m:t>
              </m:r>
            </m:oMath>
          </w:p>
        </w:tc>
      </w:tr>
      <w:tr>
        <w:tc>
          <w:tcPr>
            <w:tcW w:type="dxa" w:w="4680"/>
          </w:tcPr>
          <w:p>
            <w:pPr>
              <w:spacing w:before="20" w:after="20"/>
            </w:pPr>
            <w:r>
              <w:rPr>
                <w:sz w:val="16"/>
              </w:rPr>
            </w:r>
            <w:r>
              <w:rPr>
                <w:b w:val="0"/>
                <w:i w:val="0"/>
                <w:sz w:val="16"/>
              </w:rPr>
              <w:t>Transient tolerances</w:t>
            </w:r>
          </w:p>
        </w:tc>
        <w:tc>
          <w:tcPr>
            <w:tcW w:type="dxa" w:w="4680"/>
          </w:tcPr>
          <w:p>
            <w:pPr>
              <w:spacing w:before="20" w:after="20"/>
            </w:pPr>
            <w:r>
              <w:rPr>
                <w:sz w:val="16"/>
              </w:rPr>
            </w:r>
            <w:r>
              <w:rPr>
                <w:rFonts w:ascii="Consolas" w:hAnsi="Consolas"/>
                <w:b w:val="0"/>
                <w:i w:val="0"/>
                <w:sz w:val="16"/>
              </w:rPr>
              <w:t>ABSTOL</w:t>
            </w:r>
            <m:oMath>
              <m:r>
                <w:rPr>
                  <w:sz w:val="20"/>
                  <w:szCs w:val="20"/>
                </w:rPr>
                <m:rPr>
                  <m:sty m:val="p"/>
                </m:rPr>
                <m:t>=</m:t>
              </m:r>
              <m:sSup>
                <m:e>
                  <m:r>
                    <w:rPr>
                      <w:sz w:val="20"/>
                      <w:szCs w:val="20"/>
                    </w:rPr>
                    <m:t>10</m:t>
                  </m:r>
                </m:e>
                <m:sup>
                  <m:r>
                    <w:rPr>
                      <w:sz w:val="20"/>
                      <w:szCs w:val="20"/>
                    </w:rPr>
                    <m:rPr>
                      <m:sty m:val="p"/>
                    </m:rPr>
                    <m:t>−</m:t>
                  </m:r>
                  <m:r>
                    <w:rPr>
                      <w:sz w:val="20"/>
                      <w:szCs w:val="20"/>
                    </w:rPr>
                    <m:t>13</m:t>
                  </m:r>
                </m:sup>
              </m:sSup>
            </m:oMath>
            <w:r>
              <w:rPr>
                <w:b w:val="0"/>
                <w:i w:val="0"/>
                <w:sz w:val="16"/>
              </w:rPr>
              <w:t xml:space="preserve">, </w:t>
            </w:r>
            <w:r>
              <w:rPr>
                <w:rFonts w:ascii="Consolas" w:hAnsi="Consolas"/>
                <w:b w:val="0"/>
                <w:i w:val="0"/>
                <w:sz w:val="16"/>
              </w:rPr>
              <w:t>GMIN</w:t>
            </w:r>
            <m:oMath>
              <m:r>
                <w:rPr>
                  <w:sz w:val="20"/>
                  <w:szCs w:val="20"/>
                </w:rPr>
                <m:rPr>
                  <m:sty m:val="p"/>
                </m:rPr>
                <m:t>=</m:t>
              </m:r>
              <m:sSup>
                <m:e>
                  <m:r>
                    <w:rPr>
                      <w:sz w:val="20"/>
                      <w:szCs w:val="20"/>
                    </w:rPr>
                    <m:t>10</m:t>
                  </m:r>
                </m:e>
                <m:sup>
                  <m:r>
                    <w:rPr>
                      <w:sz w:val="20"/>
                      <w:szCs w:val="20"/>
                    </w:rPr>
                    <m:rPr>
                      <m:sty m:val="p"/>
                    </m:rPr>
                    <m:t>−</m:t>
                  </m:r>
                  <m:r>
                    <w:rPr>
                      <w:sz w:val="20"/>
                      <w:szCs w:val="20"/>
                    </w:rPr>
                    <m:t>13</m:t>
                  </m:r>
                </m:sup>
              </m:sSup>
            </m:oMath>
          </w:p>
        </w:tc>
      </w:tr>
      <w:tr>
        <w:tc>
          <w:tcPr>
            <w:tcW w:type="dxa" w:w="4680"/>
          </w:tcPr>
          <w:p>
            <w:pPr>
              <w:spacing w:before="20" w:after="20"/>
            </w:pPr>
            <w:r>
              <w:rPr>
                <w:sz w:val="16"/>
              </w:rPr>
            </w:r>
            <w:r>
              <w:rPr>
                <w:b w:val="0"/>
                <w:i w:val="0"/>
                <w:sz w:val="16"/>
              </w:rPr>
              <w:t>DC tolerances</w:t>
            </w:r>
          </w:p>
        </w:tc>
        <w:tc>
          <w:tcPr>
            <w:tcW w:type="dxa" w:w="4680"/>
          </w:tcPr>
          <w:p>
            <w:pPr>
              <w:spacing w:before="20" w:after="20"/>
            </w:pPr>
            <w:r>
              <w:rPr>
                <w:sz w:val="16"/>
              </w:rPr>
            </w:r>
            <w:r>
              <w:rPr>
                <w:rFonts w:ascii="Consolas" w:hAnsi="Consolas"/>
                <w:b w:val="0"/>
                <w:i w:val="0"/>
                <w:sz w:val="16"/>
              </w:rPr>
              <w:t>ABSTOL</w:t>
            </w:r>
            <m:oMath>
              <m:r>
                <w:rPr>
                  <w:sz w:val="20"/>
                  <w:szCs w:val="20"/>
                </w:rPr>
                <m:rPr>
                  <m:sty m:val="p"/>
                </m:rPr>
                <m:t>=</m:t>
              </m:r>
              <m:sSup>
                <m:e>
                  <m:r>
                    <w:rPr>
                      <w:sz w:val="20"/>
                      <w:szCs w:val="20"/>
                    </w:rPr>
                    <m:t>10</m:t>
                  </m:r>
                </m:e>
                <m:sup>
                  <m:r>
                    <w:rPr>
                      <w:sz w:val="20"/>
                      <w:szCs w:val="20"/>
                    </w:rPr>
                    <m:rPr>
                      <m:sty m:val="p"/>
                    </m:rPr>
                    <m:t>−</m:t>
                  </m:r>
                  <m:r>
                    <w:rPr>
                      <w:sz w:val="20"/>
                      <w:szCs w:val="20"/>
                    </w:rPr>
                    <m:t>18</m:t>
                  </m:r>
                </m:sup>
              </m:sSup>
            </m:oMath>
            <w:r>
              <w:rPr>
                <w:b w:val="0"/>
                <w:i w:val="0"/>
                <w:sz w:val="16"/>
              </w:rPr>
              <w:t xml:space="preserve">, </w:t>
            </w:r>
            <w:r>
              <w:rPr>
                <w:rFonts w:ascii="Consolas" w:hAnsi="Consolas"/>
                <w:b w:val="0"/>
                <w:i w:val="0"/>
                <w:sz w:val="16"/>
              </w:rPr>
              <w:t>GMIN</w:t>
            </w:r>
            <m:oMath>
              <m:r>
                <w:rPr>
                  <w:sz w:val="20"/>
                  <w:szCs w:val="20"/>
                </w:rPr>
                <m:rPr>
                  <m:sty m:val="p"/>
                </m:rPr>
                <m:t>=</m:t>
              </m:r>
              <m:sSup>
                <m:e>
                  <m:r>
                    <w:rPr>
                      <w:sz w:val="20"/>
                      <w:szCs w:val="20"/>
                    </w:rPr>
                    <m:t>10</m:t>
                  </m:r>
                </m:e>
                <m:sup>
                  <m:r>
                    <w:rPr>
                      <w:sz w:val="20"/>
                      <w:szCs w:val="20"/>
                    </w:rPr>
                    <m:rPr>
                      <m:sty m:val="p"/>
                    </m:rPr>
                    <m:t>−</m:t>
                  </m:r>
                  <m:r>
                    <w:rPr>
                      <w:sz w:val="20"/>
                      <w:szCs w:val="20"/>
                    </w:rPr>
                    <m:t>15</m:t>
                  </m:r>
                </m:sup>
              </m:sSup>
            </m:oMath>
          </w:p>
        </w:tc>
      </w:tr>
      <w:tr>
        <w:tc>
          <w:tcPr>
            <w:tcW w:type="dxa" w:w="4680"/>
          </w:tcPr>
          <w:p>
            <w:pPr>
              <w:spacing w:before="20" w:after="20"/>
            </w:pPr>
            <w:r>
              <w:rPr>
                <w:sz w:val="16"/>
              </w:rPr>
            </w:r>
            <w:r>
              <w:rPr>
                <w:b w:val="0"/>
                <w:i w:val="0"/>
                <w:sz w:val="16"/>
              </w:rPr>
              <w:t xml:space="preserve">Sense offset </w:t>
            </w:r>
            <m:oMath>
              <m:r>
                <w:rPr>
                  <w:sz w:val="20"/>
                  <w:szCs w:val="20"/>
                </w:rPr>
                <m:rPr>
                  <m:sty m:val="p"/>
                </m:rPr>
                <m:t>Δ</m:t>
              </m:r>
              <m:sSub>
                <m:e>
                  <m:r>
                    <w:rPr>
                      <w:sz w:val="20"/>
                      <w:szCs w:val="20"/>
                    </w:rPr>
                    <m:t>V</m:t>
                  </m:r>
                </m:e>
                <m:sub>
                  <m:r>
                    <w:rPr>
                      <w:sz w:val="20"/>
                      <w:szCs w:val="20"/>
                    </w:rPr>
                    <m:rPr>
                      <m:sty m:val="p"/>
                    </m:rPr>
                    <m:t>min</m:t>
                  </m:r>
                </m:sub>
              </m:sSub>
            </m:oMath>
            <w:r>
              <w:rPr>
                <w:b w:val="0"/>
                <w:i w:val="0"/>
                <w:sz w:val="16"/>
              </w:rPr>
              <w:t xml:space="preserve"> / refresh guard </w:t>
            </w:r>
            <m:oMath>
              <m:r>
                <w:rPr>
                  <w:sz w:val="20"/>
                  <w:szCs w:val="20"/>
                </w:rPr>
                <m:t>γ</m:t>
              </m:r>
            </m:oMath>
          </w:p>
        </w:tc>
        <w:tc>
          <w:tcPr>
            <w:tcW w:type="dxa" w:w="4680"/>
          </w:tcPr>
          <w:p>
            <w:pPr>
              <w:spacing w:before="20" w:after="20"/>
            </w:pPr>
            <w:r>
              <w:rPr>
                <w:sz w:val="16"/>
              </w:rPr>
            </w:r>
            <w:r>
              <w:rPr>
                <w:b w:val="0"/>
                <w:i w:val="0"/>
                <w:sz w:val="16"/>
              </w:rPr>
              <w:t>25 mV / 2.0</w:t>
            </w:r>
          </w:p>
        </w:tc>
      </w:tr>
      <w:tr>
        <w:tc>
          <w:tcPr>
            <w:tcW w:type="dxa" w:w="4680"/>
          </w:tcPr>
          <w:p>
            <w:pPr>
              <w:spacing w:before="20" w:after="20"/>
            </w:pPr>
            <w:r>
              <w:rPr>
                <w:sz w:val="16"/>
              </w:rPr>
            </w:r>
            <w:r>
              <w:rPr>
                <w:b w:val="0"/>
                <w:i w:val="0"/>
                <w:sz w:val="16"/>
              </w:rPr>
              <w:t>Sampler</w:t>
            </w:r>
          </w:p>
        </w:tc>
        <w:tc>
          <w:tcPr>
            <w:tcW w:type="dxa" w:w="4680"/>
          </w:tcPr>
          <w:p>
            <w:pPr>
              <w:spacing w:before="20" w:after="20"/>
            </w:pPr>
            <w:r>
              <w:rPr>
                <w:sz w:val="16"/>
              </w:rPr>
            </w:r>
            <w:r>
              <w:rPr>
                <w:b w:val="0"/>
                <w:i w:val="0"/>
                <w:sz w:val="16"/>
              </w:rPr>
              <w:t xml:space="preserve">Latin hypercube, </w:t>
            </w:r>
            <m:oMath>
              <m:r>
                <w:rPr>
                  <w:sz w:val="20"/>
                  <w:szCs w:val="20"/>
                </w:rPr>
                <m:t>N</m:t>
              </m:r>
              <m:r>
                <w:rPr>
                  <w:sz w:val="20"/>
                  <w:szCs w:val="20"/>
                </w:rPr>
                <m:rPr>
                  <m:sty m:val="p"/>
                </m:rPr>
                <m:t>=</m:t>
              </m:r>
              <m:r>
                <w:rPr>
                  <w:sz w:val="20"/>
                  <w:szCs w:val="20"/>
                </w:rPr>
                <m:t>50</m:t>
              </m:r>
              <m:r>
                <w:rPr>
                  <w:sz w:val="20"/>
                  <w:szCs w:val="20"/>
                </w:rPr>
                <m:rPr>
                  <m:sty m:val="p"/>
                </m:rPr>
                <m:t>,</m:t>
              </m:r>
              <m:r>
                <w:rPr>
                  <w:sz w:val="20"/>
                  <w:szCs w:val="20"/>
                </w:rPr>
                <m:t>000</m:t>
              </m:r>
            </m:oMath>
            <w:r>
              <w:rPr>
                <w:b w:val="0"/>
                <w:i w:val="0"/>
                <w:sz w:val="16"/>
              </w:rPr>
              <w:t xml:space="preserve">, </w:t>
            </w:r>
            <m:oMath>
              <m:r>
                <w:rPr>
                  <w:sz w:val="20"/>
                  <w:szCs w:val="20"/>
                </w:rPr>
                <m:t>d</m:t>
              </m:r>
              <m:r>
                <w:rPr>
                  <w:sz w:val="20"/>
                  <w:szCs w:val="20"/>
                </w:rPr>
                <m:rPr>
                  <m:sty m:val="p"/>
                </m:rPr>
                <m:t>=</m:t>
              </m:r>
              <m:r>
                <w:rPr>
                  <w:sz w:val="20"/>
                  <w:szCs w:val="20"/>
                </w:rPr>
                <m:t>15</m:t>
              </m:r>
            </m:oMath>
          </w:p>
        </w:tc>
      </w:tr>
      <w:tr>
        <w:tc>
          <w:tcPr>
            <w:tcW w:type="dxa" w:w="4680"/>
          </w:tcPr>
          <w:p>
            <w:pPr>
              <w:spacing w:before="20" w:after="20"/>
            </w:pPr>
            <w:r>
              <w:rPr>
                <w:sz w:val="16"/>
              </w:rPr>
            </w:r>
            <w:r>
              <w:rPr>
                <w:b w:val="0"/>
                <w:i w:val="0"/>
                <w:sz w:val="16"/>
              </w:rPr>
              <w:t>Master seed / configuration hash</w:t>
            </w:r>
          </w:p>
        </w:tc>
        <w:tc>
          <w:tcPr>
            <w:tcW w:type="dxa" w:w="4680"/>
          </w:tcPr>
          <w:p>
            <w:pPr>
              <w:spacing w:before="20" w:after="20"/>
            </w:pPr>
            <w:r>
              <w:rPr>
                <w:sz w:val="16"/>
              </w:rPr>
            </w:r>
            <w:r>
              <w:rPr>
                <w:b w:val="0"/>
                <w:i w:val="0"/>
                <w:sz w:val="16"/>
              </w:rPr>
              <w:t xml:space="preserve">20260723 / </w:t>
            </w:r>
            <w:r>
              <w:rPr>
                <w:rFonts w:ascii="Consolas" w:hAnsi="Consolas"/>
                <w:b w:val="0"/>
                <w:i w:val="0"/>
                <w:sz w:val="16"/>
              </w:rPr>
              <w:t>954478d4cad7f9d6</w:t>
            </w:r>
          </w:p>
        </w:tc>
      </w:tr>
      <w:tr>
        <w:tc>
          <w:tcPr>
            <w:tcW w:type="dxa" w:w="4680"/>
          </w:tcPr>
          <w:p>
            <w:pPr>
              <w:spacing w:before="20" w:after="20"/>
            </w:pPr>
            <w:r>
              <w:rPr>
                <w:sz w:val="16"/>
              </w:rPr>
            </w:r>
            <w:r>
              <w:rPr>
                <w:b w:val="0"/>
                <w:i w:val="0"/>
                <w:sz w:val="16"/>
              </w:rPr>
              <w:t>Parallelism</w:t>
            </w:r>
          </w:p>
        </w:tc>
        <w:tc>
          <w:tcPr>
            <w:tcW w:type="dxa" w:w="4680"/>
          </w:tcPr>
          <w:p>
            <w:pPr>
              <w:spacing w:before="20" w:after="20"/>
            </w:pPr>
            <w:r>
              <w:rPr>
                <w:sz w:val="16"/>
              </w:rPr>
            </w:r>
            <w:r>
              <w:rPr>
                <w:b w:val="0"/>
                <w:i w:val="0"/>
                <w:sz w:val="16"/>
              </w:rPr>
              <w:t>18 worker processes</w:t>
            </w:r>
          </w:p>
        </w:tc>
      </w:tr>
    </w:tbl>
    <w:p>
      <w:pPr>
        <w:spacing w:after="120"/>
      </w:pPr>
    </w:p>
    <w:p>
      <w:pPr>
        <w:jc w:val="both"/>
      </w:pPr>
      <w:r>
        <w:rPr>
          <w:b w:val="0"/>
          <w:i w:val="0"/>
        </w:rPr>
        <w:t>Table ef{tab:config} lists the objectives, constraints, operating conditions and load-bearing constants, and Table ef{tab:nomen} the principal symbols; no value used below is left implicit.</w:t>
      </w:r>
    </w:p>
    <w:p>
      <w:pPr>
        <w:spacing w:before="80" w:after="200"/>
      </w:pPr>
      <w:r>
        <w:rPr>
          <w:b/>
          <w:sz w:val="19"/>
        </w:rPr>
        <w:t>Table 7.</w:t>
      </w:r>
      <w:r>
        <w:rPr>
          <w:b w:val="0"/>
          <w:i w:val="0"/>
          <w:sz w:val="19"/>
        </w:rPr>
        <w:t xml:space="preserve"> Objectives, constraints, operating conditions and the load-bearing constants of the study, complementing the technology and solver settings of Table 6 and the variables of Table 5. Every value is an explicit configuration entry, not a hidden constant; together the three tables and the released configuration reproduce each result.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F2F2F2"/>
          </w:tcPr>
          <w:p>
            <w:pPr>
              <w:spacing w:before="20" w:after="20"/>
            </w:pPr>
            <w:r>
              <w:rPr>
                <w:b/>
                <w:sz w:val="16"/>
              </w:rPr>
            </w:r>
            <w:r>
              <w:rPr>
                <w:b/>
                <w:i w:val="0"/>
                <w:sz w:val="16"/>
              </w:rPr>
              <w:t>Symbol / item</w:t>
            </w:r>
          </w:p>
        </w:tc>
        <w:tc>
          <w:tcPr>
            <w:tcW w:type="dxa" w:w="3120"/>
            <w:shd w:val="clear" w:fill="F2F2F2"/>
          </w:tcPr>
          <w:p>
            <w:pPr>
              <w:spacing w:before="20" w:after="20"/>
            </w:pPr>
            <w:r>
              <w:rPr>
                <w:b/>
                <w:sz w:val="16"/>
              </w:rPr>
            </w:r>
            <w:r>
              <w:rPr>
                <w:b/>
                <w:i w:val="0"/>
                <w:sz w:val="16"/>
              </w:rPr>
              <w:t>Value</w:t>
            </w:r>
          </w:p>
        </w:tc>
        <w:tc>
          <w:tcPr>
            <w:tcW w:type="dxa" w:w="3120"/>
            <w:shd w:val="clear" w:fill="F2F2F2"/>
          </w:tcPr>
          <w:p>
            <w:pPr>
              <w:spacing w:before="20" w:after="20"/>
            </w:pPr>
            <w:r>
              <w:rPr>
                <w:b/>
                <w:sz w:val="16"/>
              </w:rPr>
            </w:r>
            <w:r>
              <w:rPr>
                <w:b/>
                <w:i w:val="0"/>
                <w:sz w:val="16"/>
              </w:rPr>
              <w:t>Role</w:t>
            </w:r>
          </w:p>
        </w:tc>
      </w:tr>
      <w:tr>
        <w:tc>
          <w:tcPr>
            <w:tcW w:type="dxa" w:w="9360"/>
            <w:gridSpan w:val="3"/>
          </w:tcPr>
          <w:p>
            <w:pPr>
              <w:spacing w:before="20" w:after="20"/>
            </w:pPr>
            <w:r>
              <w:rPr>
                <w:sz w:val="16"/>
              </w:rPr>
            </w:r>
            <w:r>
              <w:rPr>
                <w:b w:val="0"/>
                <w:i/>
                <w:sz w:val="16"/>
              </w:rPr>
              <w:t xml:space="preserve">Objectives (worst case over the conditions </w:t>
            </w:r>
            <m:oMath>
              <m:r>
                <w:rPr>
                  <w:sz w:val="20"/>
                  <w:szCs w:val="20"/>
                </w:rPr>
                <m:rPr>
                  <m:scr m:val="script"/>
                  <m:sty m:val="p"/>
                </m:rPr>
                <m:t>Q</m:t>
              </m:r>
            </m:oMath>
            <w:r>
              <w:rPr>
                <w:b w:val="0"/>
                <w:i/>
                <w:sz w:val="16"/>
              </w:rPr>
              <w:t>)</w:t>
            </w:r>
          </w:p>
        </w:tc>
      </w:tr>
      <w:tr>
        <w:tc>
          <w:tcPr>
            <w:tcW w:type="dxa" w:w="3120"/>
          </w:tcPr>
          <w:p>
            <w:pPr>
              <w:spacing w:before="20" w:after="20"/>
            </w:pPr>
            <w:r>
              <w:rPr>
                <w:sz w:val="16"/>
              </w:rPr>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oMath>
            <w:r>
              <w:rPr>
                <w:b w:val="0"/>
                <w:i w:val="0"/>
                <w:sz w:val="16"/>
              </w:rPr>
              <w:t xml:space="preserve"> (retention)</w:t>
            </w:r>
          </w:p>
        </w:tc>
        <w:tc>
          <w:tcPr>
            <w:tcW w:type="dxa" w:w="3120"/>
          </w:tcPr>
          <w:p>
            <w:pPr>
              <w:spacing w:before="20" w:after="20"/>
            </w:pPr>
            <w:r>
              <w:rPr>
                <w:sz w:val="16"/>
              </w:rPr>
            </w:r>
            <w:r>
              <w:rPr>
                <w:b w:val="0"/>
                <w:i w:val="0"/>
                <w:sz w:val="16"/>
              </w:rPr>
              <w:t>maximize (</w:t>
            </w:r>
            <m:oMath>
              <m:sSub>
                <m:e>
                  <m:r>
                    <w:rPr>
                      <w:sz w:val="20"/>
                      <w:szCs w:val="20"/>
                    </w:rPr>
                    <m:rPr>
                      <m:sty m:val="p"/>
                    </m:rPr>
                    <m:t>log</m:t>
                  </m:r>
                </m:e>
                <m:sub>
                  <m:r>
                    <w:rPr>
                      <w:sz w:val="20"/>
                      <w:szCs w:val="20"/>
                    </w:rPr>
                    <m:t>10</m:t>
                  </m:r>
                </m:sub>
              </m:sSub>
            </m:oMath>
            <w:r>
              <w:rPr>
                <w:b w:val="0"/>
                <w:i w:val="0"/>
                <w:sz w:val="16"/>
              </w:rPr>
              <w:t>)</w:t>
            </w:r>
          </w:p>
        </w:tc>
        <w:tc>
          <w:tcPr>
            <w:tcW w:type="dxa" w:w="3120"/>
          </w:tcPr>
          <w:p>
            <w:pPr>
              <w:spacing w:before="20" w:after="20"/>
            </w:pPr>
            <w:r>
              <w:rPr>
                <w:sz w:val="16"/>
              </w:rPr>
            </w:r>
            <w:r>
              <w:rPr>
                <w:b w:val="0"/>
                <w:i w:val="0"/>
                <w:sz w:val="16"/>
              </w:rPr>
              <w:t>Eqs. (9)–(10)</w:t>
            </w:r>
          </w:p>
        </w:tc>
      </w:tr>
      <w:tr>
        <w:tc>
          <w:tcPr>
            <w:tcW w:type="dxa" w:w="3120"/>
          </w:tcPr>
          <w:p>
            <w:pPr>
              <w:spacing w:before="20" w:after="20"/>
            </w:pPr>
            <w:r>
              <w:rPr>
                <w:sz w:val="16"/>
              </w:rPr>
            </w:r>
            <m:oMath>
              <m:sSub>
                <m:e>
                  <m:r>
                    <w:rPr>
                      <w:sz w:val="20"/>
                      <w:szCs w:val="20"/>
                    </w:rPr>
                    <m:t>t</m:t>
                  </m:r>
                </m:e>
                <m:sub>
                  <m:r>
                    <w:rPr>
                      <w:sz w:val="20"/>
                      <w:szCs w:val="20"/>
                    </w:rPr>
                    <m:t>r</m:t>
                  </m:r>
                  <m:r>
                    <w:rPr>
                      <w:sz w:val="20"/>
                      <w:szCs w:val="20"/>
                    </w:rPr>
                    <m:t>d</m:t>
                  </m:r>
                </m:sub>
              </m:sSub>
            </m:oMath>
            <w:r>
              <w:rPr>
                <w:b w:val="0"/>
                <w:i w:val="0"/>
                <w:sz w:val="16"/>
              </w:rPr>
              <w:t xml:space="preserve"> (read delay)</w:t>
            </w:r>
          </w:p>
        </w:tc>
        <w:tc>
          <w:tcPr>
            <w:tcW w:type="dxa" w:w="3120"/>
          </w:tcPr>
          <w:p>
            <w:pPr>
              <w:spacing w:before="20" w:after="20"/>
            </w:pPr>
            <w:r>
              <w:rPr>
                <w:sz w:val="16"/>
              </w:rPr>
            </w:r>
            <w:r>
              <w:rPr>
                <w:b w:val="0"/>
                <w:i w:val="0"/>
                <w:sz w:val="16"/>
              </w:rPr>
              <w:t>minimize</w:t>
            </w:r>
          </w:p>
        </w:tc>
        <w:tc>
          <w:tcPr>
            <w:tcW w:type="dxa" w:w="3120"/>
          </w:tcPr>
          <w:p>
            <w:pPr>
              <w:spacing w:before="20" w:after="20"/>
            </w:pPr>
            <w:r>
              <w:rPr>
                <w:sz w:val="16"/>
              </w:rPr>
            </w:r>
            <w:r>
              <w:rPr>
                <w:b w:val="0"/>
                <w:i w:val="0"/>
                <w:sz w:val="16"/>
              </w:rPr>
              <w:t>timing budget</w:t>
            </w:r>
          </w:p>
        </w:tc>
      </w:tr>
      <w:tr>
        <w:tc>
          <w:tcPr>
            <w:tcW w:type="dxa" w:w="3120"/>
          </w:tcPr>
          <w:p>
            <w:pPr>
              <w:spacing w:before="20" w:after="20"/>
            </w:pPr>
            <w:r>
              <w:rPr>
                <w:sz w:val="16"/>
              </w:rPr>
            </w:r>
            <m:oMath>
              <m:sSub>
                <m:e>
                  <m:r>
                    <w:rPr>
                      <w:sz w:val="20"/>
                      <w:szCs w:val="20"/>
                    </w:rPr>
                    <m:t>P</m:t>
                  </m:r>
                </m:e>
                <m:sub>
                  <m:r>
                    <w:rPr>
                      <w:sz w:val="20"/>
                      <w:szCs w:val="20"/>
                    </w:rPr>
                    <m:rPr>
                      <m:sty m:val="p"/>
                    </m:rPr>
                    <m:t>t</m:t>
                  </m:r>
                  <m:r>
                    <w:rPr>
                      <w:sz w:val="20"/>
                      <w:szCs w:val="20"/>
                    </w:rPr>
                    <m:rPr>
                      <m:sty m:val="p"/>
                    </m:rPr>
                    <m:t>o</m:t>
                  </m:r>
                  <m:r>
                    <w:rPr>
                      <w:sz w:val="20"/>
                      <w:szCs w:val="20"/>
                    </w:rPr>
                    <m:rPr>
                      <m:sty m:val="p"/>
                    </m:rPr>
                    <m:t>t</m:t>
                  </m:r>
                  <m:r>
                    <w:rPr>
                      <w:sz w:val="20"/>
                      <w:szCs w:val="20"/>
                    </w:rPr>
                    <m:rPr>
                      <m:sty m:val="p"/>
                    </m:rPr>
                    <m:t>a</m:t>
                  </m:r>
                  <m:r>
                    <w:rPr>
                      <w:sz w:val="20"/>
                      <w:szCs w:val="20"/>
                    </w:rPr>
                    <m:rPr>
                      <m:sty m:val="p"/>
                    </m:rPr>
                    <m:t>l</m:t>
                  </m:r>
                </m:sub>
              </m:sSub>
            </m:oMath>
            <w:r>
              <w:rPr>
                <w:b w:val="0"/>
                <w:i w:val="0"/>
                <w:sz w:val="16"/>
              </w:rPr>
              <w:t xml:space="preserve"> (power)</w:t>
            </w:r>
          </w:p>
        </w:tc>
        <w:tc>
          <w:tcPr>
            <w:tcW w:type="dxa" w:w="3120"/>
          </w:tcPr>
          <w:p>
            <w:pPr>
              <w:spacing w:before="20" w:after="20"/>
            </w:pPr>
            <w:r>
              <w:rPr>
                <w:sz w:val="16"/>
              </w:rPr>
            </w:r>
            <w:r>
              <w:rPr>
                <w:b w:val="0"/>
                <w:i w:val="0"/>
                <w:sz w:val="16"/>
              </w:rPr>
              <w:t>minimize (</w:t>
            </w:r>
            <m:oMath>
              <m:sSub>
                <m:e>
                  <m:r>
                    <w:rPr>
                      <w:sz w:val="20"/>
                      <w:szCs w:val="20"/>
                    </w:rPr>
                    <m:rPr>
                      <m:sty m:val="p"/>
                    </m:rPr>
                    <m:t>log</m:t>
                  </m:r>
                </m:e>
                <m:sub>
                  <m:r>
                    <w:rPr>
                      <w:sz w:val="20"/>
                      <w:szCs w:val="20"/>
                    </w:rPr>
                    <m:t>10</m:t>
                  </m:r>
                </m:sub>
              </m:sSub>
            </m:oMath>
            <w:r>
              <w:rPr>
                <w:b w:val="0"/>
                <w:i w:val="0"/>
                <w:sz w:val="16"/>
              </w:rPr>
              <w:t>)</w:t>
            </w:r>
          </w:p>
        </w:tc>
        <w:tc>
          <w:tcPr>
            <w:tcW w:type="dxa" w:w="3120"/>
          </w:tcPr>
          <w:p>
            <w:pPr>
              <w:spacing w:before="20" w:after="20"/>
            </w:pPr>
            <w:r>
              <w:rPr>
                <w:sz w:val="16"/>
              </w:rPr>
            </w:r>
            <w:r>
              <w:rPr>
                <w:b w:val="0"/>
                <w:i w:val="0"/>
                <w:sz w:val="16"/>
              </w:rPr>
              <w:t>Eq. (4)</w:t>
            </w:r>
          </w:p>
        </w:tc>
      </w:tr>
      <w:tr>
        <w:tc>
          <w:tcPr>
            <w:tcW w:type="dxa" w:w="3120"/>
          </w:tcPr>
          <w:p>
            <w:pPr>
              <w:spacing w:before="20" w:after="20"/>
            </w:pPr>
            <w:r>
              <w:rPr>
                <w:sz w:val="16"/>
              </w:rPr>
            </w:r>
            <w:r>
              <w:rPr>
                <w:b w:val="0"/>
                <w:i w:val="0"/>
                <w:sz w:val="16"/>
              </w:rPr>
              <w:t>read margin</w:t>
            </w:r>
          </w:p>
        </w:tc>
        <w:tc>
          <w:tcPr>
            <w:tcW w:type="dxa" w:w="3120"/>
          </w:tcPr>
          <w:p>
            <w:pPr>
              <w:spacing w:before="20" w:after="20"/>
            </w:pPr>
            <w:r>
              <w:rPr>
                <w:sz w:val="16"/>
              </w:rPr>
            </w:r>
            <w:r>
              <w:rPr>
                <w:b w:val="0"/>
                <w:i w:val="0"/>
                <w:sz w:val="16"/>
              </w:rPr>
              <w:t>maximize</w:t>
            </w:r>
          </w:p>
        </w:tc>
        <w:tc>
          <w:tcPr>
            <w:tcW w:type="dxa" w:w="3120"/>
          </w:tcPr>
          <w:p>
            <w:pPr>
              <w:spacing w:before="20" w:after="20"/>
            </w:pPr>
            <w:r>
              <w:rPr>
                <w:sz w:val="16"/>
              </w:rPr>
            </w:r>
            <w:r>
              <w:rPr>
                <w:b w:val="0"/>
                <w:i w:val="0"/>
                <w:sz w:val="16"/>
              </w:rPr>
              <w:t>developed SA differential</w:t>
            </w:r>
          </w:p>
        </w:tc>
      </w:tr>
      <w:tr>
        <w:tc>
          <w:tcPr>
            <w:tcW w:type="dxa" w:w="9360"/>
            <w:gridSpan w:val="3"/>
          </w:tcPr>
          <w:p>
            <w:pPr>
              <w:spacing w:before="20" w:after="20"/>
            </w:pPr>
            <w:r>
              <w:rPr>
                <w:sz w:val="16"/>
              </w:rPr>
            </w:r>
            <w:r>
              <w:rPr>
                <w:b w:val="0"/>
                <w:i/>
                <w:sz w:val="16"/>
              </w:rPr>
              <w:t xml:space="preserve">Constraints (thresholds </w:t>
            </w:r>
            <m:oMath>
              <m:sSub>
                <m:e>
                  <m:r>
                    <w:rPr>
                      <w:sz w:val="20"/>
                      <w:szCs w:val="20"/>
                    </w:rPr>
                    <m:t>τ</m:t>
                  </m:r>
                </m:e>
                <m:sub>
                  <m:r>
                    <w:rPr>
                      <w:sz w:val="20"/>
                      <w:szCs w:val="20"/>
                    </w:rPr>
                    <m:t>s</m:t>
                  </m:r>
                </m:sub>
              </m:sSub>
            </m:oMath>
            <w:r>
              <w:rPr>
                <w:b w:val="0"/>
                <w:i/>
                <w:sz w:val="16"/>
              </w:rPr>
              <w:t>)</w:t>
            </w:r>
          </w:p>
        </w:tc>
      </w:tr>
      <w:tr>
        <w:tc>
          <w:tcPr>
            <w:tcW w:type="dxa" w:w="3120"/>
          </w:tcPr>
          <w:p>
            <w:pPr>
              <w:spacing w:before="20" w:after="20"/>
            </w:pPr>
            <w:r>
              <w:rPr>
                <w:sz w:val="16"/>
              </w:rPr>
            </w:r>
            <w:r>
              <w:rPr>
                <w:b w:val="0"/>
                <w:i w:val="0"/>
                <w:sz w:val="16"/>
              </w:rPr>
              <w:t>read margin</w:t>
            </w:r>
          </w:p>
        </w:tc>
        <w:tc>
          <w:tcPr>
            <w:tcW w:type="dxa" w:w="3120"/>
          </w:tcPr>
          <w:p>
            <w:pPr>
              <w:spacing w:before="20" w:after="20"/>
            </w:pPr>
            <w:r>
              <w:rPr>
                <w:sz w:val="16"/>
              </w:rPr>
            </w:r>
            <m:oMath>
              <m:r>
                <w:rPr>
                  <w:sz w:val="20"/>
                  <w:szCs w:val="20"/>
                </w:rPr>
                <m:rPr>
                  <m:sty m:val="p"/>
                </m:rPr>
                <m:t>≥</m:t>
              </m:r>
              <m:r>
                <w:rPr>
                  <w:sz w:val="20"/>
                  <w:szCs w:val="20"/>
                </w:rPr>
                <m:t>25</m:t>
              </m:r>
              <m:r>
                <w:rPr>
                  <w:sz w:val="20"/>
                  <w:szCs w:val="20"/>
                </w:rPr>
                <m:t> </m:t>
              </m:r>
              <m:r>
                <w:rPr>
                  <w:sz w:val="20"/>
                  <w:szCs w:val="20"/>
                </w:rPr>
                <m:rPr>
                  <m:nor/>
                  <m:sty m:val="p"/>
                </m:rPr>
                <m:t>m</m:t>
              </m:r>
              <m:r>
                <w:rPr>
                  <w:sz w:val="20"/>
                  <w:szCs w:val="20"/>
                </w:rPr>
                <m:rPr>
                  <m:nor/>
                  <m:sty m:val="p"/>
                </m:rPr>
                <m:t>V</m:t>
              </m:r>
            </m:oMath>
          </w:p>
        </w:tc>
        <w:tc>
          <w:tcPr>
            <w:tcW w:type="dxa" w:w="3120"/>
          </w:tcPr>
          <w:p>
            <w:pPr>
              <w:spacing w:before="20" w:after="20"/>
            </w:pPr>
            <w:r>
              <w:rPr>
                <w:sz w:val="16"/>
              </w:rPr>
            </w:r>
            <w:r>
              <w:rPr>
                <w:b w:val="0"/>
                <w:i w:val="0"/>
                <w:sz w:val="16"/>
              </w:rPr>
              <w:t>exceeds SA offset</w:t>
            </w:r>
          </w:p>
        </w:tc>
      </w:tr>
      <w:tr>
        <w:tc>
          <w:tcPr>
            <w:tcW w:type="dxa" w:w="3120"/>
          </w:tcPr>
          <w:p>
            <w:pPr>
              <w:spacing w:before="20" w:after="20"/>
            </w:pPr>
            <w:r>
              <w:rPr>
                <w:sz w:val="16"/>
              </w:rPr>
            </w:r>
            <w:r>
              <w:rPr>
                <w:b w:val="0"/>
                <w:i w:val="0"/>
                <w:sz w:val="16"/>
              </w:rPr>
              <w:t>write efficiency</w:t>
            </w:r>
          </w:p>
        </w:tc>
        <w:tc>
          <w:tcPr>
            <w:tcW w:type="dxa" w:w="3120"/>
          </w:tcPr>
          <w:p>
            <w:pPr>
              <w:spacing w:before="20" w:after="20"/>
            </w:pPr>
            <w:r>
              <w:rPr>
                <w:sz w:val="16"/>
              </w:rPr>
            </w:r>
            <m:oMath>
              <m:r>
                <w:rPr>
                  <w:sz w:val="20"/>
                  <w:szCs w:val="20"/>
                </w:rPr>
                <m:rPr>
                  <m:sty m:val="p"/>
                </m:rPr>
                <m:t>≥</m:t>
              </m:r>
              <m:r>
                <w:rPr>
                  <w:sz w:val="20"/>
                  <w:szCs w:val="20"/>
                </w:rPr>
                <m:t>0.85</m:t>
              </m:r>
            </m:oMath>
          </w:p>
        </w:tc>
        <w:tc>
          <w:tcPr>
            <w:tcW w:type="dxa" w:w="3120"/>
          </w:tcPr>
          <w:p>
            <w:pPr>
              <w:spacing w:before="20" w:after="20"/>
            </w:pPr>
            <w:r>
              <w:rPr>
                <w:sz w:val="16"/>
              </w:rPr>
            </w:r>
            <m:oMath>
              <m:sSub>
                <m:e>
                  <m:r>
                    <w:rPr>
                      <w:sz w:val="20"/>
                      <w:szCs w:val="20"/>
                    </w:rPr>
                    <m:t>V</m:t>
                  </m:r>
                </m:e>
                <m:sub>
                  <m:r>
                    <w:rPr>
                      <w:sz w:val="20"/>
                      <w:szCs w:val="20"/>
                    </w:rPr>
                    <m:rPr>
                      <m:sty m:val="p"/>
                    </m:rPr>
                    <m:t>S</m:t>
                  </m:r>
                  <m:r>
                    <w:rPr>
                      <w:sz w:val="20"/>
                      <w:szCs w:val="20"/>
                    </w:rPr>
                    <m:rPr>
                      <m:sty m:val="p"/>
                    </m:rPr>
                    <m:t>N</m:t>
                  </m:r>
                </m:sub>
              </m:sSub>
              <m:r>
                <w:rPr>
                  <w:sz w:val="20"/>
                  <w:szCs w:val="20"/>
                </w:rPr>
                <m:rPr>
                  <m:sty m:val="p"/>
                </m:rPr>
                <m:t>/</m:t>
              </m:r>
              <m:sSub>
                <m:e>
                  <m:r>
                    <w:rPr>
                      <w:sz w:val="20"/>
                      <w:szCs w:val="20"/>
                    </w:rPr>
                    <m:t>V</m:t>
                  </m:r>
                </m:e>
                <m:sub>
                  <m:r>
                    <w:rPr>
                      <w:sz w:val="20"/>
                      <w:szCs w:val="20"/>
                    </w:rPr>
                    <m:t>D</m:t>
                  </m:r>
                  <m:r>
                    <w:rPr>
                      <w:sz w:val="20"/>
                      <w:szCs w:val="20"/>
                    </w:rPr>
                    <m:t>D</m:t>
                  </m:r>
                </m:sub>
              </m:sSub>
            </m:oMath>
          </w:p>
        </w:tc>
      </w:tr>
      <w:tr>
        <w:tc>
          <w:tcPr>
            <w:tcW w:type="dxa" w:w="3120"/>
          </w:tcPr>
          <w:p>
            <w:pPr>
              <w:spacing w:before="20" w:after="20"/>
            </w:pPr>
            <w:r>
              <w:rPr>
                <w:sz w:val="16"/>
              </w:rPr>
            </w:r>
            <w:r>
              <w:rPr>
                <w:b w:val="0"/>
                <w:i w:val="0"/>
                <w:sz w:val="16"/>
              </w:rPr>
              <w:t>read delay</w:t>
            </w:r>
          </w:p>
        </w:tc>
        <w:tc>
          <w:tcPr>
            <w:tcW w:type="dxa" w:w="3120"/>
          </w:tcPr>
          <w:p>
            <w:pPr>
              <w:spacing w:before="20" w:after="20"/>
            </w:pPr>
            <w:r>
              <w:rPr>
                <w:sz w:val="16"/>
              </w:rPr>
            </w:r>
            <m:oMath>
              <m:r>
                <w:rPr>
                  <w:sz w:val="20"/>
                  <w:szCs w:val="20"/>
                </w:rPr>
                <m:rPr>
                  <m:sty m:val="p"/>
                </m:rPr>
                <m:t>≤</m:t>
              </m:r>
              <m:r>
                <w:rPr>
                  <w:sz w:val="20"/>
                  <w:szCs w:val="20"/>
                </w:rPr>
                <m:t>30</m:t>
              </m:r>
              <m:r>
                <w:rPr>
                  <w:sz w:val="20"/>
                  <w:szCs w:val="20"/>
                </w:rPr>
                <m:t> </m:t>
              </m:r>
              <m:r>
                <w:rPr>
                  <w:sz w:val="20"/>
                  <w:szCs w:val="20"/>
                </w:rPr>
                <m:rPr>
                  <m:nor/>
                  <m:sty m:val="p"/>
                </m:rPr>
                <m:t>n</m:t>
              </m:r>
              <m:r>
                <w:rPr>
                  <w:sz w:val="20"/>
                  <w:szCs w:val="20"/>
                </w:rPr>
                <m:rPr>
                  <m:nor/>
                  <m:sty m:val="p"/>
                </m:rPr>
                <m:t>s</m:t>
              </m:r>
            </m:oMath>
          </w:p>
        </w:tc>
        <w:tc>
          <w:tcPr>
            <w:tcW w:type="dxa" w:w="3120"/>
          </w:tcPr>
          <w:p>
            <w:pPr>
              <w:spacing w:before="20" w:after="20"/>
            </w:pPr>
            <w:r>
              <w:rPr>
                <w:sz w:val="16"/>
              </w:rPr>
            </w:r>
            <w:r>
              <w:rPr>
                <w:b w:val="0"/>
                <w:i w:val="0"/>
                <w:sz w:val="16"/>
              </w:rPr>
              <w:t>inside timing budget</w:t>
            </w:r>
          </w:p>
        </w:tc>
      </w:tr>
      <w:tr>
        <w:tc>
          <w:tcPr>
            <w:tcW w:type="dxa" w:w="3120"/>
          </w:tcPr>
          <w:p>
            <w:pPr>
              <w:spacing w:before="20" w:after="20"/>
            </w:pPr>
            <w:r>
              <w:rPr>
                <w:sz w:val="16"/>
              </w:rPr>
            </w:r>
            <w:r>
              <w:rPr>
                <w:b w:val="0"/>
                <w:i w:val="0"/>
                <w:sz w:val="16"/>
              </w:rPr>
              <w:t>retention (yield spec)</w:t>
            </w:r>
          </w:p>
        </w:tc>
        <w:tc>
          <w:tcPr>
            <w:tcW w:type="dxa" w:w="3120"/>
          </w:tcPr>
          <w:p>
            <w:pPr>
              <w:spacing w:before="20" w:after="20"/>
            </w:pPr>
            <w:r>
              <w:rPr>
                <w:sz w:val="16"/>
              </w:rPr>
            </w:r>
            <m:oMath>
              <m:r>
                <w:rPr>
                  <w:sz w:val="20"/>
                  <w:szCs w:val="20"/>
                </w:rPr>
                <m:rPr>
                  <m:sty m:val="p"/>
                </m:rPr>
                <m:t>≥</m:t>
              </m:r>
              <m:r>
                <w:rPr>
                  <w:sz w:val="20"/>
                  <w:szCs w:val="20"/>
                </w:rPr>
                <m:t>64</m:t>
              </m:r>
              <m:r>
                <w:rPr>
                  <w:sz w:val="20"/>
                  <w:szCs w:val="20"/>
                </w:rPr>
                <m:t> </m:t>
              </m:r>
              <m:r>
                <w:rPr>
                  <w:sz w:val="20"/>
                  <w:szCs w:val="20"/>
                </w:rPr>
                <m:rPr>
                  <m:nor/>
                  <m:sty m:val="p"/>
                </m:rPr>
                <m:t>m</m:t>
              </m:r>
              <m:r>
                <w:rPr>
                  <w:sz w:val="20"/>
                  <w:szCs w:val="20"/>
                </w:rPr>
                <m:rPr>
                  <m:nor/>
                  <m:sty m:val="p"/>
                </m:rPr>
                <m:t>s</m:t>
              </m:r>
            </m:oMath>
          </w:p>
        </w:tc>
        <w:tc>
          <w:tcPr>
            <w:tcW w:type="dxa" w:w="3120"/>
          </w:tcPr>
          <w:p>
            <w:pPr>
              <w:spacing w:before="20" w:after="20"/>
            </w:pPr>
            <w:r>
              <w:rPr>
                <w:sz w:val="16"/>
              </w:rPr>
            </w:r>
            <w:r>
              <w:rPr>
                <w:b w:val="0"/>
                <w:i w:val="0"/>
                <w:sz w:val="16"/>
              </w:rPr>
              <w:t>JEDEC refresh budget</w:t>
            </w:r>
          </w:p>
        </w:tc>
      </w:tr>
      <w:tr>
        <w:tc>
          <w:tcPr>
            <w:tcW w:type="dxa" w:w="9360"/>
            <w:gridSpan w:val="3"/>
          </w:tcPr>
          <w:p>
            <w:pPr>
              <w:spacing w:before="20" w:after="20"/>
            </w:pPr>
            <w:r>
              <w:rPr>
                <w:sz w:val="16"/>
              </w:rPr>
            </w:r>
            <w:r>
              <w:rPr>
                <w:b w:val="0"/>
                <w:i/>
                <w:sz w:val="16"/>
              </w:rPr>
              <w:t xml:space="preserve">Operating conditions </w:t>
            </w:r>
            <m:oMath>
              <m:r>
                <w:rPr>
                  <w:sz w:val="20"/>
                  <w:szCs w:val="20"/>
                </w:rPr>
                <m:rPr>
                  <m:scr m:val="script"/>
                  <m:sty m:val="p"/>
                </m:rPr>
                <m:t>Q</m:t>
              </m:r>
            </m:oMath>
            <w:r>
              <w:rPr>
                <w:b w:val="0"/>
                <w:i/>
                <w:sz w:val="16"/>
              </w:rPr>
              <w:t xml:space="preserve"> (4 PVT points)</w:t>
            </w:r>
          </w:p>
        </w:tc>
      </w:tr>
      <w:tr>
        <w:tc>
          <w:tcPr>
            <w:tcW w:type="dxa" w:w="3120"/>
          </w:tcPr>
          <w:p>
            <w:pPr>
              <w:spacing w:before="20" w:after="20"/>
            </w:pPr>
            <w:r>
              <w:rPr>
                <w:sz w:val="16"/>
              </w:rPr>
            </w:r>
            <m:oMath>
              <m:r>
                <w:rPr>
                  <w:sz w:val="20"/>
                  <w:szCs w:val="20"/>
                </w:rPr>
                <m:rPr>
                  <m:scr m:val="script"/>
                  <m:sty m:val="p"/>
                </m:rPr>
                <m:t>Q</m:t>
              </m:r>
            </m:oMath>
          </w:p>
        </w:tc>
        <w:tc>
          <w:tcPr>
            <w:tcW w:type="dxa" w:w="3120"/>
          </w:tcPr>
          <w:p>
            <w:pPr>
              <w:spacing w:before="20" w:after="20"/>
            </w:pPr>
            <w:r>
              <w:rPr>
                <w:sz w:val="16"/>
              </w:rPr>
            </w:r>
            <w:r>
              <w:rPr>
                <w:b w:val="0"/>
                <w:i w:val="0"/>
                <w:sz w:val="16"/>
              </w:rPr>
              <w:t>{(27,TT),(85,SS),(125,SS),(85,FF)}</w:t>
            </w:r>
          </w:p>
        </w:tc>
        <w:tc>
          <w:tcPr>
            <w:tcW w:type="dxa" w:w="3120"/>
          </w:tcPr>
          <w:p>
            <w:pPr>
              <w:spacing w:before="20" w:after="20"/>
            </w:pPr>
            <w:r>
              <w:rPr>
                <w:sz w:val="16"/>
              </w:rPr>
            </w:r>
            <w:r>
              <w:rPr>
                <w:b w:val="0"/>
                <w:i w:val="0"/>
                <w:sz w:val="16"/>
              </w:rPr>
              <w:t>(</w:t>
            </w:r>
            <m:oMath>
              <m:sSup>
                <m:e>
                  <m:r>
                    <w:rPr>
                      <w:sz w:val="20"/>
                      <w:szCs w:val="20"/>
                    </w:rPr>
                    <m:t>​</m:t>
                  </m:r>
                </m:e>
                <m:sup>
                  <m:r>
                    <w:rPr>
                      <w:sz w:val="20"/>
                      <w:szCs w:val="20"/>
                    </w:rPr>
                    <m:rPr>
                      <m:sty m:val="p"/>
                    </m:rPr>
                    <m:t>∘</m:t>
                  </m:r>
                </m:sup>
              </m:sSup>
            </m:oMath>
            <w:r>
              <w:rPr>
                <w:b w:val="0"/>
                <w:i w:val="0"/>
                <w:sz w:val="16"/>
              </w:rPr>
              <w:t>C, corner)</w:t>
            </w:r>
          </w:p>
        </w:tc>
      </w:tr>
      <w:tr>
        <w:tc>
          <w:tcPr>
            <w:tcW w:type="dxa" w:w="9360"/>
            <w:gridSpan w:val="3"/>
          </w:tcPr>
          <w:p>
            <w:pPr>
              <w:spacing w:before="20" w:after="20"/>
            </w:pPr>
            <w:r>
              <w:rPr>
                <w:sz w:val="16"/>
              </w:rPr>
            </w:r>
            <w:r>
              <w:rPr>
                <w:b w:val="0"/>
                <w:i/>
                <w:sz w:val="16"/>
              </w:rPr>
              <w:t>Physical / metric constants</w:t>
            </w:r>
          </w:p>
        </w:tc>
      </w:tr>
      <w:tr>
        <w:tc>
          <w:tcPr>
            <w:tcW w:type="dxa" w:w="3120"/>
          </w:tcPr>
          <w:p>
            <w:pPr>
              <w:spacing w:before="20" w:after="20"/>
            </w:pPr>
            <w:r>
              <w:rPr>
                <w:sz w:val="16"/>
              </w:rPr>
            </w:r>
            <m:oMath>
              <m:r>
                <w:rPr>
                  <w:sz w:val="20"/>
                  <w:szCs w:val="20"/>
                </w:rPr>
                <m:rPr>
                  <m:sty m:val="p"/>
                </m:rPr>
                <m:t>Δ</m:t>
              </m:r>
              <m:sSub>
                <m:e>
                  <m:r>
                    <w:rPr>
                      <w:sz w:val="20"/>
                      <w:szCs w:val="20"/>
                    </w:rPr>
                    <m:t>V</m:t>
                  </m:r>
                </m:e>
                <m:sub>
                  <m:r>
                    <w:rPr>
                      <w:sz w:val="20"/>
                      <w:szCs w:val="20"/>
                    </w:rPr>
                    <m:rPr>
                      <m:sty m:val="p"/>
                    </m:rPr>
                    <m:t>min</m:t>
                  </m:r>
                </m:sub>
              </m:sSub>
            </m:oMath>
          </w:p>
        </w:tc>
        <w:tc>
          <w:tcPr>
            <w:tcW w:type="dxa" w:w="3120"/>
          </w:tcPr>
          <w:p>
            <w:pPr>
              <w:spacing w:before="20" w:after="20"/>
            </w:pPr>
            <w:r>
              <w:rPr>
                <w:sz w:val="16"/>
              </w:rPr>
            </w:r>
            <w:r>
              <w:rPr>
                <w:b w:val="0"/>
                <w:i w:val="0"/>
                <w:sz w:val="16"/>
              </w:rPr>
              <w:t>25 mV</w:t>
            </w:r>
          </w:p>
        </w:tc>
        <w:tc>
          <w:tcPr>
            <w:tcW w:type="dxa" w:w="3120"/>
          </w:tcPr>
          <w:p>
            <w:pPr>
              <w:spacing w:before="20" w:after="20"/>
            </w:pPr>
            <w:r>
              <w:rPr>
                <w:sz w:val="16"/>
              </w:rPr>
            </w:r>
            <w:r>
              <w:rPr>
                <w:b w:val="0"/>
                <w:i w:val="0"/>
                <w:sz w:val="16"/>
              </w:rPr>
              <w:t>sense offset + guard (Eq. 11)</w:t>
            </w:r>
          </w:p>
        </w:tc>
      </w:tr>
      <w:tr>
        <w:tc>
          <w:tcPr>
            <w:tcW w:type="dxa" w:w="3120"/>
          </w:tcPr>
          <w:p>
            <w:pPr>
              <w:spacing w:before="20" w:after="20"/>
            </w:pPr>
            <w:r>
              <w:rPr>
                <w:sz w:val="16"/>
              </w:rPr>
            </w:r>
            <m:oMath>
              <m:r>
                <w:rPr>
                  <w:sz w:val="20"/>
                  <w:szCs w:val="20"/>
                </w:rPr>
                <m:t>γ</m:t>
              </m:r>
            </m:oMath>
            <w:r>
              <w:rPr>
                <w:b w:val="0"/>
                <w:i w:val="0"/>
                <w:sz w:val="16"/>
              </w:rPr>
              <w:t xml:space="preserve"> (refresh guard)</w:t>
            </w:r>
          </w:p>
        </w:tc>
        <w:tc>
          <w:tcPr>
            <w:tcW w:type="dxa" w:w="3120"/>
          </w:tcPr>
          <w:p>
            <w:pPr>
              <w:spacing w:before="20" w:after="20"/>
            </w:pPr>
            <w:r>
              <w:rPr>
                <w:sz w:val="16"/>
              </w:rPr>
            </w:r>
            <w:r>
              <w:rPr>
                <w:b w:val="0"/>
                <w:i w:val="0"/>
                <w:sz w:val="16"/>
              </w:rPr>
              <w:t>2.0</w:t>
            </w:r>
          </w:p>
        </w:tc>
        <w:tc>
          <w:tcPr>
            <w:tcW w:type="dxa" w:w="3120"/>
          </w:tcPr>
          <w:p>
            <w:pPr>
              <w:spacing w:before="20" w:after="20"/>
            </w:pPr>
            <w:r>
              <w:rPr>
                <w:sz w:val="16"/>
              </w:rPr>
            </w:r>
            <m:oMath>
              <m:sSub>
                <m:e>
                  <m:r>
                    <w:rPr>
                      <w:sz w:val="20"/>
                      <w:szCs w:val="20"/>
                    </w:rPr>
                    <m:t>t</m:t>
                  </m:r>
                </m:e>
                <m:sub>
                  <m:r>
                    <w:rPr>
                      <w:sz w:val="20"/>
                      <w:szCs w:val="20"/>
                    </w:rPr>
                    <m:rPr>
                      <m:sty m:val="p"/>
                    </m:rPr>
                    <m:t>r</m:t>
                  </m:r>
                  <m:r>
                    <w:rPr>
                      <w:sz w:val="20"/>
                      <w:szCs w:val="20"/>
                    </w:rPr>
                    <m:rPr>
                      <m:sty m:val="p"/>
                    </m:rPr>
                    <m:t>e</m:t>
                  </m:r>
                  <m:r>
                    <w:rPr>
                      <w:sz w:val="20"/>
                      <w:szCs w:val="20"/>
                    </w:rPr>
                    <m:rPr>
                      <m:sty m:val="p"/>
                    </m:rPr>
                    <m:t>f</m:t>
                  </m:r>
                  <m:r>
                    <w:rPr>
                      <w:sz w:val="20"/>
                      <w:szCs w:val="20"/>
                    </w:rPr>
                    <m:rPr>
                      <m:sty m:val="p"/>
                    </m:rPr>
                    <m:t>r</m:t>
                  </m:r>
                  <m:r>
                    <w:rPr>
                      <w:sz w:val="20"/>
                      <w:szCs w:val="20"/>
                    </w:rPr>
                    <m:rPr>
                      <m:sty m:val="p"/>
                    </m:rPr>
                    <m:t>e</m:t>
                  </m:r>
                  <m:r>
                    <w:rPr>
                      <w:sz w:val="20"/>
                      <w:szCs w:val="20"/>
                    </w:rPr>
                    <m:rPr>
                      <m:sty m:val="p"/>
                    </m:rPr>
                    <m:t>s</m:t>
                  </m:r>
                  <m:r>
                    <w:rPr>
                      <w:sz w:val="20"/>
                      <w:szCs w:val="20"/>
                    </w:rPr>
                    <m:rPr>
                      <m:sty m:val="p"/>
                    </m:rPr>
                    <m:t>h</m:t>
                  </m:r>
                </m:sub>
              </m:sSub>
              <m:r>
                <w:rPr>
                  <w:sz w:val="20"/>
                  <w:szCs w:val="20"/>
                </w:rPr>
                <m:rPr>
                  <m:sty m:val="p"/>
                </m:rPr>
                <m:t>=</m:t>
              </m:r>
              <m:sSub>
                <m:e>
                  <m:r>
                    <w:rPr>
                      <w:sz w:val="20"/>
                      <w:szCs w:val="20"/>
                    </w:rPr>
                    <m:t>t</m:t>
                  </m:r>
                </m:e>
                <m:sub>
                  <m:r>
                    <w:rPr>
                      <w:sz w:val="20"/>
                      <w:szCs w:val="20"/>
                    </w:rPr>
                    <m:rPr>
                      <m:sty m:val="p"/>
                    </m:rPr>
                    <m:t>r</m:t>
                  </m:r>
                  <m:r>
                    <w:rPr>
                      <w:sz w:val="20"/>
                      <w:szCs w:val="20"/>
                    </w:rPr>
                    <m:rPr>
                      <m:sty m:val="p"/>
                    </m:rPr>
                    <m:t>e</m:t>
                  </m:r>
                  <m:r>
                    <w:rPr>
                      <w:sz w:val="20"/>
                      <w:szCs w:val="20"/>
                    </w:rPr>
                    <m:rPr>
                      <m:sty m:val="p"/>
                    </m:rPr>
                    <m:t>t</m:t>
                  </m:r>
                </m:sub>
              </m:sSub>
              <m:r>
                <w:rPr>
                  <w:sz w:val="20"/>
                  <w:szCs w:val="20"/>
                </w:rPr>
                <m:rPr>
                  <m:sty m:val="p"/>
                </m:rPr>
                <m:t>/</m:t>
              </m:r>
              <m:r>
                <w:rPr>
                  <w:sz w:val="20"/>
                  <w:szCs w:val="20"/>
                </w:rPr>
                <m:t>γ</m:t>
              </m:r>
            </m:oMath>
          </w:p>
        </w:tc>
      </w:tr>
      <w:tr>
        <w:tc>
          <w:tcPr>
            <w:tcW w:type="dxa" w:w="3120"/>
          </w:tcPr>
          <w:p>
            <w:pPr>
              <w:spacing w:before="20" w:after="20"/>
            </w:pPr>
            <w:r>
              <w:rPr>
                <w:sz w:val="16"/>
              </w:rPr>
            </w:r>
            <m:oMath>
              <m:sSub>
                <m:e>
                  <m:r>
                    <w:rPr>
                      <w:sz w:val="20"/>
                      <w:szCs w:val="20"/>
                    </w:rPr>
                    <m:t>f</m:t>
                  </m:r>
                </m:e>
                <m:sub>
                  <m:r>
                    <w:rPr>
                      <w:sz w:val="20"/>
                      <w:szCs w:val="20"/>
                    </w:rPr>
                    <m:rPr>
                      <m:sty m:val="p"/>
                    </m:rPr>
                    <m:t>a</m:t>
                  </m:r>
                  <m:r>
                    <w:rPr>
                      <w:sz w:val="20"/>
                      <w:szCs w:val="20"/>
                    </w:rPr>
                    <m:rPr>
                      <m:sty m:val="p"/>
                    </m:rPr>
                    <m:t>c</m:t>
                  </m:r>
                  <m:r>
                    <w:rPr>
                      <w:sz w:val="20"/>
                      <w:szCs w:val="20"/>
                    </w:rPr>
                    <m:rPr>
                      <m:sty m:val="p"/>
                    </m:rPr>
                    <m:t>c</m:t>
                  </m:r>
                  <m:r>
                    <w:rPr>
                      <w:sz w:val="20"/>
                      <w:szCs w:val="20"/>
                    </w:rPr>
                    <m:rPr>
                      <m:sty m:val="p"/>
                    </m:rPr>
                    <m:t>e</m:t>
                  </m:r>
                  <m:r>
                    <w:rPr>
                      <w:sz w:val="20"/>
                      <w:szCs w:val="20"/>
                    </w:rPr>
                    <m:rPr>
                      <m:sty m:val="p"/>
                    </m:rPr>
                    <m:t>s</m:t>
                  </m:r>
                  <m:r>
                    <w:rPr>
                      <w:sz w:val="20"/>
                      <w:szCs w:val="20"/>
                    </w:rPr>
                    <m:rPr>
                      <m:sty m:val="p"/>
                    </m:rPr>
                    <m:t>s</m:t>
                  </m:r>
                </m:sub>
              </m:sSub>
            </m:oMath>
          </w:p>
        </w:tc>
        <w:tc>
          <w:tcPr>
            <w:tcW w:type="dxa" w:w="3120"/>
          </w:tcPr>
          <w:p>
            <w:pPr>
              <w:spacing w:before="20" w:after="20"/>
            </w:pPr>
            <w:r>
              <w:rPr>
                <w:sz w:val="16"/>
              </w:rPr>
            </w:r>
            <w:r>
              <w:rPr>
                <w:b w:val="0"/>
                <w:i w:val="0"/>
                <w:sz w:val="16"/>
              </w:rPr>
              <w:t>1e5 Hz</w:t>
            </w:r>
          </w:p>
        </w:tc>
        <w:tc>
          <w:tcPr>
            <w:tcW w:type="dxa" w:w="3120"/>
          </w:tcPr>
          <w:p>
            <w:pPr>
              <w:spacing w:before="20" w:after="20"/>
            </w:pPr>
            <w:r>
              <w:rPr>
                <w:sz w:val="16"/>
              </w:rPr>
            </w:r>
            <w:r>
              <w:rPr>
                <w:b w:val="0"/>
                <w:i w:val="0"/>
                <w:sz w:val="16"/>
              </w:rPr>
              <w:t>active-power access rate</w:t>
            </w:r>
          </w:p>
        </w:tc>
      </w:tr>
      <w:tr>
        <w:tc>
          <w:tcPr>
            <w:tcW w:type="dxa" w:w="3120"/>
          </w:tcPr>
          <w:p>
            <w:pPr>
              <w:spacing w:before="20" w:after="20"/>
            </w:pPr>
            <w:r>
              <w:rPr>
                <w:sz w:val="16"/>
              </w:rPr>
            </w:r>
            <m:oMath>
              <m:sSub>
                <m:e>
                  <m:r>
                    <w:rPr>
                      <w:sz w:val="20"/>
                      <w:szCs w:val="20"/>
                    </w:rPr>
                    <m:t>C</m:t>
                  </m:r>
                </m:e>
                <m:sub>
                  <m:r>
                    <w:rPr>
                      <w:sz w:val="20"/>
                      <w:szCs w:val="20"/>
                    </w:rPr>
                    <m:rPr>
                      <m:sty m:val="p"/>
                    </m:rPr>
                    <m:t>n</m:t>
                  </m:r>
                  <m:r>
                    <w:rPr>
                      <w:sz w:val="20"/>
                      <w:szCs w:val="20"/>
                    </w:rPr>
                    <m:rPr>
                      <m:sty m:val="p"/>
                    </m:rPr>
                    <m:t>o</m:t>
                  </m:r>
                  <m:r>
                    <w:rPr>
                      <w:sz w:val="20"/>
                      <w:szCs w:val="20"/>
                    </w:rPr>
                    <m:rPr>
                      <m:sty m:val="p"/>
                    </m:rPr>
                    <m:t>d</m:t>
                  </m:r>
                  <m:r>
                    <w:rPr>
                      <w:sz w:val="20"/>
                      <w:szCs w:val="20"/>
                    </w:rPr>
                    <m:rPr>
                      <m:sty m:val="p"/>
                    </m:rPr>
                    <m:t>e</m:t>
                  </m:r>
                </m:sub>
              </m:sSub>
            </m:oMath>
          </w:p>
        </w:tc>
        <w:tc>
          <w:tcPr>
            <w:tcW w:type="dxa" w:w="3120"/>
          </w:tcPr>
          <w:p>
            <w:pPr>
              <w:spacing w:before="20" w:after="20"/>
            </w:pPr>
            <w:r>
              <w:rPr>
                <w:sz w:val="16"/>
              </w:rPr>
            </w:r>
            <m:oMath>
              <m:sSub>
                <m:e>
                  <m:r>
                    <w:rPr>
                      <w:sz w:val="20"/>
                      <w:szCs w:val="20"/>
                    </w:rPr>
                    <m:t>C</m:t>
                  </m:r>
                </m:e>
                <m:sub>
                  <m:r>
                    <w:rPr>
                      <w:sz w:val="20"/>
                      <w:szCs w:val="20"/>
                    </w:rPr>
                    <m:t>s</m:t>
                  </m:r>
                </m:sub>
              </m:sSub>
            </m:oMath>
            <w:r>
              <w:rPr>
                <w:b w:val="0"/>
                <w:i w:val="0"/>
                <w:sz w:val="16"/>
              </w:rPr>
              <w:t xml:space="preserve"> (+overhead </w:t>
            </w:r>
            <m:oMath>
              <m:r>
                <w:rPr>
                  <w:sz w:val="20"/>
                  <w:szCs w:val="20"/>
                </w:rPr>
                <m:t>0</m:t>
              </m:r>
            </m:oMath>
            <w:r>
              <w:rPr>
                <w:b w:val="0"/>
                <w:i w:val="0"/>
                <w:sz w:val="16"/>
              </w:rPr>
              <w:t>)</w:t>
            </w:r>
          </w:p>
        </w:tc>
        <w:tc>
          <w:tcPr>
            <w:tcW w:type="dxa" w:w="3120"/>
          </w:tcPr>
          <w:p>
            <w:pPr>
              <w:spacing w:before="20" w:after="20"/>
            </w:pPr>
            <w:r>
              <w:rPr>
                <w:sz w:val="16"/>
              </w:rPr>
            </w:r>
            <w:r>
              <w:rPr>
                <w:b w:val="0"/>
                <w:i w:val="0"/>
                <w:sz w:val="16"/>
              </w:rPr>
              <w:t>storage-node capacitance</w:t>
            </w:r>
          </w:p>
        </w:tc>
      </w:tr>
      <w:tr>
        <w:tc>
          <w:tcPr>
            <w:tcW w:type="dxa" w:w="3120"/>
          </w:tcPr>
          <w:p>
            <w:pPr>
              <w:spacing w:before="20" w:after="20"/>
            </w:pPr>
            <w:r>
              <w:rPr>
                <w:sz w:val="16"/>
              </w:rPr>
            </w:r>
            <m:oMath>
              <m:sSub>
                <m:e>
                  <m:r>
                    <w:rPr>
                      <w:sz w:val="20"/>
                      <w:szCs w:val="20"/>
                    </w:rPr>
                    <m:t>V</m:t>
                  </m:r>
                </m:e>
                <m:sub>
                  <m:r>
                    <w:rPr>
                      <w:sz w:val="20"/>
                      <w:szCs w:val="20"/>
                    </w:rPr>
                    <m:rPr>
                      <m:sty m:val="p"/>
                    </m:rPr>
                    <m:t>p</m:t>
                  </m:r>
                  <m:r>
                    <w:rPr>
                      <w:sz w:val="20"/>
                      <w:szCs w:val="20"/>
                    </w:rPr>
                    <m:rPr>
                      <m:sty m:val="p"/>
                    </m:rPr>
                    <m:t>l</m:t>
                  </m:r>
                  <m:r>
                    <w:rPr>
                      <w:sz w:val="20"/>
                      <w:szCs w:val="20"/>
                    </w:rPr>
                    <m:rPr>
                      <m:sty m:val="p"/>
                    </m:rPr>
                    <m:t>a</m:t>
                  </m:r>
                  <m:r>
                    <w:rPr>
                      <w:sz w:val="20"/>
                      <w:szCs w:val="20"/>
                    </w:rPr>
                    <m:rPr>
                      <m:sty m:val="p"/>
                    </m:rPr>
                    <m:t>t</m:t>
                  </m:r>
                  <m:r>
                    <w:rPr>
                      <w:sz w:val="20"/>
                      <w:szCs w:val="20"/>
                    </w:rPr>
                    <m:rPr>
                      <m:sty m:val="p"/>
                    </m:rPr>
                    <m:t>e</m:t>
                  </m:r>
                </m:sub>
              </m:sSub>
            </m:oMath>
          </w:p>
        </w:tc>
        <w:tc>
          <w:tcPr>
            <w:tcW w:type="dxa" w:w="3120"/>
          </w:tcPr>
          <w:p>
            <w:pPr>
              <w:spacing w:before="20" w:after="20"/>
            </w:pPr>
            <w:r>
              <w:rPr>
                <w:sz w:val="16"/>
              </w:rPr>
            </w:r>
            <m:oMath>
              <m:r>
                <w:rPr>
                  <w:sz w:val="20"/>
                  <w:szCs w:val="20"/>
                </w:rPr>
                <m:t>ρ</m:t>
              </m:r>
              <m:sSub>
                <m:e>
                  <m:r>
                    <w:rPr>
                      <w:sz w:val="20"/>
                      <w:szCs w:val="20"/>
                    </w:rPr>
                    <m:t>V</m:t>
                  </m:r>
                </m:e>
                <m:sub>
                  <m:r>
                    <w:rPr>
                      <w:sz w:val="20"/>
                      <w:szCs w:val="20"/>
                    </w:rPr>
                    <m:t>D</m:t>
                  </m:r>
                  <m:r>
                    <w:rPr>
                      <w:sz w:val="20"/>
                      <w:szCs w:val="20"/>
                    </w:rPr>
                    <m:t>D</m:t>
                  </m:r>
                </m:sub>
              </m:sSub>
            </m:oMath>
            <w:r>
              <w:rPr>
                <w:b w:val="0"/>
                <w:i w:val="0"/>
                <w:sz w:val="16"/>
              </w:rPr>
              <w:t xml:space="preserve"> (</w:t>
            </w:r>
            <m:oMath>
              <m:r>
                <w:rPr>
                  <w:sz w:val="20"/>
                  <w:szCs w:val="20"/>
                </w:rPr>
                <m:rPr>
                  <m:sty m:val="p"/>
                </m:rPr>
                <m:t>≈</m:t>
              </m:r>
              <m:r>
                <w:rPr>
                  <w:sz w:val="20"/>
                  <w:szCs w:val="20"/>
                </w:rPr>
                <m:t>0.55</m:t>
              </m:r>
              <m:r>
                <w:rPr>
                  <w:sz w:val="20"/>
                  <w:szCs w:val="20"/>
                </w:rPr>
                <m:t> </m:t>
              </m:r>
              <m:r>
                <w:rPr>
                  <w:sz w:val="20"/>
                  <w:szCs w:val="20"/>
                </w:rPr>
                <m:rPr>
                  <m:nor/>
                  <m:sty m:val="p"/>
                </m:rPr>
                <m:t>V</m:t>
              </m:r>
            </m:oMath>
            <w:r>
              <w:rPr>
                <w:b w:val="0"/>
                <w:i w:val="0"/>
                <w:sz w:val="16"/>
              </w:rPr>
              <w:t xml:space="preserve"> nom.)</w:t>
            </w:r>
          </w:p>
        </w:tc>
        <w:tc>
          <w:tcPr>
            <w:tcW w:type="dxa" w:w="3120"/>
          </w:tcPr>
          <w:p>
            <w:pPr>
              <w:spacing w:before="20" w:after="20"/>
            </w:pPr>
            <w:r>
              <w:rPr>
                <w:sz w:val="16"/>
              </w:rPr>
            </w:r>
            <w:r>
              <w:rPr>
                <w:b w:val="0"/>
                <w:i w:val="0"/>
                <w:sz w:val="16"/>
              </w:rPr>
              <w:t>cell-plate bias</w:t>
            </w:r>
          </w:p>
        </w:tc>
      </w:tr>
      <w:tr>
        <w:tc>
          <w:tcPr>
            <w:tcW w:type="dxa" w:w="3120"/>
          </w:tcPr>
          <w:p>
            <w:pPr>
              <w:spacing w:before="20" w:after="20"/>
            </w:pPr>
            <w:r>
              <w:rPr>
                <w:sz w:val="16"/>
              </w:rPr>
            </w:r>
            <m:oMath>
              <m:sSub>
                <m:e>
                  <m:r>
                    <w:rPr>
                      <w:sz w:val="20"/>
                      <w:szCs w:val="20"/>
                    </w:rPr>
                    <m:t>V</m:t>
                  </m:r>
                </m:e>
                <m:sub>
                  <m:r>
                    <w:rPr>
                      <w:sz w:val="20"/>
                      <w:szCs w:val="20"/>
                    </w:rPr>
                    <m:rPr>
                      <m:sty m:val="p"/>
                    </m:rPr>
                    <m:t>i</m:t>
                  </m:r>
                  <m:r>
                    <w:rPr>
                      <w:sz w:val="20"/>
                      <w:szCs w:val="20"/>
                    </w:rPr>
                    <m:rPr>
                      <m:sty m:val="p"/>
                    </m:rPr>
                    <m:t>n</m:t>
                  </m:r>
                  <m:r>
                    <w:rPr>
                      <w:sz w:val="20"/>
                      <w:szCs w:val="20"/>
                    </w:rPr>
                    <m:rPr>
                      <m:sty m:val="p"/>
                    </m:rPr>
                    <m:t>i</m:t>
                  </m:r>
                  <m:r>
                    <w:rPr>
                      <w:sz w:val="20"/>
                      <w:szCs w:val="20"/>
                    </w:rPr>
                    <m:rPr>
                      <m:sty m:val="p"/>
                    </m:rPr>
                    <m:t>t</m:t>
                  </m:r>
                </m:sub>
              </m:sSub>
            </m:oMath>
          </w:p>
        </w:tc>
        <w:tc>
          <w:tcPr>
            <w:tcW w:type="dxa" w:w="3120"/>
          </w:tcPr>
          <w:p>
            <w:pPr>
              <w:spacing w:before="20" w:after="20"/>
            </w:pPr>
            <w:r>
              <w:rPr>
                <w:sz w:val="16"/>
              </w:rPr>
            </w:r>
            <m:oMath>
              <m:sSubSup>
                <m:e>
                  <m:r>
                    <w:rPr>
                      <w:sz w:val="20"/>
                      <w:szCs w:val="20"/>
                    </w:rPr>
                    <m:t>V</m:t>
                  </m:r>
                </m:e>
                <m:sub>
                  <m:r>
                    <w:rPr>
                      <w:sz w:val="20"/>
                      <w:szCs w:val="20"/>
                    </w:rPr>
                    <m:rPr>
                      <m:sty m:val="p"/>
                    </m:rPr>
                    <m:t>S</m:t>
                  </m:r>
                  <m:r>
                    <w:rPr>
                      <w:sz w:val="20"/>
                      <w:szCs w:val="20"/>
                    </w:rPr>
                    <m:rPr>
                      <m:sty m:val="p"/>
                    </m:rPr>
                    <m:t>N</m:t>
                  </m:r>
                </m:sub>
                <m:sup>
                  <m:r>
                    <w:rPr>
                      <w:sz w:val="20"/>
                      <w:szCs w:val="20"/>
                    </w:rPr>
                    <m:rPr>
                      <m:sty m:val="p"/>
                    </m:rPr>
                    <m:t>h</m:t>
                  </m:r>
                  <m:r>
                    <w:rPr>
                      <w:sz w:val="20"/>
                      <w:szCs w:val="20"/>
                    </w:rPr>
                    <m:rPr>
                      <m:sty m:val="p"/>
                    </m:rPr>
                    <m:t>o</m:t>
                  </m:r>
                  <m:r>
                    <w:rPr>
                      <w:sz w:val="20"/>
                      <w:szCs w:val="20"/>
                    </w:rPr>
                    <m:rPr>
                      <m:sty m:val="p"/>
                    </m:rPr>
                    <m:t>l</m:t>
                  </m:r>
                  <m:r>
                    <w:rPr>
                      <w:sz w:val="20"/>
                      <w:szCs w:val="20"/>
                    </w:rPr>
                    <m:rPr>
                      <m:sty m:val="p"/>
                    </m:rPr>
                    <m:t>d</m:t>
                  </m:r>
                </m:sup>
              </m:sSubSup>
            </m:oMath>
            <w:r>
              <w:rPr>
                <w:b w:val="0"/>
                <w:i w:val="0"/>
                <w:sz w:val="16"/>
              </w:rPr>
              <w:t xml:space="preserve"> (written level)</w:t>
            </w:r>
          </w:p>
        </w:tc>
        <w:tc>
          <w:tcPr>
            <w:tcW w:type="dxa" w:w="3120"/>
          </w:tcPr>
          <w:p>
            <w:pPr>
              <w:spacing w:before="20" w:after="20"/>
            </w:pPr>
            <w:r>
              <w:rPr>
                <w:sz w:val="16"/>
              </w:rPr>
            </w:r>
            <w:r>
              <w:rPr>
                <w:b w:val="0"/>
                <w:i w:val="0"/>
                <w:sz w:val="16"/>
              </w:rPr>
              <w:t>integration upper limit</w:t>
            </w:r>
          </w:p>
        </w:tc>
      </w:tr>
      <w:tr>
        <w:tc>
          <w:tcPr>
            <w:tcW w:type="dxa" w:w="3120"/>
          </w:tcPr>
          <w:p>
            <w:pPr>
              <w:spacing w:before="20" w:after="20"/>
            </w:pPr>
            <w:r>
              <w:rPr>
                <w:sz w:val="16"/>
              </w:rPr>
            </w:r>
            <w:r>
              <w:rPr>
                <w:b w:val="0"/>
                <w:i w:val="0"/>
                <w:sz w:val="16"/>
              </w:rPr>
              <w:t xml:space="preserve">retention grid </w:t>
            </w:r>
            <m:oMath>
              <m:sSub>
                <m:e>
                  <m:r>
                    <w:rPr>
                      <w:sz w:val="20"/>
                      <w:szCs w:val="20"/>
                    </w:rPr>
                    <m:t>N</m:t>
                  </m:r>
                </m:e>
                <m:sub>
                  <m:r>
                    <w:rPr>
                      <w:sz w:val="20"/>
                      <w:szCs w:val="20"/>
                    </w:rPr>
                    <m:t>g</m:t>
                  </m:r>
                </m:sub>
              </m:sSub>
            </m:oMath>
          </w:p>
        </w:tc>
        <w:tc>
          <w:tcPr>
            <w:tcW w:type="dxa" w:w="3120"/>
          </w:tcPr>
          <w:p>
            <w:pPr>
              <w:spacing w:before="20" w:after="20"/>
            </w:pPr>
            <w:r>
              <w:rPr>
                <w:sz w:val="16"/>
              </w:rPr>
            </w:r>
            <w:r>
              <w:rPr>
                <w:b w:val="0"/>
                <w:i w:val="0"/>
                <w:sz w:val="16"/>
              </w:rPr>
              <w:t>2001</w:t>
            </w:r>
          </w:p>
        </w:tc>
        <w:tc>
          <w:tcPr>
            <w:tcW w:type="dxa" w:w="3120"/>
          </w:tcPr>
          <w:p>
            <w:pPr>
              <w:spacing w:before="20" w:after="20"/>
            </w:pPr>
            <w:r>
              <w:rPr>
                <w:sz w:val="16"/>
              </w:rPr>
            </w:r>
            <w:r>
              <w:rPr>
                <w:b w:val="0"/>
                <w:i w:val="0"/>
                <w:sz w:val="16"/>
              </w:rPr>
              <w:t>quadrature points</w:t>
            </w:r>
          </w:p>
        </w:tc>
      </w:tr>
      <w:tr>
        <w:tc>
          <w:tcPr>
            <w:tcW w:type="dxa" w:w="3120"/>
          </w:tcPr>
          <w:p>
            <w:pPr>
              <w:spacing w:before="20" w:after="20"/>
            </w:pPr>
            <w:r>
              <w:rPr>
                <w:sz w:val="16"/>
              </w:rPr>
            </w:r>
            <w:r>
              <w:rPr>
                <w:b w:val="0"/>
                <w:i w:val="0"/>
                <w:sz w:val="16"/>
              </w:rPr>
              <w:t xml:space="preserve">leakage floor </w:t>
            </w:r>
            <m:oMath>
              <m:sSub>
                <m:e>
                  <m:r>
                    <w:rPr>
                      <w:sz w:val="20"/>
                      <w:szCs w:val="20"/>
                    </w:rPr>
                    <m:t>ϵ</m:t>
                  </m:r>
                </m:e>
                <m:sub>
                  <m:r>
                    <w:rPr>
                      <w:sz w:val="20"/>
                      <w:szCs w:val="20"/>
                    </w:rPr>
                    <m:t>I</m:t>
                  </m:r>
                </m:sub>
              </m:sSub>
            </m:oMath>
          </w:p>
        </w:tc>
        <w:tc>
          <w:tcPr>
            <w:tcW w:type="dxa" w:w="3120"/>
          </w:tcPr>
          <w:p>
            <w:pPr>
              <w:spacing w:before="20" w:after="20"/>
            </w:pPr>
            <w:r>
              <w:rPr>
                <w:sz w:val="16"/>
              </w:rPr>
            </w:r>
            <w:r>
              <w:rPr>
                <w:b w:val="0"/>
                <w:i w:val="0"/>
                <w:sz w:val="16"/>
              </w:rPr>
              <w:t>1e-21 A</w:t>
            </w:r>
          </w:p>
        </w:tc>
        <w:tc>
          <w:tcPr>
            <w:tcW w:type="dxa" w:w="3120"/>
          </w:tcPr>
          <w:p>
            <w:pPr>
              <w:spacing w:before="20" w:after="20"/>
            </w:pPr>
            <w:r>
              <w:rPr>
                <w:sz w:val="16"/>
              </w:rPr>
            </w:r>
            <w:r>
              <w:rPr>
                <w:b w:val="0"/>
                <w:i w:val="0"/>
                <w:sz w:val="16"/>
              </w:rPr>
              <w:t>censoring guard (Alg. 3)</w:t>
            </w:r>
          </w:p>
        </w:tc>
      </w:tr>
      <w:tr>
        <w:tc>
          <w:tcPr>
            <w:tcW w:type="dxa" w:w="3120"/>
          </w:tcPr>
          <w:p>
            <w:pPr>
              <w:spacing w:before="20" w:after="20"/>
            </w:pPr>
            <w:r>
              <w:rPr>
                <w:sz w:val="16"/>
              </w:rPr>
            </w:r>
            <w:r>
              <w:rPr>
                <w:b w:val="0"/>
                <w:i w:val="0"/>
                <w:sz w:val="16"/>
              </w:rPr>
              <w:t xml:space="preserve">log floor </w:t>
            </w:r>
            <m:oMath>
              <m:sSub>
                <m:e>
                  <m:r>
                    <w:rPr>
                      <w:sz w:val="20"/>
                      <w:szCs w:val="20"/>
                    </w:rPr>
                    <m:t>ϵ</m:t>
                  </m:r>
                </m:e>
                <m:sub>
                  <m:r>
                    <w:rPr>
                      <w:sz w:val="20"/>
                      <w:szCs w:val="20"/>
                    </w:rPr>
                    <m:t>t</m:t>
                  </m:r>
                </m:sub>
              </m:sSub>
            </m:oMath>
          </w:p>
        </w:tc>
        <w:tc>
          <w:tcPr>
            <w:tcW w:type="dxa" w:w="3120"/>
          </w:tcPr>
          <w:p>
            <w:pPr>
              <w:spacing w:before="20" w:after="20"/>
            </w:pPr>
            <w:r>
              <w:rPr>
                <w:sz w:val="16"/>
              </w:rPr>
            </w:r>
            <w:r>
              <w:rPr>
                <w:b w:val="0"/>
                <w:i w:val="0"/>
                <w:sz w:val="16"/>
              </w:rPr>
              <w:t>1e-12 s</w:t>
            </w:r>
          </w:p>
        </w:tc>
        <w:tc>
          <w:tcPr>
            <w:tcW w:type="dxa" w:w="3120"/>
          </w:tcPr>
          <w:p>
            <w:pPr>
              <w:spacing w:before="20" w:after="20"/>
            </w:pPr>
            <w:r>
              <w:rPr>
                <w:sz w:val="16"/>
              </w:rPr>
            </w:r>
            <w:r>
              <w:rPr>
                <w:b w:val="0"/>
                <w:i w:val="0"/>
                <w:sz w:val="16"/>
              </w:rPr>
              <w:t xml:space="preserve">floors </w:t>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oMath>
            <w:r>
              <w:rPr>
                <w:b w:val="0"/>
                <w:i w:val="0"/>
                <w:sz w:val="16"/>
              </w:rPr>
              <w:t xml:space="preserve"> before </w:t>
            </w:r>
            <m:oMath>
              <m:sSub>
                <m:e>
                  <m:r>
                    <w:rPr>
                      <w:sz w:val="20"/>
                      <w:szCs w:val="20"/>
                    </w:rPr>
                    <m:rPr>
                      <m:sty m:val="p"/>
                    </m:rPr>
                    <m:t>log</m:t>
                  </m:r>
                </m:e>
                <m:sub>
                  <m:r>
                    <w:rPr>
                      <w:sz w:val="20"/>
                      <w:szCs w:val="20"/>
                    </w:rPr>
                    <m:t>10</m:t>
                  </m:r>
                </m:sub>
              </m:sSub>
            </m:oMath>
          </w:p>
        </w:tc>
      </w:tr>
      <w:tr>
        <w:tc>
          <w:tcPr>
            <w:tcW w:type="dxa" w:w="9360"/>
            <w:gridSpan w:val="3"/>
          </w:tcPr>
          <w:p>
            <w:pPr>
              <w:spacing w:before="20" w:after="20"/>
            </w:pPr>
            <w:r>
              <w:rPr>
                <w:sz w:val="16"/>
              </w:rPr>
            </w:r>
            <w:r>
              <w:rPr>
                <w:b w:val="0"/>
                <w:i/>
                <w:sz w:val="16"/>
              </w:rPr>
              <w:t>Selection and mismatch</w:t>
            </w:r>
          </w:p>
        </w:tc>
      </w:tr>
      <w:tr>
        <w:tc>
          <w:tcPr>
            <w:tcW w:type="dxa" w:w="3120"/>
          </w:tcPr>
          <w:p>
            <w:pPr>
              <w:spacing w:before="20" w:after="20"/>
            </w:pPr>
            <w:r>
              <w:rPr>
                <w:sz w:val="16"/>
              </w:rPr>
            </w:r>
            <w:r>
              <w:rPr>
                <w:b w:val="0"/>
                <w:i w:val="0"/>
                <w:sz w:val="16"/>
              </w:rPr>
              <w:t>selection weights</w:t>
            </w:r>
          </w:p>
        </w:tc>
        <w:tc>
          <w:tcPr>
            <w:tcW w:type="dxa" w:w="3120"/>
          </w:tcPr>
          <w:p>
            <w:pPr>
              <w:spacing w:before="20" w:after="20"/>
            </w:pPr>
            <w:r>
              <w:rPr>
                <w:sz w:val="16"/>
              </w:rPr>
            </w:r>
            <w:r>
              <w:rPr>
                <w:b w:val="0"/>
                <w:i w:val="0"/>
                <w:sz w:val="16"/>
              </w:rPr>
              <w:t>[0.30, 0.25, 0.30, 0.15]</w:t>
            </w:r>
          </w:p>
        </w:tc>
        <w:tc>
          <w:tcPr>
            <w:tcW w:type="dxa" w:w="3120"/>
          </w:tcPr>
          <w:p>
            <w:pPr>
              <w:spacing w:before="20" w:after="20"/>
            </w:pPr>
            <w:r>
              <w:rPr>
                <w:sz w:val="16"/>
              </w:rPr>
            </w:r>
            <w:r>
              <w:rPr>
                <w:b w:val="0"/>
                <w:i w:val="0"/>
                <w:sz w:val="16"/>
              </w:rPr>
              <w:t>ret/delay/power/margin</w:t>
            </w:r>
          </w:p>
        </w:tc>
      </w:tr>
      <w:tr>
        <w:tc>
          <w:tcPr>
            <w:tcW w:type="dxa" w:w="3120"/>
          </w:tcPr>
          <w:p>
            <w:pPr>
              <w:spacing w:before="20" w:after="20"/>
            </w:pPr>
            <w:r>
              <w:rPr>
                <w:sz w:val="16"/>
              </w:rPr>
            </w:r>
            <m:oMath>
              <m:sSub>
                <m:e>
                  <m:r>
                    <w:rPr>
                      <w:sz w:val="20"/>
                      <w:szCs w:val="20"/>
                    </w:rPr>
                    <m:t>A</m:t>
                  </m:r>
                </m:e>
                <m:sub>
                  <m:r>
                    <w:rPr>
                      <w:sz w:val="20"/>
                      <w:szCs w:val="20"/>
                    </w:rPr>
                    <m:t>V</m:t>
                  </m:r>
                  <m:r>
                    <w:rPr>
                      <w:sz w:val="20"/>
                      <w:szCs w:val="20"/>
                    </w:rPr>
                    <m:t>T</m:t>
                  </m:r>
                </m:sub>
              </m:sSub>
            </m:oMath>
            <w:r>
              <w:rPr>
                <w:b w:val="0"/>
                <w:i w:val="0"/>
                <w:sz w:val="16"/>
              </w:rPr>
              <w:t xml:space="preserve"> (Pelgrom)</w:t>
            </w:r>
          </w:p>
        </w:tc>
        <w:tc>
          <w:tcPr>
            <w:tcW w:type="dxa" w:w="3120"/>
          </w:tcPr>
          <w:p>
            <w:pPr>
              <w:spacing w:before="20" w:after="20"/>
            </w:pPr>
            <w:r>
              <w:rPr>
                <w:sz w:val="16"/>
              </w:rPr>
            </w:r>
            <w:r>
              <w:rPr>
                <w:b w:val="0"/>
                <w:i w:val="0"/>
                <w:sz w:val="16"/>
              </w:rPr>
              <w:t>3.5 mVmicrom</w:t>
            </w:r>
          </w:p>
        </w:tc>
        <w:tc>
          <w:tcPr>
            <w:tcW w:type="dxa" w:w="3120"/>
          </w:tcPr>
          <w:p>
            <w:pPr>
              <w:spacing w:before="20" w:after="20"/>
            </w:pPr>
            <w:r>
              <w:rPr>
                <w:sz w:val="16"/>
              </w:rPr>
            </w:r>
            <w:r>
              <w:rPr>
                <w:b w:val="0"/>
                <w:i w:val="0"/>
                <w:sz w:val="16"/>
              </w:rPr>
              <w:t>Eq. (8)</w:t>
            </w:r>
          </w:p>
        </w:tc>
      </w:tr>
      <w:tr>
        <w:tc>
          <w:tcPr>
            <w:tcW w:type="dxa" w:w="3120"/>
          </w:tcPr>
          <w:p>
            <w:pPr>
              <w:spacing w:before="20" w:after="20"/>
            </w:pPr>
            <w:r>
              <w:rPr>
                <w:sz w:val="16"/>
              </w:rPr>
            </w:r>
            <w:r>
              <w:rPr>
                <w:b w:val="0"/>
                <w:i w:val="0"/>
                <w:sz w:val="16"/>
              </w:rPr>
              <w:t xml:space="preserve">mismatch </w:t>
            </w:r>
            <m:oMath>
              <m:sSub>
                <m:e>
                  <m:r>
                    <w:rPr>
                      <w:sz w:val="20"/>
                      <w:szCs w:val="20"/>
                    </w:rPr>
                    <m:t>σ</m:t>
                  </m:r>
                </m:e>
                <m:sub>
                  <m:sSub>
                    <m:e>
                      <m:r>
                        <w:rPr>
                          <w:sz w:val="20"/>
                          <w:szCs w:val="20"/>
                        </w:rPr>
                        <m:t>V</m:t>
                      </m:r>
                    </m:e>
                    <m:sub>
                      <m:r>
                        <w:rPr>
                          <w:sz w:val="20"/>
                          <w:szCs w:val="20"/>
                        </w:rPr>
                        <m:t>t</m:t>
                      </m:r>
                      <m:r>
                        <w:rPr>
                          <w:sz w:val="20"/>
                          <w:szCs w:val="20"/>
                        </w:rPr>
                        <m:t>h</m:t>
                      </m:r>
                    </m:sub>
                  </m:sSub>
                </m:sub>
              </m:sSub>
            </m:oMath>
          </w:p>
        </w:tc>
        <w:tc>
          <w:tcPr>
            <w:tcW w:type="dxa" w:w="3120"/>
          </w:tcPr>
          <w:p>
            <w:pPr>
              <w:spacing w:before="20" w:after="20"/>
            </w:pPr>
            <w:r>
              <w:rPr>
                <w:sz w:val="16"/>
              </w:rPr>
            </w:r>
            <m:oMath>
              <m:sSub>
                <m:e>
                  <m:r>
                    <w:rPr>
                      <w:sz w:val="20"/>
                      <w:szCs w:val="20"/>
                    </w:rPr>
                    <m:t>A</m:t>
                  </m:r>
                </m:e>
                <m:sub>
                  <m:r>
                    <w:rPr>
                      <w:sz w:val="20"/>
                      <w:szCs w:val="20"/>
                    </w:rPr>
                    <m:t>V</m:t>
                  </m:r>
                  <m:r>
                    <w:rPr>
                      <w:sz w:val="20"/>
                      <w:szCs w:val="20"/>
                    </w:rPr>
                    <m:t>T</m:t>
                  </m:r>
                </m:sub>
              </m:sSub>
              <m:r>
                <w:rPr>
                  <w:sz w:val="20"/>
                  <w:szCs w:val="20"/>
                </w:rPr>
                <m:rPr>
                  <m:sty m:val="p"/>
                </m:rPr>
                <m:t>/</m:t>
              </m:r>
              <m:rad>
                <m:radPr>
                  <m:degHide m:val="on"/>
                </m:radPr>
                <m:deg/>
                <m:e>
                  <m:r>
                    <w:rPr>
                      <w:sz w:val="20"/>
                      <w:szCs w:val="20"/>
                    </w:rPr>
                    <m:t>W</m:t>
                  </m:r>
                  <m:r>
                    <w:rPr>
                      <w:sz w:val="20"/>
                      <w:szCs w:val="20"/>
                    </w:rPr>
                    <m:t>L</m:t>
                  </m:r>
                </m:e>
              </m:rad>
            </m:oMath>
            <w:r>
              <w:rPr>
                <w:b w:val="0"/>
                <w:i w:val="0"/>
                <w:sz w:val="16"/>
              </w:rPr>
              <w:t>, per device</w:t>
            </w:r>
          </w:p>
        </w:tc>
        <w:tc>
          <w:tcPr>
            <w:tcW w:type="dxa" w:w="3120"/>
          </w:tcPr>
          <w:p>
            <w:pPr>
              <w:spacing w:before="20" w:after="20"/>
            </w:pPr>
            <w:r>
              <w:rPr>
                <w:sz w:val="16"/>
              </w:rPr>
            </w:r>
            <w:r>
              <w:rPr>
                <w:b w:val="0"/>
                <w:i w:val="0"/>
                <w:sz w:val="16"/>
              </w:rPr>
              <w:t>Eq. (8)</w:t>
            </w:r>
          </w:p>
        </w:tc>
      </w:tr>
      <w:tr>
        <w:tc>
          <w:tcPr>
            <w:tcW w:type="dxa" w:w="3120"/>
          </w:tcPr>
          <w:p>
            <w:pPr>
              <w:spacing w:before="20" w:after="20"/>
            </w:pPr>
            <w:r>
              <w:rPr>
                <w:sz w:val="16"/>
              </w:rPr>
            </w:r>
            <w:r>
              <w:rPr>
                <w:b w:val="0"/>
                <w:i w:val="0"/>
                <w:sz w:val="16"/>
              </w:rPr>
              <w:t>process sigmas</w:t>
            </w:r>
          </w:p>
        </w:tc>
        <w:tc>
          <w:tcPr>
            <w:tcW w:type="dxa" w:w="3120"/>
          </w:tcPr>
          <w:p>
            <w:pPr>
              <w:spacing w:before="20" w:after="20"/>
            </w:pPr>
            <w:r>
              <w:rPr>
                <w:sz w:val="16"/>
              </w:rPr>
            </w:r>
            <m:oMath>
              <m:sSub>
                <m:e>
                  <m:r>
                    <w:rPr>
                      <w:sz w:val="20"/>
                      <w:szCs w:val="20"/>
                    </w:rPr>
                    <m:t>σ</m:t>
                  </m:r>
                </m:e>
                <m:sub>
                  <m:sSub>
                    <m:e>
                      <m:r>
                        <w:rPr>
                          <w:sz w:val="20"/>
                          <w:szCs w:val="20"/>
                        </w:rPr>
                        <m:t>C</m:t>
                      </m:r>
                    </m:e>
                    <m:sub>
                      <m:r>
                        <w:rPr>
                          <w:sz w:val="20"/>
                          <w:szCs w:val="20"/>
                        </w:rPr>
                        <m:t>s</m:t>
                      </m:r>
                    </m:sub>
                  </m:sSub>
                </m:sub>
              </m:sSub>
              <m:r>
                <w:rPr>
                  <w:sz w:val="20"/>
                  <w:szCs w:val="20"/>
                </w:rPr>
                <m:rPr>
                  <m:sty m:val="p"/>
                </m:rPr>
                <m:t>=</m:t>
              </m:r>
              <m:sSub>
                <m:e>
                  <m:r>
                    <w:rPr>
                      <w:sz w:val="20"/>
                      <w:szCs w:val="20"/>
                    </w:rPr>
                    <m:t>σ</m:t>
                  </m:r>
                </m:e>
                <m:sub>
                  <m:sSub>
                    <m:e>
                      <m:r>
                        <w:rPr>
                          <w:sz w:val="20"/>
                          <w:szCs w:val="20"/>
                        </w:rPr>
                        <m:t>C</m:t>
                      </m:r>
                    </m:e>
                    <m:sub>
                      <m:r>
                        <w:rPr>
                          <w:sz w:val="20"/>
                          <w:szCs w:val="20"/>
                        </w:rPr>
                        <m:rPr>
                          <m:sty m:val="p"/>
                        </m:rPr>
                        <m:t>B</m:t>
                      </m:r>
                      <m:r>
                        <w:rPr>
                          <w:sz w:val="20"/>
                          <w:szCs w:val="20"/>
                        </w:rPr>
                        <m:rPr>
                          <m:sty m:val="p"/>
                        </m:rPr>
                        <m:t>L</m:t>
                      </m:r>
                    </m:sub>
                  </m:sSub>
                </m:sub>
              </m:sSub>
              <m:r>
                <w:rPr>
                  <w:sz w:val="20"/>
                  <w:szCs w:val="20"/>
                </w:rPr>
                <m:rPr>
                  <m:sty m:val="p"/>
                </m:rPr>
                <m:t>=</m:t>
              </m:r>
              <m:r>
                <w:rPr>
                  <w:sz w:val="20"/>
                  <w:szCs w:val="20"/>
                </w:rPr>
                <m:t>0.05</m:t>
              </m:r>
            </m:oMath>
            <w:r>
              <w:rPr>
                <w:b w:val="0"/>
                <w:i w:val="0"/>
                <w:sz w:val="16"/>
              </w:rPr>
              <w:t xml:space="preserve">; </w:t>
            </w:r>
            <m:oMath>
              <m:sSub>
                <m:e>
                  <m:r>
                    <w:rPr>
                      <w:sz w:val="20"/>
                      <w:szCs w:val="20"/>
                    </w:rPr>
                    <m:t>σ</m:t>
                  </m:r>
                </m:e>
                <m:sub>
                  <m:r>
                    <w:rPr>
                      <w:sz w:val="20"/>
                      <w:szCs w:val="20"/>
                    </w:rPr>
                    <m:t>W</m:t>
                  </m:r>
                </m:sub>
              </m:sSub>
              <m:r>
                <w:rPr>
                  <w:sz w:val="20"/>
                  <w:szCs w:val="20"/>
                </w:rPr>
                <m:rPr>
                  <m:sty m:val="p"/>
                </m:rPr>
                <m:t>=</m:t>
              </m:r>
              <m:r>
                <w:rPr>
                  <w:sz w:val="20"/>
                  <w:szCs w:val="20"/>
                </w:rPr>
                <m:t>0.04</m:t>
              </m:r>
            </m:oMath>
            <w:r>
              <w:rPr>
                <w:b w:val="0"/>
                <w:i w:val="0"/>
                <w:sz w:val="16"/>
              </w:rPr>
              <w:t>;</w:t>
            </w:r>
          </w:p>
        </w:tc>
        <w:tc>
          <w:tcPr>
            <w:tcW w:type="dxa" w:w="3120"/>
          </w:tcPr>
          <w:p>
            <w:pPr>
              <w:spacing w:before="20" w:after="20"/>
            </w:pPr>
            <w:r>
              <w:rPr>
                <w:sz w:val="16"/>
              </w:rPr>
            </w:r>
            <w:r>
              <w:rPr>
                <w:b w:val="0"/>
                <w:i w:val="0"/>
                <w:sz w:val="16"/>
              </w:rPr>
              <w:t>robustness</w:t>
            </w:r>
          </w:p>
        </w:tc>
      </w:tr>
      <w:tr>
        <w:tc>
          <w:tcPr>
            <w:tcW w:type="dxa" w:w="3120"/>
          </w:tcPr>
          <w:p>
            <w:pPr>
              <w:spacing w:before="20" w:after="20"/>
            </w:pPr>
            <w:r>
              <w:rPr>
                <w:sz w:val="16"/>
              </w:rPr>
            </w:r>
          </w:p>
        </w:tc>
        <w:tc>
          <w:tcPr>
            <w:tcW w:type="dxa" w:w="3120"/>
          </w:tcPr>
          <w:p>
            <w:pPr>
              <w:spacing w:before="20" w:after="20"/>
            </w:pPr>
            <w:r>
              <w:rPr>
                <w:sz w:val="16"/>
              </w:rPr>
            </w:r>
            <m:oMath>
              <m:sSub>
                <m:e>
                  <m:r>
                    <w:rPr>
                      <w:sz w:val="20"/>
                      <w:szCs w:val="20"/>
                    </w:rPr>
                    <m:t>σ</m:t>
                  </m:r>
                </m:e>
                <m:sub>
                  <m:sSub>
                    <m:e>
                      <m:r>
                        <w:rPr>
                          <w:sz w:val="20"/>
                          <w:szCs w:val="20"/>
                        </w:rPr>
                        <m:t>V</m:t>
                      </m:r>
                    </m:e>
                    <m:sub>
                      <m:r>
                        <w:rPr>
                          <w:sz w:val="20"/>
                          <w:szCs w:val="20"/>
                        </w:rPr>
                        <m:t>D</m:t>
                      </m:r>
                      <m:r>
                        <w:rPr>
                          <w:sz w:val="20"/>
                          <w:szCs w:val="20"/>
                        </w:rPr>
                        <m:t>D</m:t>
                      </m:r>
                    </m:sub>
                  </m:sSub>
                </m:sub>
              </m:sSub>
              <m:r>
                <w:rPr>
                  <w:sz w:val="20"/>
                  <w:szCs w:val="20"/>
                </w:rPr>
                <m:rPr>
                  <m:sty m:val="p"/>
                </m:rPr>
                <m:t>=</m:t>
              </m:r>
              <m:sSub>
                <m:e>
                  <m:r>
                    <w:rPr>
                      <w:sz w:val="20"/>
                      <w:szCs w:val="20"/>
                    </w:rPr>
                    <m:t>σ</m:t>
                  </m:r>
                </m:e>
                <m:sub>
                  <m:r>
                    <w:rPr>
                      <w:sz w:val="20"/>
                      <w:szCs w:val="20"/>
                    </w:rPr>
                    <m:t>V</m:t>
                  </m:r>
                </m:sub>
              </m:sSub>
              <m:r>
                <w:rPr>
                  <w:sz w:val="20"/>
                  <w:szCs w:val="20"/>
                </w:rPr>
                <m:rPr>
                  <m:sty m:val="p"/>
                </m:rPr>
                <m:t>=</m:t>
              </m:r>
              <m:r>
                <w:rPr>
                  <w:sz w:val="20"/>
                  <w:szCs w:val="20"/>
                </w:rPr>
                <m:t>0.02</m:t>
              </m:r>
            </m:oMath>
          </w:p>
        </w:tc>
        <w:tc>
          <w:tcPr>
            <w:tcW w:type="dxa" w:w="3120"/>
          </w:tcPr>
          <w:p>
            <w:pPr>
              <w:spacing w:before="20" w:after="20"/>
            </w:pPr>
            <w:r>
              <w:rPr>
                <w:sz w:val="16"/>
              </w:rPr>
            </w:r>
            <w:r>
              <w:rPr>
                <w:b w:val="0"/>
                <w:i w:val="0"/>
                <w:sz w:val="16"/>
              </w:rPr>
              <w:t>(relative)</w:t>
            </w:r>
          </w:p>
        </w:tc>
      </w:tr>
      <w:tr>
        <w:tc>
          <w:tcPr>
            <w:tcW w:type="dxa" w:w="9360"/>
            <w:gridSpan w:val="3"/>
          </w:tcPr>
          <w:p>
            <w:pPr>
              <w:spacing w:before="20" w:after="20"/>
            </w:pPr>
            <w:r>
              <w:rPr>
                <w:sz w:val="16"/>
              </w:rPr>
            </w:r>
            <w:r>
              <w:rPr>
                <w:b w:val="0"/>
                <w:i/>
                <w:sz w:val="16"/>
              </w:rPr>
              <w:t>Analysis</w:t>
            </w:r>
          </w:p>
        </w:tc>
      </w:tr>
      <w:tr>
        <w:tc>
          <w:tcPr>
            <w:tcW w:type="dxa" w:w="3120"/>
          </w:tcPr>
          <w:p>
            <w:pPr>
              <w:spacing w:before="20" w:after="20"/>
            </w:pPr>
            <w:r>
              <w:rPr>
                <w:sz w:val="16"/>
              </w:rPr>
            </w:r>
            <w:r>
              <w:rPr>
                <w:b w:val="0"/>
                <w:i w:val="0"/>
                <w:sz w:val="16"/>
              </w:rPr>
              <w:t xml:space="preserve">Sobol' base </w:t>
            </w:r>
            <m:oMath>
              <m:r>
                <w:rPr>
                  <w:sz w:val="20"/>
                  <w:szCs w:val="20"/>
                </w:rPr>
                <m:t>N</m:t>
              </m:r>
            </m:oMath>
          </w:p>
        </w:tc>
        <w:tc>
          <w:tcPr>
            <w:tcW w:type="dxa" w:w="3120"/>
          </w:tcPr>
          <w:p>
            <w:pPr>
              <w:spacing w:before="20" w:after="20"/>
            </w:pPr>
            <w:r>
              <w:rPr>
                <w:sz w:val="16"/>
              </w:rPr>
            </w:r>
            <w:r>
              <w:rPr>
                <w:b w:val="0"/>
                <w:i w:val="0"/>
                <w:sz w:val="16"/>
              </w:rPr>
              <w:t xml:space="preserve">2048; </w:t>
            </w:r>
            <m:oMath>
              <m:r>
                <w:rPr>
                  <w:sz w:val="20"/>
                  <w:szCs w:val="20"/>
                </w:rPr>
                <m:t>B</m:t>
              </m:r>
              <m:r>
                <w:rPr>
                  <w:sz w:val="20"/>
                  <w:szCs w:val="20"/>
                </w:rPr>
                <m:rPr>
                  <m:sty m:val="p"/>
                </m:rPr>
                <m:t>=</m:t>
              </m:r>
              <m:r>
                <w:rPr>
                  <w:sz w:val="20"/>
                  <w:szCs w:val="20"/>
                </w:rPr>
                <m:t>500</m:t>
              </m:r>
            </m:oMath>
            <w:r>
              <w:rPr>
                <w:b w:val="0"/>
                <w:i w:val="0"/>
                <w:sz w:val="16"/>
              </w:rPr>
              <w:t xml:space="preserve"> bootstrap</w:t>
            </w:r>
          </w:p>
        </w:tc>
        <w:tc>
          <w:tcPr>
            <w:tcW w:type="dxa" w:w="3120"/>
          </w:tcPr>
          <w:p>
            <w:pPr>
              <w:spacing w:before="20" w:after="20"/>
            </w:pPr>
            <w:r>
              <w:rPr>
                <w:sz w:val="16"/>
              </w:rPr>
            </w:r>
            <w:r>
              <w:rPr>
                <w:b w:val="0"/>
                <w:i w:val="0"/>
                <w:sz w:val="16"/>
              </w:rPr>
              <w:t>[65]</w:t>
            </w:r>
          </w:p>
        </w:tc>
      </w:tr>
      <w:tr>
        <w:tc>
          <w:tcPr>
            <w:tcW w:type="dxa" w:w="3120"/>
          </w:tcPr>
          <w:p>
            <w:pPr>
              <w:spacing w:before="20" w:after="20"/>
            </w:pPr>
            <w:r>
              <w:rPr>
                <w:sz w:val="16"/>
              </w:rPr>
            </w:r>
            <w:r>
              <w:rPr>
                <w:b w:val="0"/>
                <w:i w:val="0"/>
                <w:sz w:val="16"/>
              </w:rPr>
              <w:t>SHAP estimator</w:t>
            </w:r>
          </w:p>
        </w:tc>
        <w:tc>
          <w:tcPr>
            <w:tcW w:type="dxa" w:w="3120"/>
          </w:tcPr>
          <w:p>
            <w:pPr>
              <w:spacing w:before="20" w:after="20"/>
            </w:pPr>
            <w:r>
              <w:rPr>
                <w:sz w:val="16"/>
              </w:rPr>
            </w:r>
            <w:r>
              <w:rPr>
                <w:b w:val="0"/>
                <w:i w:val="0"/>
                <w:sz w:val="16"/>
              </w:rPr>
              <w:t>Kernel/Deep SHAP [56]</w:t>
            </w:r>
          </w:p>
        </w:tc>
        <w:tc>
          <w:tcPr>
            <w:tcW w:type="dxa" w:w="3120"/>
          </w:tcPr>
          <w:p>
            <w:pPr>
              <w:spacing w:before="20" w:after="20"/>
            </w:pPr>
            <w:r>
              <w:rPr>
                <w:sz w:val="16"/>
              </w:rPr>
            </w:r>
            <w:r>
              <w:rPr>
                <w:b w:val="0"/>
                <w:i w:val="0"/>
                <w:sz w:val="16"/>
              </w:rPr>
              <w:t>neural twin</w:t>
            </w:r>
          </w:p>
        </w:tc>
      </w:tr>
    </w:tbl>
    <w:p>
      <w:pPr>
        <w:spacing w:after="120"/>
      </w:pPr>
    </w:p>
    <w:p>
      <w:pPr>
        <w:spacing w:before="80" w:after="200"/>
      </w:pPr>
      <w:r>
        <w:rPr>
          <w:b/>
          <w:sz w:val="19"/>
        </w:rPr>
        <w:t>Table 8.</w:t>
      </w:r>
      <w:r>
        <w:rPr>
          <w:b w:val="0"/>
          <w:i w:val="0"/>
          <w:sz w:val="19"/>
        </w:rPr>
        <w:t xml:space="preserve"> Nomenclature of the principal symbols.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F2F2F2"/>
          </w:tcPr>
          <w:p>
            <w:pPr>
              <w:spacing w:before="20" w:after="20"/>
            </w:pPr>
            <w:r>
              <w:rPr>
                <w:b/>
                <w:sz w:val="16"/>
              </w:rPr>
            </w:r>
            <w:r>
              <w:rPr>
                <w:b/>
                <w:i w:val="0"/>
                <w:sz w:val="16"/>
              </w:rPr>
              <w:t>Symbol</w:t>
            </w:r>
          </w:p>
        </w:tc>
        <w:tc>
          <w:tcPr>
            <w:tcW w:type="dxa" w:w="2340"/>
            <w:shd w:val="clear" w:fill="F2F2F2"/>
          </w:tcPr>
          <w:p>
            <w:pPr>
              <w:spacing w:before="20" w:after="20"/>
            </w:pPr>
            <w:r>
              <w:rPr>
                <w:b/>
                <w:sz w:val="16"/>
              </w:rPr>
            </w:r>
            <w:r>
              <w:rPr>
                <w:b/>
                <w:i w:val="0"/>
                <w:sz w:val="16"/>
              </w:rPr>
              <w:t>Meaning</w:t>
            </w:r>
          </w:p>
        </w:tc>
        <w:tc>
          <w:tcPr>
            <w:tcW w:type="dxa" w:w="2340"/>
            <w:shd w:val="clear" w:fill="F2F2F2"/>
          </w:tcPr>
          <w:p>
            <w:pPr>
              <w:spacing w:before="20" w:after="20"/>
            </w:pPr>
            <w:r>
              <w:rPr>
                <w:b/>
                <w:sz w:val="16"/>
              </w:rPr>
            </w:r>
            <w:r>
              <w:rPr>
                <w:b/>
                <w:i w:val="0"/>
                <w:sz w:val="16"/>
              </w:rPr>
              <w:t>Symbol</w:t>
            </w:r>
          </w:p>
        </w:tc>
        <w:tc>
          <w:tcPr>
            <w:tcW w:type="dxa" w:w="2340"/>
            <w:shd w:val="clear" w:fill="F2F2F2"/>
          </w:tcPr>
          <w:p>
            <w:pPr>
              <w:spacing w:before="20" w:after="20"/>
            </w:pPr>
            <w:r>
              <w:rPr>
                <w:b/>
                <w:sz w:val="16"/>
              </w:rPr>
            </w:r>
            <w:r>
              <w:rPr>
                <w:b/>
                <w:i w:val="0"/>
                <w:sz w:val="16"/>
              </w:rPr>
              <w:t>Meaning</w:t>
            </w:r>
          </w:p>
        </w:tc>
      </w:tr>
      <w:tr>
        <w:tc>
          <w:tcPr>
            <w:tcW w:type="dxa" w:w="2340"/>
          </w:tcPr>
          <w:p>
            <w:pPr>
              <w:spacing w:before="20" w:after="20"/>
            </w:pPr>
            <w:r>
              <w:rPr>
                <w:sz w:val="16"/>
              </w:rPr>
            </w:r>
            <m:oMath>
              <m:sSub>
                <m:e>
                  <m:r>
                    <w:rPr>
                      <w:sz w:val="20"/>
                      <w:szCs w:val="20"/>
                    </w:rPr>
                    <m:t>V</m:t>
                  </m:r>
                </m:e>
                <m:sub>
                  <m:r>
                    <w:rPr>
                      <w:sz w:val="20"/>
                      <w:szCs w:val="20"/>
                    </w:rPr>
                    <m:rPr>
                      <m:sty m:val="p"/>
                    </m:rPr>
                    <m:t>S</m:t>
                  </m:r>
                  <m:r>
                    <w:rPr>
                      <w:sz w:val="20"/>
                      <w:szCs w:val="20"/>
                    </w:rPr>
                    <m:rPr>
                      <m:sty m:val="p"/>
                    </m:rPr>
                    <m:t>N</m:t>
                  </m:r>
                </m:sub>
              </m:sSub>
            </m:oMath>
          </w:p>
        </w:tc>
        <w:tc>
          <w:tcPr>
            <w:tcW w:type="dxa" w:w="2340"/>
          </w:tcPr>
          <w:p>
            <w:pPr>
              <w:spacing w:before="20" w:after="20"/>
            </w:pPr>
            <w:r>
              <w:rPr>
                <w:sz w:val="16"/>
              </w:rPr>
            </w:r>
            <w:r>
              <w:rPr>
                <w:b w:val="0"/>
                <w:i w:val="0"/>
                <w:sz w:val="16"/>
              </w:rPr>
              <w:t>storage-node voltage</w:t>
            </w:r>
          </w:p>
        </w:tc>
        <w:tc>
          <w:tcPr>
            <w:tcW w:type="dxa" w:w="2340"/>
          </w:tcPr>
          <w:p>
            <w:pPr>
              <w:spacing w:before="20" w:after="20"/>
            </w:pPr>
            <w:r>
              <w:rPr>
                <w:sz w:val="16"/>
              </w:rPr>
            </w:r>
            <m:oMath>
              <m:sSub>
                <m:e>
                  <m:r>
                    <w:rPr>
                      <w:sz w:val="20"/>
                      <w:szCs w:val="20"/>
                    </w:rPr>
                    <m:t>I</m:t>
                  </m:r>
                </m:e>
                <m:sub>
                  <m:r>
                    <w:rPr>
                      <w:sz w:val="20"/>
                      <w:szCs w:val="20"/>
                    </w:rPr>
                    <m:rPr>
                      <m:sty m:val="p"/>
                    </m:rPr>
                    <m:t>l</m:t>
                  </m:r>
                  <m:r>
                    <w:rPr>
                      <w:sz w:val="20"/>
                      <w:szCs w:val="20"/>
                    </w:rPr>
                    <m:rPr>
                      <m:sty m:val="p"/>
                    </m:rPr>
                    <m:t>e</m:t>
                  </m:r>
                  <m:r>
                    <w:rPr>
                      <w:sz w:val="20"/>
                      <w:szCs w:val="20"/>
                    </w:rPr>
                    <m:rPr>
                      <m:sty m:val="p"/>
                    </m:rPr>
                    <m:t>a</m:t>
                  </m:r>
                  <m:r>
                    <w:rPr>
                      <w:sz w:val="20"/>
                      <w:szCs w:val="20"/>
                    </w:rPr>
                    <m:rPr>
                      <m:sty m:val="p"/>
                    </m:rPr>
                    <m:t>k</m:t>
                  </m:r>
                </m:sub>
              </m:sSub>
            </m:oMath>
          </w:p>
        </w:tc>
        <w:tc>
          <w:tcPr>
            <w:tcW w:type="dxa" w:w="2340"/>
          </w:tcPr>
          <w:p>
            <w:pPr>
              <w:spacing w:before="20" w:after="20"/>
            </w:pPr>
            <w:r>
              <w:rPr>
                <w:sz w:val="16"/>
              </w:rPr>
            </w:r>
            <w:r>
              <w:rPr>
                <w:b w:val="0"/>
                <w:i w:val="0"/>
                <w:sz w:val="16"/>
              </w:rPr>
              <w:t>node leakage current</w:t>
            </w:r>
          </w:p>
        </w:tc>
      </w:tr>
      <w:tr>
        <w:tc>
          <w:tcPr>
            <w:tcW w:type="dxa" w:w="2340"/>
          </w:tcPr>
          <w:p>
            <w:pPr>
              <w:spacing w:before="20" w:after="20"/>
            </w:pPr>
            <w:r>
              <w:rPr>
                <w:sz w:val="16"/>
              </w:rPr>
            </w:r>
            <m:oMath>
              <m:sSub>
                <m:e>
                  <m:r>
                    <w:rPr>
                      <w:sz w:val="20"/>
                      <w:szCs w:val="20"/>
                    </w:rPr>
                    <m:t>C</m:t>
                  </m:r>
                </m:e>
                <m:sub>
                  <m:r>
                    <w:rPr>
                      <w:sz w:val="20"/>
                      <w:szCs w:val="20"/>
                    </w:rPr>
                    <m:rPr>
                      <m:sty m:val="p"/>
                    </m:rPr>
                    <m:t>n</m:t>
                  </m:r>
                  <m:r>
                    <w:rPr>
                      <w:sz w:val="20"/>
                      <w:szCs w:val="20"/>
                    </w:rPr>
                    <m:rPr>
                      <m:sty m:val="p"/>
                    </m:rPr>
                    <m:t>o</m:t>
                  </m:r>
                  <m:r>
                    <w:rPr>
                      <w:sz w:val="20"/>
                      <w:szCs w:val="20"/>
                    </w:rPr>
                    <m:rPr>
                      <m:sty m:val="p"/>
                    </m:rPr>
                    <m:t>d</m:t>
                  </m:r>
                  <m:r>
                    <w:rPr>
                      <w:sz w:val="20"/>
                      <w:szCs w:val="20"/>
                    </w:rPr>
                    <m:rPr>
                      <m:sty m:val="p"/>
                    </m:rPr>
                    <m:t>e</m:t>
                  </m:r>
                </m:sub>
              </m:sSub>
            </m:oMath>
          </w:p>
        </w:tc>
        <w:tc>
          <w:tcPr>
            <w:tcW w:type="dxa" w:w="2340"/>
          </w:tcPr>
          <w:p>
            <w:pPr>
              <w:spacing w:before="20" w:after="20"/>
            </w:pPr>
            <w:r>
              <w:rPr>
                <w:sz w:val="16"/>
              </w:rPr>
            </w:r>
            <w:r>
              <w:rPr>
                <w:b w:val="0"/>
                <w:i w:val="0"/>
                <w:sz w:val="16"/>
              </w:rPr>
              <w:t>storage-node capacitance</w:t>
            </w:r>
          </w:p>
        </w:tc>
        <w:tc>
          <w:tcPr>
            <w:tcW w:type="dxa" w:w="2340"/>
          </w:tcPr>
          <w:p>
            <w:pPr>
              <w:spacing w:before="20" w:after="20"/>
            </w:pPr>
            <w:r>
              <w:rPr>
                <w:sz w:val="16"/>
              </w:rPr>
            </w:r>
            <m:oMath>
              <m:sSub>
                <m:e>
                  <m:r>
                    <w:rPr>
                      <w:sz w:val="20"/>
                      <w:szCs w:val="20"/>
                    </w:rPr>
                    <m:t>C</m:t>
                  </m:r>
                </m:e>
                <m:sub>
                  <m:r>
                    <w:rPr>
                      <w:sz w:val="20"/>
                      <w:szCs w:val="20"/>
                    </w:rPr>
                    <m:t>s</m:t>
                  </m:r>
                </m:sub>
              </m:sSub>
            </m:oMath>
          </w:p>
        </w:tc>
        <w:tc>
          <w:tcPr>
            <w:tcW w:type="dxa" w:w="2340"/>
          </w:tcPr>
          <w:p>
            <w:pPr>
              <w:spacing w:before="20" w:after="20"/>
            </w:pPr>
            <w:r>
              <w:rPr>
                <w:sz w:val="16"/>
              </w:rPr>
            </w:r>
            <w:r>
              <w:rPr>
                <w:b w:val="0"/>
                <w:i w:val="0"/>
                <w:sz w:val="16"/>
              </w:rPr>
              <w:t>storage capacitance</w:t>
            </w:r>
          </w:p>
        </w:tc>
      </w:tr>
      <w:tr>
        <w:tc>
          <w:tcPr>
            <w:tcW w:type="dxa" w:w="2340"/>
          </w:tcPr>
          <w:p>
            <w:pPr>
              <w:spacing w:before="20" w:after="20"/>
            </w:pPr>
            <w:r>
              <w:rPr>
                <w:sz w:val="16"/>
              </w:rPr>
            </w:r>
            <m:oMath>
              <m:sSub>
                <m:e>
                  <m:r>
                    <w:rPr>
                      <w:sz w:val="20"/>
                      <w:szCs w:val="20"/>
                    </w:rPr>
                    <m:t>C</m:t>
                  </m:r>
                </m:e>
                <m:sub>
                  <m:r>
                    <w:rPr>
                      <w:sz w:val="20"/>
                      <w:szCs w:val="20"/>
                    </w:rPr>
                    <m:rPr>
                      <m:sty m:val="p"/>
                    </m:rPr>
                    <m:t>B</m:t>
                  </m:r>
                  <m:r>
                    <w:rPr>
                      <w:sz w:val="20"/>
                      <w:szCs w:val="20"/>
                    </w:rPr>
                    <m:rPr>
                      <m:sty m:val="p"/>
                    </m:rPr>
                    <m:t>L</m:t>
                  </m:r>
                </m:sub>
              </m:sSub>
            </m:oMath>
          </w:p>
        </w:tc>
        <w:tc>
          <w:tcPr>
            <w:tcW w:type="dxa" w:w="2340"/>
          </w:tcPr>
          <w:p>
            <w:pPr>
              <w:spacing w:before="20" w:after="20"/>
            </w:pPr>
            <w:r>
              <w:rPr>
                <w:sz w:val="16"/>
              </w:rPr>
            </w:r>
            <w:r>
              <w:rPr>
                <w:b w:val="0"/>
                <w:i w:val="0"/>
                <w:sz w:val="16"/>
              </w:rPr>
              <w:t>bitline capacitance (</w:t>
            </w:r>
            <m:oMath>
              <m:r>
                <w:rPr>
                  <w:sz w:val="20"/>
                  <w:szCs w:val="20"/>
                </w:rPr>
                <m:rPr>
                  <m:sty m:val="p"/>
                </m:rPr>
                <m:t>=</m:t>
              </m:r>
              <m:r>
                <w:rPr>
                  <w:sz w:val="20"/>
                  <w:szCs w:val="20"/>
                </w:rPr>
                <m:t>κ</m:t>
              </m:r>
              <m:sSub>
                <m:e>
                  <m:r>
                    <w:rPr>
                      <w:sz w:val="20"/>
                      <w:szCs w:val="20"/>
                    </w:rPr>
                    <m:t>C</m:t>
                  </m:r>
                </m:e>
                <m:sub>
                  <m:r>
                    <w:rPr>
                      <w:sz w:val="20"/>
                      <w:szCs w:val="20"/>
                    </w:rPr>
                    <m:t>s</m:t>
                  </m:r>
                </m:sub>
              </m:sSub>
            </m:oMath>
            <w:r>
              <w:rPr>
                <w:b w:val="0"/>
                <w:i w:val="0"/>
                <w:sz w:val="16"/>
              </w:rPr>
              <w:t>)</w:t>
            </w:r>
          </w:p>
        </w:tc>
        <w:tc>
          <w:tcPr>
            <w:tcW w:type="dxa" w:w="2340"/>
          </w:tcPr>
          <w:p>
            <w:pPr>
              <w:spacing w:before="20" w:after="20"/>
            </w:pPr>
            <w:r>
              <w:rPr>
                <w:sz w:val="16"/>
              </w:rPr>
            </w:r>
            <m:oMath>
              <m:r>
                <w:rPr>
                  <w:sz w:val="20"/>
                  <w:szCs w:val="20"/>
                </w:rPr>
                <m:t>κ</m:t>
              </m:r>
            </m:oMath>
          </w:p>
        </w:tc>
        <w:tc>
          <w:tcPr>
            <w:tcW w:type="dxa" w:w="2340"/>
          </w:tcPr>
          <w:p>
            <w:pPr>
              <w:spacing w:before="20" w:after="20"/>
            </w:pPr>
            <w:r>
              <w:rPr>
                <w:sz w:val="16"/>
              </w:rPr>
            </w:r>
            <m:oMath>
              <m:sSub>
                <m:e>
                  <m:r>
                    <w:rPr>
                      <w:sz w:val="20"/>
                      <w:szCs w:val="20"/>
                    </w:rPr>
                    <m:t>C</m:t>
                  </m:r>
                </m:e>
                <m:sub>
                  <m:r>
                    <w:rPr>
                      <w:sz w:val="20"/>
                      <w:szCs w:val="20"/>
                    </w:rPr>
                    <m:rPr>
                      <m:sty m:val="p"/>
                    </m:rPr>
                    <m:t>B</m:t>
                  </m:r>
                  <m:r>
                    <w:rPr>
                      <w:sz w:val="20"/>
                      <w:szCs w:val="20"/>
                    </w:rPr>
                    <m:rPr>
                      <m:sty m:val="p"/>
                    </m:rPr>
                    <m:t>L</m:t>
                  </m:r>
                </m:sub>
              </m:sSub>
              <m:r>
                <w:rPr>
                  <w:sz w:val="20"/>
                  <w:szCs w:val="20"/>
                </w:rPr>
                <m:rPr>
                  <m:sty m:val="p"/>
                </m:rPr>
                <m:t>/</m:t>
              </m:r>
              <m:sSub>
                <m:e>
                  <m:r>
                    <w:rPr>
                      <w:sz w:val="20"/>
                      <w:szCs w:val="20"/>
                    </w:rPr>
                    <m:t>C</m:t>
                  </m:r>
                </m:e>
                <m:sub>
                  <m:r>
                    <w:rPr>
                      <w:sz w:val="20"/>
                      <w:szCs w:val="20"/>
                    </w:rPr>
                    <m:t>s</m:t>
                  </m:r>
                </m:sub>
              </m:sSub>
            </m:oMath>
            <w:r>
              <w:rPr>
                <w:b w:val="0"/>
                <w:i w:val="0"/>
                <w:sz w:val="16"/>
              </w:rPr>
              <w:t xml:space="preserve"> ratio</w:t>
            </w:r>
          </w:p>
        </w:tc>
      </w:tr>
      <w:tr>
        <w:tc>
          <w:tcPr>
            <w:tcW w:type="dxa" w:w="2340"/>
          </w:tcPr>
          <w:p>
            <w:pPr>
              <w:spacing w:before="20" w:after="20"/>
            </w:pPr>
            <w:r>
              <w:rPr>
                <w:sz w:val="16"/>
              </w:rPr>
            </w:r>
            <m:oMath>
              <m:sSub>
                <m:e>
                  <m:r>
                    <w:rPr>
                      <w:sz w:val="20"/>
                      <w:szCs w:val="20"/>
                    </w:rPr>
                    <m:t>V</m:t>
                  </m:r>
                </m:e>
                <m:sub>
                  <m:r>
                    <w:rPr>
                      <w:sz w:val="20"/>
                      <w:szCs w:val="20"/>
                    </w:rPr>
                    <m:rPr>
                      <m:sty m:val="p"/>
                    </m:rPr>
                    <m:t>i</m:t>
                  </m:r>
                  <m:r>
                    <w:rPr>
                      <w:sz w:val="20"/>
                      <w:szCs w:val="20"/>
                    </w:rPr>
                    <m:rPr>
                      <m:sty m:val="p"/>
                    </m:rPr>
                    <m:t>n</m:t>
                  </m:r>
                  <m:r>
                    <w:rPr>
                      <w:sz w:val="20"/>
                      <w:szCs w:val="20"/>
                    </w:rPr>
                    <m:rPr>
                      <m:sty m:val="p"/>
                    </m:rPr>
                    <m:t>i</m:t>
                  </m:r>
                  <m:r>
                    <w:rPr>
                      <w:sz w:val="20"/>
                      <w:szCs w:val="20"/>
                    </w:rPr>
                    <m:rPr>
                      <m:sty m:val="p"/>
                    </m:rPr>
                    <m:t>t</m:t>
                  </m:r>
                </m:sub>
              </m:sSub>
            </m:oMath>
          </w:p>
        </w:tc>
        <w:tc>
          <w:tcPr>
            <w:tcW w:type="dxa" w:w="2340"/>
          </w:tcPr>
          <w:p>
            <w:pPr>
              <w:spacing w:before="20" w:after="20"/>
            </w:pPr>
            <w:r>
              <w:rPr>
                <w:sz w:val="16"/>
              </w:rPr>
            </w:r>
            <w:r>
              <w:rPr>
                <w:b w:val="0"/>
                <w:i w:val="0"/>
                <w:sz w:val="16"/>
              </w:rPr>
              <w:t>written level (</w:t>
            </w:r>
            <m:oMath>
              <m:sSubSup>
                <m:e>
                  <m:r>
                    <w:rPr>
                      <w:sz w:val="20"/>
                      <w:szCs w:val="20"/>
                    </w:rPr>
                    <m:t>V</m:t>
                  </m:r>
                </m:e>
                <m:sub>
                  <m:r>
                    <w:rPr>
                      <w:sz w:val="20"/>
                      <w:szCs w:val="20"/>
                    </w:rPr>
                    <m:rPr>
                      <m:sty m:val="p"/>
                    </m:rPr>
                    <m:t>S</m:t>
                  </m:r>
                  <m:r>
                    <w:rPr>
                      <w:sz w:val="20"/>
                      <w:szCs w:val="20"/>
                    </w:rPr>
                    <m:rPr>
                      <m:sty m:val="p"/>
                    </m:rPr>
                    <m:t>N</m:t>
                  </m:r>
                </m:sub>
                <m:sup>
                  <m:r>
                    <w:rPr>
                      <w:sz w:val="20"/>
                      <w:szCs w:val="20"/>
                    </w:rPr>
                    <m:rPr>
                      <m:sty m:val="p"/>
                    </m:rPr>
                    <m:t>h</m:t>
                  </m:r>
                  <m:r>
                    <w:rPr>
                      <w:sz w:val="20"/>
                      <w:szCs w:val="20"/>
                    </w:rPr>
                    <m:rPr>
                      <m:sty m:val="p"/>
                    </m:rPr>
                    <m:t>o</m:t>
                  </m:r>
                  <m:r>
                    <w:rPr>
                      <w:sz w:val="20"/>
                      <w:szCs w:val="20"/>
                    </w:rPr>
                    <m:rPr>
                      <m:sty m:val="p"/>
                    </m:rPr>
                    <m:t>l</m:t>
                  </m:r>
                  <m:r>
                    <w:rPr>
                      <w:sz w:val="20"/>
                      <w:szCs w:val="20"/>
                    </w:rPr>
                    <m:rPr>
                      <m:sty m:val="p"/>
                    </m:rPr>
                    <m:t>d</m:t>
                  </m:r>
                </m:sup>
              </m:sSubSup>
            </m:oMath>
            <w:r>
              <w:rPr>
                <w:b w:val="0"/>
                <w:i w:val="0"/>
                <w:sz w:val="16"/>
              </w:rPr>
              <w:t>)</w:t>
            </w:r>
          </w:p>
        </w:tc>
        <w:tc>
          <w:tcPr>
            <w:tcW w:type="dxa" w:w="2340"/>
          </w:tcPr>
          <w:p>
            <w:pPr>
              <w:spacing w:before="20" w:after="20"/>
            </w:pPr>
            <w:r>
              <w:rPr>
                <w:sz w:val="16"/>
              </w:rPr>
            </w:r>
            <m:oMath>
              <m:sSub>
                <m:e>
                  <m:r>
                    <w:rPr>
                      <w:sz w:val="20"/>
                      <w:szCs w:val="20"/>
                    </w:rPr>
                    <m:t>V</m:t>
                  </m:r>
                </m:e>
                <m:sub>
                  <m:r>
                    <w:rPr>
                      <w:sz w:val="20"/>
                      <w:szCs w:val="20"/>
                    </w:rPr>
                    <m:rPr>
                      <m:sty m:val="p"/>
                    </m:rPr>
                    <m:t>f</m:t>
                  </m:r>
                  <m:r>
                    <w:rPr>
                      <w:sz w:val="20"/>
                      <w:szCs w:val="20"/>
                    </w:rPr>
                    <m:rPr>
                      <m:sty m:val="p"/>
                    </m:rPr>
                    <m:t>a</m:t>
                  </m:r>
                  <m:r>
                    <w:rPr>
                      <w:sz w:val="20"/>
                      <w:szCs w:val="20"/>
                    </w:rPr>
                    <m:rPr>
                      <m:sty m:val="p"/>
                    </m:rPr>
                    <m:t>i</m:t>
                  </m:r>
                  <m:r>
                    <w:rPr>
                      <w:sz w:val="20"/>
                      <w:szCs w:val="20"/>
                    </w:rPr>
                    <m:rPr>
                      <m:sty m:val="p"/>
                    </m:rPr>
                    <m:t>l</m:t>
                  </m:r>
                </m:sub>
              </m:sSub>
            </m:oMath>
          </w:p>
        </w:tc>
        <w:tc>
          <w:tcPr>
            <w:tcW w:type="dxa" w:w="2340"/>
          </w:tcPr>
          <w:p>
            <w:pPr>
              <w:spacing w:before="20" w:after="20"/>
            </w:pPr>
            <w:r>
              <w:rPr>
                <w:sz w:val="16"/>
              </w:rPr>
            </w:r>
            <w:r>
              <w:rPr>
                <w:b w:val="0"/>
                <w:i w:val="0"/>
                <w:sz w:val="16"/>
              </w:rPr>
              <w:t>retention failure level</w:t>
            </w:r>
          </w:p>
        </w:tc>
      </w:tr>
      <w:tr>
        <w:tc>
          <w:tcPr>
            <w:tcW w:type="dxa" w:w="2340"/>
          </w:tcPr>
          <w:p>
            <w:pPr>
              <w:spacing w:before="20" w:after="20"/>
            </w:pPr>
            <w:r>
              <w:rPr>
                <w:sz w:val="16"/>
              </w:rPr>
            </w:r>
            <m:oMath>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oMath>
          </w:p>
        </w:tc>
        <w:tc>
          <w:tcPr>
            <w:tcW w:type="dxa" w:w="2340"/>
          </w:tcPr>
          <w:p>
            <w:pPr>
              <w:spacing w:before="20" w:after="20"/>
            </w:pPr>
            <w:r>
              <w:rPr>
                <w:sz w:val="16"/>
              </w:rPr>
            </w:r>
            <w:r>
              <w:rPr>
                <w:b w:val="0"/>
                <w:i w:val="0"/>
                <w:sz w:val="16"/>
              </w:rPr>
              <w:t>bitline precharge (</w:t>
            </w:r>
            <m:oMath>
              <m:r>
                <w:rPr>
                  <w:sz w:val="20"/>
                  <w:szCs w:val="20"/>
                </w:rPr>
                <m:rPr>
                  <m:sty m:val="p"/>
                </m:rPr>
                <m:t>=</m:t>
              </m:r>
              <m:r>
                <w:rPr>
                  <w:sz w:val="20"/>
                  <w:szCs w:val="20"/>
                </w:rPr>
                <m:t>ρ</m:t>
              </m:r>
              <m:sSub>
                <m:e>
                  <m:r>
                    <w:rPr>
                      <w:sz w:val="20"/>
                      <w:szCs w:val="20"/>
                    </w:rPr>
                    <m:t>V</m:t>
                  </m:r>
                </m:e>
                <m:sub>
                  <m:r>
                    <w:rPr>
                      <w:sz w:val="20"/>
                      <w:szCs w:val="20"/>
                    </w:rPr>
                    <m:t>D</m:t>
                  </m:r>
                  <m:r>
                    <w:rPr>
                      <w:sz w:val="20"/>
                      <w:szCs w:val="20"/>
                    </w:rPr>
                    <m:t>D</m:t>
                  </m:r>
                </m:sub>
              </m:sSub>
            </m:oMath>
            <w:r>
              <w:rPr>
                <w:b w:val="0"/>
                <w:i w:val="0"/>
                <w:sz w:val="16"/>
              </w:rPr>
              <w:t>)</w:t>
            </w:r>
          </w:p>
        </w:tc>
        <w:tc>
          <w:tcPr>
            <w:tcW w:type="dxa" w:w="2340"/>
          </w:tcPr>
          <w:p>
            <w:pPr>
              <w:spacing w:before="20" w:after="20"/>
            </w:pPr>
            <w:r>
              <w:rPr>
                <w:sz w:val="16"/>
              </w:rPr>
            </w:r>
            <m:oMath>
              <m:r>
                <w:rPr>
                  <w:sz w:val="20"/>
                  <w:szCs w:val="20"/>
                </w:rPr>
                <m:t>ρ</m:t>
              </m:r>
            </m:oMath>
          </w:p>
        </w:tc>
        <w:tc>
          <w:tcPr>
            <w:tcW w:type="dxa" w:w="2340"/>
          </w:tcPr>
          <w:p>
            <w:pPr>
              <w:spacing w:before="20" w:after="20"/>
            </w:pPr>
            <w:r>
              <w:rPr>
                <w:sz w:val="16"/>
              </w:rPr>
            </w:r>
            <w:r>
              <w:rPr>
                <w:b w:val="0"/>
                <w:i w:val="0"/>
                <w:sz w:val="16"/>
              </w:rPr>
              <w:t>precharge ratio</w:t>
            </w:r>
          </w:p>
        </w:tc>
      </w:tr>
      <w:tr>
        <w:tc>
          <w:tcPr>
            <w:tcW w:type="dxa" w:w="2340"/>
          </w:tcPr>
          <w:p>
            <w:pPr>
              <w:spacing w:before="20" w:after="20"/>
            </w:pPr>
            <w:r>
              <w:rPr>
                <w:sz w:val="16"/>
              </w:rPr>
            </w:r>
            <m:oMath>
              <m:sSub>
                <m:e>
                  <m:r>
                    <w:rPr>
                      <w:sz w:val="20"/>
                      <w:szCs w:val="20"/>
                    </w:rPr>
                    <m:t>V</m:t>
                  </m:r>
                </m:e>
                <m:sub>
                  <m:r>
                    <w:rPr>
                      <w:sz w:val="20"/>
                      <w:szCs w:val="20"/>
                    </w:rPr>
                    <m:rPr>
                      <m:sty m:val="p"/>
                    </m:rPr>
                    <m:t>P</m:t>
                  </m:r>
                  <m:r>
                    <w:rPr>
                      <w:sz w:val="20"/>
                      <w:szCs w:val="20"/>
                    </w:rPr>
                    <m:rPr>
                      <m:sty m:val="p"/>
                    </m:rPr>
                    <m:t>P</m:t>
                  </m:r>
                </m:sub>
              </m:sSub>
            </m:oMath>
          </w:p>
        </w:tc>
        <w:tc>
          <w:tcPr>
            <w:tcW w:type="dxa" w:w="2340"/>
          </w:tcPr>
          <w:p>
            <w:pPr>
              <w:spacing w:before="20" w:after="20"/>
            </w:pPr>
            <w:r>
              <w:rPr>
                <w:sz w:val="16"/>
              </w:rPr>
            </w:r>
            <w:r>
              <w:rPr>
                <w:b w:val="0"/>
                <w:i w:val="0"/>
                <w:sz w:val="16"/>
              </w:rPr>
              <w:t>boosted wordline rail</w:t>
            </w:r>
          </w:p>
        </w:tc>
        <w:tc>
          <w:tcPr>
            <w:tcW w:type="dxa" w:w="2340"/>
          </w:tcPr>
          <w:p>
            <w:pPr>
              <w:spacing w:before="20" w:after="20"/>
            </w:pPr>
            <w:r>
              <w:rPr>
                <w:sz w:val="16"/>
              </w:rPr>
            </w:r>
            <m:oMath>
              <m:r>
                <w:rPr>
                  <w:sz w:val="20"/>
                  <w:szCs w:val="20"/>
                </w:rPr>
                <m:rPr>
                  <m:sty m:val="p"/>
                </m:rPr>
                <m:t>Δ</m:t>
              </m:r>
              <m:sSub>
                <m:e>
                  <m:r>
                    <w:rPr>
                      <w:sz w:val="20"/>
                      <w:szCs w:val="20"/>
                    </w:rPr>
                    <m:t>V</m:t>
                  </m:r>
                </m:e>
                <m:sub>
                  <m:r>
                    <w:rPr>
                      <w:sz w:val="20"/>
                      <w:szCs w:val="20"/>
                    </w:rPr>
                    <m:rPr>
                      <m:sty m:val="p"/>
                    </m:rPr>
                    <m:t>min</m:t>
                  </m:r>
                </m:sub>
              </m:sSub>
            </m:oMath>
          </w:p>
        </w:tc>
        <w:tc>
          <w:tcPr>
            <w:tcW w:type="dxa" w:w="2340"/>
          </w:tcPr>
          <w:p>
            <w:pPr>
              <w:spacing w:before="20" w:after="20"/>
            </w:pPr>
            <w:r>
              <w:rPr>
                <w:sz w:val="16"/>
              </w:rPr>
            </w:r>
            <w:r>
              <w:rPr>
                <w:b w:val="0"/>
                <w:i w:val="0"/>
                <w:sz w:val="16"/>
              </w:rPr>
              <w:t>min. resolvable differential</w:t>
            </w:r>
          </w:p>
        </w:tc>
      </w:tr>
      <w:tr>
        <w:tc>
          <w:tcPr>
            <w:tcW w:type="dxa" w:w="2340"/>
          </w:tcPr>
          <w:p>
            <w:pPr>
              <w:spacing w:before="20" w:after="20"/>
            </w:pPr>
            <w:r>
              <w:rPr>
                <w:sz w:val="16"/>
              </w:rPr>
            </w:r>
            <m:oMath>
              <m:sSub>
                <m:e>
                  <m:r>
                    <w:rPr>
                      <w:sz w:val="20"/>
                      <w:szCs w:val="20"/>
                    </w:rPr>
                    <m:t>W</m:t>
                  </m:r>
                </m:e>
                <m:sub>
                  <m:r>
                    <w:rPr>
                      <w:sz w:val="20"/>
                      <w:szCs w:val="20"/>
                    </w:rPr>
                    <m:rPr>
                      <m:sty m:val="p"/>
                    </m:rPr>
                    <m:t>a</m:t>
                  </m:r>
                  <m:r>
                    <w:rPr>
                      <w:sz w:val="20"/>
                      <w:szCs w:val="20"/>
                    </w:rPr>
                    <m:rPr>
                      <m:sty m:val="p"/>
                    </m:rPr>
                    <m:t>c</m:t>
                  </m:r>
                  <m:r>
                    <w:rPr>
                      <w:sz w:val="20"/>
                      <w:szCs w:val="20"/>
                    </w:rPr>
                    <m:rPr>
                      <m:sty m:val="p"/>
                    </m:rPr>
                    <m:t>c</m:t>
                  </m:r>
                </m:sub>
              </m:sSub>
              <m:r>
                <w:rPr>
                  <w:sz w:val="20"/>
                  <w:szCs w:val="20"/>
                </w:rPr>
                <m:rPr>
                  <m:sty m:val="p"/>
                </m:rPr>
                <m:t>,</m:t>
              </m:r>
              <m:sSub>
                <m:e>
                  <m:r>
                    <w:rPr>
                      <w:sz w:val="20"/>
                      <w:szCs w:val="20"/>
                    </w:rPr>
                    <m:t>L</m:t>
                  </m:r>
                </m:e>
                <m:sub>
                  <m:r>
                    <w:rPr>
                      <w:sz w:val="20"/>
                      <w:szCs w:val="20"/>
                    </w:rPr>
                    <m:rPr>
                      <m:sty m:val="p"/>
                    </m:rPr>
                    <m:t>a</m:t>
                  </m:r>
                  <m:r>
                    <w:rPr>
                      <w:sz w:val="20"/>
                      <w:szCs w:val="20"/>
                    </w:rPr>
                    <m:rPr>
                      <m:sty m:val="p"/>
                    </m:rPr>
                    <m:t>c</m:t>
                  </m:r>
                  <m:r>
                    <w:rPr>
                      <w:sz w:val="20"/>
                      <w:szCs w:val="20"/>
                    </w:rPr>
                    <m:rPr>
                      <m:sty m:val="p"/>
                    </m:rPr>
                    <m:t>c</m:t>
                  </m:r>
                </m:sub>
              </m:sSub>
            </m:oMath>
          </w:p>
        </w:tc>
        <w:tc>
          <w:tcPr>
            <w:tcW w:type="dxa" w:w="2340"/>
          </w:tcPr>
          <w:p>
            <w:pPr>
              <w:spacing w:before="20" w:after="20"/>
            </w:pPr>
            <w:r>
              <w:rPr>
                <w:sz w:val="16"/>
              </w:rPr>
            </w:r>
            <w:r>
              <w:rPr>
                <w:b w:val="0"/>
                <w:i w:val="0"/>
                <w:sz w:val="16"/>
              </w:rPr>
              <w:t>access-device width/length</w:t>
            </w:r>
          </w:p>
        </w:tc>
        <w:tc>
          <w:tcPr>
            <w:tcW w:type="dxa" w:w="2340"/>
          </w:tcPr>
          <w:p>
            <w:pPr>
              <w:spacing w:before="20" w:after="20"/>
            </w:pPr>
            <w:r>
              <w:rPr>
                <w:sz w:val="16"/>
              </w:rPr>
            </w:r>
            <m:oMath>
              <m:sSub>
                <m:e>
                  <m:r>
                    <w:rPr>
                      <w:sz w:val="20"/>
                      <w:szCs w:val="20"/>
                    </w:rPr>
                    <m:t>W</m:t>
                  </m:r>
                </m:e>
                <m:sub>
                  <m:r>
                    <w:rPr>
                      <w:sz w:val="20"/>
                      <w:szCs w:val="20"/>
                    </w:rPr>
                    <m:rPr>
                      <m:sty m:val="p"/>
                    </m:rPr>
                    <m:t>s</m:t>
                  </m:r>
                  <m:r>
                    <w:rPr>
                      <w:sz w:val="20"/>
                      <w:szCs w:val="20"/>
                    </w:rPr>
                    <m:rPr>
                      <m:sty m:val="p"/>
                    </m:rPr>
                    <m:t>a</m:t>
                  </m:r>
                  <m:r>
                    <w:rPr>
                      <w:sz w:val="20"/>
                      <w:szCs w:val="20"/>
                    </w:rPr>
                    <m:rPr>
                      <m:sty m:val="p"/>
                    </m:rPr>
                    <m:t>n</m:t>
                  </m:r>
                </m:sub>
              </m:sSub>
            </m:oMath>
          </w:p>
        </w:tc>
        <w:tc>
          <w:tcPr>
            <w:tcW w:type="dxa" w:w="2340"/>
          </w:tcPr>
          <w:p>
            <w:pPr>
              <w:spacing w:before="20" w:after="20"/>
            </w:pPr>
            <w:r>
              <w:rPr>
                <w:sz w:val="16"/>
              </w:rPr>
            </w:r>
            <w:r>
              <w:rPr>
                <w:b w:val="0"/>
                <w:i w:val="0"/>
                <w:sz w:val="16"/>
              </w:rPr>
              <w:t>SA NMOS width</w:t>
            </w:r>
          </w:p>
        </w:tc>
      </w:tr>
      <w:tr>
        <w:tc>
          <w:tcPr>
            <w:tcW w:type="dxa" w:w="2340"/>
          </w:tcPr>
          <w:p>
            <w:pPr>
              <w:spacing w:before="20" w:after="20"/>
            </w:pPr>
            <w:r>
              <w:rPr>
                <w:sz w:val="16"/>
              </w:rPr>
            </w:r>
            <m:oMath>
              <m:sSub>
                <m:e>
                  <m:r>
                    <w:rPr>
                      <w:sz w:val="20"/>
                      <w:szCs w:val="20"/>
                    </w:rPr>
                    <m:t>W</m:t>
                  </m:r>
                </m:e>
                <m:sub>
                  <m:r>
                    <w:rPr>
                      <w:sz w:val="20"/>
                      <w:szCs w:val="20"/>
                    </w:rPr>
                    <m:rPr>
                      <m:sty m:val="p"/>
                    </m:rPr>
                    <m:t>s</m:t>
                  </m:r>
                  <m:r>
                    <w:rPr>
                      <w:sz w:val="20"/>
                      <w:szCs w:val="20"/>
                    </w:rPr>
                    <m:rPr>
                      <m:sty m:val="p"/>
                    </m:rPr>
                    <m:t>a</m:t>
                  </m:r>
                  <m:r>
                    <w:rPr>
                      <w:sz w:val="20"/>
                      <w:szCs w:val="20"/>
                    </w:rPr>
                    <m:rPr>
                      <m:sty m:val="p"/>
                    </m:rPr>
                    <m:t>p</m:t>
                  </m:r>
                </m:sub>
              </m:sSub>
            </m:oMath>
          </w:p>
        </w:tc>
        <w:tc>
          <w:tcPr>
            <w:tcW w:type="dxa" w:w="2340"/>
          </w:tcPr>
          <w:p>
            <w:pPr>
              <w:spacing w:before="20" w:after="20"/>
            </w:pPr>
            <w:r>
              <w:rPr>
                <w:sz w:val="16"/>
              </w:rPr>
            </w:r>
            <w:r>
              <w:rPr>
                <w:b w:val="0"/>
                <w:i w:val="0"/>
                <w:sz w:val="16"/>
              </w:rPr>
              <w:t>SA PMOS width</w:t>
            </w:r>
          </w:p>
        </w:tc>
        <w:tc>
          <w:tcPr>
            <w:tcW w:type="dxa" w:w="2340"/>
          </w:tcPr>
          <w:p>
            <w:pPr>
              <w:spacing w:before="20" w:after="20"/>
            </w:pPr>
            <w:r>
              <w:rPr>
                <w:sz w:val="16"/>
              </w:rPr>
            </w:r>
            <m:oMath>
              <m:sSub>
                <m:e>
                  <m:r>
                    <w:rPr>
                      <w:sz w:val="20"/>
                      <w:szCs w:val="20"/>
                    </w:rPr>
                    <m:t>W</m:t>
                  </m:r>
                </m:e>
                <m:sub>
                  <m:r>
                    <w:rPr>
                      <w:sz w:val="20"/>
                      <w:szCs w:val="20"/>
                    </w:rPr>
                    <m:rPr>
                      <m:sty m:val="p"/>
                    </m:rPr>
                    <m:t>e</m:t>
                  </m:r>
                  <m:r>
                    <w:rPr>
                      <w:sz w:val="20"/>
                      <w:szCs w:val="20"/>
                    </w:rPr>
                    <m:rPr>
                      <m:sty m:val="p"/>
                    </m:rPr>
                    <m:t>n</m:t>
                  </m:r>
                </m:sub>
              </m:sSub>
            </m:oMath>
          </w:p>
        </w:tc>
        <w:tc>
          <w:tcPr>
            <w:tcW w:type="dxa" w:w="2340"/>
          </w:tcPr>
          <w:p>
            <w:pPr>
              <w:spacing w:before="20" w:after="20"/>
            </w:pPr>
            <w:r>
              <w:rPr>
                <w:sz w:val="16"/>
              </w:rPr>
            </w:r>
            <w:r>
              <w:rPr>
                <w:b w:val="0"/>
                <w:i w:val="0"/>
                <w:sz w:val="16"/>
              </w:rPr>
              <w:t>SA enable width</w:t>
            </w:r>
          </w:p>
        </w:tc>
      </w:tr>
      <w:tr>
        <w:tc>
          <w:tcPr>
            <w:tcW w:type="dxa" w:w="2340"/>
          </w:tcPr>
          <w:p>
            <w:pPr>
              <w:spacing w:before="20" w:after="20"/>
            </w:pPr>
            <w:r>
              <w:rPr>
                <w:sz w:val="16"/>
              </w:rPr>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oMath>
          </w:p>
        </w:tc>
        <w:tc>
          <w:tcPr>
            <w:tcW w:type="dxa" w:w="2340"/>
          </w:tcPr>
          <w:p>
            <w:pPr>
              <w:spacing w:before="20" w:after="20"/>
            </w:pPr>
            <w:r>
              <w:rPr>
                <w:sz w:val="16"/>
              </w:rPr>
            </w:r>
            <w:r>
              <w:rPr>
                <w:b w:val="0"/>
                <w:i w:val="0"/>
                <w:sz w:val="16"/>
              </w:rPr>
              <w:t>retention time</w:t>
            </w:r>
          </w:p>
        </w:tc>
        <w:tc>
          <w:tcPr>
            <w:tcW w:type="dxa" w:w="2340"/>
          </w:tcPr>
          <w:p>
            <w:pPr>
              <w:spacing w:before="20" w:after="20"/>
            </w:pPr>
            <w:r>
              <w:rPr>
                <w:sz w:val="16"/>
              </w:rPr>
            </w:r>
            <m:oMath>
              <m:sSub>
                <m:e>
                  <m:r>
                    <w:rPr>
                      <w:sz w:val="20"/>
                      <w:szCs w:val="20"/>
                    </w:rPr>
                    <m:t>t</m:t>
                  </m:r>
                </m:e>
                <m:sub>
                  <m:r>
                    <w:rPr>
                      <w:sz w:val="20"/>
                      <w:szCs w:val="20"/>
                    </w:rPr>
                    <m:rPr>
                      <m:sty m:val="p"/>
                    </m:rPr>
                    <m:t>r</m:t>
                  </m:r>
                  <m:r>
                    <w:rPr>
                      <w:sz w:val="20"/>
                      <w:szCs w:val="20"/>
                    </w:rPr>
                    <m:rPr>
                      <m:sty m:val="p"/>
                    </m:rPr>
                    <m:t>e</m:t>
                  </m:r>
                  <m:r>
                    <w:rPr>
                      <w:sz w:val="20"/>
                      <w:szCs w:val="20"/>
                    </w:rPr>
                    <m:rPr>
                      <m:sty m:val="p"/>
                    </m:rPr>
                    <m:t>f</m:t>
                  </m:r>
                  <m:r>
                    <w:rPr>
                      <w:sz w:val="20"/>
                      <w:szCs w:val="20"/>
                    </w:rPr>
                    <m:rPr>
                      <m:sty m:val="p"/>
                    </m:rPr>
                    <m:t>r</m:t>
                  </m:r>
                  <m:r>
                    <w:rPr>
                      <w:sz w:val="20"/>
                      <w:szCs w:val="20"/>
                    </w:rPr>
                    <m:rPr>
                      <m:sty m:val="p"/>
                    </m:rPr>
                    <m:t>e</m:t>
                  </m:r>
                  <m:r>
                    <w:rPr>
                      <w:sz w:val="20"/>
                      <w:szCs w:val="20"/>
                    </w:rPr>
                    <m:rPr>
                      <m:sty m:val="p"/>
                    </m:rPr>
                    <m:t>s</m:t>
                  </m:r>
                  <m:r>
                    <w:rPr>
                      <w:sz w:val="20"/>
                      <w:szCs w:val="20"/>
                    </w:rPr>
                    <m:rPr>
                      <m:sty m:val="p"/>
                    </m:rPr>
                    <m:t>h</m:t>
                  </m:r>
                </m:sub>
              </m:sSub>
            </m:oMath>
          </w:p>
        </w:tc>
        <w:tc>
          <w:tcPr>
            <w:tcW w:type="dxa" w:w="2340"/>
          </w:tcPr>
          <w:p>
            <w:pPr>
              <w:spacing w:before="20" w:after="20"/>
            </w:pPr>
            <w:r>
              <w:rPr>
                <w:sz w:val="16"/>
              </w:rPr>
            </w:r>
            <w:r>
              <w:rPr>
                <w:b w:val="0"/>
                <w:i w:val="0"/>
                <w:sz w:val="16"/>
              </w:rPr>
              <w:t>refresh interval</w:t>
            </w:r>
          </w:p>
        </w:tc>
      </w:tr>
      <w:tr>
        <w:tc>
          <w:tcPr>
            <w:tcW w:type="dxa" w:w="2340"/>
          </w:tcPr>
          <w:p>
            <w:pPr>
              <w:spacing w:before="20" w:after="20"/>
            </w:pPr>
            <w:r>
              <w:rPr>
                <w:sz w:val="16"/>
              </w:rPr>
            </w:r>
            <m:oMath>
              <m:sSub>
                <m:e>
                  <m:r>
                    <w:rPr>
                      <w:sz w:val="20"/>
                      <w:szCs w:val="20"/>
                    </w:rPr>
                    <m:t>A</m:t>
                  </m:r>
                </m:e>
                <m:sub>
                  <m:r>
                    <w:rPr>
                      <w:sz w:val="20"/>
                      <w:szCs w:val="20"/>
                    </w:rPr>
                    <m:t>V</m:t>
                  </m:r>
                  <m:r>
                    <w:rPr>
                      <w:sz w:val="20"/>
                      <w:szCs w:val="20"/>
                    </w:rPr>
                    <m:t>T</m:t>
                  </m:r>
                </m:sub>
              </m:sSub>
            </m:oMath>
          </w:p>
        </w:tc>
        <w:tc>
          <w:tcPr>
            <w:tcW w:type="dxa" w:w="2340"/>
          </w:tcPr>
          <w:p>
            <w:pPr>
              <w:spacing w:before="20" w:after="20"/>
            </w:pPr>
            <w:r>
              <w:rPr>
                <w:sz w:val="16"/>
              </w:rPr>
            </w:r>
            <w:r>
              <w:rPr>
                <w:b w:val="0"/>
                <w:i w:val="0"/>
                <w:sz w:val="16"/>
              </w:rPr>
              <w:t>Pelgrom mismatch coeff.</w:t>
            </w:r>
          </w:p>
        </w:tc>
        <w:tc>
          <w:tcPr>
            <w:tcW w:type="dxa" w:w="2340"/>
          </w:tcPr>
          <w:p>
            <w:pPr>
              <w:spacing w:before="20" w:after="20"/>
            </w:pPr>
            <w:r>
              <w:rPr>
                <w:sz w:val="16"/>
              </w:rPr>
            </w:r>
            <m:oMath>
              <m:sSub>
                <m:e>
                  <m:r>
                    <w:rPr>
                      <w:sz w:val="20"/>
                      <w:szCs w:val="20"/>
                    </w:rPr>
                    <m:t>σ</m:t>
                  </m:r>
                </m:e>
                <m:sub>
                  <m:sSub>
                    <m:e>
                      <m:r>
                        <w:rPr>
                          <w:sz w:val="20"/>
                          <w:szCs w:val="20"/>
                        </w:rPr>
                        <m:t>V</m:t>
                      </m:r>
                    </m:e>
                    <m:sub>
                      <m:r>
                        <w:rPr>
                          <w:sz w:val="20"/>
                          <w:szCs w:val="20"/>
                        </w:rPr>
                        <m:t>t</m:t>
                      </m:r>
                      <m:r>
                        <w:rPr>
                          <w:sz w:val="20"/>
                          <w:szCs w:val="20"/>
                        </w:rPr>
                        <m:t>h</m:t>
                      </m:r>
                    </m:sub>
                  </m:sSub>
                </m:sub>
              </m:sSub>
            </m:oMath>
          </w:p>
        </w:tc>
        <w:tc>
          <w:tcPr>
            <w:tcW w:type="dxa" w:w="2340"/>
          </w:tcPr>
          <w:p>
            <w:pPr>
              <w:spacing w:before="20" w:after="20"/>
            </w:pPr>
            <w:r>
              <w:rPr>
                <w:sz w:val="16"/>
              </w:rPr>
            </w:r>
            <w:r>
              <w:rPr>
                <w:b w:val="0"/>
                <w:i w:val="0"/>
                <w:sz w:val="16"/>
              </w:rPr>
              <w:t>threshold mismatch</w:t>
            </w:r>
          </w:p>
        </w:tc>
      </w:tr>
      <w:tr>
        <w:tc>
          <w:tcPr>
            <w:tcW w:type="dxa" w:w="2340"/>
          </w:tcPr>
          <w:p>
            <w:pPr>
              <w:spacing w:before="20" w:after="20"/>
            </w:pPr>
            <w:r>
              <w:rPr>
                <w:sz w:val="16"/>
              </w:rPr>
            </w:r>
            <m:oMath>
              <m:sSub>
                <m:e>
                  <m:r>
                    <w:rPr>
                      <w:sz w:val="20"/>
                      <w:szCs w:val="20"/>
                    </w:rPr>
                    <m:t>S</m:t>
                  </m:r>
                </m:e>
                <m:sub>
                  <m:r>
                    <w:rPr>
                      <w:sz w:val="20"/>
                      <w:szCs w:val="20"/>
                    </w:rPr>
                    <m:t>j</m:t>
                  </m:r>
                </m:sub>
              </m:sSub>
              <m:r>
                <w:rPr>
                  <w:sz w:val="20"/>
                  <w:szCs w:val="20"/>
                </w:rPr>
                <m:rPr>
                  <m:sty m:val="p"/>
                </m:rPr>
                <m:t>,</m:t>
              </m:r>
              <m:sSub>
                <m:e>
                  <m:r>
                    <w:rPr>
                      <w:sz w:val="20"/>
                      <w:szCs w:val="20"/>
                    </w:rPr>
                    <m:t>S</m:t>
                  </m:r>
                </m:e>
                <m:sub>
                  <m:r>
                    <w:rPr>
                      <w:sz w:val="20"/>
                      <w:szCs w:val="20"/>
                    </w:rPr>
                    <m:t>T</m:t>
                  </m:r>
                  <m:r>
                    <w:rPr>
                      <w:sz w:val="20"/>
                      <w:szCs w:val="20"/>
                    </w:rPr>
                    <m:t>j</m:t>
                  </m:r>
                </m:sub>
              </m:sSub>
            </m:oMath>
          </w:p>
        </w:tc>
        <w:tc>
          <w:tcPr>
            <w:tcW w:type="dxa" w:w="2340"/>
          </w:tcPr>
          <w:p>
            <w:pPr>
              <w:spacing w:before="20" w:after="20"/>
            </w:pPr>
            <w:r>
              <w:rPr>
                <w:sz w:val="16"/>
              </w:rPr>
            </w:r>
            <w:r>
              <w:rPr>
                <w:b w:val="0"/>
                <w:i w:val="0"/>
                <w:sz w:val="16"/>
              </w:rPr>
              <w:t>first/total Sobol' index</w:t>
            </w:r>
          </w:p>
        </w:tc>
        <w:tc>
          <w:tcPr>
            <w:tcW w:type="dxa" w:w="2340"/>
          </w:tcPr>
          <w:p>
            <w:pPr>
              <w:spacing w:before="20" w:after="20"/>
            </w:pPr>
            <w:r>
              <w:rPr>
                <w:sz w:val="16"/>
              </w:rPr>
            </w:r>
            <m:oMath>
              <m:sSub>
                <m:e>
                  <m:r>
                    <w:rPr>
                      <w:sz w:val="20"/>
                      <w:szCs w:val="20"/>
                    </w:rPr>
                    <m:t>ϕ</m:t>
                  </m:r>
                </m:e>
                <m:sub>
                  <m:r>
                    <w:rPr>
                      <w:sz w:val="20"/>
                      <w:szCs w:val="20"/>
                    </w:rPr>
                    <m:t>j</m:t>
                  </m:r>
                </m:sub>
              </m:sSub>
            </m:oMath>
          </w:p>
        </w:tc>
        <w:tc>
          <w:tcPr>
            <w:tcW w:type="dxa" w:w="2340"/>
          </w:tcPr>
          <w:p>
            <w:pPr>
              <w:spacing w:before="20" w:after="20"/>
            </w:pPr>
            <w:r>
              <w:rPr>
                <w:sz w:val="16"/>
              </w:rPr>
            </w:r>
            <w:r>
              <w:rPr>
                <w:b w:val="0"/>
                <w:i w:val="0"/>
                <w:sz w:val="16"/>
              </w:rPr>
              <w:t>SHAP attribution</w:t>
            </w:r>
          </w:p>
        </w:tc>
      </w:tr>
      <w:tr>
        <w:tc>
          <w:tcPr>
            <w:tcW w:type="dxa" w:w="2340"/>
          </w:tcPr>
          <w:p>
            <w:pPr>
              <w:spacing w:before="20" w:after="20"/>
            </w:pPr>
            <w:r>
              <w:rPr>
                <w:sz w:val="16"/>
              </w:rPr>
            </w:r>
            <m:oMath>
              <m:r>
                <w:rPr>
                  <w:sz w:val="20"/>
                  <w:szCs w:val="20"/>
                </w:rPr>
                <m:rPr>
                  <m:scr m:val="script"/>
                  <m:sty m:val="p"/>
                </m:rPr>
                <m:t>Q</m:t>
              </m:r>
            </m:oMath>
          </w:p>
        </w:tc>
        <w:tc>
          <w:tcPr>
            <w:tcW w:type="dxa" w:w="2340"/>
          </w:tcPr>
          <w:p>
            <w:pPr>
              <w:spacing w:before="20" w:after="20"/>
            </w:pPr>
            <w:r>
              <w:rPr>
                <w:sz w:val="16"/>
              </w:rPr>
            </w:r>
            <w:r>
              <w:rPr>
                <w:b w:val="0"/>
                <w:i w:val="0"/>
                <w:sz w:val="16"/>
              </w:rPr>
              <w:t>PVT condition set</w:t>
            </w:r>
          </w:p>
        </w:tc>
        <w:tc>
          <w:tcPr>
            <w:tcW w:type="dxa" w:w="2340"/>
          </w:tcPr>
          <w:p>
            <w:pPr>
              <w:spacing w:before="20" w:after="20"/>
            </w:pPr>
            <w:r>
              <w:rPr>
                <w:sz w:val="16"/>
              </w:rPr>
            </w:r>
            <m:oMath>
              <m:r>
                <w:rPr>
                  <w:sz w:val="20"/>
                  <w:szCs w:val="20"/>
                </w:rPr>
                <m:rPr>
                  <m:scr m:val="script"/>
                  <m:sty m:val="p"/>
                </m:rPr>
                <m:t>R</m:t>
              </m:r>
            </m:oMath>
          </w:p>
        </w:tc>
        <w:tc>
          <w:tcPr>
            <w:tcW w:type="dxa" w:w="2340"/>
          </w:tcPr>
          <w:p>
            <w:pPr>
              <w:spacing w:before="20" w:after="20"/>
            </w:pPr>
            <w:r>
              <w:rPr>
                <w:sz w:val="16"/>
              </w:rPr>
            </w:r>
            <w:r>
              <w:rPr>
                <w:b w:val="0"/>
                <w:i w:val="0"/>
                <w:sz w:val="16"/>
              </w:rPr>
              <w:t>reference front</w:t>
            </w:r>
          </w:p>
        </w:tc>
      </w:tr>
    </w:tbl>
    <w:p>
      <w:pPr>
        <w:spacing w:after="120"/>
      </w:pPr>
    </w:p>
    <w:p>
      <w:pPr>
        <w:jc w:val="both"/>
      </w:pPr>
      <w:r>
        <w:rPr>
          <w:b w:val="0"/>
          <w:i w:val="0"/>
        </w:rPr>
        <w:t>Model comparison uses five-fold cross-validation over a train-plus-validation partition stratified by corner; the test partition is scored once and never used for selection. Fourteen families are compared: linear (ridge, elastic net, quadratic ridge), neighbor and kernel (</w:t>
      </w:r>
      <m:oMath>
        <m:r>
          <w:rPr>
            <w:sz w:val="20"/>
            <w:szCs w:val="20"/>
          </w:rPr>
          <m:t>k</m:t>
        </m:r>
      </m:oMath>
      <w:r>
        <w:rPr>
          <w:b w:val="0"/>
          <w:i w:val="0"/>
        </w:rPr>
        <w:t>-nearest neighbors, support-vector regression, Gaussian process), bagged ensembles (random forest, extremely randomized trees), gradient boosting (histogram GBR, XGBoost [66], LightGBM [67], CatBoost [68]) and neural networks (two-layer and three-layer perceptrons), all implemented on scikit-learn [69]. Because a few learners have super-linear cost, the cross-validated comparison uses a capped 15,000-row subsample while the selected model is refitted on the full development set. Quality is reported by the coefficient of determination and error magnitudes of Eq. (15),</w:t>
      </w:r>
    </w:p>
    <w:p>
      <w:pPr>
        <w:tabs>
          <w:tab w:pos="4536" w:val="center"/>
          <w:tab w:pos="9216" w:val="right"/>
        </w:tabs>
        <w:spacing w:before="120" w:after="120"/>
        <w:jc w:val="center"/>
      </w:pPr>
      <w:r>
        <w:tab/>
      </w:r>
      <m:oMath>
        <m:sSup>
          <m:e>
            <m:r>
              <w:rPr>
                <w:sz w:val="20"/>
                <w:szCs w:val="20"/>
              </w:rPr>
              <m:t>R</m:t>
            </m:r>
          </m:e>
          <m:sup>
            <m:r>
              <w:rPr>
                <w:sz w:val="20"/>
                <w:szCs w:val="20"/>
              </w:rPr>
              <m:t>2</m:t>
            </m:r>
          </m:sup>
        </m:sSup>
        <m:r>
          <w:rPr>
            <w:sz w:val="20"/>
            <w:szCs w:val="20"/>
          </w:rPr>
          <m:rPr>
            <m:sty m:val="p"/>
          </m:rPr>
          <m:t>=</m:t>
        </m:r>
        <m:r>
          <w:rPr>
            <w:sz w:val="20"/>
            <w:szCs w:val="20"/>
          </w:rPr>
          <m:t>1</m:t>
        </m:r>
        <m:r>
          <w:rPr>
            <w:sz w:val="20"/>
            <w:szCs w:val="20"/>
          </w:rPr>
          <m:rPr>
            <m:sty m:val="p"/>
          </m:rPr>
          <m:t>−</m:t>
        </m:r>
        <m:f>
          <m:fPr>
            <m:type m:val="bar"/>
          </m:fPr>
          <m:num>
            <m:nary>
              <m:naryPr>
                <m:chr m:val="∑"/>
                <m:limLoc m:val="undOvr"/>
                <m:subHide m:val="off"/>
                <m:supHide m:val="on"/>
              </m:naryPr>
              <m:sub>
                <m:r>
                  <w:rPr>
                    <w:sz w:val="20"/>
                    <w:szCs w:val="20"/>
                  </w:rPr>
                  <m:t>i</m:t>
                </m:r>
              </m:sub>
              <m:sup>
                <m:r>
                  <w:rPr>
                    <w:sz w:val="20"/>
                    <w:szCs w:val="20"/>
                  </w:rPr>
                  <m:t>​</m:t>
                </m:r>
              </m:sup>
              <m:e>
                <m:r>
                  <w:rPr>
                    <w:sz w:val="20"/>
                    <w:szCs w:val="20"/>
                  </w:rPr>
                  <m:rPr>
                    <m:sty m:val="p"/>
                  </m:rPr>
                  <m:t>(</m:t>
                </m:r>
              </m:e>
            </m:nary>
            <m:sSub>
              <m:e>
                <m:r>
                  <w:rPr>
                    <w:sz w:val="20"/>
                    <w:szCs w:val="20"/>
                  </w:rPr>
                  <m:t>y</m:t>
                </m:r>
              </m:e>
              <m:sub>
                <m:r>
                  <w:rPr>
                    <w:sz w:val="20"/>
                    <w:szCs w:val="20"/>
                  </w:rPr>
                  <m:t>i</m:t>
                </m:r>
              </m:sub>
            </m:sSub>
            <m:r>
              <w:rPr>
                <w:sz w:val="20"/>
                <w:szCs w:val="20"/>
              </w:rPr>
              <m:rPr>
                <m:sty m:val="p"/>
              </m:rPr>
              <m:t>−</m:t>
            </m:r>
            <m:sSub>
              <m:e>
                <m:acc>
                  <m:accPr>
                    <m:chr m:val="̂"/>
                  </m:accPr>
                  <m:e>
                    <m:r>
                      <w:rPr>
                        <w:sz w:val="20"/>
                        <w:szCs w:val="20"/>
                      </w:rPr>
                      <m:t>y</m:t>
                    </m:r>
                  </m:e>
                </m:acc>
              </m:e>
              <m:sub>
                <m:r>
                  <w:rPr>
                    <w:sz w:val="20"/>
                    <w:szCs w:val="20"/>
                  </w:rPr>
                  <m:t>i</m:t>
                </m:r>
              </m:sub>
            </m:sSub>
            <m:sSup>
              <m:e>
                <m:r>
                  <w:rPr>
                    <w:sz w:val="20"/>
                    <w:szCs w:val="20"/>
                  </w:rPr>
                  <m:rPr>
                    <m:sty m:val="p"/>
                  </m:rPr>
                  <m:t>)</m:t>
                </m:r>
              </m:e>
              <m:sup>
                <m:r>
                  <w:rPr>
                    <w:sz w:val="20"/>
                    <w:szCs w:val="20"/>
                  </w:rPr>
                  <m:t>2</m:t>
                </m:r>
              </m:sup>
            </m:sSup>
          </m:num>
          <m:den>
            <m:nary>
              <m:naryPr>
                <m:chr m:val="∑"/>
                <m:limLoc m:val="undOvr"/>
                <m:subHide m:val="off"/>
                <m:supHide m:val="on"/>
              </m:naryPr>
              <m:sub>
                <m:r>
                  <w:rPr>
                    <w:sz w:val="20"/>
                    <w:szCs w:val="20"/>
                  </w:rPr>
                  <m:t>i</m:t>
                </m:r>
              </m:sub>
              <m:sup>
                <m:r>
                  <w:rPr>
                    <w:sz w:val="20"/>
                    <w:szCs w:val="20"/>
                  </w:rPr>
                  <m:t>​</m:t>
                </m:r>
              </m:sup>
              <m:e>
                <m:r>
                  <w:rPr>
                    <w:sz w:val="20"/>
                    <w:szCs w:val="20"/>
                  </w:rPr>
                  <m:rPr>
                    <m:sty m:val="p"/>
                  </m:rPr>
                  <m:t>(</m:t>
                </m:r>
              </m:e>
            </m:nary>
            <m:sSub>
              <m:e>
                <m:r>
                  <w:rPr>
                    <w:sz w:val="20"/>
                    <w:szCs w:val="20"/>
                  </w:rPr>
                  <m:t>y</m:t>
                </m:r>
              </m:e>
              <m:sub>
                <m:r>
                  <w:rPr>
                    <w:sz w:val="20"/>
                    <w:szCs w:val="20"/>
                  </w:rPr>
                  <m:t>i</m:t>
                </m:r>
              </m:sub>
            </m:sSub>
            <m:r>
              <w:rPr>
                <w:sz w:val="20"/>
                <w:szCs w:val="20"/>
              </w:rPr>
              <m:rPr>
                <m:sty m:val="p"/>
              </m:rPr>
              <m:t>−</m:t>
            </m:r>
            <m:acc>
              <m:accPr>
                <m:chr m:val="‾"/>
              </m:accPr>
              <m:e>
                <m:r>
                  <w:rPr>
                    <w:sz w:val="20"/>
                    <w:szCs w:val="20"/>
                  </w:rPr>
                  <m:t>y</m:t>
                </m:r>
              </m:e>
            </m:acc>
            <m:sSup>
              <m:e>
                <m:r>
                  <w:rPr>
                    <w:sz w:val="20"/>
                    <w:szCs w:val="20"/>
                  </w:rPr>
                  <m:rPr>
                    <m:sty m:val="p"/>
                  </m:rPr>
                  <m:t>)</m:t>
                </m:r>
              </m:e>
              <m:sup>
                <m:r>
                  <w:rPr>
                    <w:sz w:val="20"/>
                    <w:szCs w:val="20"/>
                  </w:rPr>
                  <m:t>2</m:t>
                </m:r>
              </m:sup>
            </m:sSup>
          </m:den>
        </m:f>
        <m:r>
          <w:rPr>
            <w:sz w:val="20"/>
            <w:szCs w:val="20"/>
          </w:rPr>
          <m:rPr>
            <m:sty m:val="p"/>
          </m:rPr>
          <m:t>,</m:t>
        </m:r>
        <m:r>
          <w:rPr>
            <w:sz w:val="20"/>
            <w:szCs w:val="20"/>
          </w:rPr>
          <m:t>  </m:t>
        </m:r>
        <m:r>
          <w:rPr>
            <w:sz w:val="20"/>
            <w:szCs w:val="20"/>
          </w:rPr>
          <m:rPr>
            <m:sty m:val="p"/>
          </m:rPr>
          <m:t>R</m:t>
        </m:r>
        <m:r>
          <w:rPr>
            <w:sz w:val="20"/>
            <w:szCs w:val="20"/>
          </w:rPr>
          <m:rPr>
            <m:sty m:val="p"/>
          </m:rPr>
          <m:t>M</m:t>
        </m:r>
        <m:r>
          <w:rPr>
            <w:sz w:val="20"/>
            <w:szCs w:val="20"/>
          </w:rPr>
          <m:rPr>
            <m:sty m:val="p"/>
          </m:rPr>
          <m:t>S</m:t>
        </m:r>
        <m:r>
          <w:rPr>
            <w:sz w:val="20"/>
            <w:szCs w:val="20"/>
          </w:rPr>
          <m:rPr>
            <m:sty m:val="p"/>
          </m:rPr>
          <m:t>E</m:t>
        </m:r>
        <m:r>
          <w:rPr>
            <w:sz w:val="20"/>
            <w:szCs w:val="20"/>
          </w:rPr>
          <m:rPr>
            <m:sty m:val="p"/>
          </m:rPr>
          <m:t>=</m:t>
        </m:r>
        <m:rad>
          <m:radPr>
            <m:degHide m:val="on"/>
          </m:radPr>
          <m:deg/>
          <m:e>
            <m:f>
              <m:fPr>
                <m:type m:val="lin"/>
              </m:fPr>
              <m:num>
                <m:r>
                  <w:rPr>
                    <w:sz w:val="20"/>
                    <w:szCs w:val="20"/>
                  </w:rPr>
                  <m:t>1</m:t>
                </m:r>
              </m:num>
              <m:den>
                <m:r>
                  <w:rPr>
                    <w:sz w:val="20"/>
                    <w:szCs w:val="20"/>
                  </w:rPr>
                  <m:t>n</m:t>
                </m:r>
              </m:den>
            </m:f>
            <m:nary>
              <m:naryPr>
                <m:chr m:val="∑"/>
                <m:limLoc m:val="undOvr"/>
                <m:subHide m:val="off"/>
                <m:supHide m:val="on"/>
              </m:naryPr>
              <m:sub>
                <m:r>
                  <w:rPr>
                    <w:sz w:val="20"/>
                    <w:szCs w:val="20"/>
                  </w:rPr>
                  <m:t>i</m:t>
                </m:r>
              </m:sub>
              <m:sup>
                <m:r>
                  <w:rPr>
                    <w:sz w:val="20"/>
                    <w:szCs w:val="20"/>
                  </w:rPr>
                  <m:t>​</m:t>
                </m:r>
              </m:sup>
              <m:e>
                <m:r>
                  <w:rPr>
                    <w:sz w:val="20"/>
                    <w:szCs w:val="20"/>
                  </w:rPr>
                  <m:rPr>
                    <m:sty m:val="p"/>
                  </m:rPr>
                  <m:t>(</m:t>
                </m:r>
              </m:e>
            </m:nary>
            <m:sSub>
              <m:e>
                <m:r>
                  <w:rPr>
                    <w:sz w:val="20"/>
                    <w:szCs w:val="20"/>
                  </w:rPr>
                  <m:t>y</m:t>
                </m:r>
              </m:e>
              <m:sub>
                <m:r>
                  <w:rPr>
                    <w:sz w:val="20"/>
                    <w:szCs w:val="20"/>
                  </w:rPr>
                  <m:t>i</m:t>
                </m:r>
              </m:sub>
            </m:sSub>
            <m:r>
              <w:rPr>
                <w:sz w:val="20"/>
                <w:szCs w:val="20"/>
              </w:rPr>
              <m:rPr>
                <m:sty m:val="p"/>
              </m:rPr>
              <m:t>−</m:t>
            </m:r>
            <m:sSub>
              <m:e>
                <m:acc>
                  <m:accPr>
                    <m:chr m:val="̂"/>
                  </m:accPr>
                  <m:e>
                    <m:r>
                      <w:rPr>
                        <w:sz w:val="20"/>
                        <w:szCs w:val="20"/>
                      </w:rPr>
                      <m:t>y</m:t>
                    </m:r>
                  </m:e>
                </m:acc>
              </m:e>
              <m:sub>
                <m:r>
                  <w:rPr>
                    <w:sz w:val="20"/>
                    <w:szCs w:val="20"/>
                  </w:rPr>
                  <m:t>i</m:t>
                </m:r>
              </m:sub>
            </m:sSub>
            <m:sSup>
              <m:e>
                <m:r>
                  <w:rPr>
                    <w:sz w:val="20"/>
                    <w:szCs w:val="20"/>
                  </w:rPr>
                  <m:rPr>
                    <m:sty m:val="p"/>
                  </m:rPr>
                  <m:t>)</m:t>
                </m:r>
              </m:e>
              <m:sup>
                <m:r>
                  <w:rPr>
                    <w:sz w:val="20"/>
                    <w:szCs w:val="20"/>
                  </w:rPr>
                  <m:t>2</m:t>
                </m:r>
              </m:sup>
            </m:sSup>
          </m:e>
        </m:rad>
        <m:r>
          <w:rPr>
            <w:sz w:val="20"/>
            <w:szCs w:val="20"/>
          </w:rPr>
          <m:rPr>
            <m:sty m:val="p"/>
          </m:rPr>
          <m:t>,</m:t>
        </m:r>
      </m:oMath>
      <w:r>
        <w:rPr>
          <w:sz w:val="21"/>
        </w:rPr>
        <w:tab/>
        <w:t>(15)</w:t>
      </w:r>
    </w:p>
    <w:p>
      <w:pPr>
        <w:jc w:val="both"/>
      </w:pPr>
      <w:r>
        <w:rPr>
          <w:b w:val="0"/>
          <w:i w:val="0"/>
        </w:rPr>
        <w:t xml:space="preserve">both being needed since a high </w:t>
      </w:r>
      <m:oMath>
        <m:sSup>
          <m:e>
            <m:r>
              <w:rPr>
                <w:sz w:val="20"/>
                <w:szCs w:val="20"/>
              </w:rPr>
              <m:t>R</m:t>
            </m:r>
          </m:e>
          <m:sup>
            <m:r>
              <w:rPr>
                <w:sz w:val="20"/>
                <w:szCs w:val="20"/>
              </w:rPr>
              <m:t>2</m:t>
            </m:r>
          </m:sup>
        </m:sSup>
      </m:oMath>
      <w:r>
        <w:rPr>
          <w:b w:val="0"/>
          <w:i w:val="0"/>
        </w:rPr>
        <w:t xml:space="preserve"> on a wide-ranging response can hide a large absolute error, as occurs for retention.</w:t>
      </w:r>
    </w:p>
    <w:p>
      <w:pPr>
        <w:jc w:val="both"/>
      </w:pPr>
      <w:r>
        <w:rPr>
          <w:b w:val="0"/>
          <w:i w:val="0"/>
        </w:rPr>
        <w:t xml:space="preserve">Optimization treats temperature and corner as conditions. For a candidate </w:t>
      </w:r>
      <m:oMath>
        <m:r>
          <w:rPr>
            <w:sz w:val="20"/>
            <w:szCs w:val="20"/>
          </w:rPr>
          <m:rPr>
            <m:sty m:val="bi"/>
          </m:rPr>
          <m:t>x</m:t>
        </m:r>
      </m:oMath>
      <w:r>
        <w:rPr>
          <w:b w:val="0"/>
          <w:i w:val="0"/>
        </w:rPr>
        <w:t xml:space="preserve"> over condition set </w:t>
      </w:r>
      <m:oMath>
        <m:r>
          <w:rPr>
            <w:sz w:val="20"/>
            <w:szCs w:val="20"/>
          </w:rPr>
          <m:rPr>
            <m:scr m:val="script"/>
            <m:sty m:val="p"/>
          </m:rPr>
          <m:t>Q</m:t>
        </m:r>
      </m:oMath>
      <w:r>
        <w:rPr>
          <w:b w:val="0"/>
          <w:i w:val="0"/>
        </w:rPr>
        <w:t xml:space="preserve"> each objective is reduced pessimistically,</w:t>
      </w:r>
    </w:p>
    <w:p>
      <w:pPr>
        <w:tabs>
          <w:tab w:pos="4536" w:val="center"/>
          <w:tab w:pos="9216" w:val="right"/>
        </w:tabs>
        <w:spacing w:before="120" w:after="120"/>
        <w:jc w:val="center"/>
      </w:pPr>
      <w:r>
        <w:tab/>
      </w:r>
      <m:oMath>
        <m:sSubSup>
          <m:e>
            <m:r>
              <w:rPr>
                <w:sz w:val="20"/>
                <w:szCs w:val="20"/>
              </w:rPr>
              <m:t>f</m:t>
            </m:r>
          </m:e>
          <m:sub>
            <m:r>
              <w:rPr>
                <w:sz w:val="20"/>
                <w:szCs w:val="20"/>
              </w:rPr>
              <m:t>j</m:t>
            </m:r>
          </m:sub>
          <m:sup>
            <m:r>
              <w:rPr>
                <w:sz w:val="20"/>
                <w:szCs w:val="20"/>
              </w:rPr>
              <m:rPr>
                <m:sty m:val="p"/>
              </m:rPr>
              <m:t>w</m:t>
            </m:r>
            <m:r>
              <w:rPr>
                <w:sz w:val="20"/>
                <w:szCs w:val="20"/>
              </w:rPr>
              <m:rPr>
                <m:sty m:val="p"/>
              </m:rPr>
              <m:t>c</m:t>
            </m:r>
          </m:sup>
        </m:sSubSup>
        <m:r>
          <w:rPr>
            <w:sz w:val="20"/>
            <w:szCs w:val="20"/>
          </w:rPr>
          <m:rPr>
            <m:sty m:val="p"/>
          </m:rPr>
          <m:t>=</m:t>
        </m:r>
        <m:limLow>
          <m:e>
            <m:r>
              <w:rPr>
                <w:sz w:val="20"/>
                <w:szCs w:val="20"/>
              </w:rPr>
              <m:rPr>
                <m:sty m:val="p"/>
              </m:rPr>
              <m:t>min</m:t>
            </m:r>
          </m:e>
          <m:lim>
            <m:r>
              <w:rPr>
                <w:sz w:val="20"/>
                <w:szCs w:val="20"/>
              </w:rPr>
              <m:t>q</m:t>
            </m:r>
            <m:r>
              <w:rPr>
                <w:sz w:val="20"/>
                <w:szCs w:val="20"/>
              </w:rPr>
              <m:rPr>
                <m:sty m:val="p"/>
              </m:rPr>
              <m:t>∈</m:t>
            </m:r>
            <m:r>
              <w:rPr>
                <w:sz w:val="20"/>
                <w:szCs w:val="20"/>
              </w:rPr>
              <m:rPr>
                <m:scr m:val="script"/>
                <m:sty m:val="p"/>
              </m:rPr>
              <m:t>Q</m:t>
            </m:r>
          </m:lim>
        </m:limLow>
        <m:sSub>
          <m:e>
            <m:r>
              <w:rPr>
                <w:sz w:val="20"/>
                <w:szCs w:val="20"/>
              </w:rPr>
              <m:t>f</m:t>
            </m:r>
          </m:e>
          <m:sub>
            <m:r>
              <w:rPr>
                <w:sz w:val="20"/>
                <w:szCs w:val="20"/>
              </w:rPr>
              <m:t>j</m:t>
            </m:r>
          </m:sub>
        </m:sSub>
        <m:r>
          <w:rPr>
            <w:sz w:val="20"/>
            <w:szCs w:val="20"/>
          </w:rPr>
          <m:rPr>
            <m:sty m:val="p"/>
          </m:rPr>
          <m:t>(</m:t>
        </m:r>
        <m:r>
          <w:rPr>
            <w:sz w:val="20"/>
            <w:szCs w:val="20"/>
          </w:rPr>
          <m:rPr>
            <m:sty m:val="bi"/>
          </m:rPr>
          <m:t>x</m:t>
        </m:r>
        <m:r>
          <w:rPr>
            <w:sz w:val="20"/>
            <w:szCs w:val="20"/>
          </w:rPr>
          <m:rPr>
            <m:sty m:val="p"/>
          </m:rPr>
          <m:t>,</m:t>
        </m:r>
        <m:r>
          <w:rPr>
            <w:sz w:val="20"/>
            <w:szCs w:val="20"/>
          </w:rPr>
          <m:t>q</m:t>
        </m:r>
        <m:r>
          <w:rPr>
            <w:sz w:val="20"/>
            <w:szCs w:val="20"/>
          </w:rPr>
          <m:rPr>
            <m:sty m:val="p"/>
          </m:rPr>
          <m:t>)</m:t>
        </m:r>
        <m:r>
          <w:rPr>
            <w:sz w:val="20"/>
            <w:szCs w:val="20"/>
          </w:rPr>
          <m:t> </m:t>
        </m:r>
        <m:r>
          <w:rPr>
            <w:sz w:val="20"/>
            <w:szCs w:val="20"/>
          </w:rPr>
          <m:rPr>
            <m:nor/>
            <m:sty m:val="p"/>
          </m:rPr>
          <m:t>(maximized objective)</m:t>
        </m:r>
        <m:r>
          <w:rPr>
            <w:sz w:val="20"/>
            <w:szCs w:val="20"/>
          </w:rPr>
          <m:rPr>
            <m:sty m:val="p"/>
          </m:rPr>
          <m:t>,</m:t>
        </m:r>
      </m:oMath>
      <w:r>
        <w:rPr>
          <w:sz w:val="21"/>
        </w:rPr>
        <w:tab/>
        <w:t>(16)</w:t>
      </w:r>
    </w:p>
    <w:p>
      <w:pPr>
        <w:tabs>
          <w:tab w:pos="4536" w:val="center"/>
          <w:tab w:pos="9216" w:val="right"/>
        </w:tabs>
        <w:spacing w:before="120" w:after="120"/>
        <w:jc w:val="center"/>
      </w:pPr>
      <w:r>
        <w:tab/>
      </w:r>
      <m:oMath>
        <m:sSubSup>
          <m:e>
            <m:r>
              <w:rPr>
                <w:sz w:val="20"/>
                <w:szCs w:val="20"/>
              </w:rPr>
              <m:t>f</m:t>
            </m:r>
          </m:e>
          <m:sub>
            <m:r>
              <w:rPr>
                <w:sz w:val="20"/>
                <w:szCs w:val="20"/>
              </w:rPr>
              <m:t>j</m:t>
            </m:r>
          </m:sub>
          <m:sup>
            <m:r>
              <w:rPr>
                <w:sz w:val="20"/>
                <w:szCs w:val="20"/>
              </w:rPr>
              <m:rPr>
                <m:sty m:val="p"/>
              </m:rPr>
              <m:t>w</m:t>
            </m:r>
            <m:r>
              <w:rPr>
                <w:sz w:val="20"/>
                <w:szCs w:val="20"/>
              </w:rPr>
              <m:rPr>
                <m:sty m:val="p"/>
              </m:rPr>
              <m:t>c</m:t>
            </m:r>
          </m:sup>
        </m:sSubSup>
        <m:r>
          <w:rPr>
            <w:sz w:val="20"/>
            <w:szCs w:val="20"/>
          </w:rPr>
          <m:rPr>
            <m:sty m:val="p"/>
          </m:rPr>
          <m:t>=</m:t>
        </m:r>
        <m:limLow>
          <m:e>
            <m:r>
              <w:rPr>
                <w:sz w:val="20"/>
                <w:szCs w:val="20"/>
              </w:rPr>
              <m:rPr>
                <m:sty m:val="p"/>
              </m:rPr>
              <m:t>max</m:t>
            </m:r>
          </m:e>
          <m:lim>
            <m:r>
              <w:rPr>
                <w:sz w:val="20"/>
                <w:szCs w:val="20"/>
              </w:rPr>
              <m:t>q</m:t>
            </m:r>
            <m:r>
              <w:rPr>
                <w:sz w:val="20"/>
                <w:szCs w:val="20"/>
              </w:rPr>
              <m:rPr>
                <m:sty m:val="p"/>
              </m:rPr>
              <m:t>∈</m:t>
            </m:r>
            <m:r>
              <w:rPr>
                <w:sz w:val="20"/>
                <w:szCs w:val="20"/>
              </w:rPr>
              <m:rPr>
                <m:scr m:val="script"/>
                <m:sty m:val="p"/>
              </m:rPr>
              <m:t>Q</m:t>
            </m:r>
          </m:lim>
        </m:limLow>
        <m:sSub>
          <m:e>
            <m:r>
              <w:rPr>
                <w:sz w:val="20"/>
                <w:szCs w:val="20"/>
              </w:rPr>
              <m:t>f</m:t>
            </m:r>
          </m:e>
          <m:sub>
            <m:r>
              <w:rPr>
                <w:sz w:val="20"/>
                <w:szCs w:val="20"/>
              </w:rPr>
              <m:t>j</m:t>
            </m:r>
          </m:sub>
        </m:sSub>
        <m:r>
          <w:rPr>
            <w:sz w:val="20"/>
            <w:szCs w:val="20"/>
          </w:rPr>
          <m:rPr>
            <m:sty m:val="p"/>
          </m:rPr>
          <m:t>(</m:t>
        </m:r>
        <m:r>
          <w:rPr>
            <w:sz w:val="20"/>
            <w:szCs w:val="20"/>
          </w:rPr>
          <m:rPr>
            <m:sty m:val="bi"/>
          </m:rPr>
          <m:t>x</m:t>
        </m:r>
        <m:r>
          <w:rPr>
            <w:sz w:val="20"/>
            <w:szCs w:val="20"/>
          </w:rPr>
          <m:rPr>
            <m:sty m:val="p"/>
          </m:rPr>
          <m:t>,</m:t>
        </m:r>
        <m:r>
          <w:rPr>
            <w:sz w:val="20"/>
            <w:szCs w:val="20"/>
          </w:rPr>
          <m:t>q</m:t>
        </m:r>
        <m:r>
          <w:rPr>
            <w:sz w:val="20"/>
            <w:szCs w:val="20"/>
          </w:rPr>
          <m:rPr>
            <m:sty m:val="p"/>
          </m:rPr>
          <m:t>)</m:t>
        </m:r>
        <m:r>
          <w:rPr>
            <w:sz w:val="20"/>
            <w:szCs w:val="20"/>
          </w:rPr>
          <m:t> </m:t>
        </m:r>
        <m:r>
          <w:rPr>
            <w:sz w:val="20"/>
            <w:szCs w:val="20"/>
          </w:rPr>
          <m:rPr>
            <m:nor/>
            <m:sty m:val="p"/>
          </m:rPr>
          <m:t>(minimized objective)</m:t>
        </m:r>
        <m:r>
          <w:rPr>
            <w:sz w:val="20"/>
            <w:szCs w:val="20"/>
          </w:rPr>
          <m:rPr>
            <m:sty m:val="p"/>
          </m:rPr>
          <m:t>,</m:t>
        </m:r>
      </m:oMath>
      <w:r>
        <w:rPr>
          <w:sz w:val="21"/>
        </w:rPr>
        <w:tab/>
        <w:t>(17)</w:t>
      </w:r>
    </w:p>
    <w:p>
      <w:pPr>
        <w:jc w:val="both"/>
      </w:pPr>
      <w:r>
        <w:rPr>
          <w:b w:val="0"/>
          <w:i w:val="0"/>
        </w:rPr>
        <w:t xml:space="preserve">so a candidate is only as good as its worst corner. Objectives are cast to a pure minimization by </w:t>
      </w:r>
      <m:oMath>
        <m:sSub>
          <m:e>
            <m:r>
              <w:rPr>
                <w:sz w:val="20"/>
                <w:szCs w:val="20"/>
              </w:rPr>
              <m:t>F</m:t>
            </m:r>
          </m:e>
          <m:sub>
            <m:r>
              <w:rPr>
                <w:sz w:val="20"/>
                <w:szCs w:val="20"/>
              </w:rPr>
              <m:t>j</m:t>
            </m:r>
          </m:sub>
        </m:sSub>
        <m:r>
          <w:rPr>
            <w:sz w:val="20"/>
            <w:szCs w:val="20"/>
          </w:rPr>
          <m:rPr>
            <m:sty m:val="p"/>
          </m:rPr>
          <m:t>=</m:t>
        </m:r>
        <m:sSub>
          <m:e>
            <m:r>
              <w:rPr>
                <w:sz w:val="20"/>
                <w:szCs w:val="20"/>
              </w:rPr>
              <m:t>s</m:t>
            </m:r>
          </m:e>
          <m:sub>
            <m:r>
              <w:rPr>
                <w:sz w:val="20"/>
                <w:szCs w:val="20"/>
              </w:rPr>
              <m:t>j</m:t>
            </m:r>
          </m:sub>
        </m:sSub>
        <m:sSubSup>
          <m:e>
            <m:r>
              <w:rPr>
                <w:sz w:val="20"/>
                <w:szCs w:val="20"/>
              </w:rPr>
              <m:t>f</m:t>
            </m:r>
          </m:e>
          <m:sub>
            <m:r>
              <w:rPr>
                <w:sz w:val="20"/>
                <w:szCs w:val="20"/>
              </w:rPr>
              <m:t>j</m:t>
            </m:r>
          </m:sub>
          <m:sup>
            <m:r>
              <w:rPr>
                <w:sz w:val="20"/>
                <w:szCs w:val="20"/>
              </w:rPr>
              <m:rPr>
                <m:sty m:val="p"/>
              </m:rPr>
              <m:t>w</m:t>
            </m:r>
            <m:r>
              <w:rPr>
                <w:sz w:val="20"/>
                <w:szCs w:val="20"/>
              </w:rPr>
              <m:rPr>
                <m:sty m:val="p"/>
              </m:rPr>
              <m:t>c</m:t>
            </m:r>
          </m:sup>
        </m:sSubSup>
      </m:oMath>
      <w:r>
        <w:rPr>
          <w:b w:val="0"/>
          <w:i w:val="0"/>
        </w:rPr>
        <w:t xml:space="preserve"> with </w:t>
      </w:r>
      <m:oMath>
        <m:sSub>
          <m:e>
            <m:r>
              <w:rPr>
                <w:sz w:val="20"/>
                <w:szCs w:val="20"/>
              </w:rPr>
              <m:t>s</m:t>
            </m:r>
          </m:e>
          <m:sub>
            <m:r>
              <w:rPr>
                <w:sz w:val="20"/>
                <w:szCs w:val="20"/>
              </w:rPr>
              <m:t>j</m:t>
            </m:r>
          </m:sub>
        </m:sSub>
        <m:r>
          <w:rPr>
            <w:sz w:val="20"/>
            <w:szCs w:val="20"/>
          </w:rPr>
          <m:rPr>
            <m:sty m:val="p"/>
          </m:rPr>
          <m:t>=</m:t>
        </m:r>
        <m:r>
          <w:rPr>
            <w:sz w:val="20"/>
            <w:szCs w:val="20"/>
          </w:rPr>
          <m:rPr>
            <m:sty m:val="p"/>
          </m:rPr>
          <m:t>+</m:t>
        </m:r>
        <m:r>
          <w:rPr>
            <w:sz w:val="20"/>
            <w:szCs w:val="20"/>
          </w:rPr>
          <m:t>1</m:t>
        </m:r>
      </m:oMath>
      <w:r>
        <w:rPr>
          <w:b w:val="0"/>
          <w:i w:val="0"/>
        </w:rPr>
        <w:t xml:space="preserve"> (minimize) or </w:t>
      </w:r>
      <m:oMath>
        <m:r>
          <w:rPr>
            <w:sz w:val="20"/>
            <w:szCs w:val="20"/>
          </w:rPr>
          <m:rPr>
            <m:sty m:val="p"/>
          </m:rPr>
          <m:t>−</m:t>
        </m:r>
        <m:r>
          <w:rPr>
            <w:sz w:val="20"/>
            <w:szCs w:val="20"/>
          </w:rPr>
          <m:t>1</m:t>
        </m:r>
      </m:oMath>
      <w:r>
        <w:rPr>
          <w:b w:val="0"/>
          <w:i w:val="0"/>
        </w:rPr>
        <w:t xml:space="preserve"> (maximize), and constraints are threshold-normalized in the convention </w:t>
      </w:r>
      <m:oMath>
        <m:r>
          <w:rPr>
            <w:sz w:val="20"/>
            <w:szCs w:val="20"/>
          </w:rPr>
          <m:t>g</m:t>
        </m:r>
        <m:r>
          <w:rPr>
            <w:sz w:val="20"/>
            <w:szCs w:val="20"/>
          </w:rPr>
          <m:rPr>
            <m:sty m:val="p"/>
          </m:rPr>
          <m:t>≤</m:t>
        </m:r>
        <m:r>
          <w:rPr>
            <w:sz w:val="20"/>
            <w:szCs w:val="20"/>
          </w:rPr>
          <m:t>0</m:t>
        </m:r>
      </m:oMath>
      <w:r>
        <w:rPr>
          <w:b w:val="0"/>
          <w:i w:val="0"/>
        </w:rPr>
        <w:t>,</w:t>
      </w:r>
    </w:p>
    <w:p>
      <w:pPr>
        <w:tabs>
          <w:tab w:pos="4536" w:val="center"/>
          <w:tab w:pos="9216" w:val="right"/>
        </w:tabs>
        <w:spacing w:before="120" w:after="120"/>
        <w:jc w:val="center"/>
      </w:pPr>
      <w:r>
        <w:tab/>
      </w:r>
      <m:oMath>
        <m:sSub>
          <m:e>
            <m:r>
              <w:rPr>
                <w:sz w:val="20"/>
                <w:szCs w:val="20"/>
              </w:rPr>
              <m:t>g</m:t>
            </m:r>
          </m:e>
          <m:sub>
            <m:r>
              <w:rPr>
                <w:sz w:val="20"/>
                <w:szCs w:val="20"/>
              </w:rPr>
              <m:t>c</m:t>
            </m:r>
          </m:sub>
        </m:sSub>
        <m:r>
          <w:rPr>
            <w:sz w:val="20"/>
            <w:szCs w:val="20"/>
          </w:rPr>
          <m:rPr>
            <m:sty m:val="p"/>
          </m:rPr>
          <m:t>(</m:t>
        </m:r>
        <m:r>
          <w:rPr>
            <w:sz w:val="20"/>
            <w:szCs w:val="20"/>
          </w:rPr>
          <m:rPr>
            <m:sty m:val="bi"/>
          </m:rPr>
          <m:t>x</m:t>
        </m:r>
        <m:r>
          <w:rPr>
            <w:sz w:val="20"/>
            <w:szCs w:val="20"/>
          </w:rPr>
          <m:rPr>
            <m:sty m:val="p"/>
          </m:rPr>
          <m:t>)</m:t>
        </m:r>
        <m:r>
          <w:rPr>
            <w:sz w:val="20"/>
            <w:szCs w:val="20"/>
          </w:rPr>
          <m:rPr>
            <m:sty m:val="p"/>
          </m:rPr>
          <m:t>=</m:t>
        </m:r>
        <m:d>
          <m:dPr>
            <m:begChr m:val="{"/>
            <m:sepChr m:val=""/>
            <m:endChr m:val=""/>
            <m:grow/>
          </m:dPr>
          <m:e>
            <m:m>
              <m:mPr>
                <m:baseJc m:val="center"/>
                <m:plcHide m:val="on"/>
                <m:mcs>
                  <m:mc>
                    <m:mcPr>
                      <m:mcJc m:val="left"/>
                      <m:count m:val="1"/>
                    </m:mcPr>
                  </m:mc>
                  <m:mc>
                    <m:mcPr>
                      <m:mcJc m:val="left"/>
                      <m:count m:val="1"/>
                    </m:mcPr>
                  </m:mc>
                </m:mcs>
              </m:mPr>
              <m:mr>
                <m:e>
                  <m:r>
                    <w:rPr>
                      <w:sz w:val="20"/>
                      <w:szCs w:val="20"/>
                    </w:rPr>
                    <m:rPr>
                      <m:sty m:val="p"/>
                    </m:rPr>
                    <m:t>(</m:t>
                  </m:r>
                  <m:sSub>
                    <m:e>
                      <m:r>
                        <w:rPr>
                          <w:sz w:val="20"/>
                          <w:szCs w:val="20"/>
                        </w:rPr>
                        <m:t>τ</m:t>
                      </m:r>
                    </m:e>
                    <m:sub>
                      <m:r>
                        <w:rPr>
                          <w:sz w:val="20"/>
                          <w:szCs w:val="20"/>
                        </w:rPr>
                        <m:t>c</m:t>
                      </m:r>
                    </m:sub>
                  </m:sSub>
                  <m:r>
                    <w:rPr>
                      <w:sz w:val="20"/>
                      <w:szCs w:val="20"/>
                    </w:rPr>
                    <m:rPr>
                      <m:sty m:val="p"/>
                    </m:rPr>
                    <m:t>−</m:t>
                  </m:r>
                  <m:sSub>
                    <m:e>
                      <m:r>
                        <w:rPr>
                          <w:sz w:val="20"/>
                          <w:szCs w:val="20"/>
                        </w:rPr>
                        <m:t>y</m:t>
                      </m:r>
                    </m:e>
                    <m:sub>
                      <m:r>
                        <w:rPr>
                          <w:sz w:val="20"/>
                          <w:szCs w:val="20"/>
                        </w:rPr>
                        <m:t>c</m:t>
                      </m:r>
                    </m:sub>
                  </m:sSub>
                  <m:r>
                    <w:rPr>
                      <w:sz w:val="20"/>
                      <w:szCs w:val="20"/>
                    </w:rPr>
                    <m:rPr>
                      <m:sty m:val="p"/>
                    </m:rPr>
                    <m:t>)</m:t>
                  </m:r>
                  <m:r>
                    <w:rPr>
                      <w:sz w:val="20"/>
                      <w:szCs w:val="20"/>
                    </w:rPr>
                    <m:rPr>
                      <m:sty m:val="p"/>
                    </m:rPr>
                    <m:t>/</m:t>
                  </m:r>
                  <m:r>
                    <w:rPr>
                      <w:sz w:val="20"/>
                      <w:szCs w:val="20"/>
                    </w:rPr>
                    <m:rPr>
                      <m:sty m:val="p"/>
                    </m:rPr>
                    <m:t>|</m:t>
                  </m:r>
                  <m:sSub>
                    <m:e>
                      <m:r>
                        <w:rPr>
                          <w:sz w:val="20"/>
                          <w:szCs w:val="20"/>
                        </w:rPr>
                        <m:t>τ</m:t>
                      </m:r>
                    </m:e>
                    <m:sub>
                      <m:r>
                        <w:rPr>
                          <w:sz w:val="20"/>
                          <w:szCs w:val="20"/>
                        </w:rPr>
                        <m:t>c</m:t>
                      </m:r>
                    </m:sub>
                  </m:sSub>
                  <m:r>
                    <w:rPr>
                      <w:sz w:val="20"/>
                      <w:szCs w:val="20"/>
                    </w:rPr>
                    <m:rPr>
                      <m:sty m:val="p"/>
                    </m:rPr>
                    <m:t>|</m:t>
                  </m:r>
                  <m:r>
                    <w:rPr>
                      <w:sz w:val="20"/>
                      <w:szCs w:val="20"/>
                    </w:rPr>
                    <m:rPr>
                      <m:sty m:val="p"/>
                    </m:rPr>
                    <m:t>,</m:t>
                  </m:r>
                </m:e>
                <m:e>
                  <m:r>
                    <w:rPr>
                      <w:sz w:val="20"/>
                      <w:szCs w:val="20"/>
                    </w:rPr>
                    <m:rPr>
                      <m:nor/>
                      <m:sty m:val="p"/>
                    </m:rPr>
                    <m:t>lower bound</m:t>
                  </m:r>
                  <m:r>
                    <w:rPr>
                      <w:sz w:val="20"/>
                      <w:szCs w:val="20"/>
                    </w:rPr>
                    <m:rPr>
                      <m:sty m:val="p"/>
                    </m:rPr>
                    <m:t>,</m:t>
                  </m:r>
                </m:e>
              </m:mr>
              <m:mr>
                <m:e>
                  <m:r>
                    <w:rPr>
                      <w:sz w:val="20"/>
                      <w:szCs w:val="20"/>
                    </w:rPr>
                    <m:rPr>
                      <m:sty m:val="p"/>
                    </m:rPr>
                    <m:t>(</m:t>
                  </m:r>
                  <m:sSub>
                    <m:e>
                      <m:r>
                        <w:rPr>
                          <w:sz w:val="20"/>
                          <w:szCs w:val="20"/>
                        </w:rPr>
                        <m:t>y</m:t>
                      </m:r>
                    </m:e>
                    <m:sub>
                      <m:r>
                        <w:rPr>
                          <w:sz w:val="20"/>
                          <w:szCs w:val="20"/>
                        </w:rPr>
                        <m:t>c</m:t>
                      </m:r>
                    </m:sub>
                  </m:sSub>
                  <m:r>
                    <w:rPr>
                      <w:sz w:val="20"/>
                      <w:szCs w:val="20"/>
                    </w:rPr>
                    <m:rPr>
                      <m:sty m:val="p"/>
                    </m:rPr>
                    <m:t>−</m:t>
                  </m:r>
                  <m:sSub>
                    <m:e>
                      <m:r>
                        <w:rPr>
                          <w:sz w:val="20"/>
                          <w:szCs w:val="20"/>
                        </w:rPr>
                        <m:t>τ</m:t>
                      </m:r>
                    </m:e>
                    <m:sub>
                      <m:r>
                        <w:rPr>
                          <w:sz w:val="20"/>
                          <w:szCs w:val="20"/>
                        </w:rPr>
                        <m:t>c</m:t>
                      </m:r>
                    </m:sub>
                  </m:sSub>
                  <m:r>
                    <w:rPr>
                      <w:sz w:val="20"/>
                      <w:szCs w:val="20"/>
                    </w:rPr>
                    <m:rPr>
                      <m:sty m:val="p"/>
                    </m:rPr>
                    <m:t>)</m:t>
                  </m:r>
                  <m:r>
                    <w:rPr>
                      <w:sz w:val="20"/>
                      <w:szCs w:val="20"/>
                    </w:rPr>
                    <m:rPr>
                      <m:sty m:val="p"/>
                    </m:rPr>
                    <m:t>/</m:t>
                  </m:r>
                  <m:r>
                    <w:rPr>
                      <w:sz w:val="20"/>
                      <w:szCs w:val="20"/>
                    </w:rPr>
                    <m:rPr>
                      <m:sty m:val="p"/>
                    </m:rPr>
                    <m:t>|</m:t>
                  </m:r>
                  <m:sSub>
                    <m:e>
                      <m:r>
                        <w:rPr>
                          <w:sz w:val="20"/>
                          <w:szCs w:val="20"/>
                        </w:rPr>
                        <m:t>τ</m:t>
                      </m:r>
                    </m:e>
                    <m:sub>
                      <m:r>
                        <w:rPr>
                          <w:sz w:val="20"/>
                          <w:szCs w:val="20"/>
                        </w:rPr>
                        <m:t>c</m:t>
                      </m:r>
                    </m:sub>
                  </m:sSub>
                  <m:r>
                    <w:rPr>
                      <w:sz w:val="20"/>
                      <w:szCs w:val="20"/>
                    </w:rPr>
                    <m:rPr>
                      <m:sty m:val="p"/>
                    </m:rPr>
                    <m:t>|</m:t>
                  </m:r>
                  <m:r>
                    <w:rPr>
                      <w:sz w:val="20"/>
                      <w:szCs w:val="20"/>
                    </w:rPr>
                    <m:rPr>
                      <m:sty m:val="p"/>
                    </m:rPr>
                    <m:t>,</m:t>
                  </m:r>
                </m:e>
                <m:e>
                  <m:r>
                    <w:rPr>
                      <w:sz w:val="20"/>
                      <w:szCs w:val="20"/>
                    </w:rPr>
                    <m:rPr>
                      <m:nor/>
                      <m:sty m:val="p"/>
                    </m:rPr>
                    <m:t>upper bound</m:t>
                  </m:r>
                  <m:r>
                    <w:rPr>
                      <w:sz w:val="20"/>
                      <w:szCs w:val="20"/>
                    </w:rPr>
                    <m:rPr>
                      <m:sty m:val="p"/>
                    </m:rPr>
                    <m:t>.</m:t>
                  </m:r>
                </m:e>
              </m:mr>
            </m:m>
          </m:e>
        </m:d>
      </m:oMath>
      <w:r>
        <w:rPr>
          <w:sz w:val="21"/>
        </w:rPr>
        <w:tab/>
        <w:t>(18)</w:t>
      </w:r>
    </w:p>
    <w:p>
      <w:pPr>
        <w:jc w:val="both"/>
      </w:pPr>
      <w:r>
        <w:rPr>
          <w:b w:val="0"/>
          <w:i w:val="0"/>
        </w:rPr>
        <w:t>Six optimizers are compared: NSGA-II [70], NSGA-III [71], MOEA/D [72], differential evolution [73], particle-swarm optimization [74] and multi-objective Bayesian optimization with a tree-structured Parzen estimator [75], implemented in Optuna [76]; the evolutionary methods through pymoo [77]. The two single-objective methods use an augmented Tchebycheff scalarization,</w:t>
      </w:r>
    </w:p>
    <w:p>
      <w:pPr>
        <w:tabs>
          <w:tab w:pos="4536" w:val="center"/>
          <w:tab w:pos="9216" w:val="right"/>
        </w:tabs>
        <w:spacing w:before="120" w:after="120"/>
        <w:jc w:val="center"/>
      </w:pPr>
      <w:r>
        <w:tab/>
      </w:r>
      <m:oMath>
        <m:sSup>
          <m:e>
            <m:r>
              <w:rPr>
                <w:sz w:val="20"/>
                <w:szCs w:val="20"/>
              </w:rPr>
              <m:t>g</m:t>
            </m:r>
          </m:e>
          <m:sup>
            <m:r>
              <w:rPr>
                <w:sz w:val="20"/>
                <w:szCs w:val="20"/>
              </w:rPr>
              <m:rPr>
                <m:sty m:val="p"/>
              </m:rPr>
              <m:t>t</m:t>
            </m:r>
            <m:r>
              <w:rPr>
                <w:sz w:val="20"/>
                <w:szCs w:val="20"/>
              </w:rPr>
              <m:rPr>
                <m:sty m:val="p"/>
              </m:rPr>
              <m:t>c</m:t>
            </m:r>
            <m:r>
              <w:rPr>
                <w:sz w:val="20"/>
                <w:szCs w:val="20"/>
              </w:rPr>
              <m:rPr>
                <m:sty m:val="p"/>
              </m:rPr>
              <m:t>h</m:t>
            </m:r>
          </m:sup>
        </m:sSup>
        <m:r>
          <w:rPr>
            <w:sz w:val="20"/>
            <w:szCs w:val="20"/>
          </w:rPr>
          <m:rPr>
            <m:sty m:val="p"/>
          </m:rPr>
          <m:t>(</m:t>
        </m:r>
        <m:r>
          <w:rPr>
            <w:sz w:val="20"/>
            <w:szCs w:val="20"/>
          </w:rPr>
          <m:rPr>
            <m:sty m:val="bi"/>
          </m:rPr>
          <m:t>x</m:t>
        </m:r>
        <m:r>
          <w:rPr>
            <w:sz w:val="20"/>
            <w:szCs w:val="20"/>
          </w:rPr>
          <m:rPr>
            <m:sty m:val="p"/>
          </m:rPr>
          <m:t>∣</m:t>
        </m:r>
        <m:r>
          <w:rPr>
            <w:sz w:val="20"/>
            <w:szCs w:val="20"/>
          </w:rPr>
          <m:rPr>
            <m:sty m:val="bi"/>
          </m:rPr>
          <m:t>w</m:t>
        </m:r>
        <m:r>
          <w:rPr>
            <w:sz w:val="20"/>
            <w:szCs w:val="20"/>
          </w:rPr>
          <m:rPr>
            <m:sty m:val="p"/>
          </m:rPr>
          <m:t>,</m:t>
        </m:r>
        <m:sSup>
          <m:e>
            <m:r>
              <w:rPr>
                <w:sz w:val="20"/>
                <w:szCs w:val="20"/>
              </w:rPr>
              <m:rPr>
                <m:sty m:val="bi"/>
              </m:rPr>
              <m:t>z</m:t>
            </m:r>
          </m:e>
          <m:sup>
            <m:r>
              <w:rPr>
                <w:sz w:val="20"/>
                <w:szCs w:val="20"/>
              </w:rPr>
              <m:rPr>
                <m:sty m:val="p"/>
              </m:rPr>
              <m:t>*</m:t>
            </m:r>
          </m:sup>
        </m:sSup>
        <m:r>
          <w:rPr>
            <w:sz w:val="20"/>
            <w:szCs w:val="20"/>
          </w:rPr>
          <m:rPr>
            <m:sty m:val="p"/>
          </m:rPr>
          <m:t>)</m:t>
        </m:r>
        <m:r>
          <w:rPr>
            <w:sz w:val="20"/>
            <w:szCs w:val="20"/>
          </w:rPr>
          <m:rPr>
            <m:sty m:val="p"/>
          </m:rPr>
          <m:t>=</m:t>
        </m:r>
        <m:limLow>
          <m:e>
            <m:r>
              <w:rPr>
                <w:sz w:val="20"/>
                <w:szCs w:val="20"/>
              </w:rPr>
              <m:rPr>
                <m:sty m:val="p"/>
              </m:rPr>
              <m:t>max</m:t>
            </m:r>
          </m:e>
          <m:lim>
            <m:r>
              <w:rPr>
                <w:sz w:val="20"/>
                <w:szCs w:val="20"/>
              </w:rPr>
              <m:t>j</m:t>
            </m:r>
          </m:lim>
        </m:limLow>
        <m:sSub>
          <m:e>
            <m:r>
              <w:rPr>
                <w:sz w:val="20"/>
                <w:szCs w:val="20"/>
              </w:rPr>
              <m:t>w</m:t>
            </m:r>
          </m:e>
          <m:sub>
            <m:r>
              <w:rPr>
                <w:sz w:val="20"/>
                <w:szCs w:val="20"/>
              </w:rPr>
              <m:t>j</m:t>
            </m:r>
          </m:sub>
        </m:sSub>
        <m:r>
          <w:rPr>
            <w:sz w:val="20"/>
            <w:szCs w:val="20"/>
          </w:rPr>
          <m:rPr>
            <m:sty m:val="p"/>
          </m:rPr>
          <m:t>|</m:t>
        </m:r>
        <m:sSub>
          <m:e>
            <m:r>
              <w:rPr>
                <w:sz w:val="20"/>
                <w:szCs w:val="20"/>
              </w:rPr>
              <m:t>F</m:t>
            </m:r>
          </m:e>
          <m:sub>
            <m:r>
              <w:rPr>
                <w:sz w:val="20"/>
                <w:szCs w:val="20"/>
              </w:rPr>
              <m:t>j</m:t>
            </m:r>
          </m:sub>
        </m:sSub>
        <m:r>
          <w:rPr>
            <w:sz w:val="20"/>
            <w:szCs w:val="20"/>
          </w:rPr>
          <m:rPr>
            <m:sty m:val="p"/>
          </m:rPr>
          <m:t>−</m:t>
        </m:r>
        <m:sSubSup>
          <m:e>
            <m:r>
              <w:rPr>
                <w:sz w:val="20"/>
                <w:szCs w:val="20"/>
              </w:rPr>
              <m:t>z</m:t>
            </m:r>
          </m:e>
          <m:sub>
            <m:r>
              <w:rPr>
                <w:sz w:val="20"/>
                <w:szCs w:val="20"/>
              </w:rPr>
              <m:t>j</m:t>
            </m:r>
          </m:sub>
          <m:sup>
            <m:r>
              <w:rPr>
                <w:sz w:val="20"/>
                <w:szCs w:val="20"/>
              </w:rPr>
              <m:rPr>
                <m:sty m:val="p"/>
              </m:rPr>
              <m:t>*</m:t>
            </m:r>
          </m:sup>
        </m:sSubSup>
        <m:r>
          <w:rPr>
            <w:sz w:val="20"/>
            <w:szCs w:val="20"/>
          </w:rPr>
          <m:rPr>
            <m:sty m:val="p"/>
          </m:rPr>
          <m:t>|</m:t>
        </m:r>
        <m:r>
          <w:rPr>
            <w:sz w:val="20"/>
            <w:szCs w:val="20"/>
          </w:rPr>
          <m:rPr>
            <m:sty m:val="p"/>
          </m:rPr>
          <m:t>+</m:t>
        </m:r>
        <m:r>
          <w:rPr>
            <w:sz w:val="20"/>
            <w:szCs w:val="20"/>
          </w:rPr>
          <m:t>𝜚</m:t>
        </m:r>
        <m:nary>
          <m:naryPr>
            <m:chr m:val="∑"/>
            <m:limLoc m:val="undOvr"/>
            <m:subHide m:val="off"/>
            <m:supHide m:val="on"/>
          </m:naryPr>
          <m:sub>
            <m:r>
              <w:rPr>
                <w:sz w:val="20"/>
                <w:szCs w:val="20"/>
              </w:rPr>
              <m:t>j</m:t>
            </m:r>
          </m:sub>
          <m:sup>
            <m:r>
              <w:rPr>
                <w:sz w:val="20"/>
                <w:szCs w:val="20"/>
              </w:rPr>
              <m:t>​</m:t>
            </m:r>
          </m:sup>
          <m:e>
            <m:sSub>
              <m:e>
                <m:r>
                  <w:rPr>
                    <w:sz w:val="20"/>
                    <w:szCs w:val="20"/>
                  </w:rPr>
                  <m:t>w</m:t>
                </m:r>
              </m:e>
              <m:sub>
                <m:r>
                  <w:rPr>
                    <w:sz w:val="20"/>
                    <w:szCs w:val="20"/>
                  </w:rPr>
                  <m:t>j</m:t>
                </m:r>
              </m:sub>
            </m:sSub>
          </m:e>
        </m:nary>
        <m:r>
          <w:rPr>
            <w:sz w:val="20"/>
            <w:szCs w:val="20"/>
          </w:rPr>
          <m:rPr>
            <m:sty m:val="p"/>
          </m:rPr>
          <m:t>|</m:t>
        </m:r>
        <m:sSub>
          <m:e>
            <m:r>
              <w:rPr>
                <w:sz w:val="20"/>
                <w:szCs w:val="20"/>
              </w:rPr>
              <m:t>F</m:t>
            </m:r>
          </m:e>
          <m:sub>
            <m:r>
              <w:rPr>
                <w:sz w:val="20"/>
                <w:szCs w:val="20"/>
              </w:rPr>
              <m:t>j</m:t>
            </m:r>
          </m:sub>
        </m:sSub>
        <m:r>
          <w:rPr>
            <w:sz w:val="20"/>
            <w:szCs w:val="20"/>
          </w:rPr>
          <m:rPr>
            <m:sty m:val="p"/>
          </m:rPr>
          <m:t>−</m:t>
        </m:r>
        <m:sSubSup>
          <m:e>
            <m:r>
              <w:rPr>
                <w:sz w:val="20"/>
                <w:szCs w:val="20"/>
              </w:rPr>
              <m:t>z</m:t>
            </m:r>
          </m:e>
          <m:sub>
            <m:r>
              <w:rPr>
                <w:sz w:val="20"/>
                <w:szCs w:val="20"/>
              </w:rPr>
              <m:t>j</m:t>
            </m:r>
          </m:sub>
          <m:sup>
            <m:r>
              <w:rPr>
                <w:sz w:val="20"/>
                <w:szCs w:val="20"/>
              </w:rPr>
              <m:rPr>
                <m:sty m:val="p"/>
              </m:rPr>
              <m:t>*</m:t>
            </m:r>
          </m:sup>
        </m:sSubSup>
        <m:r>
          <w:rPr>
            <w:sz w:val="20"/>
            <w:szCs w:val="20"/>
          </w:rPr>
          <m:rPr>
            <m:sty m:val="p"/>
          </m:rPr>
          <m:t>|</m:t>
        </m:r>
        <m:r>
          <w:rPr>
            <w:sz w:val="20"/>
            <w:szCs w:val="20"/>
          </w:rPr>
          <m:rPr>
            <m:sty m:val="p"/>
          </m:rPr>
          <m:t>,</m:t>
        </m:r>
      </m:oMath>
      <w:r>
        <w:rPr>
          <w:sz w:val="21"/>
        </w:rPr>
        <w:tab/>
        <w:t>(19)</w:t>
      </w:r>
    </w:p>
    <w:p>
      <w:pPr>
        <w:jc w:val="both"/>
      </w:pPr>
      <w:r>
        <w:rPr>
          <w:b w:val="0"/>
          <w:i w:val="0"/>
        </w:rPr>
        <w:t xml:space="preserve">whose first term reaches non-convex fronts and whose second, weighted by the augmentation coefficient </w:t>
      </w:r>
      <m:oMath>
        <m:r>
          <w:rPr>
            <w:sz w:val="20"/>
            <w:szCs w:val="20"/>
          </w:rPr>
          <m:t>𝜚</m:t>
        </m:r>
        <m:r>
          <w:rPr>
            <w:sz w:val="20"/>
            <w:szCs w:val="20"/>
          </w:rPr>
          <m:rPr>
            <m:sty m:val="p"/>
          </m:rPr>
          <m:t>=</m:t>
        </m:r>
        <m:r>
          <w:rPr>
            <w:sz w:val="20"/>
            <w:szCs w:val="20"/>
          </w:rPr>
          <m:t>0.05</m:t>
        </m:r>
      </m:oMath>
      <w:r>
        <w:rPr>
          <w:b w:val="0"/>
          <w:i w:val="0"/>
        </w:rPr>
        <w:t xml:space="preserve">, removes the weakly optimal points the plain Tchebycheff function would admit. Rather than search toward one weighted point, each scalarizing method is run as a decomposition over a set of uniformly spread weight vectors </w:t>
      </w:r>
      <m:oMath>
        <m:r>
          <w:rPr>
            <w:sz w:val="20"/>
            <w:szCs w:val="20"/>
          </w:rPr>
          <m:rPr>
            <m:sty m:val="bi"/>
          </m:rPr>
          <m:t>w</m:t>
        </m:r>
      </m:oMath>
      <w:r>
        <w:rPr>
          <w:b w:val="0"/>
          <w:i w:val="0"/>
        </w:rPr>
        <w:t xml:space="preserve"> on the unit simplex, with the non-dominated archive pooled across subproblems, so it too returns a front and is compared on the same footing as the population methods; the ideal point </w:t>
      </w:r>
      <m:oMath>
        <m:sSup>
          <m:e>
            <m:r>
              <w:rPr>
                <w:sz w:val="20"/>
                <w:szCs w:val="20"/>
              </w:rPr>
              <m:rPr>
                <m:sty m:val="bi"/>
              </m:rPr>
              <m:t>z</m:t>
            </m:r>
          </m:e>
          <m:sup>
            <m:r>
              <w:rPr>
                <w:sz w:val="20"/>
                <w:szCs w:val="20"/>
              </w:rPr>
              <m:rPr>
                <m:sty m:val="p"/>
              </m:rPr>
              <m:t>*</m:t>
            </m:r>
          </m:sup>
        </m:sSup>
      </m:oMath>
      <w:r>
        <w:rPr>
          <w:b w:val="0"/>
          <w:i w:val="0"/>
        </w:rPr>
        <w:t xml:space="preserve"> is estimated from a space-filling probe of the domain and charged against the budget, so no method gains an accounting advantage. Every algorithm receives a budget of 1,500 candidate evaluations per run (a population of 100 over 15 generations) and 31 independent runs. Front quality uses hypervolume and the Pareto-compliant IGD</w:t>
      </w:r>
      <m:oMath>
        <m:sSup>
          <m:e>
            <m:r>
              <w:rPr>
                <w:sz w:val="20"/>
                <w:szCs w:val="20"/>
              </w:rPr>
              <m:t>​</m:t>
            </m:r>
          </m:e>
          <m:sup>
            <m:r>
              <w:rPr>
                <w:sz w:val="20"/>
                <w:szCs w:val="20"/>
              </w:rPr>
              <m:rPr>
                <m:sty m:val="p"/>
              </m:rPr>
              <m:t>+</m:t>
            </m:r>
          </m:sup>
        </m:sSup>
      </m:oMath>
      <w:r>
        <w:rPr>
          <w:b w:val="0"/>
          <w:i w:val="0"/>
        </w:rPr>
        <w:t xml:space="preserve"> of Eq. (20),</w:t>
      </w:r>
    </w:p>
    <w:p>
      <w:pPr>
        <w:tabs>
          <w:tab w:pos="4536" w:val="center"/>
          <w:tab w:pos="9216" w:val="right"/>
        </w:tabs>
        <w:spacing w:before="120" w:after="120"/>
        <w:jc w:val="center"/>
      </w:pPr>
      <w:r>
        <w:tab/>
      </w:r>
      <m:oMath>
        <m:r>
          <w:rPr>
            <w:sz w:val="20"/>
            <w:szCs w:val="20"/>
          </w:rPr>
          <m:rPr>
            <m:sty m:val="p"/>
          </m:rPr>
          <m:t>H</m:t>
        </m:r>
        <m:r>
          <w:rPr>
            <w:sz w:val="20"/>
            <w:szCs w:val="20"/>
          </w:rPr>
          <m:rPr>
            <m:sty m:val="p"/>
          </m:rPr>
          <m:t>V</m:t>
        </m:r>
        <m:r>
          <w:rPr>
            <w:sz w:val="20"/>
            <w:szCs w:val="20"/>
          </w:rPr>
          <m:rPr>
            <m:sty m:val="p"/>
          </m:rPr>
          <m:t>(</m:t>
        </m:r>
        <m:r>
          <w:rPr>
            <w:sz w:val="20"/>
            <w:szCs w:val="20"/>
          </w:rPr>
          <m:rPr>
            <m:scr m:val="script"/>
            <m:sty m:val="p"/>
          </m:rPr>
          <m:t>P</m:t>
        </m:r>
        <m:r>
          <w:rPr>
            <w:sz w:val="20"/>
            <w:szCs w:val="20"/>
          </w:rPr>
          <m:rPr>
            <m:sty m:val="p"/>
          </m:rPr>
          <m:t>,</m:t>
        </m:r>
        <m:r>
          <w:rPr>
            <w:sz w:val="20"/>
            <w:szCs w:val="20"/>
          </w:rPr>
          <m:rPr>
            <m:sty m:val="bi"/>
          </m:rPr>
          <m:t>r</m:t>
        </m:r>
        <m:r>
          <w:rPr>
            <w:sz w:val="20"/>
            <w:szCs w:val="20"/>
          </w:rPr>
          <m:rPr>
            <m:sty m:val="p"/>
          </m:rPr>
          <m:t>)</m:t>
        </m:r>
        <m:r>
          <w:rPr>
            <w:sz w:val="20"/>
            <w:szCs w:val="20"/>
          </w:rPr>
          <m:rPr>
            <m:sty m:val="p"/>
          </m:rPr>
          <m:t>=</m:t>
        </m:r>
        <m:r>
          <w:rPr>
            <w:sz w:val="20"/>
            <w:szCs w:val="20"/>
          </w:rPr>
          <m:rPr>
            <m:sty m:val="p"/>
          </m:rPr>
          <m:t>Λ</m:t>
        </m:r>
        <m:r>
          <w:rPr>
            <w:sz w:val="20"/>
            <w:szCs w:val="20"/>
          </w:rPr>
          <m:t>​</m:t>
        </m:r>
        <m:d>
          <m:dPr>
            <m:begChr m:val="("/>
            <m:sepChr m:val=""/>
            <m:endChr m:val=")"/>
            <m:grow/>
          </m:dPr>
          <m:e>
            <m:limLow>
              <m:e>
                <m:r>
                  <w:rPr>
                    <w:sz w:val="20"/>
                    <w:szCs w:val="20"/>
                  </w:rPr>
                  <m:rPr>
                    <m:sty m:val="p"/>
                  </m:rPr>
                  <m:t>⋃</m:t>
                </m:r>
              </m:e>
              <m:lim>
                <m:r>
                  <w:rPr>
                    <w:sz w:val="20"/>
                    <w:szCs w:val="20"/>
                  </w:rPr>
                  <m:rPr>
                    <m:sty m:val="bi"/>
                  </m:rPr>
                  <m:t>f</m:t>
                </m:r>
                <m:r>
                  <w:rPr>
                    <w:sz w:val="20"/>
                    <w:szCs w:val="20"/>
                  </w:rPr>
                  <m:rPr>
                    <m:sty m:val="p"/>
                  </m:rPr>
                  <m:t>∈</m:t>
                </m:r>
                <m:r>
                  <w:rPr>
                    <w:sz w:val="20"/>
                    <w:szCs w:val="20"/>
                  </w:rPr>
                  <m:rPr>
                    <m:scr m:val="script"/>
                    <m:sty m:val="p"/>
                  </m:rPr>
                  <m:t>P</m:t>
                </m:r>
              </m:lim>
            </m:limLow>
            <m:r>
              <w:rPr>
                <w:sz w:val="20"/>
                <w:szCs w:val="20"/>
              </w:rPr>
              <m:rPr>
                <m:sty m:val="p"/>
              </m:rPr>
              <m:t>[</m:t>
            </m:r>
            <m:r>
              <w:rPr>
                <w:sz w:val="20"/>
                <w:szCs w:val="20"/>
              </w:rPr>
              <m:rPr>
                <m:sty m:val="bi"/>
              </m:rPr>
              <m:t>f</m:t>
            </m:r>
            <m:r>
              <w:rPr>
                <w:sz w:val="20"/>
                <w:szCs w:val="20"/>
              </w:rPr>
              <m:rPr>
                <m:sty m:val="p"/>
              </m:rPr>
              <m:t>,</m:t>
            </m:r>
            <m:r>
              <w:rPr>
                <w:sz w:val="20"/>
                <w:szCs w:val="20"/>
              </w:rPr>
              <m:rPr>
                <m:sty m:val="bi"/>
              </m:rPr>
              <m:t>r</m:t>
            </m:r>
            <m:r>
              <w:rPr>
                <w:sz w:val="20"/>
                <w:szCs w:val="20"/>
              </w:rPr>
              <m:rPr>
                <m:sty m:val="p"/>
              </m:rPr>
              <m:t>]</m:t>
            </m:r>
          </m:e>
        </m:d>
        <m:r>
          <w:rPr>
            <w:sz w:val="20"/>
            <w:szCs w:val="20"/>
          </w:rPr>
          <m:rPr>
            <m:sty m:val="p"/>
          </m:rPr>
          <m:t>,</m:t>
        </m:r>
        <m:r>
          <w:rPr>
            <w:sz w:val="20"/>
            <w:szCs w:val="20"/>
          </w:rPr>
          <m:t> </m:t>
        </m:r>
        <m:sSup>
          <m:e>
            <m:r>
              <w:rPr>
                <w:sz w:val="20"/>
                <w:szCs w:val="20"/>
              </w:rPr>
              <m:rPr>
                <m:sty m:val="p"/>
              </m:rPr>
              <m:t>I</m:t>
            </m:r>
            <m:r>
              <w:rPr>
                <w:sz w:val="20"/>
                <w:szCs w:val="20"/>
              </w:rPr>
              <m:rPr>
                <m:sty m:val="p"/>
              </m:rPr>
              <m:t>G</m:t>
            </m:r>
            <m:r>
              <w:rPr>
                <w:sz w:val="20"/>
                <w:szCs w:val="20"/>
              </w:rPr>
              <m:rPr>
                <m:sty m:val="p"/>
              </m:rPr>
              <m:t>D</m:t>
            </m:r>
          </m:e>
          <m:sup>
            <m:r>
              <w:rPr>
                <w:sz w:val="20"/>
                <w:szCs w:val="20"/>
              </w:rPr>
              <m:rPr>
                <m:sty m:val="p"/>
              </m:rPr>
              <m:t>+</m:t>
            </m:r>
          </m:sup>
        </m:sSup>
        <m:r>
          <w:rPr>
            <w:sz w:val="20"/>
            <w:szCs w:val="20"/>
          </w:rPr>
          <m:rPr>
            <m:sty m:val="p"/>
          </m:rPr>
          <m:t>=</m:t>
        </m:r>
        <m:f>
          <m:fPr>
            <m:type m:val="lin"/>
          </m:fPr>
          <m:num>
            <m:r>
              <w:rPr>
                <w:sz w:val="20"/>
                <w:szCs w:val="20"/>
              </w:rPr>
              <m:t>1</m:t>
            </m:r>
          </m:num>
          <m:den>
            <m:r>
              <w:rPr>
                <w:sz w:val="20"/>
                <w:szCs w:val="20"/>
              </w:rPr>
              <m:rPr>
                <m:sty m:val="p"/>
              </m:rPr>
              <m:t>|</m:t>
            </m:r>
            <m:r>
              <w:rPr>
                <w:sz w:val="20"/>
                <w:szCs w:val="20"/>
              </w:rPr>
              <m:rPr>
                <m:scr m:val="script"/>
                <m:sty m:val="p"/>
              </m:rPr>
              <m:t>R</m:t>
            </m:r>
            <m:r>
              <w:rPr>
                <w:sz w:val="20"/>
                <w:szCs w:val="20"/>
              </w:rPr>
              <m:rPr>
                <m:sty m:val="p"/>
              </m:rPr>
              <m:t>|</m:t>
            </m:r>
          </m:den>
        </m:f>
        <m:nary>
          <m:naryPr>
            <m:chr m:val="∑"/>
            <m:limLoc m:val="undOvr"/>
            <m:subHide m:val="off"/>
            <m:supHide m:val="on"/>
          </m:naryPr>
          <m:sub>
            <m:r>
              <w:rPr>
                <w:sz w:val="20"/>
                <w:szCs w:val="20"/>
              </w:rPr>
              <m:rPr>
                <m:sty m:val="bi"/>
              </m:rPr>
              <m:t>z</m:t>
            </m:r>
            <m:r>
              <w:rPr>
                <w:sz w:val="20"/>
                <w:szCs w:val="20"/>
              </w:rPr>
              <m:rPr>
                <m:sty m:val="p"/>
              </m:rPr>
              <m:t>∈</m:t>
            </m:r>
            <m:r>
              <w:rPr>
                <w:sz w:val="20"/>
                <w:szCs w:val="20"/>
              </w:rPr>
              <m:rPr>
                <m:scr m:val="script"/>
                <m:sty m:val="p"/>
              </m:rPr>
              <m:t>R</m:t>
            </m:r>
          </m:sub>
          <m:sup>
            <m:r>
              <w:rPr>
                <w:sz w:val="20"/>
                <w:szCs w:val="20"/>
              </w:rPr>
              <m:t>​</m:t>
            </m:r>
          </m:sup>
          <m:e>
            <m:limLow>
              <m:e>
                <m:r>
                  <w:rPr>
                    <w:sz w:val="20"/>
                    <w:szCs w:val="20"/>
                  </w:rPr>
                  <m:rPr>
                    <m:sty m:val="p"/>
                  </m:rPr>
                  <m:t>min</m:t>
                </m:r>
              </m:e>
              <m:lim>
                <m:r>
                  <w:rPr>
                    <w:sz w:val="20"/>
                    <w:szCs w:val="20"/>
                  </w:rPr>
                  <m:rPr>
                    <m:sty m:val="bi"/>
                  </m:rPr>
                  <m:t>f</m:t>
                </m:r>
                <m:r>
                  <w:rPr>
                    <w:sz w:val="20"/>
                    <w:szCs w:val="20"/>
                  </w:rPr>
                  <m:rPr>
                    <m:sty m:val="p"/>
                  </m:rPr>
                  <m:t>∈</m:t>
                </m:r>
                <m:r>
                  <w:rPr>
                    <w:sz w:val="20"/>
                    <w:szCs w:val="20"/>
                  </w:rPr>
                  <m:rPr>
                    <m:scr m:val="script"/>
                    <m:sty m:val="p"/>
                  </m:rPr>
                  <m:t>P</m:t>
                </m:r>
              </m:lim>
            </m:limLow>
          </m:e>
        </m:nary>
        <m:rad>
          <m:radPr>
            <m:degHide m:val="on"/>
          </m:radPr>
          <m:deg/>
          <m:e>
            <m:nary>
              <m:naryPr>
                <m:chr m:val="∑"/>
                <m:limLoc m:val="undOvr"/>
                <m:subHide m:val="off"/>
                <m:supHide m:val="on"/>
              </m:naryPr>
              <m:sub>
                <m:r>
                  <w:rPr>
                    <w:sz w:val="20"/>
                    <w:szCs w:val="20"/>
                  </w:rPr>
                  <m:t>j</m:t>
                </m:r>
              </m:sub>
              <m:sup>
                <m:r>
                  <w:rPr>
                    <w:sz w:val="20"/>
                    <w:szCs w:val="20"/>
                  </w:rPr>
                  <m:t>​</m:t>
                </m:r>
              </m:sup>
              <m:e>
                <m:r>
                  <w:rPr>
                    <w:sz w:val="20"/>
                    <w:szCs w:val="20"/>
                  </w:rPr>
                  <m:rPr>
                    <m:sty m:val="p"/>
                  </m:rPr>
                  <m:t>(</m:t>
                </m:r>
              </m:e>
            </m:nary>
            <m:r>
              <w:rPr>
                <w:sz w:val="20"/>
                <w:szCs w:val="20"/>
              </w:rPr>
              <m:rPr>
                <m:sty m:val="p"/>
              </m:rPr>
              <m:t>max</m:t>
            </m:r>
            <m:r>
              <w:rPr>
                <w:sz w:val="20"/>
                <w:szCs w:val="20"/>
              </w:rPr>
              <m:rPr>
                <m:sty m:val="p"/>
              </m:rPr>
              <m:t>{</m:t>
            </m:r>
            <m:sSub>
              <m:e>
                <m:r>
                  <w:rPr>
                    <w:sz w:val="20"/>
                    <w:szCs w:val="20"/>
                  </w:rPr>
                  <m:t>f</m:t>
                </m:r>
              </m:e>
              <m:sub>
                <m:r>
                  <w:rPr>
                    <w:sz w:val="20"/>
                    <w:szCs w:val="20"/>
                  </w:rPr>
                  <m:t>j</m:t>
                </m:r>
              </m:sub>
            </m:sSub>
            <m:r>
              <w:rPr>
                <w:sz w:val="20"/>
                <w:szCs w:val="20"/>
              </w:rPr>
              <m:rPr>
                <m:sty m:val="p"/>
              </m:rPr>
              <m:t>−</m:t>
            </m:r>
            <m:sSub>
              <m:e>
                <m:r>
                  <w:rPr>
                    <w:sz w:val="20"/>
                    <w:szCs w:val="20"/>
                  </w:rPr>
                  <m:t>z</m:t>
                </m:r>
              </m:e>
              <m:sub>
                <m:r>
                  <w:rPr>
                    <w:sz w:val="20"/>
                    <w:szCs w:val="20"/>
                  </w:rPr>
                  <m:t>j</m:t>
                </m:r>
              </m:sub>
            </m:sSub>
            <m:r>
              <w:rPr>
                <w:sz w:val="20"/>
                <w:szCs w:val="20"/>
              </w:rPr>
              <m:rPr>
                <m:sty m:val="p"/>
              </m:rPr>
              <m:t>,</m:t>
            </m:r>
            <m:r>
              <w:rPr>
                <w:sz w:val="20"/>
                <w:szCs w:val="20"/>
              </w:rPr>
              <m:t>0</m:t>
            </m:r>
            <m:r>
              <w:rPr>
                <w:sz w:val="20"/>
                <w:szCs w:val="20"/>
              </w:rPr>
              <m:rPr>
                <m:sty m:val="p"/>
              </m:rPr>
              <m:t>}</m:t>
            </m:r>
            <m:sSup>
              <m:e>
                <m:r>
                  <w:rPr>
                    <w:sz w:val="20"/>
                    <w:szCs w:val="20"/>
                  </w:rPr>
                  <m:rPr>
                    <m:sty m:val="p"/>
                  </m:rPr>
                  <m:t>)</m:t>
                </m:r>
              </m:e>
              <m:sup>
                <m:r>
                  <w:rPr>
                    <w:sz w:val="20"/>
                    <w:szCs w:val="20"/>
                  </w:rPr>
                  <m:t>2</m:t>
                </m:r>
              </m:sup>
            </m:sSup>
          </m:e>
        </m:rad>
        <m:r>
          <w:rPr>
            <w:sz w:val="20"/>
            <w:szCs w:val="20"/>
          </w:rPr>
          <m:rPr>
            <m:sty m:val="p"/>
          </m:rPr>
          <m:t>,</m:t>
        </m:r>
      </m:oMath>
      <w:r>
        <w:rPr>
          <w:sz w:val="21"/>
        </w:rPr>
        <w:tab/>
        <w:t>(20)</w:t>
      </w:r>
    </w:p>
    <w:p>
      <w:pPr>
        <w:jc w:val="both"/>
      </w:pPr>
      <w:r>
        <w:rPr>
          <w:b w:val="0"/>
          <w:i w:val="0"/>
        </w:rPr>
        <w:t xml:space="preserve">with </w:t>
      </w:r>
      <m:oMath>
        <m:r>
          <w:rPr>
            <w:sz w:val="20"/>
            <w:szCs w:val="20"/>
          </w:rPr>
          <m:rPr>
            <m:scr m:val="script"/>
            <m:sty m:val="p"/>
          </m:rPr>
          <m:t>R</m:t>
        </m:r>
      </m:oMath>
      <w:r>
        <w:rPr>
          <w:b w:val="0"/>
          <w:i w:val="0"/>
        </w:rPr>
        <w:t xml:space="preserve"> the non-dominated union of all runs. The two answer different questions: hypervolume rewards coverage, IGD</w:t>
      </w:r>
      <m:oMath>
        <m:sSup>
          <m:e>
            <m:r>
              <w:rPr>
                <w:sz w:val="20"/>
                <w:szCs w:val="20"/>
              </w:rPr>
              <m:t>​</m:t>
            </m:r>
          </m:e>
          <m:sup>
            <m:r>
              <w:rPr>
                <w:sz w:val="20"/>
                <w:szCs w:val="20"/>
              </w:rPr>
              <m:rPr>
                <m:sty m:val="p"/>
              </m:rPr>
              <m:t>+</m:t>
            </m:r>
          </m:sup>
        </m:sSup>
      </m:oMath>
      <w:r>
        <w:rPr>
          <w:b w:val="0"/>
          <w:i w:val="0"/>
        </w:rPr>
        <w:t xml:space="preserve"> rewards proximity, so an algorithm can rank last on one and first on the other.</w:t>
      </w:r>
    </w:p>
    <w:p>
      <w:pPr>
        <w:jc w:val="both"/>
      </w:pPr>
      <w:r>
        <w:rPr>
          <w:b w:val="0"/>
          <w:i w:val="0"/>
        </w:rPr>
        <w:t>Algorithms 4 and 5 state the optimization and robustness procedures. Robustness reports the joint Monte-Carlo yield</w:t>
      </w:r>
    </w:p>
    <w:p>
      <w:pPr>
        <w:tabs>
          <w:tab w:pos="4536" w:val="center"/>
          <w:tab w:pos="9216" w:val="right"/>
        </w:tabs>
        <w:spacing w:before="120" w:after="120"/>
        <w:jc w:val="center"/>
      </w:pPr>
      <w:r>
        <w:tab/>
      </w:r>
      <m:oMath>
        <m:r>
          <w:rPr>
            <w:sz w:val="20"/>
            <w:szCs w:val="20"/>
          </w:rPr>
          <m:t>Y</m:t>
        </m:r>
        <m:r>
          <w:rPr>
            <w:sz w:val="20"/>
            <w:szCs w:val="20"/>
          </w:rPr>
          <m:rPr>
            <m:sty m:val="p"/>
          </m:rPr>
          <m:t>=</m:t>
        </m:r>
        <m:f>
          <m:fPr>
            <m:type m:val="bar"/>
          </m:fPr>
          <m:num>
            <m:r>
              <w:rPr>
                <w:sz w:val="20"/>
                <w:szCs w:val="20"/>
              </w:rPr>
              <m:t>1</m:t>
            </m:r>
          </m:num>
          <m:den>
            <m:r>
              <w:rPr>
                <w:sz w:val="20"/>
                <w:szCs w:val="20"/>
              </w:rPr>
              <m:t>M</m:t>
            </m:r>
          </m:den>
        </m:f>
        <m:nary>
          <m:naryPr>
            <m:chr m:val="∑"/>
            <m:limLoc m:val="undOvr"/>
            <m:subHide m:val="off"/>
            <m:supHide m:val="off"/>
          </m:naryPr>
          <m:sub>
            <m:r>
              <w:rPr>
                <w:sz w:val="20"/>
                <w:szCs w:val="20"/>
              </w:rPr>
              <m:t>m</m:t>
            </m:r>
            <m:r>
              <w:rPr>
                <w:sz w:val="20"/>
                <w:szCs w:val="20"/>
              </w:rPr>
              <m:rPr>
                <m:sty m:val="p"/>
              </m:rPr>
              <m:t>=</m:t>
            </m:r>
            <m:r>
              <w:rPr>
                <w:sz w:val="20"/>
                <w:szCs w:val="20"/>
              </w:rPr>
              <m:t>1</m:t>
            </m:r>
          </m:sub>
          <m:sup>
            <m:r>
              <w:rPr>
                <w:sz w:val="20"/>
                <w:szCs w:val="20"/>
              </w:rPr>
              <m:t>M</m:t>
            </m:r>
          </m:sup>
          <m:e>
            <m:nary>
              <m:naryPr>
                <m:chr m:val="∏"/>
                <m:limLoc m:val="undOvr"/>
                <m:subHide m:val="off"/>
                <m:supHide m:val="on"/>
              </m:naryPr>
              <m:sub>
                <m:r>
                  <w:rPr>
                    <w:sz w:val="20"/>
                    <w:szCs w:val="20"/>
                  </w:rPr>
                  <m:t>s</m:t>
                </m:r>
                <m:r>
                  <w:rPr>
                    <w:sz w:val="20"/>
                    <w:szCs w:val="20"/>
                  </w:rPr>
                  <m:rPr>
                    <m:sty m:val="p"/>
                  </m:rPr>
                  <m:t>∈</m:t>
                </m:r>
                <m:r>
                  <w:rPr>
                    <w:sz w:val="20"/>
                    <w:szCs w:val="20"/>
                  </w:rPr>
                  <m:rPr>
                    <m:scr m:val="script"/>
                    <m:sty m:val="p"/>
                  </m:rPr>
                  <m:t>S</m:t>
                </m:r>
              </m:sub>
              <m:sup>
                <m:r>
                  <w:rPr>
                    <w:sz w:val="20"/>
                    <w:szCs w:val="20"/>
                  </w:rPr>
                  <m:t>​</m:t>
                </m:r>
              </m:sup>
              <m:e>
                <m:r>
                  <w:rPr>
                    <w:sz w:val="20"/>
                    <w:szCs w:val="20"/>
                  </w:rPr>
                  <m:rPr>
                    <m:scr m:val="double-struck"/>
                    <m:sty m:val="p"/>
                  </m:rPr>
                  <m:t>1</m:t>
                </m:r>
              </m:e>
            </m:nary>
          </m:e>
        </m:nary>
        <m:r>
          <w:rPr>
            <w:sz w:val="20"/>
            <w:szCs w:val="20"/>
          </w:rPr>
          <m:rPr>
            <m:sty m:val="p"/>
          </m:rPr>
          <m:t>[</m:t>
        </m:r>
        <m:r>
          <w:rPr>
            <w:sz w:val="20"/>
            <w:szCs w:val="20"/>
          </w:rPr>
          <m:t> </m:t>
        </m:r>
        <m:sSubSup>
          <m:e>
            <m:r>
              <w:rPr>
                <w:sz w:val="20"/>
                <w:szCs w:val="20"/>
              </w:rPr>
              <m:t>y</m:t>
            </m:r>
          </m:e>
          <m:sub>
            <m:r>
              <w:rPr>
                <w:sz w:val="20"/>
                <w:szCs w:val="20"/>
              </w:rPr>
              <m:t>s</m:t>
            </m:r>
          </m:sub>
          <m:sup>
            <m:r>
              <w:rPr>
                <w:sz w:val="20"/>
                <w:szCs w:val="20"/>
              </w:rPr>
              <m:rPr>
                <m:sty m:val="p"/>
              </m:rPr>
              <m:t>(</m:t>
            </m:r>
            <m:r>
              <w:rPr>
                <w:sz w:val="20"/>
                <w:szCs w:val="20"/>
              </w:rPr>
              <m:t>m</m:t>
            </m:r>
            <m:r>
              <w:rPr>
                <w:sz w:val="20"/>
                <w:szCs w:val="20"/>
              </w:rPr>
              <m:rPr>
                <m:sty m:val="p"/>
              </m:rPr>
              <m:t>)</m:t>
            </m:r>
          </m:sup>
        </m:sSubSup>
        <m:r>
          <w:rPr>
            <w:sz w:val="20"/>
            <w:szCs w:val="20"/>
          </w:rPr>
          <m:t> </m:t>
        </m:r>
        <m:r>
          <w:rPr>
            <w:sz w:val="20"/>
            <w:szCs w:val="20"/>
          </w:rPr>
          <m:rPr>
            <m:nor/>
            <m:sty m:val="p"/>
          </m:rPr>
          <m:t>meets</m:t>
        </m:r>
        <m:r>
          <w:rPr>
            <w:sz w:val="20"/>
            <w:szCs w:val="20"/>
          </w:rPr>
          <m:t> </m:t>
        </m:r>
        <m:sSub>
          <m:e>
            <m:r>
              <w:rPr>
                <w:sz w:val="20"/>
                <w:szCs w:val="20"/>
              </w:rPr>
              <m:t>τ</m:t>
            </m:r>
          </m:e>
          <m:sub>
            <m:r>
              <w:rPr>
                <w:sz w:val="20"/>
                <w:szCs w:val="20"/>
              </w:rPr>
              <m:t>s</m:t>
            </m:r>
          </m:sub>
        </m:sSub>
        <m:r>
          <w:rPr>
            <w:sz w:val="20"/>
            <w:szCs w:val="20"/>
          </w:rPr>
          <m:t> </m:t>
        </m:r>
        <m:r>
          <w:rPr>
            <w:sz w:val="20"/>
            <w:szCs w:val="20"/>
          </w:rPr>
          <m:rPr>
            <m:sty m:val="p"/>
          </m:rPr>
          <m:t>]</m:t>
        </m:r>
        <m:r>
          <w:rPr>
            <w:sz w:val="20"/>
            <w:szCs w:val="20"/>
          </w:rPr>
          <m:rPr>
            <m:sty m:val="p"/>
          </m:rPr>
          <m:t>,</m:t>
        </m:r>
      </m:oMath>
      <w:r>
        <w:rPr>
          <w:sz w:val="21"/>
        </w:rPr>
        <w:tab/>
        <w:t>(21)</w:t>
      </w:r>
    </w:p>
    <w:p>
      <w:pPr>
        <w:jc w:val="both"/>
      </w:pPr>
      <w:r>
        <w:rPr>
          <w:b w:val="0"/>
          <w:i w:val="0"/>
        </w:rPr>
        <w:t xml:space="preserve">the fraction meeting every specification simultaneously, not the product of marginals. Variance-based sensitivity uses the Saltelli estimator [65] with first-order and total indices </w:t>
      </w:r>
      <m:oMath>
        <m:sSub>
          <m:e>
            <m:r>
              <w:rPr>
                <w:sz w:val="20"/>
                <w:szCs w:val="20"/>
              </w:rPr>
              <m:t>S</m:t>
            </m:r>
          </m:e>
          <m:sub>
            <m:r>
              <w:rPr>
                <w:sz w:val="20"/>
                <w:szCs w:val="20"/>
              </w:rPr>
              <m:t>j</m:t>
            </m:r>
          </m:sub>
        </m:sSub>
      </m:oMath>
      <w:r>
        <w:rPr>
          <w:b w:val="0"/>
          <w:i w:val="0"/>
        </w:rPr>
        <w:t xml:space="preserve"> and </w:t>
      </w:r>
      <m:oMath>
        <m:sSub>
          <m:e>
            <m:r>
              <w:rPr>
                <w:sz w:val="20"/>
                <w:szCs w:val="20"/>
              </w:rPr>
              <m:t>S</m:t>
            </m:r>
          </m:e>
          <m:sub>
            <m:r>
              <w:rPr>
                <w:sz w:val="20"/>
                <w:szCs w:val="20"/>
              </w:rPr>
              <m:t>T</m:t>
            </m:r>
            <m:r>
              <w:rPr>
                <w:sz w:val="20"/>
                <w:szCs w:val="20"/>
              </w:rPr>
              <m:t>j</m:t>
            </m:r>
          </m:sub>
        </m:sSub>
      </m:oMath>
      <w:r>
        <w:rPr>
          <w:b w:val="0"/>
          <w:i w:val="0"/>
        </w:rPr>
        <w:t xml:space="preserve">, whose gap </w:t>
      </w:r>
      <m:oMath>
        <m:sSub>
          <m:e>
            <m:r>
              <w:rPr>
                <w:sz w:val="20"/>
                <w:szCs w:val="20"/>
              </w:rPr>
              <m:t>S</m:t>
            </m:r>
          </m:e>
          <m:sub>
            <m:r>
              <w:rPr>
                <w:sz w:val="20"/>
                <w:szCs w:val="20"/>
              </w:rPr>
              <m:t>T</m:t>
            </m:r>
            <m:r>
              <w:rPr>
                <w:sz w:val="20"/>
                <w:szCs w:val="20"/>
              </w:rPr>
              <m:t>j</m:t>
            </m:r>
          </m:sub>
        </m:sSub>
        <m:r>
          <w:rPr>
            <w:sz w:val="20"/>
            <w:szCs w:val="20"/>
          </w:rPr>
          <m:rPr>
            <m:sty m:val="p"/>
          </m:rPr>
          <m:t>−</m:t>
        </m:r>
        <m:sSub>
          <m:e>
            <m:r>
              <w:rPr>
                <w:sz w:val="20"/>
                <w:szCs w:val="20"/>
              </w:rPr>
              <m:t>S</m:t>
            </m:r>
          </m:e>
          <m:sub>
            <m:r>
              <w:rPr>
                <w:sz w:val="20"/>
                <w:szCs w:val="20"/>
              </w:rPr>
              <m:t>j</m:t>
            </m:r>
          </m:sub>
        </m:sSub>
      </m:oMath>
      <w:r>
        <w:rPr>
          <w:b w:val="0"/>
          <w:i w:val="0"/>
        </w:rPr>
        <w:t xml:space="preserve"> is the interaction share; attribution uses SHAP in its unified formulation [56], estimated here with the model-agnostic Kernel SHAP variant because the selected twins are neural rather than tree models, together with accumulated local effects (ALE) [58], which stay valid under the correlated derived variables where partial dependence does not. Optimizer comparisons use the Friedman test with the Nemenyi critical difference and Holm-corrected Wilcoxon tests, reporting effect size as Cliff's delta.</w:t>
      </w:r>
    </w:p>
    <w:p>
      <w:pPr>
        <w:spacing w:after="40"/>
      </w:pP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tblBorders>
      </w:tblPr>
      <w:tblGrid>
        <w:gridCol w:w="9360"/>
      </w:tblGrid>
      <w:tr>
        <w:tc>
          <w:tcPr>
            <w:tcW w:type="dxa" w:w="9360"/>
          </w:tcPr>
          <w:p>
            <w:pPr>
              <w:spacing w:before="40" w:after="60"/>
              <w:pBdr>
                <w:bottom w:val="single" w:sz="6" w:space="2" w:color="999999"/>
              </w:pBdr>
            </w:pPr>
            <w:r>
              <w:rPr>
                <w:b/>
              </w:rPr>
              <w:t xml:space="preserve">Algorithm 4.  </w:t>
            </w:r>
            <w:r>
              <w:rPr>
                <w:b w:val="0"/>
                <w:i w:val="0"/>
              </w:rPr>
              <w:t>Robust surrogate-driven multi-objective optimization</w:t>
            </w:r>
          </w:p>
          <w:p>
            <w:pPr>
              <w:spacing w:before="0" w:after="0"/>
              <w:ind w:left="432" w:hanging="432"/>
            </w:pPr>
            <w:r>
              <w:rPr>
                <w:b/>
                <w:sz w:val="20"/>
              </w:rPr>
              <w:t xml:space="preserve">Require: </w:t>
            </w:r>
            <w:r>
              <w:rPr>
                <w:sz w:val="20"/>
              </w:rPr>
              <w:t xml:space="preserve"> </w:t>
            </w:r>
            <w:r>
              <w:rPr>
                <w:b w:val="0"/>
                <w:i w:val="0"/>
                <w:sz w:val="20"/>
              </w:rPr>
              <w:t xml:space="preserve">twin </w:t>
            </w:r>
            <m:oMath>
              <m:r>
                <w:rPr>
                  <w:sz w:val="20"/>
                  <w:szCs w:val="20"/>
                </w:rPr>
                <m:rPr>
                  <m:scr m:val="script"/>
                  <m:sty m:val="p"/>
                </m:rPr>
                <m:t>F</m:t>
              </m:r>
            </m:oMath>
            <w:r>
              <w:rPr>
                <w:b w:val="0"/>
                <w:i w:val="0"/>
                <w:sz w:val="20"/>
              </w:rPr>
              <w:t xml:space="preserve">, objectives with senses, constraints, conditions </w:t>
            </w:r>
            <m:oMath>
              <m:r>
                <w:rPr>
                  <w:sz w:val="20"/>
                  <w:szCs w:val="20"/>
                </w:rPr>
                <m:rPr>
                  <m:scr m:val="script"/>
                  <m:sty m:val="p"/>
                </m:rPr>
                <m:t>Q</m:t>
              </m:r>
            </m:oMath>
            <w:r>
              <w:rPr>
                <w:b w:val="0"/>
                <w:i w:val="0"/>
                <w:sz w:val="20"/>
              </w:rPr>
              <w:t xml:space="preserve">, budget </w:t>
            </w:r>
            <m:oMath>
              <m:r>
                <w:rPr>
                  <w:sz w:val="20"/>
                  <w:szCs w:val="20"/>
                </w:rPr>
                <m:t>B</m:t>
              </m:r>
            </m:oMath>
            <w:r>
              <w:rPr>
                <w:b w:val="0"/>
                <w:i w:val="0"/>
                <w:sz w:val="20"/>
              </w:rPr>
              <w:t xml:space="preserve">, runs </w:t>
            </w:r>
            <m:oMath>
              <m:r>
                <w:rPr>
                  <w:sz w:val="20"/>
                  <w:szCs w:val="20"/>
                </w:rPr>
                <m:t>R</m:t>
              </m:r>
            </m:oMath>
            <w:r>
              <w:rPr>
                <w:b w:val="0"/>
                <w:i w:val="0"/>
                <w:sz w:val="20"/>
              </w:rPr>
              <w:t xml:space="preserve">, algorithms </w:t>
            </w:r>
            <m:oMath>
              <m:r>
                <w:rPr>
                  <w:sz w:val="20"/>
                  <w:szCs w:val="20"/>
                </w:rPr>
                <m:rPr>
                  <m:scr m:val="script"/>
                  <m:sty m:val="p"/>
                </m:rPr>
                <m:t>A</m:t>
              </m:r>
            </m:oMath>
          </w:p>
          <w:p>
            <w:pPr>
              <w:spacing w:before="0" w:after="0"/>
              <w:ind w:left="432" w:hanging="432"/>
            </w:pPr>
            <w:r>
              <w:rPr>
                <w:b/>
                <w:sz w:val="20"/>
              </w:rPr>
              <w:t xml:space="preserve">Ensure: </w:t>
            </w:r>
            <w:r>
              <w:rPr>
                <w:sz w:val="20"/>
              </w:rPr>
              <w:t xml:space="preserve"> </w:t>
            </w:r>
            <w:r>
              <w:rPr>
                <w:b w:val="0"/>
                <w:i w:val="0"/>
                <w:sz w:val="20"/>
              </w:rPr>
              <w:t xml:space="preserve">Pareto set </w:t>
            </w:r>
            <m:oMath>
              <m:r>
                <w:rPr>
                  <w:sz w:val="20"/>
                  <w:szCs w:val="20"/>
                </w:rPr>
                <m:rPr>
                  <m:scr m:val="script"/>
                  <m:sty m:val="p"/>
                </m:rPr>
                <m:t>R</m:t>
              </m:r>
            </m:oMath>
            <w:r>
              <w:rPr>
                <w:b w:val="0"/>
                <w:i w:val="0"/>
                <w:sz w:val="20"/>
              </w:rPr>
              <w:t xml:space="preserve"> and indicator distributions</w:t>
            </w:r>
          </w:p>
          <w:p>
            <w:pPr>
              <w:spacing w:before="0" w:after="0"/>
              <w:ind w:left="432" w:hanging="432"/>
            </w:pPr>
            <w:r>
              <w:rPr>
                <w:color w:val="808080"/>
                <w:sz w:val="18"/>
              </w:rPr>
              <w:t xml:space="preserve">1: </w:t>
            </w:r>
            <w:r>
              <w:rPr>
                <w:b/>
                <w:sz w:val="20"/>
              </w:rPr>
              <w:t xml:space="preserve">for all </w:t>
            </w:r>
            <m:oMath>
              <m:r>
                <w:rPr>
                  <w:sz w:val="20"/>
                  <w:szCs w:val="20"/>
                </w:rPr>
                <m:t>a</m:t>
              </m:r>
              <m:r>
                <w:rPr>
                  <w:sz w:val="20"/>
                  <w:szCs w:val="20"/>
                </w:rPr>
                <m:rPr>
                  <m:sty m:val="p"/>
                </m:rPr>
                <m:t>∈</m:t>
              </m:r>
              <m:r>
                <w:rPr>
                  <w:sz w:val="20"/>
                  <w:szCs w:val="20"/>
                </w:rPr>
                <m:rPr>
                  <m:scr m:val="script"/>
                  <m:sty m:val="p"/>
                </m:rPr>
                <m:t>A</m:t>
              </m:r>
            </m:oMath>
            <w:r>
              <w:rPr>
                <w:b w:val="0"/>
                <w:i w:val="0"/>
                <w:sz w:val="20"/>
              </w:rPr>
              <w:t xml:space="preserve">, </w:t>
            </w:r>
            <m:oMath>
              <m:r>
                <w:rPr>
                  <w:sz w:val="20"/>
                  <w:szCs w:val="20"/>
                </w:rPr>
                <m:t>r</m:t>
              </m:r>
              <m:r>
                <w:rPr>
                  <w:sz w:val="20"/>
                  <w:szCs w:val="20"/>
                </w:rPr>
                <m:rPr>
                  <m:sty m:val="p"/>
                </m:rPr>
                <m:t>∈</m:t>
              </m:r>
              <m:r>
                <w:rPr>
                  <w:sz w:val="20"/>
                  <w:szCs w:val="20"/>
                </w:rPr>
                <m:rPr>
                  <m:sty m:val="p"/>
                </m:rPr>
                <m:t>{</m:t>
              </m:r>
              <m:r>
                <w:rPr>
                  <w:sz w:val="20"/>
                  <w:szCs w:val="20"/>
                </w:rPr>
                <m:t>1</m:t>
              </m:r>
              <m:r>
                <w:rPr>
                  <w:sz w:val="20"/>
                  <w:szCs w:val="20"/>
                </w:rPr>
                <m:rPr>
                  <m:sty m:val="p"/>
                </m:rPr>
                <m:t>,</m:t>
              </m:r>
              <m:r>
                <w:rPr>
                  <w:sz w:val="20"/>
                  <w:szCs w:val="20"/>
                </w:rPr>
                <m:rPr>
                  <m:sty m:val="p"/>
                </m:rPr>
                <m:t>…</m:t>
              </m:r>
              <m:r>
                <w:rPr>
                  <w:sz w:val="20"/>
                  <w:szCs w:val="20"/>
                </w:rPr>
                <m:rPr>
                  <m:sty m:val="p"/>
                </m:rPr>
                <m:t>,</m:t>
              </m:r>
              <m:r>
                <w:rPr>
                  <w:sz w:val="20"/>
                  <w:szCs w:val="20"/>
                </w:rPr>
                <m:t>R</m:t>
              </m:r>
              <m:r>
                <w:rPr>
                  <w:sz w:val="20"/>
                  <w:szCs w:val="20"/>
                </w:rPr>
                <m:rPr>
                  <m:sty m:val="p"/>
                </m:rPr>
                <m:t>}</m:t>
              </m:r>
            </m:oMath>
            <w:r>
              <w:rPr>
                <w:b/>
                <w:sz w:val="20"/>
              </w:rPr>
              <w:t xml:space="preserve"> do</w:t>
            </w:r>
          </w:p>
          <w:p>
            <w:pPr>
              <w:spacing w:before="0" w:after="0"/>
              <w:ind w:left="749" w:hanging="432"/>
            </w:pPr>
            <w:r>
              <w:rPr>
                <w:color w:val="808080"/>
                <w:sz w:val="18"/>
              </w:rPr>
              <w:t xml:space="preserve">2: </w:t>
            </w:r>
            <w:r>
              <w:rPr>
                <w:b/>
                <w:sz w:val="20"/>
              </w:rPr>
              <w:t xml:space="preserve">while </w:t>
            </w:r>
            <w:r>
              <w:rPr>
                <w:b w:val="0"/>
                <w:i w:val="0"/>
                <w:sz w:val="20"/>
              </w:rPr>
              <w:t xml:space="preserve">budget </w:t>
            </w:r>
            <m:oMath>
              <m:r>
                <w:rPr>
                  <w:sz w:val="20"/>
                  <w:szCs w:val="20"/>
                </w:rPr>
                <m:t>B</m:t>
              </m:r>
            </m:oMath>
            <w:r>
              <w:rPr>
                <w:b w:val="0"/>
                <w:i w:val="0"/>
                <w:sz w:val="20"/>
              </w:rPr>
              <w:t xml:space="preserve"> remains</w:t>
            </w:r>
            <w:r>
              <w:rPr>
                <w:b/>
                <w:sz w:val="20"/>
              </w:rPr>
              <w:t xml:space="preserve"> do</w:t>
            </w:r>
          </w:p>
          <w:p>
            <w:pPr>
              <w:spacing w:before="0" w:after="0"/>
              <w:ind w:left="1066" w:hanging="432"/>
            </w:pPr>
            <w:r>
              <w:rPr>
                <w:color w:val="808080"/>
                <w:sz w:val="18"/>
              </w:rPr>
              <w:t xml:space="preserve">3: </w:t>
            </w:r>
            <w:r>
              <w:rPr>
                <w:b w:val="0"/>
                <w:i w:val="0"/>
                <w:sz w:val="20"/>
              </w:rPr>
              <w:t xml:space="preserve">get population </w:t>
            </w:r>
            <m:oMath>
              <m:r>
                <w:rPr>
                  <w:sz w:val="20"/>
                  <w:szCs w:val="20"/>
                </w:rPr>
                <m:t>X</m:t>
              </m:r>
            </m:oMath>
            <w:r>
              <w:rPr>
                <w:b w:val="0"/>
                <w:i w:val="0"/>
                <w:sz w:val="20"/>
              </w:rPr>
              <w:t xml:space="preserve"> from </w:t>
            </w:r>
            <m:oMath>
              <m:r>
                <w:rPr>
                  <w:sz w:val="20"/>
                  <w:szCs w:val="20"/>
                </w:rPr>
                <m:t>a</m:t>
              </m:r>
            </m:oMath>
            <w:r>
              <w:rPr>
                <w:b w:val="0"/>
                <w:i w:val="0"/>
                <w:sz w:val="20"/>
              </w:rPr>
              <w:t xml:space="preserve">; evaluate </w:t>
            </w:r>
            <m:oMath>
              <m:r>
                <w:rPr>
                  <w:sz w:val="20"/>
                  <w:szCs w:val="20"/>
                </w:rPr>
                <m:rPr>
                  <m:scr m:val="script"/>
                  <m:sty m:val="p"/>
                </m:rPr>
                <m:t>F</m:t>
              </m:r>
            </m:oMath>
            <w:r>
              <w:rPr>
                <w:b w:val="0"/>
                <w:i w:val="0"/>
                <w:sz w:val="20"/>
              </w:rPr>
              <w:t xml:space="preserve"> on </w:t>
            </w:r>
            <m:oMath>
              <m:r>
                <w:rPr>
                  <w:sz w:val="20"/>
                  <w:szCs w:val="20"/>
                </w:rPr>
                <m:t>X</m:t>
              </m:r>
              <m:r>
                <w:rPr>
                  <w:sz w:val="20"/>
                  <w:szCs w:val="20"/>
                </w:rPr>
                <m:rPr>
                  <m:sty m:val="p"/>
                </m:rPr>
                <m:t>×</m:t>
              </m:r>
              <m:r>
                <w:rPr>
                  <w:sz w:val="20"/>
                  <w:szCs w:val="20"/>
                </w:rPr>
                <m:rPr>
                  <m:scr m:val="script"/>
                  <m:sty m:val="p"/>
                </m:rPr>
                <m:t>Q</m:t>
              </m:r>
            </m:oMath>
            <w:r>
              <w:rPr>
                <w:b w:val="0"/>
                <w:i w:val="0"/>
                <w:sz w:val="20"/>
              </w:rPr>
              <w:t xml:space="preserve"> in one batched call</w:t>
            </w:r>
          </w:p>
          <w:p>
            <w:pPr>
              <w:spacing w:before="0" w:after="0"/>
              <w:ind w:left="1066" w:hanging="432"/>
            </w:pPr>
            <w:r>
              <w:rPr>
                <w:color w:val="808080"/>
                <w:sz w:val="18"/>
              </w:rPr>
              <w:t xml:space="preserve">4: </w:t>
            </w:r>
            <w:r>
              <w:rPr>
                <w:b w:val="0"/>
                <w:i w:val="0"/>
                <w:sz w:val="20"/>
              </w:rPr>
              <w:t xml:space="preserve">reduce over </w:t>
            </w:r>
            <m:oMath>
              <m:r>
                <w:rPr>
                  <w:sz w:val="20"/>
                  <w:szCs w:val="20"/>
                </w:rPr>
                <m:rPr>
                  <m:scr m:val="script"/>
                  <m:sty m:val="p"/>
                </m:rPr>
                <m:t>Q</m:t>
              </m:r>
            </m:oMath>
            <w:r>
              <w:rPr>
                <w:b w:val="0"/>
                <w:i w:val="0"/>
                <w:sz w:val="20"/>
              </w:rPr>
              <w:t xml:space="preserve"> (Eqs. 16, 17); apply </w:t>
            </w:r>
            <m:oMath>
              <m:sSub>
                <m:e>
                  <m:r>
                    <w:rPr>
                      <w:sz w:val="20"/>
                      <w:szCs w:val="20"/>
                    </w:rPr>
                    <m:t>F</m:t>
                  </m:r>
                </m:e>
                <m:sub>
                  <m:r>
                    <w:rPr>
                      <w:sz w:val="20"/>
                      <w:szCs w:val="20"/>
                    </w:rPr>
                    <m:t>j</m:t>
                  </m:r>
                </m:sub>
              </m:sSub>
              <m:r>
                <w:rPr>
                  <w:sz w:val="20"/>
                  <w:szCs w:val="20"/>
                </w:rPr>
                <m:rPr>
                  <m:sty m:val="p"/>
                </m:rPr>
                <m:t>=</m:t>
              </m:r>
              <m:sSub>
                <m:e>
                  <m:r>
                    <w:rPr>
                      <w:sz w:val="20"/>
                      <w:szCs w:val="20"/>
                    </w:rPr>
                    <m:t>s</m:t>
                  </m:r>
                </m:e>
                <m:sub>
                  <m:r>
                    <w:rPr>
                      <w:sz w:val="20"/>
                      <w:szCs w:val="20"/>
                    </w:rPr>
                    <m:t>j</m:t>
                  </m:r>
                </m:sub>
              </m:sSub>
              <m:sSubSup>
                <m:e>
                  <m:r>
                    <w:rPr>
                      <w:sz w:val="20"/>
                      <w:szCs w:val="20"/>
                    </w:rPr>
                    <m:t>f</m:t>
                  </m:r>
                </m:e>
                <m:sub>
                  <m:r>
                    <w:rPr>
                      <w:sz w:val="20"/>
                      <w:szCs w:val="20"/>
                    </w:rPr>
                    <m:t>j</m:t>
                  </m:r>
                </m:sub>
                <m:sup>
                  <m:r>
                    <w:rPr>
                      <w:sz w:val="20"/>
                      <w:szCs w:val="20"/>
                    </w:rPr>
                    <m:rPr>
                      <m:sty m:val="p"/>
                    </m:rPr>
                    <m:t>w</m:t>
                  </m:r>
                  <m:r>
                    <w:rPr>
                      <w:sz w:val="20"/>
                      <w:szCs w:val="20"/>
                    </w:rPr>
                    <m:rPr>
                      <m:sty m:val="p"/>
                    </m:rPr>
                    <m:t>c</m:t>
                  </m:r>
                </m:sup>
              </m:sSubSup>
            </m:oMath>
            <w:r>
              <w:rPr>
                <w:b w:val="0"/>
                <w:i w:val="0"/>
                <w:sz w:val="20"/>
              </w:rPr>
              <w:t xml:space="preserve"> and </w:t>
            </w:r>
            <m:oMath>
              <m:sSub>
                <m:e>
                  <m:r>
                    <w:rPr>
                      <w:sz w:val="20"/>
                      <w:szCs w:val="20"/>
                    </w:rPr>
                    <m:t>g</m:t>
                  </m:r>
                </m:e>
                <m:sub>
                  <m:r>
                    <w:rPr>
                      <w:sz w:val="20"/>
                      <w:szCs w:val="20"/>
                    </w:rPr>
                    <m:t>c</m:t>
                  </m:r>
                </m:sub>
              </m:sSub>
            </m:oMath>
            <w:r>
              <w:rPr>
                <w:b w:val="0"/>
                <w:i w:val="0"/>
                <w:sz w:val="20"/>
              </w:rPr>
              <w:t xml:space="preserve"> (Eq. 18)</w:t>
            </w:r>
          </w:p>
          <w:p>
            <w:pPr>
              <w:spacing w:before="0" w:after="0"/>
              <w:ind w:left="749" w:hanging="432"/>
            </w:pPr>
            <w:r>
              <w:rPr>
                <w:color w:val="808080"/>
                <w:sz w:val="18"/>
              </w:rPr>
              <w:t xml:space="preserve">5: </w:t>
            </w:r>
            <w:r>
              <w:rPr>
                <w:b/>
                <w:sz w:val="20"/>
              </w:rPr>
              <w:t xml:space="preserve">end while </w:t>
            </w:r>
          </w:p>
          <w:p>
            <w:pPr>
              <w:spacing w:before="0" w:after="0"/>
              <w:ind w:left="749" w:hanging="432"/>
            </w:pPr>
            <w:r>
              <w:rPr>
                <w:color w:val="808080"/>
                <w:sz w:val="18"/>
              </w:rPr>
              <w:t xml:space="preserve">6: </w:t>
            </w:r>
            <w:r>
              <w:rPr>
                <w:b w:val="0"/>
                <w:i w:val="0"/>
                <w:sz w:val="20"/>
              </w:rPr>
              <w:t xml:space="preserve">record </w:t>
            </w:r>
            <m:oMath>
              <m:sSub>
                <m:e>
                  <m:r>
                    <w:rPr>
                      <w:sz w:val="20"/>
                      <w:szCs w:val="20"/>
                    </w:rPr>
                    <m:rPr>
                      <m:scr m:val="script"/>
                      <m:sty m:val="p"/>
                    </m:rPr>
                    <m:t>P</m:t>
                  </m:r>
                </m:e>
                <m:sub>
                  <m:r>
                    <w:rPr>
                      <w:sz w:val="20"/>
                      <w:szCs w:val="20"/>
                    </w:rPr>
                    <m:t>a</m:t>
                  </m:r>
                  <m:r>
                    <w:rPr>
                      <w:sz w:val="20"/>
                      <w:szCs w:val="20"/>
                    </w:rPr>
                    <m:rPr>
                      <m:sty m:val="p"/>
                    </m:rPr>
                    <m:t>,</m:t>
                  </m:r>
                  <m:r>
                    <w:rPr>
                      <w:sz w:val="20"/>
                      <w:szCs w:val="20"/>
                    </w:rPr>
                    <m:t>r</m:t>
                  </m:r>
                </m:sub>
              </m:sSub>
            </m:oMath>
          </w:p>
          <w:p>
            <w:pPr>
              <w:spacing w:before="0" w:after="0"/>
              <w:ind w:left="432" w:hanging="432"/>
            </w:pPr>
            <w:r>
              <w:rPr>
                <w:color w:val="808080"/>
                <w:sz w:val="18"/>
              </w:rPr>
              <w:t xml:space="preserve">7: </w:t>
            </w:r>
            <w:r>
              <w:rPr>
                <w:b/>
                <w:sz w:val="20"/>
              </w:rPr>
              <w:t xml:space="preserve">end for </w:t>
            </w:r>
          </w:p>
          <w:p>
            <w:pPr>
              <w:spacing w:before="0" w:after="0"/>
              <w:ind w:left="432" w:hanging="432"/>
            </w:pPr>
            <w:r>
              <w:rPr>
                <w:color w:val="808080"/>
                <w:sz w:val="18"/>
              </w:rPr>
              <w:t xml:space="preserve">8: </w:t>
            </w:r>
            <m:oMath>
              <m:r>
                <w:rPr>
                  <w:sz w:val="20"/>
                  <w:szCs w:val="20"/>
                </w:rPr>
                <m:rPr>
                  <m:scr m:val="script"/>
                  <m:sty m:val="p"/>
                </m:rPr>
                <m:t>R</m:t>
              </m:r>
              <m:r>
                <w:rPr>
                  <w:sz w:val="20"/>
                  <w:szCs w:val="20"/>
                </w:rPr>
                <m:rPr>
                  <m:sty m:val="p"/>
                </m:rPr>
                <m:t>←</m:t>
              </m:r>
              <m:r>
                <w:rPr>
                  <w:sz w:val="20"/>
                  <w:szCs w:val="20"/>
                </w:rPr>
                <m:rPr>
                  <m:sty m:val="p"/>
                </m:rPr>
                <m:t>N</m:t>
              </m:r>
              <m:r>
                <w:rPr>
                  <w:sz w:val="20"/>
                  <w:szCs w:val="20"/>
                </w:rPr>
                <m:rPr>
                  <m:sty m:val="p"/>
                </m:rPr>
                <m:t>o</m:t>
              </m:r>
              <m:r>
                <w:rPr>
                  <w:sz w:val="20"/>
                  <w:szCs w:val="20"/>
                </w:rPr>
                <m:rPr>
                  <m:sty m:val="p"/>
                </m:rPr>
                <m:t>n</m:t>
              </m:r>
              <m:r>
                <w:rPr>
                  <w:sz w:val="20"/>
                  <w:szCs w:val="20"/>
                </w:rPr>
                <m:rPr>
                  <m:sty m:val="p"/>
                </m:rPr>
                <m:t>D</m:t>
              </m:r>
              <m:r>
                <w:rPr>
                  <w:sz w:val="20"/>
                  <w:szCs w:val="20"/>
                </w:rPr>
                <m:rPr>
                  <m:sty m:val="p"/>
                </m:rPr>
                <m:t>o</m:t>
              </m:r>
              <m:r>
                <w:rPr>
                  <w:sz w:val="20"/>
                  <w:szCs w:val="20"/>
                </w:rPr>
                <m:rPr>
                  <m:sty m:val="p"/>
                </m:rPr>
                <m:t>m</m:t>
              </m:r>
              <m:r>
                <w:rPr>
                  <w:sz w:val="20"/>
                  <w:szCs w:val="20"/>
                </w:rPr>
                <m:rPr>
                  <m:sty m:val="p"/>
                </m:rPr>
                <m:t>i</m:t>
              </m:r>
              <m:r>
                <w:rPr>
                  <w:sz w:val="20"/>
                  <w:szCs w:val="20"/>
                </w:rPr>
                <m:rPr>
                  <m:sty m:val="p"/>
                </m:rPr>
                <m:t>n</m:t>
              </m:r>
              <m:r>
                <w:rPr>
                  <w:sz w:val="20"/>
                  <w:szCs w:val="20"/>
                </w:rPr>
                <m:rPr>
                  <m:sty m:val="p"/>
                </m:rPr>
                <m:t>a</m:t>
              </m:r>
              <m:r>
                <w:rPr>
                  <w:sz w:val="20"/>
                  <w:szCs w:val="20"/>
                </w:rPr>
                <m:rPr>
                  <m:sty m:val="p"/>
                </m:rPr>
                <m:t>t</m:t>
              </m:r>
              <m:r>
                <w:rPr>
                  <w:sz w:val="20"/>
                  <w:szCs w:val="20"/>
                </w:rPr>
                <m:rPr>
                  <m:sty m:val="p"/>
                </m:rPr>
                <m:t>e</m:t>
              </m:r>
              <m:r>
                <w:rPr>
                  <w:sz w:val="20"/>
                  <w:szCs w:val="20"/>
                </w:rPr>
                <m:rPr>
                  <m:sty m:val="p"/>
                </m:rPr>
                <m:t>d</m:t>
              </m:r>
              <m:r>
                <w:rPr>
                  <w:sz w:val="20"/>
                  <w:szCs w:val="20"/>
                </w:rPr>
                <m:rPr>
                  <m:sty m:val="p"/>
                </m:rPr>
                <m:t>(</m:t>
              </m:r>
              <m:r>
                <w:rPr>
                  <w:sz w:val="20"/>
                  <w:szCs w:val="20"/>
                </w:rPr>
                <m:rPr>
                  <m:sty m:val="p"/>
                </m:rPr>
                <m:t>⋃</m:t>
              </m:r>
              <m:sSub>
                <m:e>
                  <m:r>
                    <w:rPr>
                      <w:sz w:val="20"/>
                      <w:szCs w:val="20"/>
                    </w:rPr>
                    <m:rPr>
                      <m:scr m:val="script"/>
                      <m:sty m:val="p"/>
                    </m:rPr>
                    <m:t>P</m:t>
                  </m:r>
                </m:e>
                <m:sub>
                  <m:r>
                    <w:rPr>
                      <w:sz w:val="20"/>
                      <w:szCs w:val="20"/>
                    </w:rPr>
                    <m:t>a</m:t>
                  </m:r>
                  <m:r>
                    <w:rPr>
                      <w:sz w:val="20"/>
                      <w:szCs w:val="20"/>
                    </w:rPr>
                    <m:rPr>
                      <m:sty m:val="p"/>
                    </m:rPr>
                    <m:t>,</m:t>
                  </m:r>
                  <m:r>
                    <w:rPr>
                      <w:sz w:val="20"/>
                      <w:szCs w:val="20"/>
                    </w:rPr>
                    <m:t>r</m:t>
                  </m:r>
                </m:sub>
              </m:sSub>
              <m:r>
                <w:rPr>
                  <w:sz w:val="20"/>
                  <w:szCs w:val="20"/>
                </w:rPr>
                <m:rPr>
                  <m:sty m:val="p"/>
                </m:rPr>
                <m:t>)</m:t>
              </m:r>
            </m:oMath>
            <w:r>
              <w:rPr>
                <w:b w:val="0"/>
                <w:i w:val="0"/>
                <w:sz w:val="20"/>
              </w:rPr>
              <w:t>; compute HV, IGD</w:t>
            </w:r>
            <m:oMath>
              <m:sSup>
                <m:e>
                  <m:r>
                    <w:rPr>
                      <w:sz w:val="20"/>
                      <w:szCs w:val="20"/>
                    </w:rPr>
                    <m:t>​</m:t>
                  </m:r>
                </m:e>
                <m:sup>
                  <m:r>
                    <w:rPr>
                      <w:sz w:val="20"/>
                      <w:szCs w:val="20"/>
                    </w:rPr>
                    <m:rPr>
                      <m:sty m:val="p"/>
                    </m:rPr>
                    <m:t>+</m:t>
                  </m:r>
                </m:sup>
              </m:sSup>
            </m:oMath>
            <w:r>
              <w:rPr>
                <w:b w:val="0"/>
                <w:i w:val="0"/>
                <w:sz w:val="20"/>
              </w:rPr>
              <w:t>, spacing, spread per run</w:t>
            </w:r>
          </w:p>
          <w:p>
            <w:pPr>
              <w:spacing w:before="0" w:after="0"/>
              <w:ind w:left="432" w:hanging="432"/>
            </w:pPr>
          </w:p>
          <w:p>
            <w:pPr>
              <w:spacing w:before="0" w:after="0"/>
              <w:ind w:left="432" w:hanging="432"/>
            </w:pPr>
            <w:r>
              <w:rPr>
                <w:color w:val="808080"/>
                <w:sz w:val="18"/>
              </w:rPr>
              <w:t xml:space="preserve">9: </w:t>
            </w:r>
            <w:r>
              <w:rPr>
                <w:b/>
                <w:sz w:val="20"/>
              </w:rPr>
              <w:t xml:space="preserve">return </w:t>
            </w:r>
            <w:r>
              <w:rPr>
                <w:sz w:val="20"/>
              </w:rPr>
              <w:t xml:space="preserve"> </w:t>
            </w:r>
            <m:oMath>
              <m:r>
                <w:rPr>
                  <w:sz w:val="20"/>
                  <w:szCs w:val="20"/>
                </w:rPr>
                <m:rPr>
                  <m:scr m:val="script"/>
                  <m:sty m:val="p"/>
                </m:rPr>
                <m:t>R</m:t>
              </m:r>
            </m:oMath>
            <w:r>
              <w:rPr>
                <w:b w:val="0"/>
                <w:i w:val="0"/>
                <w:sz w:val="20"/>
              </w:rPr>
              <w:t>, indicators</w:t>
            </w:r>
          </w:p>
        </w:tc>
      </w:tr>
    </w:tbl>
    <w:p>
      <w:pPr>
        <w:spacing w:after="80"/>
      </w:pPr>
    </w:p>
    <w:p>
      <w:pPr>
        <w:spacing w:after="40"/>
      </w:pP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tblBorders>
      </w:tblPr>
      <w:tblGrid>
        <w:gridCol w:w="9360"/>
      </w:tblGrid>
      <w:tr>
        <w:tc>
          <w:tcPr>
            <w:tcW w:type="dxa" w:w="9360"/>
          </w:tcPr>
          <w:p>
            <w:pPr>
              <w:spacing w:before="40" w:after="60"/>
              <w:pBdr>
                <w:bottom w:val="single" w:sz="6" w:space="2" w:color="999999"/>
              </w:pBdr>
            </w:pPr>
            <w:r>
              <w:rPr>
                <w:b/>
              </w:rPr>
              <w:t xml:space="preserve">Algorithm 5.  </w:t>
            </w:r>
            <w:r>
              <w:rPr>
                <w:b w:val="0"/>
                <w:i w:val="0"/>
              </w:rPr>
              <w:t>Robustness and yield with SPICE verification</w:t>
            </w:r>
          </w:p>
          <w:p>
            <w:pPr>
              <w:spacing w:before="0" w:after="0"/>
              <w:ind w:left="432" w:hanging="432"/>
            </w:pPr>
            <w:r>
              <w:rPr>
                <w:b/>
                <w:sz w:val="20"/>
              </w:rPr>
              <w:t xml:space="preserve">Require: </w:t>
            </w:r>
            <w:r>
              <w:rPr>
                <w:sz w:val="20"/>
              </w:rPr>
              <w:t xml:space="preserve"> </w:t>
            </w:r>
            <w:r>
              <w:rPr>
                <w:b w:val="0"/>
                <w:i w:val="0"/>
                <w:sz w:val="20"/>
              </w:rPr>
              <w:t xml:space="preserve">design </w:t>
            </w:r>
            <m:oMath>
              <m:sSup>
                <m:e>
                  <m:r>
                    <w:rPr>
                      <w:sz w:val="20"/>
                      <w:szCs w:val="20"/>
                    </w:rPr>
                    <m:rPr>
                      <m:sty m:val="bi"/>
                    </m:rPr>
                    <m:t>x</m:t>
                  </m:r>
                </m:e>
                <m:sup>
                  <m:r>
                    <w:rPr>
                      <w:sz w:val="20"/>
                      <w:szCs w:val="20"/>
                    </w:rPr>
                    <m:rPr>
                      <m:sty m:val="p"/>
                    </m:rPr>
                    <m:t>⋆</m:t>
                  </m:r>
                </m:sup>
              </m:sSup>
            </m:oMath>
            <w:r>
              <w:rPr>
                <w:b w:val="0"/>
                <w:i w:val="0"/>
                <w:sz w:val="20"/>
              </w:rPr>
              <w:t xml:space="preserve">, process sigmas, specs, trials </w:t>
            </w:r>
            <m:oMath>
              <m:r>
                <w:rPr>
                  <w:sz w:val="20"/>
                  <w:szCs w:val="20"/>
                </w:rPr>
                <m:t>M</m:t>
              </m:r>
            </m:oMath>
            <w:r>
              <w:rPr>
                <w:b w:val="0"/>
                <w:i w:val="0"/>
                <w:sz w:val="20"/>
              </w:rPr>
              <w:t xml:space="preserve">, verification subset </w:t>
            </w:r>
            <m:oMath>
              <m:sSub>
                <m:e>
                  <m:r>
                    <w:rPr>
                      <w:sz w:val="20"/>
                      <w:szCs w:val="20"/>
                    </w:rPr>
                    <m:t>M</m:t>
                  </m:r>
                </m:e>
                <m:sub>
                  <m:r>
                    <w:rPr>
                      <w:sz w:val="20"/>
                      <w:szCs w:val="20"/>
                    </w:rPr>
                    <m:t>v</m:t>
                  </m:r>
                </m:sub>
              </m:sSub>
            </m:oMath>
          </w:p>
          <w:p>
            <w:pPr>
              <w:spacing w:before="0" w:after="0"/>
              <w:ind w:left="432" w:hanging="432"/>
            </w:pPr>
            <w:r>
              <w:rPr>
                <w:b/>
                <w:sz w:val="20"/>
              </w:rPr>
              <w:t xml:space="preserve">Ensure: </w:t>
            </w:r>
            <w:r>
              <w:rPr>
                <w:sz w:val="20"/>
              </w:rPr>
              <w:t xml:space="preserve"> </w:t>
            </w:r>
            <w:r>
              <w:rPr>
                <w:b w:val="0"/>
                <w:i w:val="0"/>
                <w:sz w:val="20"/>
              </w:rPr>
              <w:t xml:space="preserve">joint yield </w:t>
            </w:r>
            <m:oMath>
              <m:r>
                <w:rPr>
                  <w:sz w:val="20"/>
                  <w:szCs w:val="20"/>
                </w:rPr>
                <m:t>Y</m:t>
              </m:r>
            </m:oMath>
            <w:r>
              <w:rPr>
                <w:b w:val="0"/>
                <w:i w:val="0"/>
                <w:sz w:val="20"/>
              </w:rPr>
              <w:t>, worst-case corner, twin-versus-SPICE agreement</w:t>
            </w:r>
          </w:p>
          <w:p>
            <w:pPr>
              <w:spacing w:before="0" w:after="0"/>
              <w:ind w:left="432" w:hanging="432"/>
            </w:pPr>
            <w:r>
              <w:rPr>
                <w:color w:val="808080"/>
                <w:sz w:val="18"/>
              </w:rPr>
              <w:t xml:space="preserve">1: </w:t>
            </w:r>
            <w:r>
              <w:rPr>
                <w:b w:val="0"/>
                <w:i w:val="0"/>
                <w:sz w:val="20"/>
              </w:rPr>
              <w:t xml:space="preserve">draw </w:t>
            </w:r>
            <m:oMath>
              <m:sSup>
                <m:e>
                  <m:r>
                    <w:rPr>
                      <w:sz w:val="20"/>
                      <w:szCs w:val="20"/>
                    </w:rPr>
                    <m:rPr>
                      <m:sty m:val="bi"/>
                    </m:rPr>
                    <m:t>x</m:t>
                  </m:r>
                </m:e>
                <m:sup>
                  <m:r>
                    <w:rPr>
                      <w:sz w:val="20"/>
                      <w:szCs w:val="20"/>
                    </w:rPr>
                    <m:rPr>
                      <m:sty m:val="p"/>
                    </m:rPr>
                    <m:t>(</m:t>
                  </m:r>
                  <m:r>
                    <w:rPr>
                      <w:sz w:val="20"/>
                      <w:szCs w:val="20"/>
                    </w:rPr>
                    <m:t>m</m:t>
                  </m:r>
                  <m:r>
                    <w:rPr>
                      <w:sz w:val="20"/>
                      <w:szCs w:val="20"/>
                    </w:rPr>
                    <m:rPr>
                      <m:sty m:val="p"/>
                    </m:rPr>
                    <m:t>)</m:t>
                  </m:r>
                </m:sup>
              </m:sSup>
              <m:r>
                <w:rPr>
                  <w:sz w:val="20"/>
                  <w:szCs w:val="20"/>
                </w:rPr>
                <m:rPr>
                  <m:sty m:val="p"/>
                </m:rPr>
                <m:t>=</m:t>
              </m:r>
              <m:sSup>
                <m:e>
                  <m:r>
                    <w:rPr>
                      <w:sz w:val="20"/>
                      <w:szCs w:val="20"/>
                    </w:rPr>
                    <m:rPr>
                      <m:sty m:val="bi"/>
                    </m:rPr>
                    <m:t>x</m:t>
                  </m:r>
                </m:e>
                <m:sup>
                  <m:r>
                    <w:rPr>
                      <w:sz w:val="20"/>
                      <w:szCs w:val="20"/>
                    </w:rPr>
                    <m:rPr>
                      <m:sty m:val="p"/>
                    </m:rPr>
                    <m:t>⋆</m:t>
                  </m:r>
                </m:sup>
              </m:sSup>
              <m:r>
                <w:rPr>
                  <w:sz w:val="20"/>
                  <w:szCs w:val="20"/>
                </w:rPr>
                <m:rPr>
                  <m:sty m:val="p"/>
                </m:rPr>
                <m:t>(</m:t>
              </m:r>
              <m:r>
                <w:rPr>
                  <w:sz w:val="20"/>
                  <w:szCs w:val="20"/>
                </w:rPr>
                <m:t>1</m:t>
              </m:r>
              <m:r>
                <w:rPr>
                  <w:sz w:val="20"/>
                  <w:szCs w:val="20"/>
                </w:rPr>
                <m:rPr>
                  <m:sty m:val="p"/>
                </m:rPr>
                <m:t>+</m:t>
              </m:r>
              <m:r>
                <w:rPr>
                  <w:sz w:val="20"/>
                  <w:szCs w:val="20"/>
                </w:rPr>
                <m:rPr>
                  <m:sty m:val="bi"/>
                </m:rPr>
                <m:t>ε</m:t>
              </m:r>
              <m:r>
                <w:rPr>
                  <w:sz w:val="20"/>
                  <w:szCs w:val="20"/>
                </w:rPr>
                <m:rPr>
                  <m:sty m:val="p"/>
                </m:rPr>
                <m:t>)</m:t>
              </m:r>
            </m:oMath>
            <w:r>
              <w:rPr>
                <w:b w:val="0"/>
                <w:i w:val="0"/>
                <w:sz w:val="20"/>
              </w:rPr>
              <w:t xml:space="preserve">, </w:t>
            </w:r>
            <m:oMath>
              <m:sSub>
                <m:e>
                  <m:r>
                    <w:rPr>
                      <w:sz w:val="20"/>
                      <w:szCs w:val="20"/>
                    </w:rPr>
                    <m:t>ε</m:t>
                  </m:r>
                </m:e>
                <m:sub>
                  <m:r>
                    <w:rPr>
                      <w:sz w:val="20"/>
                      <w:szCs w:val="20"/>
                    </w:rPr>
                    <m:t>p</m:t>
                  </m:r>
                </m:sub>
              </m:sSub>
              <m:r>
                <w:rPr>
                  <w:sz w:val="20"/>
                  <w:szCs w:val="20"/>
                </w:rPr>
                <m:rPr>
                  <m:sty m:val="p"/>
                </m:rPr>
                <m:t>∼</m:t>
              </m:r>
              <m:r>
                <w:rPr>
                  <w:sz w:val="20"/>
                  <w:szCs w:val="20"/>
                </w:rPr>
                <m:rPr>
                  <m:scr m:val="script"/>
                  <m:sty m:val="p"/>
                </m:rPr>
                <m:t>N</m:t>
              </m:r>
              <m:r>
                <w:rPr>
                  <w:sz w:val="20"/>
                  <w:szCs w:val="20"/>
                </w:rPr>
                <m:rPr>
                  <m:sty m:val="p"/>
                </m:rPr>
                <m:t>(</m:t>
              </m:r>
              <m:r>
                <w:rPr>
                  <w:sz w:val="20"/>
                  <w:szCs w:val="20"/>
                </w:rPr>
                <m:t>0</m:t>
              </m:r>
              <m:r>
                <w:rPr>
                  <w:sz w:val="20"/>
                  <w:szCs w:val="20"/>
                </w:rPr>
                <m:rPr>
                  <m:sty m:val="p"/>
                </m:rPr>
                <m:t>,</m:t>
              </m:r>
              <m:sSubSup>
                <m:e>
                  <m:r>
                    <w:rPr>
                      <w:sz w:val="20"/>
                      <w:szCs w:val="20"/>
                    </w:rPr>
                    <m:t>𝜍</m:t>
                  </m:r>
                </m:e>
                <m:sub>
                  <m:r>
                    <w:rPr>
                      <w:sz w:val="20"/>
                      <w:szCs w:val="20"/>
                    </w:rPr>
                    <m:t>p</m:t>
                  </m:r>
                </m:sub>
                <m:sup>
                  <m:r>
                    <w:rPr>
                      <w:sz w:val="20"/>
                      <w:szCs w:val="20"/>
                    </w:rPr>
                    <m:t>2</m:t>
                  </m:r>
                </m:sup>
              </m:sSubSup>
              <m:r>
                <w:rPr>
                  <w:sz w:val="20"/>
                  <w:szCs w:val="20"/>
                </w:rPr>
                <m:rPr>
                  <m:sty m:val="p"/>
                </m:rPr>
                <m:t>)</m:t>
              </m:r>
            </m:oMath>
            <w:r>
              <w:rPr>
                <w:b w:val="0"/>
                <w:i w:val="0"/>
                <w:sz w:val="20"/>
              </w:rPr>
              <w:t xml:space="preserve">; </w:t>
            </w:r>
            <m:oMath>
              <m:r>
                <w:rPr>
                  <w:sz w:val="20"/>
                  <w:szCs w:val="20"/>
                </w:rPr>
                <m:rPr>
                  <m:sty m:val="bi"/>
                </m:rPr>
                <m:t>Y</m:t>
              </m:r>
              <m:r>
                <w:rPr>
                  <w:sz w:val="20"/>
                  <w:szCs w:val="20"/>
                </w:rPr>
                <m:rPr>
                  <m:sty m:val="p"/>
                </m:rPr>
                <m:t>←</m:t>
              </m:r>
              <m:r>
                <w:rPr>
                  <w:sz w:val="20"/>
                  <w:szCs w:val="20"/>
                </w:rPr>
                <m:rPr>
                  <m:scr m:val="script"/>
                  <m:sty m:val="p"/>
                </m:rPr>
                <m:t>F</m:t>
              </m:r>
              <m:r>
                <w:rPr>
                  <w:sz w:val="20"/>
                  <w:szCs w:val="20"/>
                </w:rPr>
                <m:rPr>
                  <m:sty m:val="p"/>
                </m:rPr>
                <m:t>(</m:t>
              </m:r>
              <m:r>
                <w:rPr>
                  <w:sz w:val="20"/>
                  <w:szCs w:val="20"/>
                </w:rPr>
                <m:rPr>
                  <m:sty m:val="p"/>
                </m:rPr>
                <m:t>{</m:t>
              </m:r>
              <m:sSup>
                <m:e>
                  <m:r>
                    <w:rPr>
                      <w:sz w:val="20"/>
                      <w:szCs w:val="20"/>
                    </w:rPr>
                    <m:rPr>
                      <m:sty m:val="bi"/>
                    </m:rPr>
                    <m:t>x</m:t>
                  </m:r>
                </m:e>
                <m:sup>
                  <m:r>
                    <w:rPr>
                      <w:sz w:val="20"/>
                      <w:szCs w:val="20"/>
                    </w:rPr>
                    <m:rPr>
                      <m:sty m:val="p"/>
                    </m:rPr>
                    <m:t>(</m:t>
                  </m:r>
                  <m:r>
                    <w:rPr>
                      <w:sz w:val="20"/>
                      <w:szCs w:val="20"/>
                    </w:rPr>
                    <m:t>m</m:t>
                  </m:r>
                  <m:r>
                    <w:rPr>
                      <w:sz w:val="20"/>
                      <w:szCs w:val="20"/>
                    </w:rPr>
                    <m:rPr>
                      <m:sty m:val="p"/>
                    </m:rPr>
                    <m:t>)</m:t>
                  </m:r>
                </m:sup>
              </m:sSup>
              <m:r>
                <w:rPr>
                  <w:sz w:val="20"/>
                  <w:szCs w:val="20"/>
                </w:rPr>
                <m:rPr>
                  <m:sty m:val="p"/>
                </m:rPr>
                <m:t>}</m:t>
              </m:r>
              <m:r>
                <w:rPr>
                  <w:sz w:val="20"/>
                  <w:szCs w:val="20"/>
                </w:rPr>
                <m:rPr>
                  <m:sty m:val="p"/>
                </m:rPr>
                <m:t>)</m:t>
              </m:r>
            </m:oMath>
          </w:p>
          <w:p>
            <w:pPr>
              <w:spacing w:before="0" w:after="0"/>
              <w:ind w:left="432" w:hanging="432"/>
            </w:pPr>
            <w:r>
              <w:rPr>
                <w:color w:val="808080"/>
                <w:sz w:val="18"/>
              </w:rPr>
              <w:t xml:space="preserve">2: </w:t>
            </w:r>
            <m:oMath>
              <m:r>
                <w:rPr>
                  <w:sz w:val="20"/>
                  <w:szCs w:val="20"/>
                </w:rPr>
                <m:t>Y</m:t>
              </m:r>
              <m:r>
                <w:rPr>
                  <w:sz w:val="20"/>
                  <w:szCs w:val="20"/>
                </w:rPr>
                <m:rPr>
                  <m:sty m:val="p"/>
                </m:rPr>
                <m:t>←</m:t>
              </m:r>
            </m:oMath>
            <w:r>
              <w:rPr>
                <w:b w:val="0"/>
                <w:i w:val="0"/>
                <w:sz w:val="20"/>
              </w:rPr>
              <w:t xml:space="preserve"> fraction meeting all specs (Eq. 21)</w:t>
            </w:r>
          </w:p>
          <w:p>
            <w:pPr>
              <w:spacing w:before="0" w:after="0"/>
              <w:ind w:left="432" w:hanging="432"/>
            </w:pPr>
            <w:r>
              <w:rPr>
                <w:color w:val="808080"/>
                <w:sz w:val="18"/>
              </w:rPr>
              <w:t xml:space="preserve">3: </w:t>
            </w:r>
            <w:r>
              <w:rPr>
                <w:b w:val="0"/>
                <w:i w:val="0"/>
                <w:sz w:val="20"/>
              </w:rPr>
              <w:t xml:space="preserve">evaluate </w:t>
            </w:r>
            <m:oMath>
              <m:sSup>
                <m:e>
                  <m:r>
                    <w:rPr>
                      <w:sz w:val="20"/>
                      <w:szCs w:val="20"/>
                    </w:rPr>
                    <m:rPr>
                      <m:sty m:val="bi"/>
                    </m:rPr>
                    <m:t>x</m:t>
                  </m:r>
                </m:e>
                <m:sup>
                  <m:r>
                    <w:rPr>
                      <w:sz w:val="20"/>
                      <w:szCs w:val="20"/>
                    </w:rPr>
                    <m:rPr>
                      <m:sty m:val="p"/>
                    </m:rPr>
                    <m:t>⋆</m:t>
                  </m:r>
                </m:sup>
              </m:sSup>
            </m:oMath>
            <w:r>
              <w:rPr>
                <w:b w:val="0"/>
                <w:i w:val="0"/>
                <w:sz w:val="20"/>
              </w:rPr>
              <w:t xml:space="preserve"> over the corner-temperature grid; record the worst case per spec</w:t>
            </w:r>
          </w:p>
          <w:p>
            <w:pPr>
              <w:spacing w:before="0" w:after="0"/>
              <w:ind w:left="432" w:hanging="432"/>
            </w:pPr>
            <w:r>
              <w:rPr>
                <w:color w:val="808080"/>
                <w:sz w:val="18"/>
              </w:rPr>
              <w:t xml:space="preserve">4: </w:t>
            </w:r>
            <w:r>
              <w:rPr>
                <w:b w:val="0"/>
                <w:i w:val="0"/>
                <w:sz w:val="20"/>
              </w:rPr>
              <w:t xml:space="preserve">re-simulate </w:t>
            </w:r>
            <m:oMath>
              <m:sSub>
                <m:e>
                  <m:r>
                    <w:rPr>
                      <w:sz w:val="20"/>
                      <w:szCs w:val="20"/>
                    </w:rPr>
                    <m:t>M</m:t>
                  </m:r>
                </m:e>
                <m:sub>
                  <m:r>
                    <w:rPr>
                      <w:sz w:val="20"/>
                      <w:szCs w:val="20"/>
                    </w:rPr>
                    <m:t>v</m:t>
                  </m:r>
                </m:sub>
              </m:sSub>
            </m:oMath>
            <w:r>
              <w:rPr>
                <w:b w:val="0"/>
                <w:i w:val="0"/>
                <w:sz w:val="20"/>
              </w:rPr>
              <w:t xml:space="preserve"> trials in NGSpice; report </w:t>
            </w:r>
            <m:oMath>
              <m:r>
                <w:rPr>
                  <w:sz w:val="20"/>
                  <w:szCs w:val="20"/>
                </w:rPr>
                <m:rPr>
                  <m:sty m:val="p"/>
                </m:rPr>
                <m:t>|</m:t>
              </m:r>
              <m:sSub>
                <m:e>
                  <m:r>
                    <w:rPr>
                      <w:sz w:val="20"/>
                      <w:szCs w:val="20"/>
                    </w:rPr>
                    <m:t>Y</m:t>
                  </m:r>
                </m:e>
                <m:sub>
                  <m:r>
                    <w:rPr>
                      <w:sz w:val="20"/>
                      <w:szCs w:val="20"/>
                    </w:rPr>
                    <m:rPr>
                      <m:sty m:val="p"/>
                    </m:rPr>
                    <m:t>t</m:t>
                  </m:r>
                  <m:r>
                    <w:rPr>
                      <w:sz w:val="20"/>
                      <w:szCs w:val="20"/>
                    </w:rPr>
                    <m:rPr>
                      <m:sty m:val="p"/>
                    </m:rPr>
                    <m:t>w</m:t>
                  </m:r>
                  <m:r>
                    <w:rPr>
                      <w:sz w:val="20"/>
                      <w:szCs w:val="20"/>
                    </w:rPr>
                    <m:rPr>
                      <m:sty m:val="p"/>
                    </m:rPr>
                    <m:t>i</m:t>
                  </m:r>
                  <m:r>
                    <w:rPr>
                      <w:sz w:val="20"/>
                      <w:szCs w:val="20"/>
                    </w:rPr>
                    <m:rPr>
                      <m:sty m:val="p"/>
                    </m:rPr>
                    <m:t>n</m:t>
                  </m:r>
                </m:sub>
              </m:sSub>
              <m:r>
                <w:rPr>
                  <w:sz w:val="20"/>
                  <w:szCs w:val="20"/>
                </w:rPr>
                <m:rPr>
                  <m:sty m:val="p"/>
                </m:rPr>
                <m:t>−</m:t>
              </m:r>
              <m:sSub>
                <m:e>
                  <m:r>
                    <w:rPr>
                      <w:sz w:val="20"/>
                      <w:szCs w:val="20"/>
                    </w:rPr>
                    <m:t>Y</m:t>
                  </m:r>
                </m:e>
                <m:sub>
                  <m:r>
                    <w:rPr>
                      <w:sz w:val="20"/>
                      <w:szCs w:val="20"/>
                    </w:rPr>
                    <m:rPr>
                      <m:sty m:val="p"/>
                    </m:rPr>
                    <m:t>S</m:t>
                  </m:r>
                  <m:r>
                    <w:rPr>
                      <w:sz w:val="20"/>
                      <w:szCs w:val="20"/>
                    </w:rPr>
                    <m:rPr>
                      <m:sty m:val="p"/>
                    </m:rPr>
                    <m:t>P</m:t>
                  </m:r>
                  <m:r>
                    <w:rPr>
                      <w:sz w:val="20"/>
                      <w:szCs w:val="20"/>
                    </w:rPr>
                    <m:rPr>
                      <m:sty m:val="p"/>
                    </m:rPr>
                    <m:t>I</m:t>
                  </m:r>
                  <m:r>
                    <w:rPr>
                      <w:sz w:val="20"/>
                      <w:szCs w:val="20"/>
                    </w:rPr>
                    <m:rPr>
                      <m:sty m:val="p"/>
                    </m:rPr>
                    <m:t>C</m:t>
                  </m:r>
                  <m:r>
                    <w:rPr>
                      <w:sz w:val="20"/>
                      <w:szCs w:val="20"/>
                    </w:rPr>
                    <m:rPr>
                      <m:sty m:val="p"/>
                    </m:rPr>
                    <m:t>E</m:t>
                  </m:r>
                </m:sub>
              </m:sSub>
              <m:r>
                <w:rPr>
                  <w:sz w:val="20"/>
                  <w:szCs w:val="20"/>
                </w:rPr>
                <m:rPr>
                  <m:sty m:val="p"/>
                </m:rPr>
                <m:t>|</m:t>
              </m:r>
            </m:oMath>
          </w:p>
          <w:p>
            <w:pPr>
              <w:spacing w:before="0" w:after="0"/>
              <w:ind w:left="432" w:hanging="432"/>
            </w:pPr>
          </w:p>
          <w:p>
            <w:pPr>
              <w:spacing w:before="0" w:after="0"/>
              <w:ind w:left="432" w:hanging="432"/>
            </w:pPr>
            <w:r>
              <w:rPr>
                <w:color w:val="808080"/>
                <w:sz w:val="18"/>
              </w:rPr>
              <w:t xml:space="preserve">5: </w:t>
            </w:r>
            <w:r>
              <w:rPr>
                <w:b/>
                <w:sz w:val="20"/>
              </w:rPr>
              <w:t xml:space="preserve">return </w:t>
            </w:r>
            <w:r>
              <w:rPr>
                <w:sz w:val="20"/>
              </w:rPr>
              <w:t xml:space="preserve"> </w:t>
            </w:r>
            <m:oMath>
              <m:r>
                <w:rPr>
                  <w:sz w:val="20"/>
                  <w:szCs w:val="20"/>
                </w:rPr>
                <m:t>Y</m:t>
              </m:r>
            </m:oMath>
            <w:r>
              <w:rPr>
                <w:b w:val="0"/>
                <w:i w:val="0"/>
                <w:sz w:val="20"/>
              </w:rPr>
              <w:t>, worst case, agreement</w:t>
            </w:r>
          </w:p>
        </w:tc>
      </w:tr>
    </w:tbl>
    <w:p>
      <w:pPr>
        <w:spacing w:after="80"/>
      </w:pPr>
    </w:p>
    <w:p>
      <w:pPr>
        <w:pStyle w:val="Heading1"/>
      </w:pPr>
      <w:r>
        <w:rPr>
          <w:rFonts w:ascii="Cambria" w:hAnsi="Cambria"/>
          <w:b/>
          <w:color w:val="000000"/>
          <w:sz w:val="28"/>
        </w:rPr>
        <w:t>6. Results and Analysis</w:t>
      </w:r>
    </w:p>
    <w:p>
      <w:pPr>
        <w:pStyle w:val="Heading2"/>
      </w:pPr>
      <w:r>
        <w:rPr>
          <w:rFonts w:ascii="Cambria" w:hAnsi="Cambria"/>
          <w:b/>
          <w:color w:val="000000"/>
          <w:sz w:val="23"/>
        </w:rPr>
        <w:t>Campaign, dataset and validation</w:t>
      </w:r>
    </w:p>
    <w:p>
      <w:pPr>
        <w:jc w:val="both"/>
      </w:pPr>
      <w:r>
        <w:rPr>
          <w:b w:val="0"/>
          <w:i w:val="0"/>
        </w:rPr>
        <w:t>The campaign dispatched 50,000 NGSpice evaluations in 3393.5 s (56.6 min) on 18 workers, 14.7 per second. One deck failed to return a result, so 49,999 ran to completion, a solver success rate of 99.998%. Completeness at the row level is a stricter test: a row is kept only if the deck also converged and every required metric is present. Preprocessing removed 13 of the 50,000 rows on that criterion, the one hard failure together with three that ran but did not converge and nine that returned with a metric missing, leaving 49,987 rows in 84 columns. The Latin hypercube reached a centered-</w:t>
      </w:r>
      <m:oMath>
        <m:sSub>
          <m:e>
            <m:r>
              <w:rPr>
                <w:sz w:val="20"/>
                <w:szCs w:val="20"/>
              </w:rPr>
              <m:t>L</m:t>
            </m:r>
          </m:e>
          <m:sub>
            <m:r>
              <w:rPr>
                <w:sz w:val="20"/>
                <w:szCs w:val="20"/>
              </w:rPr>
              <m:t>2</m:t>
            </m:r>
          </m:sub>
        </m:sSub>
      </m:oMath>
      <w:r>
        <w:rPr>
          <w:b w:val="0"/>
          <w:i w:val="0"/>
        </w:rPr>
        <w:t xml:space="preserve"> discrepancy of </w:t>
      </w:r>
      <m:oMath>
        <m:r>
          <w:rPr>
            <w:sz w:val="20"/>
            <w:szCs w:val="20"/>
          </w:rPr>
          <m:t>6.80</m:t>
        </m:r>
        <m:r>
          <w:rPr>
            <w:sz w:val="20"/>
            <w:szCs w:val="20"/>
          </w:rPr>
          <m:rPr>
            <m:sty m:val="p"/>
          </m:rPr>
          <m:t>×</m:t>
        </m:r>
        <m:sSup>
          <m:e>
            <m:r>
              <w:rPr>
                <w:sz w:val="20"/>
                <w:szCs w:val="20"/>
              </w:rPr>
              <m:t>10</m:t>
            </m:r>
          </m:e>
          <m:sup>
            <m:r>
              <w:rPr>
                <w:sz w:val="20"/>
                <w:szCs w:val="20"/>
              </w:rPr>
              <m:rPr>
                <m:sty m:val="p"/>
              </m:rPr>
              <m:t>−</m:t>
            </m:r>
            <m:r>
              <w:rPr>
                <w:sz w:val="20"/>
                <w:szCs w:val="20"/>
              </w:rPr>
              <m:t>3</m:t>
            </m:r>
          </m:sup>
        </m:sSup>
      </m:oMath>
      <w:r>
        <w:rPr>
          <w:b w:val="0"/>
          <w:i w:val="0"/>
        </w:rPr>
        <w:t xml:space="preserve">. Design points that fail to write or sense are retained and labeled, so the dataset covers the infeasible region; 57.9% of retained points are feasible. Figure 5 summarizes the dataset: (a) confirms the Latin hypercube fills the </w:t>
      </w:r>
      <m:oMath>
        <m:sSub>
          <m:e>
            <m:r>
              <w:rPr>
                <w:sz w:val="20"/>
                <w:szCs w:val="20"/>
              </w:rPr>
              <m:t>V</m:t>
            </m:r>
          </m:e>
          <m:sub>
            <m:r>
              <w:rPr>
                <w:sz w:val="20"/>
                <w:szCs w:val="20"/>
              </w:rPr>
              <m:t>D</m:t>
            </m:r>
            <m:r>
              <w:rPr>
                <w:sz w:val="20"/>
                <w:szCs w:val="20"/>
              </w:rPr>
              <m:t>D</m:t>
            </m:r>
          </m:sub>
        </m:sSub>
      </m:oMath>
      <w:r>
        <w:rPr>
          <w:b w:val="0"/>
          <w:i w:val="0"/>
        </w:rPr>
        <w:t>-</w:t>
      </w:r>
      <m:oMath>
        <m:sSub>
          <m:e>
            <m:r>
              <w:rPr>
                <w:sz w:val="20"/>
                <w:szCs w:val="20"/>
              </w:rPr>
              <m:t>C</m:t>
            </m:r>
          </m:e>
          <m:sub>
            <m:r>
              <w:rPr>
                <w:sz w:val="20"/>
                <w:szCs w:val="20"/>
              </w:rPr>
              <m:t>s</m:t>
            </m:r>
          </m:sub>
        </m:sSub>
      </m:oMath>
      <w:r>
        <w:rPr>
          <w:b w:val="0"/>
          <w:i w:val="0"/>
        </w:rPr>
        <w:t xml:space="preserve"> plane uniformly on each variable's own scale; (b) shows the three multi-decade response distributions, each in its own panel and unit rather than pooled onto one axis; and (c) gives the Spearman correlation between the variables and responses. Temperature heads the correlation panel: it carries the strongest retention correlation of any input, so the near-zero design-variable correlations below it are the genuine signal that retention is governed mainly by operating temperature, not an artifact of omitting it. The design-variable signs match Eqs. (2) and (10). Table 9 lists the composition.</w:t>
      </w:r>
    </w:p>
    <w:p>
      <w:pPr>
        <w:jc w:val="center"/>
      </w:pPr>
      <w:r>
        <w:drawing>
          <wp:inline xmlns:a="http://schemas.openxmlformats.org/drawingml/2006/main" xmlns:pic="http://schemas.openxmlformats.org/drawingml/2006/picture">
            <wp:extent cx="5760720" cy="1873219"/>
            <wp:docPr id="6" name="Picture 6"/>
            <wp:cNvGraphicFramePr>
              <a:graphicFrameLocks noChangeAspect="1"/>
            </wp:cNvGraphicFramePr>
            <a:graphic>
              <a:graphicData uri="http://schemas.openxmlformats.org/drawingml/2006/picture">
                <pic:pic>
                  <pic:nvPicPr>
                    <pic:cNvPr id="0" name="fig05_dataset.png"/>
                    <pic:cNvPicPr/>
                  </pic:nvPicPr>
                  <pic:blipFill>
                    <a:blip r:embed="rId14"/>
                    <a:stretch>
                      <a:fillRect/>
                    </a:stretch>
                  </pic:blipFill>
                  <pic:spPr>
                    <a:xfrm>
                      <a:off x="0" y="0"/>
                      <a:ext cx="5760720" cy="1873219"/>
                    </a:xfrm>
                    <a:prstGeom prst="rect"/>
                  </pic:spPr>
                </pic:pic>
              </a:graphicData>
            </a:graphic>
          </wp:inline>
        </w:drawing>
      </w:r>
    </w:p>
    <w:p>
      <w:pPr>
        <w:spacing w:before="80" w:after="200"/>
        <w:jc w:val="left"/>
      </w:pPr>
      <w:r>
        <w:rPr>
          <w:b/>
          <w:sz w:val="19"/>
        </w:rPr>
        <w:t>Figure 5.</w:t>
      </w:r>
      <w:r>
        <w:rPr>
          <w:b w:val="0"/>
          <w:i w:val="0"/>
          <w:sz w:val="19"/>
        </w:rPr>
        <w:t xml:space="preserve"> The released dataset. (a) Design-space coverage in the </w:t>
      </w:r>
      <m:oMath>
        <m:sSub>
          <m:e>
            <m:r>
              <w:rPr>
                <w:sz w:val="20"/>
                <w:szCs w:val="20"/>
              </w:rPr>
              <m:t>V</m:t>
            </m:r>
          </m:e>
          <m:sub>
            <m:r>
              <w:rPr>
                <w:sz w:val="20"/>
                <w:szCs w:val="20"/>
              </w:rPr>
              <m:t>D</m:t>
            </m:r>
            <m:r>
              <w:rPr>
                <w:sz w:val="20"/>
                <w:szCs w:val="20"/>
              </w:rPr>
              <m:t>D</m:t>
            </m:r>
          </m:sub>
        </m:sSub>
      </m:oMath>
      <w:r>
        <w:rPr>
          <w:b w:val="0"/>
          <w:i w:val="0"/>
          <w:sz w:val="19"/>
        </w:rPr>
        <w:t>-</w:t>
      </w:r>
      <m:oMath>
        <m:sSub>
          <m:e>
            <m:r>
              <w:rPr>
                <w:sz w:val="20"/>
                <w:szCs w:val="20"/>
              </w:rPr>
              <m:t>C</m:t>
            </m:r>
          </m:e>
          <m:sub>
            <m:r>
              <w:rPr>
                <w:sz w:val="20"/>
                <w:szCs w:val="20"/>
              </w:rPr>
              <m:t>s</m:t>
            </m:r>
          </m:sub>
        </m:sSub>
      </m:oMath>
      <w:r>
        <w:rPr>
          <w:b w:val="0"/>
          <w:i w:val="0"/>
          <w:sz w:val="19"/>
        </w:rPr>
        <w:t xml:space="preserve"> plane (hexagonal binning, </w:t>
      </w:r>
      <m:oMath>
        <m:sSub>
          <m:e>
            <m:r>
              <w:rPr>
                <w:sz w:val="20"/>
                <w:szCs w:val="20"/>
              </w:rPr>
              <m:t>C</m:t>
            </m:r>
          </m:e>
          <m:sub>
            <m:r>
              <w:rPr>
                <w:sz w:val="20"/>
                <w:szCs w:val="20"/>
              </w:rPr>
              <m:t>s</m:t>
            </m:r>
          </m:sub>
        </m:sSub>
      </m:oMath>
      <w:r>
        <w:rPr>
          <w:b w:val="0"/>
          <w:i w:val="0"/>
          <w:sz w:val="19"/>
        </w:rPr>
        <w:t xml:space="preserve"> on a log axis). (b) The three multi-decade response distributions, each in its own panel and native </w:t>
      </w:r>
      <m:oMath>
        <m:sSub>
          <m:e>
            <m:r>
              <w:rPr>
                <w:sz w:val="20"/>
                <w:szCs w:val="20"/>
              </w:rPr>
              <m:rPr>
                <m:sty m:val="p"/>
              </m:rPr>
              <m:t>log</m:t>
            </m:r>
          </m:e>
          <m:sub>
            <m:r>
              <w:rPr>
                <w:sz w:val="20"/>
                <w:szCs w:val="20"/>
              </w:rPr>
              <m:t>10</m:t>
            </m:r>
          </m:sub>
        </m:sSub>
      </m:oMath>
      <w:r>
        <w:rPr>
          <w:b w:val="0"/>
          <w:i w:val="0"/>
          <w:sz w:val="19"/>
        </w:rPr>
        <w:t xml:space="preserve"> unit. (c) Spearman correlation between temperature and the thirteen design variables (rows) and the responses (columns); temperature is separated at the top, and the diverging scale is centred on zero.</w:t>
      </w:r>
    </w:p>
    <w:p>
      <w:pPr>
        <w:spacing w:before="80" w:after="200"/>
      </w:pPr>
      <w:r>
        <w:rPr>
          <w:b/>
          <w:sz w:val="19"/>
        </w:rPr>
        <w:t>Table 9.</w:t>
      </w:r>
      <w:r>
        <w:rPr>
          <w:b w:val="0"/>
          <w:i w:val="0"/>
          <w:sz w:val="19"/>
        </w:rPr>
        <w:t xml:space="preserve"> Composition of the released dataset. Percentiles are over all retained rows.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F2F2F2"/>
          </w:tcPr>
          <w:p>
            <w:pPr>
              <w:spacing w:before="20" w:after="20"/>
            </w:pPr>
            <w:r>
              <w:rPr>
                <w:b/>
                <w:sz w:val="16"/>
              </w:rPr>
            </w:r>
            <w:r>
              <w:rPr>
                <w:b/>
                <w:i w:val="0"/>
                <w:sz w:val="16"/>
              </w:rPr>
              <w:t>Response</w:t>
            </w:r>
          </w:p>
        </w:tc>
        <w:tc>
          <w:tcPr>
            <w:tcW w:type="dxa" w:w="1560"/>
            <w:shd w:val="clear" w:fill="F2F2F2"/>
          </w:tcPr>
          <w:p>
            <w:pPr>
              <w:spacing w:before="20" w:after="20"/>
            </w:pPr>
            <w:r>
              <w:rPr>
                <w:b/>
                <w:sz w:val="16"/>
              </w:rPr>
            </w:r>
            <w:r>
              <w:rPr>
                <w:b/>
                <w:i w:val="0"/>
                <w:sz w:val="16"/>
              </w:rPr>
              <w:t>Min</w:t>
            </w:r>
          </w:p>
        </w:tc>
        <w:tc>
          <w:tcPr>
            <w:tcW w:type="dxa" w:w="1560"/>
            <w:shd w:val="clear" w:fill="F2F2F2"/>
          </w:tcPr>
          <w:p>
            <w:pPr>
              <w:spacing w:before="20" w:after="20"/>
            </w:pPr>
            <w:r>
              <w:rPr>
                <w:b/>
                <w:sz w:val="16"/>
              </w:rPr>
            </w:r>
            <w:r>
              <w:rPr>
                <w:b/>
                <w:i w:val="0"/>
                <w:sz w:val="16"/>
              </w:rPr>
              <w:t>p25</w:t>
            </w:r>
          </w:p>
        </w:tc>
        <w:tc>
          <w:tcPr>
            <w:tcW w:type="dxa" w:w="1560"/>
            <w:shd w:val="clear" w:fill="F2F2F2"/>
          </w:tcPr>
          <w:p>
            <w:pPr>
              <w:spacing w:before="20" w:after="20"/>
            </w:pPr>
            <w:r>
              <w:rPr>
                <w:b/>
                <w:sz w:val="16"/>
              </w:rPr>
            </w:r>
            <w:r>
              <w:rPr>
                <w:b/>
                <w:i w:val="0"/>
                <w:sz w:val="16"/>
              </w:rPr>
              <w:t>Median</w:t>
            </w:r>
          </w:p>
        </w:tc>
        <w:tc>
          <w:tcPr>
            <w:tcW w:type="dxa" w:w="1560"/>
            <w:shd w:val="clear" w:fill="F2F2F2"/>
          </w:tcPr>
          <w:p>
            <w:pPr>
              <w:spacing w:before="20" w:after="20"/>
            </w:pPr>
            <w:r>
              <w:rPr>
                <w:b/>
                <w:sz w:val="16"/>
              </w:rPr>
            </w:r>
            <w:r>
              <w:rPr>
                <w:b/>
                <w:i w:val="0"/>
                <w:sz w:val="16"/>
              </w:rPr>
              <w:t>p75</w:t>
            </w:r>
          </w:p>
        </w:tc>
        <w:tc>
          <w:tcPr>
            <w:tcW w:type="dxa" w:w="1560"/>
            <w:shd w:val="clear" w:fill="F2F2F2"/>
          </w:tcPr>
          <w:p>
            <w:pPr>
              <w:spacing w:before="20" w:after="20"/>
            </w:pPr>
            <w:r>
              <w:rPr>
                <w:b/>
                <w:sz w:val="16"/>
              </w:rPr>
            </w:r>
            <w:r>
              <w:rPr>
                <w:b/>
                <w:i w:val="0"/>
                <w:sz w:val="16"/>
              </w:rPr>
              <w:t>Max</w:t>
            </w:r>
          </w:p>
        </w:tc>
      </w:tr>
      <w:tr>
        <w:tc>
          <w:tcPr>
            <w:tcW w:type="dxa" w:w="1560"/>
          </w:tcPr>
          <w:p>
            <w:pPr>
              <w:spacing w:before="20" w:after="20"/>
            </w:pPr>
            <w:r>
              <w:rPr>
                <w:sz w:val="16"/>
              </w:rPr>
            </w:r>
            <w:r>
              <w:rPr>
                <w:b w:val="0"/>
                <w:i w:val="0"/>
                <w:sz w:val="16"/>
              </w:rPr>
              <w:t>Retention time (s)</w:t>
            </w:r>
          </w:p>
        </w:tc>
        <w:tc>
          <w:tcPr>
            <w:tcW w:type="dxa" w:w="1560"/>
          </w:tcPr>
          <w:p>
            <w:pPr>
              <w:spacing w:before="20" w:after="20"/>
            </w:pPr>
            <w:r>
              <w:rPr>
                <w:sz w:val="16"/>
              </w:rPr>
            </w:r>
            <w:r>
              <w:rPr>
                <w:b w:val="0"/>
                <w:i w:val="0"/>
                <w:sz w:val="16"/>
              </w:rPr>
              <w:t>0</w:t>
            </w:r>
          </w:p>
        </w:tc>
        <w:tc>
          <w:tcPr>
            <w:tcW w:type="dxa" w:w="1560"/>
          </w:tcPr>
          <w:p>
            <w:pPr>
              <w:spacing w:before="20" w:after="20"/>
            </w:pPr>
            <w:r>
              <w:rPr>
                <w:sz w:val="16"/>
              </w:rPr>
            </w:r>
            <w:r>
              <w:rPr>
                <w:b w:val="0"/>
                <w:i w:val="0"/>
                <w:sz w:val="16"/>
              </w:rPr>
              <w:t>0.00334</w:t>
            </w:r>
          </w:p>
        </w:tc>
        <w:tc>
          <w:tcPr>
            <w:tcW w:type="dxa" w:w="1560"/>
          </w:tcPr>
          <w:p>
            <w:pPr>
              <w:spacing w:before="20" w:after="20"/>
            </w:pPr>
            <w:r>
              <w:rPr>
                <w:sz w:val="16"/>
              </w:rPr>
            </w:r>
            <w:r>
              <w:rPr>
                <w:b w:val="0"/>
                <w:i w:val="0"/>
                <w:sz w:val="16"/>
              </w:rPr>
              <w:t>0.341</w:t>
            </w:r>
          </w:p>
        </w:tc>
        <w:tc>
          <w:tcPr>
            <w:tcW w:type="dxa" w:w="1560"/>
          </w:tcPr>
          <w:p>
            <w:pPr>
              <w:spacing w:before="20" w:after="20"/>
            </w:pPr>
            <w:r>
              <w:rPr>
                <w:sz w:val="16"/>
              </w:rPr>
            </w:r>
            <w:r>
              <w:rPr>
                <w:b w:val="0"/>
                <w:i w:val="0"/>
                <w:sz w:val="16"/>
              </w:rPr>
              <w:t>2.095</w:t>
            </w:r>
          </w:p>
        </w:tc>
        <w:tc>
          <w:tcPr>
            <w:tcW w:type="dxa" w:w="1560"/>
          </w:tcPr>
          <w:p>
            <w:pPr>
              <w:spacing w:before="20" w:after="20"/>
            </w:pPr>
            <w:r>
              <w:rPr>
                <w:sz w:val="16"/>
              </w:rPr>
            </w:r>
            <w:r>
              <w:rPr>
                <w:b w:val="0"/>
                <w:i w:val="0"/>
                <w:sz w:val="16"/>
              </w:rPr>
              <w:t>25.83</w:t>
            </w:r>
          </w:p>
        </w:tc>
      </w:tr>
      <w:tr>
        <w:tc>
          <w:tcPr>
            <w:tcW w:type="dxa" w:w="1560"/>
          </w:tcPr>
          <w:p>
            <w:pPr>
              <w:spacing w:before="20" w:after="20"/>
            </w:pPr>
            <w:r>
              <w:rPr>
                <w:sz w:val="16"/>
              </w:rPr>
            </w:r>
            <w:r>
              <w:rPr>
                <w:b w:val="0"/>
                <w:i w:val="0"/>
                <w:sz w:val="16"/>
              </w:rPr>
              <w:t>Read delay (ns)</w:t>
            </w:r>
          </w:p>
        </w:tc>
        <w:tc>
          <w:tcPr>
            <w:tcW w:type="dxa" w:w="1560"/>
          </w:tcPr>
          <w:p>
            <w:pPr>
              <w:spacing w:before="20" w:after="20"/>
            </w:pPr>
            <w:r>
              <w:rPr>
                <w:sz w:val="16"/>
              </w:rPr>
            </w:r>
            <w:r>
              <w:rPr>
                <w:b w:val="0"/>
                <w:i w:val="0"/>
                <w:sz w:val="16"/>
              </w:rPr>
              <w:t>0.109</w:t>
            </w:r>
          </w:p>
        </w:tc>
        <w:tc>
          <w:tcPr>
            <w:tcW w:type="dxa" w:w="1560"/>
          </w:tcPr>
          <w:p>
            <w:pPr>
              <w:spacing w:before="20" w:after="20"/>
            </w:pPr>
            <w:r>
              <w:rPr>
                <w:sz w:val="16"/>
              </w:rPr>
            </w:r>
            <w:r>
              <w:rPr>
                <w:b w:val="0"/>
                <w:i w:val="0"/>
                <w:sz w:val="16"/>
              </w:rPr>
              <w:t>2.195</w:t>
            </w:r>
          </w:p>
        </w:tc>
        <w:tc>
          <w:tcPr>
            <w:tcW w:type="dxa" w:w="1560"/>
          </w:tcPr>
          <w:p>
            <w:pPr>
              <w:spacing w:before="20" w:after="20"/>
            </w:pPr>
            <w:r>
              <w:rPr>
                <w:sz w:val="16"/>
              </w:rPr>
            </w:r>
            <w:r>
              <w:rPr>
                <w:b w:val="0"/>
                <w:i w:val="0"/>
                <w:sz w:val="16"/>
              </w:rPr>
              <w:t>5.349</w:t>
            </w:r>
          </w:p>
        </w:tc>
        <w:tc>
          <w:tcPr>
            <w:tcW w:type="dxa" w:w="1560"/>
          </w:tcPr>
          <w:p>
            <w:pPr>
              <w:spacing w:before="20" w:after="20"/>
            </w:pPr>
            <w:r>
              <w:rPr>
                <w:sz w:val="16"/>
              </w:rPr>
            </w:r>
            <w:r>
              <w:rPr>
                <w:b w:val="0"/>
                <w:i w:val="0"/>
                <w:sz w:val="16"/>
              </w:rPr>
              <w:t>12.70</w:t>
            </w:r>
          </w:p>
        </w:tc>
        <w:tc>
          <w:tcPr>
            <w:tcW w:type="dxa" w:w="1560"/>
          </w:tcPr>
          <w:p>
            <w:pPr>
              <w:spacing w:before="20" w:after="20"/>
            </w:pPr>
            <w:r>
              <w:rPr>
                <w:sz w:val="16"/>
              </w:rPr>
            </w:r>
            <w:r>
              <w:rPr>
                <w:b w:val="0"/>
                <w:i w:val="0"/>
                <w:sz w:val="16"/>
              </w:rPr>
              <w:t>39.95</w:t>
            </w:r>
          </w:p>
        </w:tc>
      </w:tr>
      <w:tr>
        <w:tc>
          <w:tcPr>
            <w:tcW w:type="dxa" w:w="1560"/>
          </w:tcPr>
          <w:p>
            <w:pPr>
              <w:spacing w:before="20" w:after="20"/>
            </w:pPr>
            <w:r>
              <w:rPr>
                <w:sz w:val="16"/>
              </w:rPr>
            </w:r>
            <w:r>
              <w:rPr>
                <w:b w:val="0"/>
                <w:i w:val="0"/>
                <w:sz w:val="16"/>
              </w:rPr>
              <w:t>Read margin (mV)</w:t>
            </w:r>
          </w:p>
        </w:tc>
        <w:tc>
          <w:tcPr>
            <w:tcW w:type="dxa" w:w="1560"/>
          </w:tcPr>
          <w:p>
            <w:pPr>
              <w:spacing w:before="20" w:after="20"/>
            </w:pPr>
            <w:r>
              <w:rPr>
                <w:sz w:val="16"/>
              </w:rPr>
            </w:r>
            <m:oMath>
              <m:r>
                <w:rPr>
                  <w:sz w:val="20"/>
                  <w:szCs w:val="20"/>
                </w:rPr>
                <m:rPr>
                  <m:sty m:val="p"/>
                </m:rPr>
                <m:t>−</m:t>
              </m:r>
              <m:r>
                <w:rPr>
                  <w:sz w:val="20"/>
                  <w:szCs w:val="20"/>
                </w:rPr>
                <m:t>60.1</m:t>
              </m:r>
            </m:oMath>
          </w:p>
        </w:tc>
        <w:tc>
          <w:tcPr>
            <w:tcW w:type="dxa" w:w="1560"/>
          </w:tcPr>
          <w:p>
            <w:pPr>
              <w:spacing w:before="20" w:after="20"/>
            </w:pPr>
            <w:r>
              <w:rPr>
                <w:sz w:val="16"/>
              </w:rPr>
            </w:r>
            <w:r>
              <w:rPr>
                <w:b w:val="0"/>
                <w:i w:val="0"/>
                <w:sz w:val="16"/>
              </w:rPr>
              <w:t>36.53</w:t>
            </w:r>
          </w:p>
        </w:tc>
        <w:tc>
          <w:tcPr>
            <w:tcW w:type="dxa" w:w="1560"/>
          </w:tcPr>
          <w:p>
            <w:pPr>
              <w:spacing w:before="20" w:after="20"/>
            </w:pPr>
            <w:r>
              <w:rPr>
                <w:sz w:val="16"/>
              </w:rPr>
            </w:r>
            <w:r>
              <w:rPr>
                <w:b w:val="0"/>
                <w:i w:val="0"/>
                <w:sz w:val="16"/>
              </w:rPr>
              <w:t>53.86</w:t>
            </w:r>
          </w:p>
        </w:tc>
        <w:tc>
          <w:tcPr>
            <w:tcW w:type="dxa" w:w="1560"/>
          </w:tcPr>
          <w:p>
            <w:pPr>
              <w:spacing w:before="20" w:after="20"/>
            </w:pPr>
            <w:r>
              <w:rPr>
                <w:sz w:val="16"/>
              </w:rPr>
            </w:r>
            <w:r>
              <w:rPr>
                <w:b w:val="0"/>
                <w:i w:val="0"/>
                <w:sz w:val="16"/>
              </w:rPr>
              <w:t>80.56</w:t>
            </w:r>
          </w:p>
        </w:tc>
        <w:tc>
          <w:tcPr>
            <w:tcW w:type="dxa" w:w="1560"/>
          </w:tcPr>
          <w:p>
            <w:pPr>
              <w:spacing w:before="20" w:after="20"/>
            </w:pPr>
            <w:r>
              <w:rPr>
                <w:sz w:val="16"/>
              </w:rPr>
            </w:r>
            <w:r>
              <w:rPr>
                <w:b w:val="0"/>
                <w:i w:val="0"/>
                <w:sz w:val="16"/>
              </w:rPr>
              <w:t>344.8</w:t>
            </w:r>
          </w:p>
        </w:tc>
      </w:tr>
      <w:tr>
        <w:tc>
          <w:tcPr>
            <w:tcW w:type="dxa" w:w="1560"/>
          </w:tcPr>
          <w:p>
            <w:pPr>
              <w:spacing w:before="20" w:after="20"/>
            </w:pPr>
            <w:r>
              <w:rPr>
                <w:sz w:val="16"/>
              </w:rPr>
            </w:r>
            <w:r>
              <w:rPr>
                <w:b w:val="0"/>
                <w:i w:val="0"/>
                <w:sz w:val="16"/>
              </w:rPr>
              <w:t>Total power (nW)</w:t>
            </w:r>
          </w:p>
        </w:tc>
        <w:tc>
          <w:tcPr>
            <w:tcW w:type="dxa" w:w="1560"/>
          </w:tcPr>
          <w:p>
            <w:pPr>
              <w:spacing w:before="20" w:after="20"/>
            </w:pPr>
            <w:r>
              <w:rPr>
                <w:sz w:val="16"/>
              </w:rPr>
            </w:r>
            <w:r>
              <w:rPr>
                <w:b w:val="0"/>
                <w:i w:val="0"/>
                <w:sz w:val="16"/>
              </w:rPr>
              <w:t>0.0714</w:t>
            </w:r>
          </w:p>
        </w:tc>
        <w:tc>
          <w:tcPr>
            <w:tcW w:type="dxa" w:w="1560"/>
          </w:tcPr>
          <w:p>
            <w:pPr>
              <w:spacing w:before="20" w:after="20"/>
            </w:pPr>
            <w:r>
              <w:rPr>
                <w:sz w:val="16"/>
              </w:rPr>
            </w:r>
            <w:r>
              <w:rPr>
                <w:b w:val="0"/>
                <w:i w:val="0"/>
                <w:sz w:val="16"/>
              </w:rPr>
              <w:t>1.820</w:t>
            </w:r>
          </w:p>
        </w:tc>
        <w:tc>
          <w:tcPr>
            <w:tcW w:type="dxa" w:w="1560"/>
          </w:tcPr>
          <w:p>
            <w:pPr>
              <w:spacing w:before="20" w:after="20"/>
            </w:pPr>
            <w:r>
              <w:rPr>
                <w:sz w:val="16"/>
              </w:rPr>
            </w:r>
            <w:r>
              <w:rPr>
                <w:b w:val="0"/>
                <w:i w:val="0"/>
                <w:sz w:val="16"/>
              </w:rPr>
              <w:t>3.415</w:t>
            </w:r>
          </w:p>
        </w:tc>
        <w:tc>
          <w:tcPr>
            <w:tcW w:type="dxa" w:w="1560"/>
          </w:tcPr>
          <w:p>
            <w:pPr>
              <w:spacing w:before="20" w:after="20"/>
            </w:pPr>
            <w:r>
              <w:rPr>
                <w:sz w:val="16"/>
              </w:rPr>
            </w:r>
            <w:r>
              <w:rPr>
                <w:b w:val="0"/>
                <w:i w:val="0"/>
                <w:sz w:val="16"/>
              </w:rPr>
              <w:t>6.322</w:t>
            </w:r>
          </w:p>
        </w:tc>
        <w:tc>
          <w:tcPr>
            <w:tcW w:type="dxa" w:w="1560"/>
          </w:tcPr>
          <w:p>
            <w:pPr>
              <w:spacing w:before="20" w:after="20"/>
            </w:pPr>
            <w:r>
              <w:rPr>
                <w:sz w:val="16"/>
              </w:rPr>
            </w:r>
            <w:r>
              <w:rPr>
                <w:b w:val="0"/>
                <w:i w:val="0"/>
                <w:sz w:val="16"/>
              </w:rPr>
              <w:t>1397</w:t>
            </w:r>
          </w:p>
        </w:tc>
      </w:tr>
      <w:tr>
        <w:tc>
          <w:tcPr>
            <w:tcW w:type="dxa" w:w="1560"/>
          </w:tcPr>
          <w:p>
            <w:pPr>
              <w:spacing w:before="20" w:after="20"/>
            </w:pPr>
            <w:r>
              <w:rPr>
                <w:sz w:val="16"/>
              </w:rPr>
            </w:r>
            <w:r>
              <w:rPr>
                <w:b w:val="0"/>
                <w:i w:val="0"/>
                <w:sz w:val="16"/>
              </w:rPr>
              <w:t>Storage-node leakage (fA)</w:t>
            </w:r>
          </w:p>
        </w:tc>
        <w:tc>
          <w:tcPr>
            <w:tcW w:type="dxa" w:w="1560"/>
          </w:tcPr>
          <w:p>
            <w:pPr>
              <w:spacing w:before="20" w:after="20"/>
            </w:pPr>
            <w:r>
              <w:rPr>
                <w:sz w:val="16"/>
              </w:rPr>
            </w:r>
            <w:r>
              <w:rPr>
                <w:b w:val="0"/>
                <w:i w:val="0"/>
                <w:sz w:val="16"/>
              </w:rPr>
              <w:t>0.251</w:t>
            </w:r>
          </w:p>
        </w:tc>
        <w:tc>
          <w:tcPr>
            <w:tcW w:type="dxa" w:w="1560"/>
          </w:tcPr>
          <w:p>
            <w:pPr>
              <w:spacing w:before="20" w:after="20"/>
            </w:pPr>
            <w:r>
              <w:rPr>
                <w:sz w:val="16"/>
              </w:rPr>
            </w:r>
            <w:r>
              <w:rPr>
                <w:b w:val="0"/>
                <w:i w:val="0"/>
                <w:sz w:val="16"/>
              </w:rPr>
              <w:t>1.361</w:t>
            </w:r>
          </w:p>
        </w:tc>
        <w:tc>
          <w:tcPr>
            <w:tcW w:type="dxa" w:w="1560"/>
          </w:tcPr>
          <w:p>
            <w:pPr>
              <w:spacing w:before="20" w:after="20"/>
            </w:pPr>
            <w:r>
              <w:rPr>
                <w:sz w:val="16"/>
              </w:rPr>
            </w:r>
            <w:r>
              <w:rPr>
                <w:b w:val="0"/>
                <w:i w:val="0"/>
                <w:sz w:val="16"/>
              </w:rPr>
              <w:t>20.90</w:t>
            </w:r>
          </w:p>
        </w:tc>
        <w:tc>
          <w:tcPr>
            <w:tcW w:type="dxa" w:w="1560"/>
          </w:tcPr>
          <w:p>
            <w:pPr>
              <w:spacing w:before="20" w:after="20"/>
            </w:pPr>
            <w:r>
              <w:rPr>
                <w:sz w:val="16"/>
              </w:rPr>
            </w:r>
            <w:r>
              <w:rPr>
                <w:b w:val="0"/>
                <w:i w:val="0"/>
                <w:sz w:val="16"/>
              </w:rPr>
              <w:t>1032</w:t>
            </w:r>
          </w:p>
        </w:tc>
        <w:tc>
          <w:tcPr>
            <w:tcW w:type="dxa" w:w="1560"/>
          </w:tcPr>
          <w:p>
            <w:pPr>
              <w:spacing w:before="20" w:after="20"/>
            </w:pPr>
            <w:r>
              <w:rPr>
                <w:sz w:val="16"/>
              </w:rPr>
            </w:r>
            <m:oMath>
              <m:r>
                <w:rPr>
                  <w:sz w:val="20"/>
                  <w:szCs w:val="20"/>
                </w:rPr>
                <m:t>1.4</m:t>
              </m:r>
              <m:r>
                <w:rPr>
                  <w:sz w:val="20"/>
                  <w:szCs w:val="20"/>
                </w:rPr>
                <m:rPr>
                  <m:sty m:val="p"/>
                </m:rPr>
                <m:t>×</m:t>
              </m:r>
              <m:sSup>
                <m:e>
                  <m:r>
                    <w:rPr>
                      <w:sz w:val="20"/>
                      <w:szCs w:val="20"/>
                    </w:rPr>
                    <m:t>10</m:t>
                  </m:r>
                </m:e>
                <m:sup>
                  <m:r>
                    <w:rPr>
                      <w:sz w:val="20"/>
                      <w:szCs w:val="20"/>
                    </w:rPr>
                    <m:t>7</m:t>
                  </m:r>
                </m:sup>
              </m:sSup>
            </m:oMath>
          </w:p>
        </w:tc>
      </w:tr>
      <w:tr>
        <w:tc>
          <w:tcPr>
            <w:tcW w:type="dxa" w:w="1560"/>
          </w:tcPr>
          <w:p>
            <w:pPr>
              <w:spacing w:before="20" w:after="20"/>
            </w:pPr>
            <w:r>
              <w:rPr>
                <w:sz w:val="16"/>
              </w:rPr>
            </w:r>
            <w:r>
              <w:rPr>
                <w:b w:val="0"/>
                <w:i w:val="0"/>
                <w:sz w:val="16"/>
              </w:rPr>
              <w:t>Write efficiency</w:t>
            </w:r>
          </w:p>
        </w:tc>
        <w:tc>
          <w:tcPr>
            <w:tcW w:type="dxa" w:w="1560"/>
          </w:tcPr>
          <w:p>
            <w:pPr>
              <w:spacing w:before="20" w:after="20"/>
            </w:pPr>
            <w:r>
              <w:rPr>
                <w:sz w:val="16"/>
              </w:rPr>
            </w:r>
            <w:r>
              <w:rPr>
                <w:b w:val="0"/>
                <w:i w:val="0"/>
                <w:sz w:val="16"/>
              </w:rPr>
              <w:t>0.222</w:t>
            </w:r>
          </w:p>
        </w:tc>
        <w:tc>
          <w:tcPr>
            <w:tcW w:type="dxa" w:w="1560"/>
          </w:tcPr>
          <w:p>
            <w:pPr>
              <w:spacing w:before="20" w:after="20"/>
            </w:pPr>
            <w:r>
              <w:rPr>
                <w:sz w:val="16"/>
              </w:rPr>
            </w:r>
            <w:r>
              <w:rPr>
                <w:b w:val="0"/>
                <w:i w:val="0"/>
                <w:sz w:val="16"/>
              </w:rPr>
              <w:t>0.816</w:t>
            </w:r>
          </w:p>
        </w:tc>
        <w:tc>
          <w:tcPr>
            <w:tcW w:type="dxa" w:w="1560"/>
          </w:tcPr>
          <w:p>
            <w:pPr>
              <w:spacing w:before="20" w:after="20"/>
            </w:pPr>
            <w:r>
              <w:rPr>
                <w:sz w:val="16"/>
              </w:rPr>
            </w:r>
            <w:r>
              <w:rPr>
                <w:b w:val="0"/>
                <w:i w:val="0"/>
                <w:sz w:val="16"/>
              </w:rPr>
              <w:t>0.964</w:t>
            </w:r>
          </w:p>
        </w:tc>
        <w:tc>
          <w:tcPr>
            <w:tcW w:type="dxa" w:w="1560"/>
          </w:tcPr>
          <w:p>
            <w:pPr>
              <w:spacing w:before="20" w:after="20"/>
            </w:pPr>
            <w:r>
              <w:rPr>
                <w:sz w:val="16"/>
              </w:rPr>
            </w:r>
            <w:r>
              <w:rPr>
                <w:b w:val="0"/>
                <w:i w:val="0"/>
                <w:sz w:val="16"/>
              </w:rPr>
              <w:t>0.989</w:t>
            </w:r>
          </w:p>
        </w:tc>
        <w:tc>
          <w:tcPr>
            <w:tcW w:type="dxa" w:w="1560"/>
          </w:tcPr>
          <w:p>
            <w:pPr>
              <w:spacing w:before="20" w:after="20"/>
            </w:pPr>
            <w:r>
              <w:rPr>
                <w:sz w:val="16"/>
              </w:rPr>
            </w:r>
            <w:r>
              <w:rPr>
                <w:b w:val="0"/>
                <w:i w:val="0"/>
                <w:sz w:val="16"/>
              </w:rPr>
              <w:t>0.999</w:t>
            </w:r>
          </w:p>
        </w:tc>
      </w:tr>
      <w:tr>
        <w:tc>
          <w:tcPr>
            <w:tcW w:type="dxa" w:w="9360"/>
            <w:gridSpan w:val="6"/>
          </w:tcPr>
          <w:p>
            <w:pPr>
              <w:spacing w:before="20" w:after="20"/>
            </w:pPr>
            <w:r>
              <w:rPr>
                <w:sz w:val="16"/>
              </w:rPr>
            </w:r>
            <w:r>
              <w:rPr>
                <w:b w:val="0"/>
                <w:i w:val="0"/>
                <w:sz w:val="16"/>
              </w:rPr>
              <w:t xml:space="preserve">Rows retained / simulated: </w:t>
            </w:r>
            <m:oMath>
              <m:r>
                <w:rPr>
                  <w:sz w:val="20"/>
                  <w:szCs w:val="20"/>
                </w:rPr>
                <m:t>49</m:t>
              </m:r>
              <m:r>
                <w:rPr>
                  <w:sz w:val="20"/>
                  <w:szCs w:val="20"/>
                </w:rPr>
                <m:rPr>
                  <m:sty m:val="p"/>
                </m:rPr>
                <m:t>,</m:t>
              </m:r>
              <m:r>
                <w:rPr>
                  <w:sz w:val="20"/>
                  <w:szCs w:val="20"/>
                </w:rPr>
                <m:t>987</m:t>
              </m:r>
              <m:r>
                <w:rPr>
                  <w:sz w:val="20"/>
                  <w:szCs w:val="20"/>
                </w:rPr>
                <m:rPr>
                  <m:sty m:val="p"/>
                </m:rPr>
                <m:t>/</m:t>
              </m:r>
              <m:r>
                <w:rPr>
                  <w:sz w:val="20"/>
                  <w:szCs w:val="20"/>
                </w:rPr>
                <m:t>50</m:t>
              </m:r>
              <m:r>
                <w:rPr>
                  <w:sz w:val="20"/>
                  <w:szCs w:val="20"/>
                </w:rPr>
                <m:rPr>
                  <m:sty m:val="p"/>
                </m:rPr>
                <m:t>,</m:t>
              </m:r>
              <m:r>
                <w:rPr>
                  <w:sz w:val="20"/>
                  <w:szCs w:val="20"/>
                </w:rPr>
                <m:t>000</m:t>
              </m:r>
            </m:oMath>
            <w:r>
              <w:rPr>
                <w:b w:val="0"/>
                <w:i w:val="0"/>
                <w:sz w:val="16"/>
              </w:rPr>
              <w:t xml:space="preserve">; feasible </w:t>
            </w:r>
            <m:oMath>
              <m:r>
                <w:rPr>
                  <w:sz w:val="20"/>
                  <w:szCs w:val="20"/>
                </w:rPr>
                <m:t>57.9</m:t>
              </m:r>
              <m:r>
                <w:rPr>
                  <w:sz w:val="20"/>
                  <w:szCs w:val="20"/>
                </w:rPr>
                <m:rPr>
                  <m:sty m:val="p"/>
                </m:rPr>
                <m:t>%</m:t>
              </m:r>
            </m:oMath>
            <w:r>
              <w:rPr>
                <w:b w:val="0"/>
                <w:i w:val="0"/>
                <w:sz w:val="16"/>
              </w:rPr>
              <w:t xml:space="preserve">; read / write success </w:t>
            </w:r>
            <m:oMath>
              <m:r>
                <w:rPr>
                  <w:sz w:val="20"/>
                  <w:szCs w:val="20"/>
                </w:rPr>
                <m:t>78.6</m:t>
              </m:r>
              <m:r>
                <w:rPr>
                  <w:sz w:val="20"/>
                  <w:szCs w:val="20"/>
                </w:rPr>
                <m:rPr>
                  <m:sty m:val="p"/>
                </m:rPr>
                <m:t>%</m:t>
              </m:r>
              <m:r>
                <w:rPr>
                  <w:sz w:val="20"/>
                  <w:szCs w:val="20"/>
                </w:rPr>
                <m:rPr>
                  <m:sty m:val="p"/>
                </m:rPr>
                <m:t>/</m:t>
              </m:r>
              <m:r>
                <w:rPr>
                  <w:sz w:val="20"/>
                  <w:szCs w:val="20"/>
                </w:rPr>
                <m:t>70.0</m:t>
              </m:r>
              <m:r>
                <w:rPr>
                  <w:sz w:val="20"/>
                  <w:szCs w:val="20"/>
                </w:rPr>
                <m:rPr>
                  <m:sty m:val="p"/>
                </m:rPr>
                <m:t>%</m:t>
              </m:r>
            </m:oMath>
          </w:p>
        </w:tc>
      </w:tr>
      <w:tr>
        <w:tc>
          <w:tcPr>
            <w:tcW w:type="dxa" w:w="9360"/>
            <w:gridSpan w:val="6"/>
          </w:tcPr>
          <w:p>
            <w:pPr>
              <w:spacing w:before="20" w:after="20"/>
            </w:pPr>
            <w:r>
              <w:rPr>
                <w:sz w:val="16"/>
              </w:rPr>
            </w:r>
            <w:r>
              <w:rPr>
                <w:b w:val="0"/>
                <w:i w:val="0"/>
                <w:sz w:val="16"/>
              </w:rPr>
              <w:t xml:space="preserve">Zero-retention points </w:t>
            </w:r>
            <m:oMath>
              <m:r>
                <w:rPr>
                  <w:sz w:val="20"/>
                  <w:szCs w:val="20"/>
                </w:rPr>
                <m:t>14.5</m:t>
              </m:r>
              <m:r>
                <w:rPr>
                  <w:sz w:val="20"/>
                  <w:szCs w:val="20"/>
                </w:rPr>
                <m:rPr>
                  <m:sty m:val="p"/>
                </m:rPr>
                <m:t>%</m:t>
              </m:r>
            </m:oMath>
            <w:r>
              <w:rPr>
                <w:b w:val="0"/>
                <w:i w:val="0"/>
                <w:sz w:val="16"/>
              </w:rPr>
              <w:t xml:space="preserve">; corners 9,996 to 9,998 each; train/val/test </w:t>
            </w:r>
            <m:oMath>
              <m:r>
                <w:rPr>
                  <w:sz w:val="20"/>
                  <w:szCs w:val="20"/>
                </w:rPr>
                <m:t>34</m:t>
              </m:r>
              <m:r>
                <w:rPr>
                  <w:sz w:val="20"/>
                  <w:szCs w:val="20"/>
                </w:rPr>
                <m:rPr>
                  <m:sty m:val="p"/>
                </m:rPr>
                <m:t>,</m:t>
              </m:r>
              <m:r>
                <w:rPr>
                  <w:sz w:val="20"/>
                  <w:szCs w:val="20"/>
                </w:rPr>
                <m:t>992</m:t>
              </m:r>
              <m:r>
                <w:rPr>
                  <w:sz w:val="20"/>
                  <w:szCs w:val="20"/>
                </w:rPr>
                <m:rPr>
                  <m:sty m:val="p"/>
                </m:rPr>
                <m:t>/</m:t>
              </m:r>
              <m:r>
                <w:rPr>
                  <w:sz w:val="20"/>
                  <w:szCs w:val="20"/>
                </w:rPr>
                <m:t>7</m:t>
              </m:r>
              <m:r>
                <w:rPr>
                  <w:sz w:val="20"/>
                  <w:szCs w:val="20"/>
                </w:rPr>
                <m:rPr>
                  <m:sty m:val="p"/>
                </m:rPr>
                <m:t>,</m:t>
              </m:r>
              <m:r>
                <w:rPr>
                  <w:sz w:val="20"/>
                  <w:szCs w:val="20"/>
                </w:rPr>
                <m:t>499</m:t>
              </m:r>
              <m:r>
                <w:rPr>
                  <w:sz w:val="20"/>
                  <w:szCs w:val="20"/>
                </w:rPr>
                <m:rPr>
                  <m:sty m:val="p"/>
                </m:rPr>
                <m:t>/</m:t>
              </m:r>
              <m:r>
                <w:rPr>
                  <w:sz w:val="20"/>
                  <w:szCs w:val="20"/>
                </w:rPr>
                <m:t>7</m:t>
              </m:r>
              <m:r>
                <w:rPr>
                  <w:sz w:val="20"/>
                  <w:szCs w:val="20"/>
                </w:rPr>
                <m:rPr>
                  <m:sty m:val="p"/>
                </m:rPr>
                <m:t>,</m:t>
              </m:r>
              <m:r>
                <w:rPr>
                  <w:sz w:val="20"/>
                  <w:szCs w:val="20"/>
                </w:rPr>
                <m:t>496</m:t>
              </m:r>
            </m:oMath>
          </w:p>
        </w:tc>
      </w:tr>
    </w:tbl>
    <w:p>
      <w:pPr>
        <w:spacing w:after="120"/>
      </w:pPr>
    </w:p>
    <w:p>
      <w:pPr>
        <w:jc w:val="both"/>
      </w:pPr>
      <w:r>
        <w:rPr>
          <w:b w:val="0"/>
          <w:i w:val="0"/>
        </w:rPr>
        <w:t>Three checks preceded use. Charge sharing matched Eq. (2) to a median relative error of 3.80% (p95 17.99%) over 120 points, the residual reflecting junction and overlap capacitance the first-order law omits. A solver study against a 20 ps Gear reference showed the production 50 ps setting changing no metric by more than 0.152% at the median while running 1.69 times faster and preserving all pass/fail labels. Finally the retention model was validated as in Figure 4(d,e).</w:t>
      </w:r>
    </w:p>
    <w:p>
      <w:pPr>
        <w:pStyle w:val="Heading2"/>
      </w:pPr>
      <w:r>
        <w:rPr>
          <w:rFonts w:ascii="Cambria" w:hAnsi="Cambria"/>
          <w:b/>
          <w:color w:val="000000"/>
          <w:sz w:val="23"/>
        </w:rPr>
        <w:t>Surrogate models and the digital twin</w:t>
      </w:r>
    </w:p>
    <w:p>
      <w:pPr>
        <w:jc w:val="both"/>
      </w:pPr>
      <w:r>
        <w:rPr>
          <w:b w:val="0"/>
          <w:i w:val="0"/>
        </w:rPr>
        <w:t xml:space="preserve">Table 10 gives the selected model and held-out performance per response, and Table 11 the family and model comparison. Two engineered features that are exact functions of others, the temperature in kelvin and one capacitance-ratio duplicate, are dropped before training, since a feature carrying no independent information only confounds later attribution; their removal leaves accuracy unchanged. Figure 6 shows the six parity plots: (a) retention, (b) read delay, (c) read margin, (d) power, (e) energy per access and (f) write efficiency, each annotated with its test </w:t>
      </w:r>
      <m:oMath>
        <m:sSup>
          <m:e>
            <m:r>
              <w:rPr>
                <w:sz w:val="20"/>
                <w:szCs w:val="20"/>
              </w:rPr>
              <m:t>R</m:t>
            </m:r>
          </m:e>
          <m:sup>
            <m:r>
              <w:rPr>
                <w:sz w:val="20"/>
                <w:szCs w:val="20"/>
              </w:rPr>
              <m:t>2</m:t>
            </m:r>
          </m:sup>
        </m:sSup>
      </m:oMath>
      <w:r>
        <w:rPr>
          <w:b w:val="0"/>
          <w:i w:val="0"/>
        </w:rPr>
        <w:t xml:space="preserve"> and RMSE. Neural models dominate: the deep perceptron is selected for every response. Held-out </w:t>
      </w:r>
      <m:oMath>
        <m:sSup>
          <m:e>
            <m:r>
              <w:rPr>
                <w:sz w:val="20"/>
                <w:szCs w:val="20"/>
              </w:rPr>
              <m:t>R</m:t>
            </m:r>
          </m:e>
          <m:sup>
            <m:r>
              <w:rPr>
                <w:sz w:val="20"/>
                <w:szCs w:val="20"/>
              </w:rPr>
              <m:t>2</m:t>
            </m:r>
          </m:sup>
        </m:sSup>
      </m:oMath>
      <w:r>
        <w:rPr>
          <w:b w:val="0"/>
          <w:i w:val="0"/>
        </w:rPr>
        <w:t xml:space="preserve"> ranges from 0.951 for retention, the hardest response spanning decades, to 0.999 for write efficiency; the wider scatter in Figure 6(a) at short retention is the log-floored infeasible region.</w:t>
      </w:r>
    </w:p>
    <w:p>
      <w:pPr>
        <w:jc w:val="both"/>
      </w:pPr>
      <w:r>
        <w:rPr>
          <w:b w:val="0"/>
          <w:i w:val="0"/>
        </w:rPr>
        <w:t xml:space="preserve">That aggregate retention figure needs qualifying, because it is measured over a target that is part physical and part floor. Split at the feasibility boundary, the twin reproduces the retention of feasible designs with a median error of 0.056 decades and </w:t>
      </w:r>
      <m:oMath>
        <m:sSup>
          <m:e>
            <m:r>
              <w:rPr>
                <w:sz w:val="20"/>
                <w:szCs w:val="20"/>
              </w:rPr>
              <m:t>R</m:t>
            </m:r>
          </m:e>
          <m:sup>
            <m:r>
              <w:rPr>
                <w:sz w:val="20"/>
                <w:szCs w:val="20"/>
              </w:rPr>
              <m:t>2</m:t>
            </m:r>
          </m:sup>
        </m:sSup>
        <m:r>
          <w:rPr>
            <w:sz w:val="20"/>
            <w:szCs w:val="20"/>
          </w:rPr>
          <m:rPr>
            <m:sty m:val="p"/>
          </m:rPr>
          <m:t>=</m:t>
        </m:r>
        <m:r>
          <w:rPr>
            <w:sz w:val="20"/>
            <w:szCs w:val="20"/>
          </w:rPr>
          <m:t>0.73</m:t>
        </m:r>
      </m:oMath>
      <w:r>
        <w:rPr>
          <w:b w:val="0"/>
          <w:i w:val="0"/>
        </w:rPr>
        <w:t xml:space="preserve"> on the held-out set, while the floored infeasible rows, which are easy to place near the floor but carry no gradient, inflate the aggregate </w:t>
      </w:r>
      <m:oMath>
        <m:sSup>
          <m:e>
            <m:r>
              <w:rPr>
                <w:sz w:val="20"/>
                <w:szCs w:val="20"/>
              </w:rPr>
              <m:t>R</m:t>
            </m:r>
          </m:e>
          <m:sup>
            <m:r>
              <w:rPr>
                <w:sz w:val="20"/>
                <w:szCs w:val="20"/>
              </w:rPr>
              <m:t>2</m:t>
            </m:r>
          </m:sup>
        </m:sSup>
      </m:oMath>
      <w:r>
        <w:rPr>
          <w:b w:val="0"/>
          <w:i w:val="0"/>
        </w:rPr>
        <w:t xml:space="preserve"> to 0.951 and dominate the RMSE. The honest reading is therefore that retention on real, non-floored designs is predicted to within a median factor of 1.14, and that the aggregate score is optimistic. The floor is better treated as a separate question: a gradient-boosted classifier separates feasible from infeasible designs on the held-out set with an area under the ROC curve of 0.998 and average precision 0.9997, so a two-stage twin, feasibility first and a feasible-only retention regressor second, is both available and preferable to reading one </w:t>
      </w:r>
      <m:oMath>
        <m:sSup>
          <m:e>
            <m:r>
              <w:rPr>
                <w:sz w:val="20"/>
                <w:szCs w:val="20"/>
              </w:rPr>
              <m:t>R</m:t>
            </m:r>
          </m:e>
          <m:sup>
            <m:r>
              <w:rPr>
                <w:sz w:val="20"/>
                <w:szCs w:val="20"/>
              </w:rPr>
              <m:t>2</m:t>
            </m:r>
          </m:sup>
        </m:sSup>
      </m:oMath>
      <w:r>
        <w:rPr>
          <w:b w:val="0"/>
          <w:i w:val="0"/>
        </w:rPr>
        <w:t xml:space="preserve"> off the pooled target. Figure 7 summarizes the twin: (a) ranks the fourteen models by median test </w:t>
      </w:r>
      <m:oMath>
        <m:sSup>
          <m:e>
            <m:r>
              <w:rPr>
                <w:sz w:val="20"/>
                <w:szCs w:val="20"/>
              </w:rPr>
              <m:t>R</m:t>
            </m:r>
          </m:e>
          <m:sup>
            <m:r>
              <w:rPr>
                <w:sz w:val="20"/>
                <w:szCs w:val="20"/>
              </w:rPr>
              <m:t>2</m:t>
            </m:r>
          </m:sup>
        </m:sSup>
      </m:oMath>
      <w:r>
        <w:rPr>
          <w:b w:val="0"/>
          <w:i w:val="0"/>
        </w:rPr>
        <w:t xml:space="preserve">, placing both neural models above the boosting family; (b) shows the selected twin per response with bootstrap intervals; and (c) shows evaluation cost, which falls with batch size to 32.5 µs per design at a batch of </w:t>
      </w:r>
      <m:oMath>
        <m:sSup>
          <m:e>
            <m:r>
              <w:rPr>
                <w:sz w:val="20"/>
                <w:szCs w:val="20"/>
              </w:rPr>
              <m:t>10</m:t>
            </m:r>
          </m:e>
          <m:sup>
            <m:r>
              <w:rPr>
                <w:sz w:val="20"/>
                <w:szCs w:val="20"/>
              </w:rPr>
              <m:t>4</m:t>
            </m:r>
          </m:sup>
        </m:sSup>
      </m:oMath>
      <w:r>
        <w:rPr>
          <w:b w:val="0"/>
          <w:i w:val="0"/>
        </w:rPr>
        <w:t xml:space="preserve">, that is </w:t>
      </w:r>
      <m:oMath>
        <m:r>
          <w:rPr>
            <w:sz w:val="20"/>
            <w:szCs w:val="20"/>
          </w:rPr>
          <m:t>30</m:t>
        </m:r>
        <m:r>
          <w:rPr>
            <w:sz w:val="20"/>
            <w:szCs w:val="20"/>
          </w:rPr>
          <m:rPr>
            <m:sty m:val="p"/>
          </m:rPr>
          <m:t>,</m:t>
        </m:r>
        <m:r>
          <w:rPr>
            <w:sz w:val="20"/>
            <w:szCs w:val="20"/>
          </w:rPr>
          <m:t>769</m:t>
        </m:r>
      </m:oMath>
      <w:r>
        <w:rPr>
          <w:b w:val="0"/>
          <w:i w:val="0"/>
        </w:rPr>
        <w:t xml:space="preserve"> designs per second and a </w:t>
      </w:r>
      <m:oMath>
        <m:r>
          <w:rPr>
            <w:sz w:val="20"/>
            <w:szCs w:val="20"/>
          </w:rPr>
          <m:t>3.70</m:t>
        </m:r>
        <m:r>
          <w:rPr>
            <w:sz w:val="20"/>
            <w:szCs w:val="20"/>
          </w:rPr>
          <m:rPr>
            <m:sty m:val="p"/>
          </m:rPr>
          <m:t>×</m:t>
        </m:r>
        <m:sSup>
          <m:e>
            <m:r>
              <w:rPr>
                <w:sz w:val="20"/>
                <w:szCs w:val="20"/>
              </w:rPr>
              <m:t>10</m:t>
            </m:r>
          </m:e>
          <m:sup>
            <m:r>
              <w:rPr>
                <w:sz w:val="20"/>
                <w:szCs w:val="20"/>
              </w:rPr>
              <m:t>4</m:t>
            </m:r>
          </m:sup>
        </m:sSup>
      </m:oMath>
      <w:r>
        <w:rPr>
          <w:b w:val="0"/>
          <w:i w:val="0"/>
        </w:rPr>
        <w:t xml:space="preserve"> speedup over single-core SPICE. Two qualifications keep the figure honest: it is the fully batched best case, an order of magnitude larger than the tenfold speedup at batch one, and it is measured against one SPICE process, whereas the campaign itself ran 18 workers, so the wall-clock advantage over the parallel campaign is about </w:t>
      </w:r>
      <m:oMath>
        <m:r>
          <w:rPr>
            <w:sz w:val="20"/>
            <w:szCs w:val="20"/>
          </w:rPr>
          <m:t>18</m:t>
        </m:r>
        <m:r>
          <w:rPr>
            <w:sz w:val="20"/>
            <w:szCs w:val="20"/>
          </w:rPr>
          <m:rPr>
            <m:sty m:val="p"/>
          </m:rPr>
          <m:t>×</m:t>
        </m:r>
      </m:oMath>
      <w:r>
        <w:rPr>
          <w:b w:val="0"/>
          <w:i w:val="0"/>
        </w:rPr>
        <w:t xml:space="preserve"> smaller. That headroom is still what makes the optimization, sensitivity and yield studies affordable: the optimization alone consumes </w:t>
      </w:r>
      <m:oMath>
        <m:r>
          <w:rPr>
            <w:sz w:val="20"/>
            <w:szCs w:val="20"/>
          </w:rPr>
          <m:t>1.68</m:t>
        </m:r>
        <m:r>
          <w:rPr>
            <w:sz w:val="20"/>
            <w:szCs w:val="20"/>
          </w:rPr>
          <m:rPr>
            <m:sty m:val="p"/>
          </m:rPr>
          <m:t>×</m:t>
        </m:r>
        <m:sSup>
          <m:e>
            <m:r>
              <w:rPr>
                <w:sz w:val="20"/>
                <w:szCs w:val="20"/>
              </w:rPr>
              <m:t>10</m:t>
            </m:r>
          </m:e>
          <m:sup>
            <m:r>
              <w:rPr>
                <w:sz w:val="20"/>
                <w:szCs w:val="20"/>
              </w:rPr>
              <m:t>5</m:t>
            </m:r>
          </m:sup>
        </m:sSup>
      </m:oMath>
      <w:r>
        <w:rPr>
          <w:b w:val="0"/>
          <w:i w:val="0"/>
        </w:rPr>
        <w:t xml:space="preserve"> evaluations, which the twin returns in under a minute against about 56 hours of single-core SPICE time.</w:t>
      </w:r>
    </w:p>
    <w:p>
      <w:pPr>
        <w:spacing w:before="80" w:after="200"/>
      </w:pPr>
      <w:r>
        <w:rPr>
          <w:b/>
          <w:sz w:val="19"/>
        </w:rPr>
        <w:t>Table 10.</w:t>
      </w:r>
      <w:r>
        <w:rPr>
          <w:b w:val="0"/>
          <w:i w:val="0"/>
          <w:sz w:val="19"/>
        </w:rPr>
        <w:t xml:space="preserve"> Selected surrogate per response. Selection uses the cross-validated score; the test columns are the single untouched evaluation of that choice, with 95% percentile-bootstrap intervals.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F2F2F2"/>
          </w:tcPr>
          <w:p>
            <w:pPr>
              <w:spacing w:before="20" w:after="20"/>
            </w:pPr>
            <w:r>
              <w:rPr>
                <w:b/>
                <w:sz w:val="16"/>
              </w:rPr>
            </w:r>
            <w:r>
              <w:rPr>
                <w:b/>
                <w:i w:val="0"/>
                <w:sz w:val="16"/>
              </w:rPr>
              <w:t>Response</w:t>
            </w:r>
          </w:p>
        </w:tc>
        <w:tc>
          <w:tcPr>
            <w:tcW w:type="dxa" w:w="1560"/>
            <w:shd w:val="clear" w:fill="F2F2F2"/>
          </w:tcPr>
          <w:p>
            <w:pPr>
              <w:spacing w:before="20" w:after="20"/>
            </w:pPr>
            <w:r>
              <w:rPr>
                <w:b/>
                <w:sz w:val="16"/>
              </w:rPr>
            </w:r>
            <w:r>
              <w:rPr>
                <w:b/>
                <w:i w:val="0"/>
                <w:sz w:val="16"/>
              </w:rPr>
              <w:t>Model</w:t>
            </w:r>
          </w:p>
        </w:tc>
        <w:tc>
          <w:tcPr>
            <w:tcW w:type="dxa" w:w="1560"/>
            <w:shd w:val="clear" w:fill="F2F2F2"/>
          </w:tcPr>
          <w:p>
            <w:pPr>
              <w:spacing w:before="20" w:after="20"/>
            </w:pPr>
            <w:r>
              <w:rPr>
                <w:b/>
                <w:sz w:val="16"/>
              </w:rPr>
            </w:r>
            <w:r>
              <w:rPr>
                <w:b/>
                <w:i w:val="0"/>
                <w:sz w:val="16"/>
              </w:rPr>
              <w:t xml:space="preserve">CV </w:t>
            </w:r>
            <m:oMath>
              <m:sSup>
                <m:e>
                  <m:r>
                    <w:rPr>
                      <w:sz w:val="20"/>
                      <w:szCs w:val="20"/>
                    </w:rPr>
                    <m:t>R</m:t>
                  </m:r>
                </m:e>
                <m:sup>
                  <m:r>
                    <w:rPr>
                      <w:sz w:val="20"/>
                      <w:szCs w:val="20"/>
                    </w:rPr>
                    <m:t>2</m:t>
                  </m:r>
                </m:sup>
              </m:sSup>
            </m:oMath>
          </w:p>
        </w:tc>
        <w:tc>
          <w:tcPr>
            <w:tcW w:type="dxa" w:w="1560"/>
            <w:shd w:val="clear" w:fill="F2F2F2"/>
          </w:tcPr>
          <w:p>
            <w:pPr>
              <w:spacing w:before="20" w:after="20"/>
            </w:pPr>
            <w:r>
              <w:rPr>
                <w:b/>
                <w:sz w:val="16"/>
              </w:rPr>
            </w:r>
            <w:r>
              <w:rPr>
                <w:b/>
                <w:i w:val="0"/>
                <w:sz w:val="16"/>
              </w:rPr>
              <w:t xml:space="preserve">Test </w:t>
            </w:r>
            <m:oMath>
              <m:sSup>
                <m:e>
                  <m:r>
                    <w:rPr>
                      <w:sz w:val="20"/>
                      <w:szCs w:val="20"/>
                    </w:rPr>
                    <m:t>R</m:t>
                  </m:r>
                </m:e>
                <m:sup>
                  <m:r>
                    <w:rPr>
                      <w:sz w:val="20"/>
                      <w:szCs w:val="20"/>
                    </w:rPr>
                    <m:t>2</m:t>
                  </m:r>
                </m:sup>
              </m:sSup>
            </m:oMath>
          </w:p>
        </w:tc>
        <w:tc>
          <w:tcPr>
            <w:tcW w:type="dxa" w:w="1560"/>
            <w:shd w:val="clear" w:fill="F2F2F2"/>
          </w:tcPr>
          <w:p>
            <w:pPr>
              <w:spacing w:before="20" w:after="20"/>
            </w:pPr>
            <w:r>
              <w:rPr>
                <w:b/>
                <w:sz w:val="16"/>
              </w:rPr>
            </w:r>
            <w:r>
              <w:rPr>
                <w:b/>
                <w:i w:val="0"/>
                <w:sz w:val="16"/>
              </w:rPr>
              <w:t>Test RMSE</w:t>
            </w:r>
          </w:p>
        </w:tc>
        <w:tc>
          <w:tcPr>
            <w:tcW w:type="dxa" w:w="1560"/>
            <w:shd w:val="clear" w:fill="F2F2F2"/>
          </w:tcPr>
          <w:p>
            <w:pPr>
              <w:spacing w:before="20" w:after="20"/>
            </w:pPr>
            <w:r>
              <w:rPr>
                <w:b/>
                <w:sz w:val="16"/>
              </w:rPr>
            </w:r>
            <w:r>
              <w:rPr>
                <w:b/>
                <w:i w:val="0"/>
                <w:sz w:val="16"/>
              </w:rPr>
              <w:t>95% CI</w:t>
            </w:r>
          </w:p>
        </w:tc>
      </w:tr>
      <w:tr>
        <w:tc>
          <w:tcPr>
            <w:tcW w:type="dxa" w:w="1560"/>
          </w:tcPr>
          <w:p>
            <w:pPr>
              <w:spacing w:before="20" w:after="20"/>
            </w:pPr>
            <w:r>
              <w:rPr>
                <w:sz w:val="16"/>
              </w:rPr>
            </w:r>
            <w:r>
              <w:rPr>
                <w:b w:val="0"/>
                <w:i w:val="0"/>
                <w:sz w:val="16"/>
              </w:rPr>
              <w:t>Write efficiency</w:t>
            </w:r>
          </w:p>
        </w:tc>
        <w:tc>
          <w:tcPr>
            <w:tcW w:type="dxa" w:w="1560"/>
          </w:tcPr>
          <w:p>
            <w:pPr>
              <w:spacing w:before="20" w:after="20"/>
            </w:pPr>
            <w:r>
              <w:rPr>
                <w:sz w:val="16"/>
              </w:rPr>
            </w:r>
            <w:r>
              <w:rPr>
                <w:b w:val="0"/>
                <w:i w:val="0"/>
                <w:sz w:val="16"/>
              </w:rPr>
              <w:t>MLP (deep)</w:t>
            </w:r>
          </w:p>
        </w:tc>
        <w:tc>
          <w:tcPr>
            <w:tcW w:type="dxa" w:w="1560"/>
          </w:tcPr>
          <w:p>
            <w:pPr>
              <w:spacing w:before="20" w:after="20"/>
            </w:pPr>
            <w:r>
              <w:rPr>
                <w:sz w:val="16"/>
              </w:rPr>
            </w:r>
            <w:r>
              <w:rPr>
                <w:b w:val="0"/>
                <w:i w:val="0"/>
                <w:sz w:val="16"/>
              </w:rPr>
              <w:t>0.99410</w:t>
            </w:r>
          </w:p>
        </w:tc>
        <w:tc>
          <w:tcPr>
            <w:tcW w:type="dxa" w:w="1560"/>
          </w:tcPr>
          <w:p>
            <w:pPr>
              <w:spacing w:before="20" w:after="20"/>
            </w:pPr>
            <w:r>
              <w:rPr>
                <w:sz w:val="16"/>
              </w:rPr>
            </w:r>
            <w:r>
              <w:rPr>
                <w:b w:val="0"/>
                <w:i w:val="0"/>
                <w:sz w:val="16"/>
              </w:rPr>
              <w:t>0.99917</w:t>
            </w:r>
          </w:p>
        </w:tc>
        <w:tc>
          <w:tcPr>
            <w:tcW w:type="dxa" w:w="1560"/>
          </w:tcPr>
          <w:p>
            <w:pPr>
              <w:spacing w:before="20" w:after="20"/>
            </w:pPr>
            <w:r>
              <w:rPr>
                <w:sz w:val="16"/>
              </w:rPr>
            </w:r>
            <w:r>
              <w:rPr>
                <w:b w:val="0"/>
                <w:i w:val="0"/>
                <w:sz w:val="16"/>
              </w:rPr>
              <w:t>0.00353</w:t>
            </w:r>
          </w:p>
        </w:tc>
        <w:tc>
          <w:tcPr>
            <w:tcW w:type="dxa" w:w="1560"/>
          </w:tcPr>
          <w:p>
            <w:pPr>
              <w:spacing w:before="20" w:after="20"/>
            </w:pPr>
            <w:r>
              <w:rPr>
                <w:sz w:val="16"/>
              </w:rPr>
            </w:r>
            <w:r>
              <w:rPr>
                <w:b w:val="0"/>
                <w:i w:val="0"/>
                <w:sz w:val="16"/>
              </w:rPr>
              <w:t>[0.9991, 0.9993]</w:t>
            </w:r>
          </w:p>
        </w:tc>
      </w:tr>
      <w:tr>
        <w:tc>
          <w:tcPr>
            <w:tcW w:type="dxa" w:w="1560"/>
          </w:tcPr>
          <w:p>
            <w:pPr>
              <w:spacing w:before="20" w:after="20"/>
            </w:pPr>
            <w:r>
              <w:rPr>
                <w:sz w:val="16"/>
              </w:rPr>
            </w:r>
            <w:r>
              <w:rPr>
                <w:b w:val="0"/>
                <w:i w:val="0"/>
                <w:sz w:val="16"/>
              </w:rPr>
              <w:t>Energy per access (fJ)</w:t>
            </w:r>
          </w:p>
        </w:tc>
        <w:tc>
          <w:tcPr>
            <w:tcW w:type="dxa" w:w="1560"/>
          </w:tcPr>
          <w:p>
            <w:pPr>
              <w:spacing w:before="20" w:after="20"/>
            </w:pPr>
            <w:r>
              <w:rPr>
                <w:sz w:val="16"/>
              </w:rPr>
            </w:r>
            <w:r>
              <w:rPr>
                <w:b w:val="0"/>
                <w:i w:val="0"/>
                <w:sz w:val="16"/>
              </w:rPr>
              <w:t>MLP (deep)</w:t>
            </w:r>
          </w:p>
        </w:tc>
        <w:tc>
          <w:tcPr>
            <w:tcW w:type="dxa" w:w="1560"/>
          </w:tcPr>
          <w:p>
            <w:pPr>
              <w:spacing w:before="20" w:after="20"/>
            </w:pPr>
            <w:r>
              <w:rPr>
                <w:sz w:val="16"/>
              </w:rPr>
            </w:r>
            <w:r>
              <w:rPr>
                <w:b w:val="0"/>
                <w:i w:val="0"/>
                <w:sz w:val="16"/>
              </w:rPr>
              <w:t>0.99120</w:t>
            </w:r>
          </w:p>
        </w:tc>
        <w:tc>
          <w:tcPr>
            <w:tcW w:type="dxa" w:w="1560"/>
          </w:tcPr>
          <w:p>
            <w:pPr>
              <w:spacing w:before="20" w:after="20"/>
            </w:pPr>
            <w:r>
              <w:rPr>
                <w:sz w:val="16"/>
              </w:rPr>
            </w:r>
            <w:r>
              <w:rPr>
                <w:b w:val="0"/>
                <w:i w:val="0"/>
                <w:sz w:val="16"/>
              </w:rPr>
              <w:t>0.99666</w:t>
            </w:r>
          </w:p>
        </w:tc>
        <w:tc>
          <w:tcPr>
            <w:tcW w:type="dxa" w:w="1560"/>
          </w:tcPr>
          <w:p>
            <w:pPr>
              <w:spacing w:before="20" w:after="20"/>
            </w:pPr>
            <w:r>
              <w:rPr>
                <w:sz w:val="16"/>
              </w:rPr>
            </w:r>
            <w:r>
              <w:rPr>
                <w:b w:val="0"/>
                <w:i w:val="0"/>
                <w:sz w:val="16"/>
              </w:rPr>
              <w:t>2.489</w:t>
            </w:r>
          </w:p>
        </w:tc>
        <w:tc>
          <w:tcPr>
            <w:tcW w:type="dxa" w:w="1560"/>
          </w:tcPr>
          <w:p>
            <w:pPr>
              <w:spacing w:before="20" w:after="20"/>
            </w:pPr>
            <w:r>
              <w:rPr>
                <w:sz w:val="16"/>
              </w:rPr>
            </w:r>
            <w:r>
              <w:rPr>
                <w:b w:val="0"/>
                <w:i w:val="0"/>
                <w:sz w:val="16"/>
              </w:rPr>
              <w:t>[0.9959, 0.9974]</w:t>
            </w:r>
          </w:p>
        </w:tc>
      </w:tr>
      <w:tr>
        <w:tc>
          <w:tcPr>
            <w:tcW w:type="dxa" w:w="1560"/>
          </w:tcPr>
          <w:p>
            <w:pPr>
              <w:spacing w:before="20" w:after="20"/>
            </w:pPr>
            <w:r>
              <w:rPr>
                <w:sz w:val="16"/>
              </w:rPr>
            </w:r>
            <m:oMath>
              <m:sSub>
                <m:e>
                  <m:r>
                    <w:rPr>
                      <w:sz w:val="20"/>
                      <w:szCs w:val="20"/>
                    </w:rPr>
                    <m:rPr>
                      <m:sty m:val="p"/>
                    </m:rPr>
                    <m:t>log</m:t>
                  </m:r>
                </m:e>
                <m:sub>
                  <m:r>
                    <w:rPr>
                      <w:sz w:val="20"/>
                      <w:szCs w:val="20"/>
                    </w:rPr>
                    <m:t>10</m:t>
                  </m:r>
                </m:sub>
              </m:sSub>
            </m:oMath>
            <w:r>
              <w:rPr>
                <w:b w:val="0"/>
                <w:i w:val="0"/>
                <w:sz w:val="16"/>
              </w:rPr>
              <w:t xml:space="preserve"> power (nW)</w:t>
            </w:r>
          </w:p>
        </w:tc>
        <w:tc>
          <w:tcPr>
            <w:tcW w:type="dxa" w:w="1560"/>
          </w:tcPr>
          <w:p>
            <w:pPr>
              <w:spacing w:before="20" w:after="20"/>
            </w:pPr>
            <w:r>
              <w:rPr>
                <w:sz w:val="16"/>
              </w:rPr>
            </w:r>
            <w:r>
              <w:rPr>
                <w:b w:val="0"/>
                <w:i w:val="0"/>
                <w:sz w:val="16"/>
              </w:rPr>
              <w:t>MLP (deep)</w:t>
            </w:r>
          </w:p>
        </w:tc>
        <w:tc>
          <w:tcPr>
            <w:tcW w:type="dxa" w:w="1560"/>
          </w:tcPr>
          <w:p>
            <w:pPr>
              <w:spacing w:before="20" w:after="20"/>
            </w:pPr>
            <w:r>
              <w:rPr>
                <w:sz w:val="16"/>
              </w:rPr>
            </w:r>
            <w:r>
              <w:rPr>
                <w:b w:val="0"/>
                <w:i w:val="0"/>
                <w:sz w:val="16"/>
              </w:rPr>
              <w:t>0.97042</w:t>
            </w:r>
          </w:p>
        </w:tc>
        <w:tc>
          <w:tcPr>
            <w:tcW w:type="dxa" w:w="1560"/>
          </w:tcPr>
          <w:p>
            <w:pPr>
              <w:spacing w:before="20" w:after="20"/>
            </w:pPr>
            <w:r>
              <w:rPr>
                <w:sz w:val="16"/>
              </w:rPr>
            </w:r>
            <w:r>
              <w:rPr>
                <w:b w:val="0"/>
                <w:i w:val="0"/>
                <w:sz w:val="16"/>
              </w:rPr>
              <w:t>0.98410</w:t>
            </w:r>
          </w:p>
        </w:tc>
        <w:tc>
          <w:tcPr>
            <w:tcW w:type="dxa" w:w="1560"/>
          </w:tcPr>
          <w:p>
            <w:pPr>
              <w:spacing w:before="20" w:after="20"/>
            </w:pPr>
            <w:r>
              <w:rPr>
                <w:sz w:val="16"/>
              </w:rPr>
            </w:r>
            <w:r>
              <w:rPr>
                <w:b w:val="0"/>
                <w:i w:val="0"/>
                <w:sz w:val="16"/>
              </w:rPr>
              <w:t>0.0495</w:t>
            </w:r>
          </w:p>
        </w:tc>
        <w:tc>
          <w:tcPr>
            <w:tcW w:type="dxa" w:w="1560"/>
          </w:tcPr>
          <w:p>
            <w:pPr>
              <w:spacing w:before="20" w:after="20"/>
            </w:pPr>
            <w:r>
              <w:rPr>
                <w:sz w:val="16"/>
              </w:rPr>
            </w:r>
            <w:r>
              <w:rPr>
                <w:b w:val="0"/>
                <w:i w:val="0"/>
                <w:sz w:val="16"/>
              </w:rPr>
              <w:t>[0.9774, 0.9884]</w:t>
            </w:r>
          </w:p>
        </w:tc>
      </w:tr>
      <w:tr>
        <w:tc>
          <w:tcPr>
            <w:tcW w:type="dxa" w:w="1560"/>
          </w:tcPr>
          <w:p>
            <w:pPr>
              <w:spacing w:before="20" w:after="20"/>
            </w:pPr>
            <w:r>
              <w:rPr>
                <w:sz w:val="16"/>
              </w:rPr>
            </w:r>
            <w:r>
              <w:rPr>
                <w:b w:val="0"/>
                <w:i w:val="0"/>
                <w:sz w:val="16"/>
              </w:rPr>
              <w:t>Read delay (ns)</w:t>
            </w:r>
          </w:p>
        </w:tc>
        <w:tc>
          <w:tcPr>
            <w:tcW w:type="dxa" w:w="1560"/>
          </w:tcPr>
          <w:p>
            <w:pPr>
              <w:spacing w:before="20" w:after="20"/>
            </w:pPr>
            <w:r>
              <w:rPr>
                <w:sz w:val="16"/>
              </w:rPr>
            </w:r>
            <w:r>
              <w:rPr>
                <w:b w:val="0"/>
                <w:i w:val="0"/>
                <w:sz w:val="16"/>
              </w:rPr>
              <w:t>MLP (deep)</w:t>
            </w:r>
          </w:p>
        </w:tc>
        <w:tc>
          <w:tcPr>
            <w:tcW w:type="dxa" w:w="1560"/>
          </w:tcPr>
          <w:p>
            <w:pPr>
              <w:spacing w:before="20" w:after="20"/>
            </w:pPr>
            <w:r>
              <w:rPr>
                <w:sz w:val="16"/>
              </w:rPr>
            </w:r>
            <w:r>
              <w:rPr>
                <w:b w:val="0"/>
                <w:i w:val="0"/>
                <w:sz w:val="16"/>
              </w:rPr>
              <w:t>0.96915</w:t>
            </w:r>
          </w:p>
        </w:tc>
        <w:tc>
          <w:tcPr>
            <w:tcW w:type="dxa" w:w="1560"/>
          </w:tcPr>
          <w:p>
            <w:pPr>
              <w:spacing w:before="20" w:after="20"/>
            </w:pPr>
            <w:r>
              <w:rPr>
                <w:sz w:val="16"/>
              </w:rPr>
            </w:r>
            <w:r>
              <w:rPr>
                <w:b w:val="0"/>
                <w:i w:val="0"/>
                <w:sz w:val="16"/>
              </w:rPr>
              <w:t>0.98937</w:t>
            </w:r>
          </w:p>
        </w:tc>
        <w:tc>
          <w:tcPr>
            <w:tcW w:type="dxa" w:w="1560"/>
          </w:tcPr>
          <w:p>
            <w:pPr>
              <w:spacing w:before="20" w:after="20"/>
            </w:pPr>
            <w:r>
              <w:rPr>
                <w:sz w:val="16"/>
              </w:rPr>
            </w:r>
            <w:r>
              <w:rPr>
                <w:b w:val="0"/>
                <w:i w:val="0"/>
                <w:sz w:val="16"/>
              </w:rPr>
              <w:t>0.9616</w:t>
            </w:r>
          </w:p>
        </w:tc>
        <w:tc>
          <w:tcPr>
            <w:tcW w:type="dxa" w:w="1560"/>
          </w:tcPr>
          <w:p>
            <w:pPr>
              <w:spacing w:before="20" w:after="20"/>
            </w:pPr>
            <w:r>
              <w:rPr>
                <w:sz w:val="16"/>
              </w:rPr>
            </w:r>
            <w:r>
              <w:rPr>
                <w:b w:val="0"/>
                <w:i w:val="0"/>
                <w:sz w:val="16"/>
              </w:rPr>
              <w:t>[0.9868, 0.9916]</w:t>
            </w:r>
          </w:p>
        </w:tc>
      </w:tr>
      <w:tr>
        <w:tc>
          <w:tcPr>
            <w:tcW w:type="dxa" w:w="1560"/>
          </w:tcPr>
          <w:p>
            <w:pPr>
              <w:spacing w:before="20" w:after="20"/>
            </w:pPr>
            <w:r>
              <w:rPr>
                <w:sz w:val="16"/>
              </w:rPr>
            </w:r>
            <w:r>
              <w:rPr>
                <w:b w:val="0"/>
                <w:i w:val="0"/>
                <w:sz w:val="16"/>
              </w:rPr>
              <w:t>Read margin (mV)</w:t>
            </w:r>
          </w:p>
        </w:tc>
        <w:tc>
          <w:tcPr>
            <w:tcW w:type="dxa" w:w="1560"/>
          </w:tcPr>
          <w:p>
            <w:pPr>
              <w:spacing w:before="20" w:after="20"/>
            </w:pPr>
            <w:r>
              <w:rPr>
                <w:sz w:val="16"/>
              </w:rPr>
            </w:r>
            <w:r>
              <w:rPr>
                <w:b w:val="0"/>
                <w:i w:val="0"/>
                <w:sz w:val="16"/>
              </w:rPr>
              <w:t>MLP (deep)</w:t>
            </w:r>
          </w:p>
        </w:tc>
        <w:tc>
          <w:tcPr>
            <w:tcW w:type="dxa" w:w="1560"/>
          </w:tcPr>
          <w:p>
            <w:pPr>
              <w:spacing w:before="20" w:after="20"/>
            </w:pPr>
            <w:r>
              <w:rPr>
                <w:sz w:val="16"/>
              </w:rPr>
            </w:r>
            <w:r>
              <w:rPr>
                <w:b w:val="0"/>
                <w:i w:val="0"/>
                <w:sz w:val="16"/>
              </w:rPr>
              <w:t>0.95378</w:t>
            </w:r>
          </w:p>
        </w:tc>
        <w:tc>
          <w:tcPr>
            <w:tcW w:type="dxa" w:w="1560"/>
          </w:tcPr>
          <w:p>
            <w:pPr>
              <w:spacing w:before="20" w:after="20"/>
            </w:pPr>
            <w:r>
              <w:rPr>
                <w:sz w:val="16"/>
              </w:rPr>
            </w:r>
            <w:r>
              <w:rPr>
                <w:b w:val="0"/>
                <w:i w:val="0"/>
                <w:sz w:val="16"/>
              </w:rPr>
              <w:t>0.99253</w:t>
            </w:r>
          </w:p>
        </w:tc>
        <w:tc>
          <w:tcPr>
            <w:tcW w:type="dxa" w:w="1560"/>
          </w:tcPr>
          <w:p>
            <w:pPr>
              <w:spacing w:before="20" w:after="20"/>
            </w:pPr>
            <w:r>
              <w:rPr>
                <w:sz w:val="16"/>
              </w:rPr>
            </w:r>
            <w:r>
              <w:rPr>
                <w:b w:val="0"/>
                <w:i w:val="0"/>
                <w:sz w:val="16"/>
              </w:rPr>
              <w:t>3.382</w:t>
            </w:r>
          </w:p>
        </w:tc>
        <w:tc>
          <w:tcPr>
            <w:tcW w:type="dxa" w:w="1560"/>
          </w:tcPr>
          <w:p>
            <w:pPr>
              <w:spacing w:before="20" w:after="20"/>
            </w:pPr>
            <w:r>
              <w:rPr>
                <w:sz w:val="16"/>
              </w:rPr>
            </w:r>
            <w:r>
              <w:rPr>
                <w:b w:val="0"/>
                <w:i w:val="0"/>
                <w:sz w:val="16"/>
              </w:rPr>
              <w:t>[0.9905, 0.9944]</w:t>
            </w:r>
          </w:p>
        </w:tc>
      </w:tr>
      <w:tr>
        <w:tc>
          <w:tcPr>
            <w:tcW w:type="dxa" w:w="1560"/>
          </w:tcPr>
          <w:p>
            <w:pPr>
              <w:spacing w:before="20" w:after="20"/>
            </w:pPr>
            <w:r>
              <w:rPr>
                <w:sz w:val="16"/>
              </w:rPr>
            </w:r>
            <m:oMath>
              <m:sSub>
                <m:e>
                  <m:r>
                    <w:rPr>
                      <w:sz w:val="20"/>
                      <w:szCs w:val="20"/>
                    </w:rPr>
                    <m:rPr>
                      <m:sty m:val="p"/>
                    </m:rPr>
                    <m:t>log</m:t>
                  </m:r>
                </m:e>
                <m:sub>
                  <m:r>
                    <w:rPr>
                      <w:sz w:val="20"/>
                      <w:szCs w:val="20"/>
                    </w:rPr>
                    <m:t>10</m:t>
                  </m:r>
                </m:sub>
              </m:sSub>
            </m:oMath>
            <w:r>
              <w:rPr>
                <w:b w:val="0"/>
                <w:i w:val="0"/>
                <w:sz w:val="16"/>
              </w:rPr>
              <w:t xml:space="preserve"> retention (s)</w:t>
            </w:r>
          </w:p>
        </w:tc>
        <w:tc>
          <w:tcPr>
            <w:tcW w:type="dxa" w:w="1560"/>
          </w:tcPr>
          <w:p>
            <w:pPr>
              <w:spacing w:before="20" w:after="20"/>
            </w:pPr>
            <w:r>
              <w:rPr>
                <w:sz w:val="16"/>
              </w:rPr>
            </w:r>
            <w:r>
              <w:rPr>
                <w:b w:val="0"/>
                <w:i w:val="0"/>
                <w:sz w:val="16"/>
              </w:rPr>
              <w:t>MLP (deep)</w:t>
            </w:r>
          </w:p>
        </w:tc>
        <w:tc>
          <w:tcPr>
            <w:tcW w:type="dxa" w:w="1560"/>
          </w:tcPr>
          <w:p>
            <w:pPr>
              <w:spacing w:before="20" w:after="20"/>
            </w:pPr>
            <w:r>
              <w:rPr>
                <w:sz w:val="16"/>
              </w:rPr>
            </w:r>
            <w:r>
              <w:rPr>
                <w:b w:val="0"/>
                <w:i w:val="0"/>
                <w:sz w:val="16"/>
              </w:rPr>
              <w:t>0.92510</w:t>
            </w:r>
          </w:p>
        </w:tc>
        <w:tc>
          <w:tcPr>
            <w:tcW w:type="dxa" w:w="1560"/>
          </w:tcPr>
          <w:p>
            <w:pPr>
              <w:spacing w:before="20" w:after="20"/>
            </w:pPr>
            <w:r>
              <w:rPr>
                <w:sz w:val="16"/>
              </w:rPr>
            </w:r>
            <w:r>
              <w:rPr>
                <w:b w:val="0"/>
                <w:i w:val="0"/>
                <w:sz w:val="16"/>
              </w:rPr>
              <w:t>0.95113</w:t>
            </w:r>
          </w:p>
        </w:tc>
        <w:tc>
          <w:tcPr>
            <w:tcW w:type="dxa" w:w="1560"/>
          </w:tcPr>
          <w:p>
            <w:pPr>
              <w:spacing w:before="20" w:after="20"/>
            </w:pPr>
            <w:r>
              <w:rPr>
                <w:sz w:val="16"/>
              </w:rPr>
            </w:r>
            <w:r>
              <w:rPr>
                <w:b w:val="0"/>
                <w:i w:val="0"/>
                <w:sz w:val="16"/>
              </w:rPr>
              <w:t>0.9197</w:t>
            </w:r>
          </w:p>
        </w:tc>
        <w:tc>
          <w:tcPr>
            <w:tcW w:type="dxa" w:w="1560"/>
          </w:tcPr>
          <w:p>
            <w:pPr>
              <w:spacing w:before="20" w:after="20"/>
            </w:pPr>
            <w:r>
              <w:rPr>
                <w:sz w:val="16"/>
              </w:rPr>
            </w:r>
            <w:r>
              <w:rPr>
                <w:b w:val="0"/>
                <w:i w:val="0"/>
                <w:sz w:val="16"/>
              </w:rPr>
              <w:t>[0.9407, 0.9617]</w:t>
            </w:r>
          </w:p>
        </w:tc>
      </w:tr>
      <w:tr>
        <w:tc>
          <w:tcPr>
            <w:tcW w:type="dxa" w:w="9360"/>
            <w:gridSpan w:val="6"/>
          </w:tcPr>
          <w:p>
            <w:pPr>
              <w:spacing w:before="20" w:after="20"/>
            </w:pPr>
            <w:r>
              <w:rPr>
                <w:sz w:val="16"/>
              </w:rPr>
            </w:r>
            <w:r>
              <w:rPr>
                <w:b w:val="0"/>
                <w:i/>
                <w:sz w:val="16"/>
              </w:rPr>
              <w:t>Retention, split at the feasibility boundary (feasible-region regression):</w:t>
            </w:r>
          </w:p>
        </w:tc>
      </w:tr>
      <w:tr>
        <w:tc>
          <w:tcPr>
            <w:tcW w:type="dxa" w:w="1560"/>
          </w:tcPr>
          <w:p>
            <w:pPr>
              <w:spacing w:before="20" w:after="20"/>
            </w:pPr>
            <w:r>
              <w:rPr>
                <w:sz w:val="16"/>
              </w:rPr>
            </w:r>
            <w:r>
              <w:rPr>
                <w:b w:val="0"/>
                <w:i w:val="0"/>
                <w:sz w:val="16"/>
              </w:rPr>
              <w:t>feasible only</w:t>
            </w:r>
          </w:p>
        </w:tc>
        <w:tc>
          <w:tcPr>
            <w:tcW w:type="dxa" w:w="1560"/>
          </w:tcPr>
          <w:p>
            <w:pPr>
              <w:spacing w:before="20" w:after="20"/>
            </w:pPr>
            <w:r>
              <w:rPr>
                <w:sz w:val="16"/>
              </w:rPr>
            </w:r>
            <w:r>
              <w:rPr>
                <w:b w:val="0"/>
                <w:i w:val="0"/>
                <w:sz w:val="16"/>
              </w:rPr>
              <w:t>MLP (deep)</w:t>
            </w:r>
          </w:p>
        </w:tc>
        <w:tc>
          <w:tcPr>
            <w:tcW w:type="dxa" w:w="1560"/>
          </w:tcPr>
          <w:p>
            <w:pPr>
              <w:spacing w:before="20" w:after="20"/>
            </w:pPr>
            <w:r>
              <w:rPr>
                <w:sz w:val="16"/>
              </w:rPr>
            </w:r>
            <w:r>
              <w:rPr>
                <w:b w:val="0"/>
                <w:i w:val="0"/>
                <w:sz w:val="16"/>
              </w:rPr>
              <w:t>–</w:t>
            </w:r>
          </w:p>
        </w:tc>
        <w:tc>
          <w:tcPr>
            <w:tcW w:type="dxa" w:w="1560"/>
          </w:tcPr>
          <w:p>
            <w:pPr>
              <w:spacing w:before="20" w:after="20"/>
            </w:pPr>
            <w:r>
              <w:rPr>
                <w:sz w:val="16"/>
              </w:rPr>
            </w:r>
            <w:r>
              <w:rPr>
                <w:b w:val="0"/>
                <w:i w:val="0"/>
                <w:sz w:val="16"/>
              </w:rPr>
              <w:t>0.732</w:t>
            </w:r>
          </w:p>
        </w:tc>
        <w:tc>
          <w:tcPr>
            <w:tcW w:type="dxa" w:w="1560"/>
          </w:tcPr>
          <w:p>
            <w:pPr>
              <w:spacing w:before="20" w:after="20"/>
            </w:pPr>
            <w:r>
              <w:rPr>
                <w:sz w:val="16"/>
              </w:rPr>
            </w:r>
            <w:r>
              <w:rPr>
                <w:b w:val="0"/>
                <w:i w:val="0"/>
                <w:sz w:val="16"/>
              </w:rPr>
              <w:t>0.674</w:t>
            </w:r>
          </w:p>
        </w:tc>
        <w:tc>
          <w:tcPr>
            <w:tcW w:type="dxa" w:w="1560"/>
          </w:tcPr>
          <w:p>
            <w:pPr>
              <w:spacing w:before="20" w:after="20"/>
            </w:pPr>
            <w:r>
              <w:rPr>
                <w:sz w:val="16"/>
              </w:rPr>
            </w:r>
            <w:r>
              <w:rPr>
                <w:b w:val="0"/>
                <w:i w:val="0"/>
                <w:sz w:val="16"/>
              </w:rPr>
              <w:t>median err 0.056 dec</w:t>
            </w:r>
          </w:p>
        </w:tc>
      </w:tr>
      <w:tr>
        <w:tc>
          <w:tcPr>
            <w:tcW w:type="dxa" w:w="1560"/>
          </w:tcPr>
          <w:p>
            <w:pPr>
              <w:spacing w:before="20" w:after="20"/>
            </w:pPr>
            <w:r>
              <w:rPr>
                <w:sz w:val="16"/>
              </w:rPr>
            </w:r>
            <w:r>
              <w:rPr>
                <w:b w:val="0"/>
                <w:i w:val="0"/>
                <w:sz w:val="16"/>
              </w:rPr>
              <w:t>feasibility (AUC/AP)</w:t>
            </w:r>
          </w:p>
        </w:tc>
        <w:tc>
          <w:tcPr>
            <w:tcW w:type="dxa" w:w="1560"/>
          </w:tcPr>
          <w:p>
            <w:pPr>
              <w:spacing w:before="20" w:after="20"/>
            </w:pPr>
            <w:r>
              <w:rPr>
                <w:sz w:val="16"/>
              </w:rPr>
            </w:r>
            <w:r>
              <w:rPr>
                <w:b w:val="0"/>
                <w:i w:val="0"/>
                <w:sz w:val="16"/>
              </w:rPr>
              <w:t>Hist-GBR</w:t>
            </w:r>
          </w:p>
        </w:tc>
        <w:tc>
          <w:tcPr>
            <w:tcW w:type="dxa" w:w="1560"/>
          </w:tcPr>
          <w:p>
            <w:pPr>
              <w:spacing w:before="20" w:after="20"/>
            </w:pPr>
            <w:r>
              <w:rPr>
                <w:sz w:val="16"/>
              </w:rPr>
            </w:r>
            <w:r>
              <w:rPr>
                <w:b w:val="0"/>
                <w:i w:val="0"/>
                <w:sz w:val="16"/>
              </w:rPr>
              <w:t>–</w:t>
            </w:r>
          </w:p>
        </w:tc>
        <w:tc>
          <w:tcPr>
            <w:tcW w:type="dxa" w:w="4680"/>
            <w:gridSpan w:val="3"/>
          </w:tcPr>
          <w:p>
            <w:pPr>
              <w:spacing w:before="20" w:after="20"/>
            </w:pPr>
            <w:r>
              <w:rPr>
                <w:sz w:val="16"/>
              </w:rPr>
            </w:r>
            <w:r>
              <w:rPr>
                <w:b w:val="0"/>
                <w:i w:val="0"/>
                <w:sz w:val="16"/>
              </w:rPr>
              <w:t>AUC 0.998, AP 0.9997, accuracy 0.984</w:t>
            </w:r>
          </w:p>
        </w:tc>
      </w:tr>
    </w:tbl>
    <w:p>
      <w:pPr>
        <w:spacing w:after="120"/>
      </w:pPr>
    </w:p>
    <w:p>
      <w:pPr>
        <w:spacing w:before="80" w:after="200"/>
      </w:pPr>
      <w:r>
        <w:rPr>
          <w:b/>
          <w:sz w:val="19"/>
        </w:rPr>
        <w:t>Table 11.</w:t>
      </w:r>
      <w:r>
        <w:rPr>
          <w:b w:val="0"/>
          <w:i w:val="0"/>
          <w:sz w:val="19"/>
        </w:rPr>
        <w:t xml:space="preserve"> All fourteen compared models. Median test </w:t>
      </w:r>
      <m:oMath>
        <m:sSup>
          <m:e>
            <m:r>
              <w:rPr>
                <w:sz w:val="20"/>
                <w:szCs w:val="20"/>
              </w:rPr>
              <m:t>R</m:t>
            </m:r>
          </m:e>
          <m:sup>
            <m:r>
              <w:rPr>
                <w:sz w:val="20"/>
                <w:szCs w:val="20"/>
              </w:rPr>
              <m:t>2</m:t>
            </m:r>
          </m:sup>
        </m:sSup>
      </m:oMath>
      <w:r>
        <w:rPr>
          <w:b w:val="0"/>
          <w:i w:val="0"/>
          <w:sz w:val="19"/>
        </w:rPr>
        <w:t xml:space="preserve"> is taken across the six responses; the mean rank averages the per-response cross-validated ranking (lower is better). Both columns use the same aggregation.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F2F2F2"/>
          </w:tcPr>
          <w:p>
            <w:pPr>
              <w:spacing w:before="20" w:after="20"/>
            </w:pPr>
            <w:r>
              <w:rPr>
                <w:b/>
                <w:sz w:val="16"/>
              </w:rPr>
            </w:r>
            <w:r>
              <w:rPr>
                <w:b/>
                <w:i w:val="0"/>
                <w:sz w:val="16"/>
              </w:rPr>
              <w:t>Model</w:t>
            </w:r>
          </w:p>
        </w:tc>
        <w:tc>
          <w:tcPr>
            <w:tcW w:type="dxa" w:w="2340"/>
            <w:shd w:val="clear" w:fill="F2F2F2"/>
          </w:tcPr>
          <w:p>
            <w:pPr>
              <w:spacing w:before="20" w:after="20"/>
            </w:pPr>
            <w:r>
              <w:rPr>
                <w:b/>
                <w:sz w:val="16"/>
              </w:rPr>
            </w:r>
            <w:r>
              <w:rPr>
                <w:b/>
                <w:i w:val="0"/>
                <w:sz w:val="16"/>
              </w:rPr>
              <w:t>Family</w:t>
            </w:r>
          </w:p>
        </w:tc>
        <w:tc>
          <w:tcPr>
            <w:tcW w:type="dxa" w:w="2340"/>
            <w:shd w:val="clear" w:fill="F2F2F2"/>
          </w:tcPr>
          <w:p>
            <w:pPr>
              <w:spacing w:before="20" w:after="20"/>
            </w:pPr>
            <w:r>
              <w:rPr>
                <w:b/>
                <w:sz w:val="16"/>
              </w:rPr>
            </w:r>
            <w:r>
              <w:rPr>
                <w:b/>
                <w:i w:val="0"/>
                <w:sz w:val="16"/>
              </w:rPr>
              <w:t xml:space="preserve">Median test </w:t>
            </w:r>
            <m:oMath>
              <m:sSup>
                <m:e>
                  <m:r>
                    <w:rPr>
                      <w:sz w:val="20"/>
                      <w:szCs w:val="20"/>
                    </w:rPr>
                    <m:t>R</m:t>
                  </m:r>
                </m:e>
                <m:sup>
                  <m:r>
                    <w:rPr>
                      <w:sz w:val="20"/>
                      <w:szCs w:val="20"/>
                    </w:rPr>
                    <m:t>2</m:t>
                  </m:r>
                </m:sup>
              </m:sSup>
            </m:oMath>
          </w:p>
        </w:tc>
        <w:tc>
          <w:tcPr>
            <w:tcW w:type="dxa" w:w="2340"/>
            <w:shd w:val="clear" w:fill="F2F2F2"/>
          </w:tcPr>
          <w:p>
            <w:pPr>
              <w:spacing w:before="20" w:after="20"/>
            </w:pPr>
            <w:r>
              <w:rPr>
                <w:b/>
                <w:sz w:val="16"/>
              </w:rPr>
            </w:r>
            <w:r>
              <w:rPr>
                <w:b/>
                <w:i w:val="0"/>
                <w:sz w:val="16"/>
              </w:rPr>
              <w:t>Mean rank</w:t>
            </w:r>
          </w:p>
        </w:tc>
      </w:tr>
      <w:tr>
        <w:tc>
          <w:tcPr>
            <w:tcW w:type="dxa" w:w="2340"/>
          </w:tcPr>
          <w:p>
            <w:pPr>
              <w:spacing w:before="20" w:after="20"/>
            </w:pPr>
            <w:r>
              <w:rPr>
                <w:sz w:val="16"/>
              </w:rPr>
            </w:r>
            <w:r>
              <w:rPr>
                <w:b w:val="0"/>
                <w:i w:val="0"/>
                <w:sz w:val="16"/>
              </w:rPr>
              <w:t>MLP (deep)</w:t>
            </w:r>
          </w:p>
        </w:tc>
        <w:tc>
          <w:tcPr>
            <w:tcW w:type="dxa" w:w="2340"/>
          </w:tcPr>
          <w:p>
            <w:pPr>
              <w:spacing w:before="20" w:after="20"/>
            </w:pPr>
            <w:r>
              <w:rPr>
                <w:sz w:val="16"/>
              </w:rPr>
            </w:r>
            <w:r>
              <w:rPr>
                <w:b w:val="0"/>
                <w:i w:val="0"/>
                <w:sz w:val="16"/>
              </w:rPr>
              <w:t>Neural</w:t>
            </w:r>
          </w:p>
        </w:tc>
        <w:tc>
          <w:tcPr>
            <w:tcW w:type="dxa" w:w="2340"/>
          </w:tcPr>
          <w:p>
            <w:pPr>
              <w:spacing w:before="20" w:after="20"/>
            </w:pPr>
            <w:r>
              <w:rPr>
                <w:sz w:val="16"/>
              </w:rPr>
            </w:r>
            <w:r>
              <w:rPr>
                <w:b w:val="0"/>
                <w:i w:val="0"/>
                <w:sz w:val="16"/>
              </w:rPr>
              <w:t>0.9909</w:t>
            </w:r>
          </w:p>
        </w:tc>
        <w:tc>
          <w:tcPr>
            <w:tcW w:type="dxa" w:w="2340"/>
          </w:tcPr>
          <w:p>
            <w:pPr>
              <w:spacing w:before="20" w:after="20"/>
            </w:pPr>
            <w:r>
              <w:rPr>
                <w:sz w:val="16"/>
              </w:rPr>
            </w:r>
            <w:r>
              <w:rPr>
                <w:b w:val="0"/>
                <w:i w:val="0"/>
                <w:sz w:val="16"/>
              </w:rPr>
              <w:t>1.00</w:t>
            </w:r>
          </w:p>
        </w:tc>
      </w:tr>
      <w:tr>
        <w:tc>
          <w:tcPr>
            <w:tcW w:type="dxa" w:w="2340"/>
          </w:tcPr>
          <w:p>
            <w:pPr>
              <w:spacing w:before="20" w:after="20"/>
            </w:pPr>
            <w:r>
              <w:rPr>
                <w:sz w:val="16"/>
              </w:rPr>
            </w:r>
            <w:r>
              <w:rPr>
                <w:b w:val="0"/>
                <w:i w:val="0"/>
                <w:sz w:val="16"/>
              </w:rPr>
              <w:t>MLP</w:t>
            </w:r>
          </w:p>
        </w:tc>
        <w:tc>
          <w:tcPr>
            <w:tcW w:type="dxa" w:w="2340"/>
          </w:tcPr>
          <w:p>
            <w:pPr>
              <w:spacing w:before="20" w:after="20"/>
            </w:pPr>
            <w:r>
              <w:rPr>
                <w:sz w:val="16"/>
              </w:rPr>
            </w:r>
            <w:r>
              <w:rPr>
                <w:b w:val="0"/>
                <w:i w:val="0"/>
                <w:sz w:val="16"/>
              </w:rPr>
              <w:t>Neural</w:t>
            </w:r>
          </w:p>
        </w:tc>
        <w:tc>
          <w:tcPr>
            <w:tcW w:type="dxa" w:w="2340"/>
          </w:tcPr>
          <w:p>
            <w:pPr>
              <w:spacing w:before="20" w:after="20"/>
            </w:pPr>
            <w:r>
              <w:rPr>
                <w:sz w:val="16"/>
              </w:rPr>
            </w:r>
            <w:r>
              <w:rPr>
                <w:b w:val="0"/>
                <w:i w:val="0"/>
                <w:sz w:val="16"/>
              </w:rPr>
              <w:t>0.9866</w:t>
            </w:r>
          </w:p>
        </w:tc>
        <w:tc>
          <w:tcPr>
            <w:tcW w:type="dxa" w:w="2340"/>
          </w:tcPr>
          <w:p>
            <w:pPr>
              <w:spacing w:before="20" w:after="20"/>
            </w:pPr>
            <w:r>
              <w:rPr>
                <w:sz w:val="16"/>
              </w:rPr>
            </w:r>
            <w:r>
              <w:rPr>
                <w:b w:val="0"/>
                <w:i w:val="0"/>
                <w:sz w:val="16"/>
              </w:rPr>
              <w:t>2.33</w:t>
            </w:r>
          </w:p>
        </w:tc>
      </w:tr>
      <w:tr>
        <w:tc>
          <w:tcPr>
            <w:tcW w:type="dxa" w:w="2340"/>
          </w:tcPr>
          <w:p>
            <w:pPr>
              <w:spacing w:before="20" w:after="20"/>
            </w:pPr>
            <w:r>
              <w:rPr>
                <w:sz w:val="16"/>
              </w:rPr>
            </w:r>
            <w:r>
              <w:rPr>
                <w:b w:val="0"/>
                <w:i w:val="0"/>
                <w:sz w:val="16"/>
              </w:rPr>
              <w:t>CatBoost</w:t>
            </w:r>
          </w:p>
        </w:tc>
        <w:tc>
          <w:tcPr>
            <w:tcW w:type="dxa" w:w="2340"/>
          </w:tcPr>
          <w:p>
            <w:pPr>
              <w:spacing w:before="20" w:after="20"/>
            </w:pPr>
            <w:r>
              <w:rPr>
                <w:sz w:val="16"/>
              </w:rPr>
            </w:r>
            <w:r>
              <w:rPr>
                <w:b w:val="0"/>
                <w:i w:val="0"/>
                <w:sz w:val="16"/>
              </w:rPr>
              <w:t>Boosting</w:t>
            </w:r>
          </w:p>
        </w:tc>
        <w:tc>
          <w:tcPr>
            <w:tcW w:type="dxa" w:w="2340"/>
          </w:tcPr>
          <w:p>
            <w:pPr>
              <w:spacing w:before="20" w:after="20"/>
            </w:pPr>
            <w:r>
              <w:rPr>
                <w:sz w:val="16"/>
              </w:rPr>
            </w:r>
            <w:r>
              <w:rPr>
                <w:b w:val="0"/>
                <w:i w:val="0"/>
                <w:sz w:val="16"/>
              </w:rPr>
              <w:t>0.9641</w:t>
            </w:r>
          </w:p>
        </w:tc>
        <w:tc>
          <w:tcPr>
            <w:tcW w:type="dxa" w:w="2340"/>
          </w:tcPr>
          <w:p>
            <w:pPr>
              <w:spacing w:before="20" w:after="20"/>
            </w:pPr>
            <w:r>
              <w:rPr>
                <w:sz w:val="16"/>
              </w:rPr>
            </w:r>
            <w:r>
              <w:rPr>
                <w:b w:val="0"/>
                <w:i w:val="0"/>
                <w:sz w:val="16"/>
              </w:rPr>
              <w:t>2.83</w:t>
            </w:r>
          </w:p>
        </w:tc>
      </w:tr>
      <w:tr>
        <w:tc>
          <w:tcPr>
            <w:tcW w:type="dxa" w:w="2340"/>
          </w:tcPr>
          <w:p>
            <w:pPr>
              <w:spacing w:before="20" w:after="20"/>
            </w:pPr>
            <w:r>
              <w:rPr>
                <w:sz w:val="16"/>
              </w:rPr>
            </w:r>
            <w:r>
              <w:rPr>
                <w:b w:val="0"/>
                <w:i w:val="0"/>
                <w:sz w:val="16"/>
              </w:rPr>
              <w:t>LightGBM</w:t>
            </w:r>
          </w:p>
        </w:tc>
        <w:tc>
          <w:tcPr>
            <w:tcW w:type="dxa" w:w="2340"/>
          </w:tcPr>
          <w:p>
            <w:pPr>
              <w:spacing w:before="20" w:after="20"/>
            </w:pPr>
            <w:r>
              <w:rPr>
                <w:sz w:val="16"/>
              </w:rPr>
            </w:r>
            <w:r>
              <w:rPr>
                <w:b w:val="0"/>
                <w:i w:val="0"/>
                <w:sz w:val="16"/>
              </w:rPr>
              <w:t>Boosting</w:t>
            </w:r>
          </w:p>
        </w:tc>
        <w:tc>
          <w:tcPr>
            <w:tcW w:type="dxa" w:w="2340"/>
          </w:tcPr>
          <w:p>
            <w:pPr>
              <w:spacing w:before="20" w:after="20"/>
            </w:pPr>
            <w:r>
              <w:rPr>
                <w:sz w:val="16"/>
              </w:rPr>
            </w:r>
            <w:r>
              <w:rPr>
                <w:b w:val="0"/>
                <w:i w:val="0"/>
                <w:sz w:val="16"/>
              </w:rPr>
              <w:t>0.9595</w:t>
            </w:r>
          </w:p>
        </w:tc>
        <w:tc>
          <w:tcPr>
            <w:tcW w:type="dxa" w:w="2340"/>
          </w:tcPr>
          <w:p>
            <w:pPr>
              <w:spacing w:before="20" w:after="20"/>
            </w:pPr>
            <w:r>
              <w:rPr>
                <w:sz w:val="16"/>
              </w:rPr>
            </w:r>
            <w:r>
              <w:rPr>
                <w:b w:val="0"/>
                <w:i w:val="0"/>
                <w:sz w:val="16"/>
              </w:rPr>
              <w:t>4.00</w:t>
            </w:r>
          </w:p>
        </w:tc>
      </w:tr>
      <w:tr>
        <w:tc>
          <w:tcPr>
            <w:tcW w:type="dxa" w:w="2340"/>
          </w:tcPr>
          <w:p>
            <w:pPr>
              <w:spacing w:before="20" w:after="20"/>
            </w:pPr>
            <w:r>
              <w:rPr>
                <w:sz w:val="16"/>
              </w:rPr>
            </w:r>
            <w:r>
              <w:rPr>
                <w:b w:val="0"/>
                <w:i w:val="0"/>
                <w:sz w:val="16"/>
              </w:rPr>
              <w:t>Hist-GBR</w:t>
            </w:r>
          </w:p>
        </w:tc>
        <w:tc>
          <w:tcPr>
            <w:tcW w:type="dxa" w:w="2340"/>
          </w:tcPr>
          <w:p>
            <w:pPr>
              <w:spacing w:before="20" w:after="20"/>
            </w:pPr>
            <w:r>
              <w:rPr>
                <w:sz w:val="16"/>
              </w:rPr>
            </w:r>
            <w:r>
              <w:rPr>
                <w:b w:val="0"/>
                <w:i w:val="0"/>
                <w:sz w:val="16"/>
              </w:rPr>
              <w:t>Boosting</w:t>
            </w:r>
          </w:p>
        </w:tc>
        <w:tc>
          <w:tcPr>
            <w:tcW w:type="dxa" w:w="2340"/>
          </w:tcPr>
          <w:p>
            <w:pPr>
              <w:spacing w:before="20" w:after="20"/>
            </w:pPr>
            <w:r>
              <w:rPr>
                <w:sz w:val="16"/>
              </w:rPr>
            </w:r>
            <w:r>
              <w:rPr>
                <w:b w:val="0"/>
                <w:i w:val="0"/>
                <w:sz w:val="16"/>
              </w:rPr>
              <w:t>0.9519</w:t>
            </w:r>
          </w:p>
        </w:tc>
        <w:tc>
          <w:tcPr>
            <w:tcW w:type="dxa" w:w="2340"/>
          </w:tcPr>
          <w:p>
            <w:pPr>
              <w:spacing w:before="20" w:after="20"/>
            </w:pPr>
            <w:r>
              <w:rPr>
                <w:sz w:val="16"/>
              </w:rPr>
            </w:r>
            <w:r>
              <w:rPr>
                <w:b w:val="0"/>
                <w:i w:val="0"/>
                <w:sz w:val="16"/>
              </w:rPr>
              <w:t>5.17</w:t>
            </w:r>
          </w:p>
        </w:tc>
      </w:tr>
      <w:tr>
        <w:tc>
          <w:tcPr>
            <w:tcW w:type="dxa" w:w="2340"/>
          </w:tcPr>
          <w:p>
            <w:pPr>
              <w:spacing w:before="20" w:after="20"/>
            </w:pPr>
            <w:r>
              <w:rPr>
                <w:sz w:val="16"/>
              </w:rPr>
            </w:r>
            <w:r>
              <w:rPr>
                <w:b w:val="0"/>
                <w:i w:val="0"/>
                <w:sz w:val="16"/>
              </w:rPr>
              <w:t>XGBoost</w:t>
            </w:r>
          </w:p>
        </w:tc>
        <w:tc>
          <w:tcPr>
            <w:tcW w:type="dxa" w:w="2340"/>
          </w:tcPr>
          <w:p>
            <w:pPr>
              <w:spacing w:before="20" w:after="20"/>
            </w:pPr>
            <w:r>
              <w:rPr>
                <w:sz w:val="16"/>
              </w:rPr>
            </w:r>
            <w:r>
              <w:rPr>
                <w:b w:val="0"/>
                <w:i w:val="0"/>
                <w:sz w:val="16"/>
              </w:rPr>
              <w:t>Boosting</w:t>
            </w:r>
          </w:p>
        </w:tc>
        <w:tc>
          <w:tcPr>
            <w:tcW w:type="dxa" w:w="2340"/>
          </w:tcPr>
          <w:p>
            <w:pPr>
              <w:spacing w:before="20" w:after="20"/>
            </w:pPr>
            <w:r>
              <w:rPr>
                <w:sz w:val="16"/>
              </w:rPr>
            </w:r>
            <w:r>
              <w:rPr>
                <w:b w:val="0"/>
                <w:i w:val="0"/>
                <w:sz w:val="16"/>
              </w:rPr>
              <w:t>0.9544</w:t>
            </w:r>
          </w:p>
        </w:tc>
        <w:tc>
          <w:tcPr>
            <w:tcW w:type="dxa" w:w="2340"/>
          </w:tcPr>
          <w:p>
            <w:pPr>
              <w:spacing w:before="20" w:after="20"/>
            </w:pPr>
            <w:r>
              <w:rPr>
                <w:sz w:val="16"/>
              </w:rPr>
            </w:r>
            <w:r>
              <w:rPr>
                <w:b w:val="0"/>
                <w:i w:val="0"/>
                <w:sz w:val="16"/>
              </w:rPr>
              <w:t>5.67</w:t>
            </w:r>
          </w:p>
        </w:tc>
      </w:tr>
      <w:tr>
        <w:tc>
          <w:tcPr>
            <w:tcW w:type="dxa" w:w="2340"/>
          </w:tcPr>
          <w:p>
            <w:pPr>
              <w:spacing w:before="20" w:after="20"/>
            </w:pPr>
            <w:r>
              <w:rPr>
                <w:sz w:val="16"/>
              </w:rPr>
            </w:r>
            <w:r>
              <w:rPr>
                <w:b w:val="0"/>
                <w:i w:val="0"/>
                <w:sz w:val="16"/>
              </w:rPr>
              <w:t>Poly2-ridge</w:t>
            </w:r>
          </w:p>
        </w:tc>
        <w:tc>
          <w:tcPr>
            <w:tcW w:type="dxa" w:w="2340"/>
          </w:tcPr>
          <w:p>
            <w:pPr>
              <w:spacing w:before="20" w:after="20"/>
            </w:pPr>
            <w:r>
              <w:rPr>
                <w:sz w:val="16"/>
              </w:rPr>
            </w:r>
            <w:r>
              <w:rPr>
                <w:b w:val="0"/>
                <w:i w:val="0"/>
                <w:sz w:val="16"/>
              </w:rPr>
              <w:t>Linear</w:t>
            </w:r>
          </w:p>
        </w:tc>
        <w:tc>
          <w:tcPr>
            <w:tcW w:type="dxa" w:w="2340"/>
          </w:tcPr>
          <w:p>
            <w:pPr>
              <w:spacing w:before="20" w:after="20"/>
            </w:pPr>
            <w:r>
              <w:rPr>
                <w:sz w:val="16"/>
              </w:rPr>
            </w:r>
            <w:r>
              <w:rPr>
                <w:b w:val="0"/>
                <w:i w:val="0"/>
                <w:sz w:val="16"/>
              </w:rPr>
              <w:t>0.8852</w:t>
            </w:r>
          </w:p>
        </w:tc>
        <w:tc>
          <w:tcPr>
            <w:tcW w:type="dxa" w:w="2340"/>
          </w:tcPr>
          <w:p>
            <w:pPr>
              <w:spacing w:before="20" w:after="20"/>
            </w:pPr>
            <w:r>
              <w:rPr>
                <w:sz w:val="16"/>
              </w:rPr>
            </w:r>
            <w:r>
              <w:rPr>
                <w:b w:val="0"/>
                <w:i w:val="0"/>
                <w:sz w:val="16"/>
              </w:rPr>
              <w:t>8.00</w:t>
            </w:r>
          </w:p>
        </w:tc>
      </w:tr>
      <w:tr>
        <w:tc>
          <w:tcPr>
            <w:tcW w:type="dxa" w:w="2340"/>
          </w:tcPr>
          <w:p>
            <w:pPr>
              <w:spacing w:before="20" w:after="20"/>
            </w:pPr>
            <w:r>
              <w:rPr>
                <w:sz w:val="16"/>
              </w:rPr>
            </w:r>
            <w:r>
              <w:rPr>
                <w:b w:val="0"/>
                <w:i w:val="0"/>
                <w:sz w:val="16"/>
              </w:rPr>
              <w:t>Random forest</w:t>
            </w:r>
          </w:p>
        </w:tc>
        <w:tc>
          <w:tcPr>
            <w:tcW w:type="dxa" w:w="2340"/>
          </w:tcPr>
          <w:p>
            <w:pPr>
              <w:spacing w:before="20" w:after="20"/>
            </w:pPr>
            <w:r>
              <w:rPr>
                <w:sz w:val="16"/>
              </w:rPr>
            </w:r>
            <w:r>
              <w:rPr>
                <w:b w:val="0"/>
                <w:i w:val="0"/>
                <w:sz w:val="16"/>
              </w:rPr>
              <w:t>Ensemble</w:t>
            </w:r>
          </w:p>
        </w:tc>
        <w:tc>
          <w:tcPr>
            <w:tcW w:type="dxa" w:w="2340"/>
          </w:tcPr>
          <w:p>
            <w:pPr>
              <w:spacing w:before="20" w:after="20"/>
            </w:pPr>
            <w:r>
              <w:rPr>
                <w:sz w:val="16"/>
              </w:rPr>
            </w:r>
            <w:r>
              <w:rPr>
                <w:b w:val="0"/>
                <w:i w:val="0"/>
                <w:sz w:val="16"/>
              </w:rPr>
              <w:t>0.8587</w:t>
            </w:r>
          </w:p>
        </w:tc>
        <w:tc>
          <w:tcPr>
            <w:tcW w:type="dxa" w:w="2340"/>
          </w:tcPr>
          <w:p>
            <w:pPr>
              <w:spacing w:before="20" w:after="20"/>
            </w:pPr>
            <w:r>
              <w:rPr>
                <w:sz w:val="16"/>
              </w:rPr>
            </w:r>
            <w:r>
              <w:rPr>
                <w:b w:val="0"/>
                <w:i w:val="0"/>
                <w:sz w:val="16"/>
              </w:rPr>
              <w:t>8.67</w:t>
            </w:r>
          </w:p>
        </w:tc>
      </w:tr>
      <w:tr>
        <w:tc>
          <w:tcPr>
            <w:tcW w:type="dxa" w:w="2340"/>
          </w:tcPr>
          <w:p>
            <w:pPr>
              <w:spacing w:before="20" w:after="20"/>
            </w:pPr>
            <w:r>
              <w:rPr>
                <w:sz w:val="16"/>
              </w:rPr>
            </w:r>
            <w:r>
              <w:rPr>
                <w:b w:val="0"/>
                <w:i w:val="0"/>
                <w:sz w:val="16"/>
              </w:rPr>
              <w:t>GPR</w:t>
            </w:r>
          </w:p>
        </w:tc>
        <w:tc>
          <w:tcPr>
            <w:tcW w:type="dxa" w:w="2340"/>
          </w:tcPr>
          <w:p>
            <w:pPr>
              <w:spacing w:before="20" w:after="20"/>
            </w:pPr>
            <w:r>
              <w:rPr>
                <w:sz w:val="16"/>
              </w:rPr>
            </w:r>
            <w:r>
              <w:rPr>
                <w:b w:val="0"/>
                <w:i w:val="0"/>
                <w:sz w:val="16"/>
              </w:rPr>
              <w:t>Kernel</w:t>
            </w:r>
          </w:p>
        </w:tc>
        <w:tc>
          <w:tcPr>
            <w:tcW w:type="dxa" w:w="2340"/>
          </w:tcPr>
          <w:p>
            <w:pPr>
              <w:spacing w:before="20" w:after="20"/>
            </w:pPr>
            <w:r>
              <w:rPr>
                <w:sz w:val="16"/>
              </w:rPr>
            </w:r>
            <w:r>
              <w:rPr>
                <w:b w:val="0"/>
                <w:i w:val="0"/>
                <w:sz w:val="16"/>
              </w:rPr>
              <w:t>0.8685</w:t>
            </w:r>
          </w:p>
        </w:tc>
        <w:tc>
          <w:tcPr>
            <w:tcW w:type="dxa" w:w="2340"/>
          </w:tcPr>
          <w:p>
            <w:pPr>
              <w:spacing w:before="20" w:after="20"/>
            </w:pPr>
            <w:r>
              <w:rPr>
                <w:sz w:val="16"/>
              </w:rPr>
            </w:r>
            <w:r>
              <w:rPr>
                <w:b w:val="0"/>
                <w:i w:val="0"/>
                <w:sz w:val="16"/>
              </w:rPr>
              <w:t>9.00</w:t>
            </w:r>
          </w:p>
        </w:tc>
      </w:tr>
      <w:tr>
        <w:tc>
          <w:tcPr>
            <w:tcW w:type="dxa" w:w="2340"/>
          </w:tcPr>
          <w:p>
            <w:pPr>
              <w:spacing w:before="20" w:after="20"/>
            </w:pPr>
            <w:r>
              <w:rPr>
                <w:sz w:val="16"/>
              </w:rPr>
            </w:r>
            <w:r>
              <w:rPr>
                <w:b w:val="0"/>
                <w:i w:val="0"/>
                <w:sz w:val="16"/>
              </w:rPr>
              <w:t>Extra-trees</w:t>
            </w:r>
          </w:p>
        </w:tc>
        <w:tc>
          <w:tcPr>
            <w:tcW w:type="dxa" w:w="2340"/>
          </w:tcPr>
          <w:p>
            <w:pPr>
              <w:spacing w:before="20" w:after="20"/>
            </w:pPr>
            <w:r>
              <w:rPr>
                <w:sz w:val="16"/>
              </w:rPr>
            </w:r>
            <w:r>
              <w:rPr>
                <w:b w:val="0"/>
                <w:i w:val="0"/>
                <w:sz w:val="16"/>
              </w:rPr>
              <w:t>Ensemble</w:t>
            </w:r>
          </w:p>
        </w:tc>
        <w:tc>
          <w:tcPr>
            <w:tcW w:type="dxa" w:w="2340"/>
          </w:tcPr>
          <w:p>
            <w:pPr>
              <w:spacing w:before="20" w:after="20"/>
            </w:pPr>
            <w:r>
              <w:rPr>
                <w:sz w:val="16"/>
              </w:rPr>
            </w:r>
            <w:r>
              <w:rPr>
                <w:b w:val="0"/>
                <w:i w:val="0"/>
                <w:sz w:val="16"/>
              </w:rPr>
              <w:t>0.8665</w:t>
            </w:r>
          </w:p>
        </w:tc>
        <w:tc>
          <w:tcPr>
            <w:tcW w:type="dxa" w:w="2340"/>
          </w:tcPr>
          <w:p>
            <w:pPr>
              <w:spacing w:before="20" w:after="20"/>
            </w:pPr>
            <w:r>
              <w:rPr>
                <w:sz w:val="16"/>
              </w:rPr>
            </w:r>
            <w:r>
              <w:rPr>
                <w:b w:val="0"/>
                <w:i w:val="0"/>
                <w:sz w:val="16"/>
              </w:rPr>
              <w:t>9.00</w:t>
            </w:r>
          </w:p>
        </w:tc>
      </w:tr>
      <w:tr>
        <w:tc>
          <w:tcPr>
            <w:tcW w:type="dxa" w:w="2340"/>
          </w:tcPr>
          <w:p>
            <w:pPr>
              <w:spacing w:before="20" w:after="20"/>
            </w:pPr>
            <w:r>
              <w:rPr>
                <w:sz w:val="16"/>
              </w:rPr>
            </w:r>
            <w:r>
              <w:rPr>
                <w:b w:val="0"/>
                <w:i w:val="0"/>
                <w:sz w:val="16"/>
              </w:rPr>
              <w:t>SVR-RBF</w:t>
            </w:r>
          </w:p>
        </w:tc>
        <w:tc>
          <w:tcPr>
            <w:tcW w:type="dxa" w:w="2340"/>
          </w:tcPr>
          <w:p>
            <w:pPr>
              <w:spacing w:before="20" w:after="20"/>
            </w:pPr>
            <w:r>
              <w:rPr>
                <w:sz w:val="16"/>
              </w:rPr>
            </w:r>
            <w:r>
              <w:rPr>
                <w:b w:val="0"/>
                <w:i w:val="0"/>
                <w:sz w:val="16"/>
              </w:rPr>
              <w:t>Kernel</w:t>
            </w:r>
          </w:p>
        </w:tc>
        <w:tc>
          <w:tcPr>
            <w:tcW w:type="dxa" w:w="2340"/>
          </w:tcPr>
          <w:p>
            <w:pPr>
              <w:spacing w:before="20" w:after="20"/>
            </w:pPr>
            <w:r>
              <w:rPr>
                <w:sz w:val="16"/>
              </w:rPr>
            </w:r>
            <w:r>
              <w:rPr>
                <w:b w:val="0"/>
                <w:i w:val="0"/>
                <w:sz w:val="16"/>
              </w:rPr>
              <w:t>0.8637</w:t>
            </w:r>
          </w:p>
        </w:tc>
        <w:tc>
          <w:tcPr>
            <w:tcW w:type="dxa" w:w="2340"/>
          </w:tcPr>
          <w:p>
            <w:pPr>
              <w:spacing w:before="20" w:after="20"/>
            </w:pPr>
            <w:r>
              <w:rPr>
                <w:sz w:val="16"/>
              </w:rPr>
            </w:r>
            <w:r>
              <w:rPr>
                <w:b w:val="0"/>
                <w:i w:val="0"/>
                <w:sz w:val="16"/>
              </w:rPr>
              <w:t>10.33</w:t>
            </w:r>
          </w:p>
        </w:tc>
      </w:tr>
      <w:tr>
        <w:tc>
          <w:tcPr>
            <w:tcW w:type="dxa" w:w="2340"/>
          </w:tcPr>
          <w:p>
            <w:pPr>
              <w:spacing w:before="20" w:after="20"/>
            </w:pPr>
            <w:r>
              <w:rPr>
                <w:sz w:val="16"/>
              </w:rPr>
            </w:r>
            <m:oMath>
              <m:r>
                <w:rPr>
                  <w:sz w:val="20"/>
                  <w:szCs w:val="20"/>
                </w:rPr>
                <m:t>k</m:t>
              </m:r>
            </m:oMath>
            <w:r>
              <w:rPr>
                <w:b w:val="0"/>
                <w:i w:val="0"/>
                <w:sz w:val="16"/>
              </w:rPr>
              <w:t>-NN</w:t>
            </w:r>
          </w:p>
        </w:tc>
        <w:tc>
          <w:tcPr>
            <w:tcW w:type="dxa" w:w="2340"/>
          </w:tcPr>
          <w:p>
            <w:pPr>
              <w:spacing w:before="20" w:after="20"/>
            </w:pPr>
            <w:r>
              <w:rPr>
                <w:sz w:val="16"/>
              </w:rPr>
            </w:r>
            <w:r>
              <w:rPr>
                <w:b w:val="0"/>
                <w:i w:val="0"/>
                <w:sz w:val="16"/>
              </w:rPr>
              <w:t>Neighbor</w:t>
            </w:r>
          </w:p>
        </w:tc>
        <w:tc>
          <w:tcPr>
            <w:tcW w:type="dxa" w:w="2340"/>
          </w:tcPr>
          <w:p>
            <w:pPr>
              <w:spacing w:before="20" w:after="20"/>
            </w:pPr>
            <w:r>
              <w:rPr>
                <w:sz w:val="16"/>
              </w:rPr>
            </w:r>
            <w:r>
              <w:rPr>
                <w:b w:val="0"/>
                <w:i w:val="0"/>
                <w:sz w:val="16"/>
              </w:rPr>
              <w:t>0.7285</w:t>
            </w:r>
          </w:p>
        </w:tc>
        <w:tc>
          <w:tcPr>
            <w:tcW w:type="dxa" w:w="2340"/>
          </w:tcPr>
          <w:p>
            <w:pPr>
              <w:spacing w:before="20" w:after="20"/>
            </w:pPr>
            <w:r>
              <w:rPr>
                <w:sz w:val="16"/>
              </w:rPr>
            </w:r>
            <w:r>
              <w:rPr>
                <w:b w:val="0"/>
                <w:i w:val="0"/>
                <w:sz w:val="16"/>
              </w:rPr>
              <w:t>12.67</w:t>
            </w:r>
          </w:p>
        </w:tc>
      </w:tr>
      <w:tr>
        <w:tc>
          <w:tcPr>
            <w:tcW w:type="dxa" w:w="2340"/>
          </w:tcPr>
          <w:p>
            <w:pPr>
              <w:spacing w:before="20" w:after="20"/>
            </w:pPr>
            <w:r>
              <w:rPr>
                <w:sz w:val="16"/>
              </w:rPr>
            </w:r>
            <w:r>
              <w:rPr>
                <w:b w:val="0"/>
                <w:i w:val="0"/>
                <w:sz w:val="16"/>
              </w:rPr>
              <w:t>Ridge</w:t>
            </w:r>
          </w:p>
        </w:tc>
        <w:tc>
          <w:tcPr>
            <w:tcW w:type="dxa" w:w="2340"/>
          </w:tcPr>
          <w:p>
            <w:pPr>
              <w:spacing w:before="20" w:after="20"/>
            </w:pPr>
            <w:r>
              <w:rPr>
                <w:sz w:val="16"/>
              </w:rPr>
            </w:r>
            <w:r>
              <w:rPr>
                <w:b w:val="0"/>
                <w:i w:val="0"/>
                <w:sz w:val="16"/>
              </w:rPr>
              <w:t>Linear</w:t>
            </w:r>
          </w:p>
        </w:tc>
        <w:tc>
          <w:tcPr>
            <w:tcW w:type="dxa" w:w="2340"/>
          </w:tcPr>
          <w:p>
            <w:pPr>
              <w:spacing w:before="20" w:after="20"/>
            </w:pPr>
            <w:r>
              <w:rPr>
                <w:sz w:val="16"/>
              </w:rPr>
            </w:r>
            <w:r>
              <w:rPr>
                <w:b w:val="0"/>
                <w:i w:val="0"/>
                <w:sz w:val="16"/>
              </w:rPr>
              <w:t>0.6661</w:t>
            </w:r>
          </w:p>
        </w:tc>
        <w:tc>
          <w:tcPr>
            <w:tcW w:type="dxa" w:w="2340"/>
          </w:tcPr>
          <w:p>
            <w:pPr>
              <w:spacing w:before="20" w:after="20"/>
            </w:pPr>
            <w:r>
              <w:rPr>
                <w:sz w:val="16"/>
              </w:rPr>
            </w:r>
            <w:r>
              <w:rPr>
                <w:b w:val="0"/>
                <w:i w:val="0"/>
                <w:sz w:val="16"/>
              </w:rPr>
              <w:t>12.67</w:t>
            </w:r>
          </w:p>
        </w:tc>
      </w:tr>
      <w:tr>
        <w:tc>
          <w:tcPr>
            <w:tcW w:type="dxa" w:w="2340"/>
          </w:tcPr>
          <w:p>
            <w:pPr>
              <w:spacing w:before="20" w:after="20"/>
            </w:pPr>
            <w:r>
              <w:rPr>
                <w:sz w:val="16"/>
              </w:rPr>
            </w:r>
            <w:r>
              <w:rPr>
                <w:b w:val="0"/>
                <w:i w:val="0"/>
                <w:sz w:val="16"/>
              </w:rPr>
              <w:t>Elastic-net</w:t>
            </w:r>
          </w:p>
        </w:tc>
        <w:tc>
          <w:tcPr>
            <w:tcW w:type="dxa" w:w="2340"/>
          </w:tcPr>
          <w:p>
            <w:pPr>
              <w:spacing w:before="20" w:after="20"/>
            </w:pPr>
            <w:r>
              <w:rPr>
                <w:sz w:val="16"/>
              </w:rPr>
            </w:r>
            <w:r>
              <w:rPr>
                <w:b w:val="0"/>
                <w:i w:val="0"/>
                <w:sz w:val="16"/>
              </w:rPr>
              <w:t>Linear</w:t>
            </w:r>
          </w:p>
        </w:tc>
        <w:tc>
          <w:tcPr>
            <w:tcW w:type="dxa" w:w="2340"/>
          </w:tcPr>
          <w:p>
            <w:pPr>
              <w:spacing w:before="20" w:after="20"/>
            </w:pPr>
            <w:r>
              <w:rPr>
                <w:sz w:val="16"/>
              </w:rPr>
            </w:r>
            <w:r>
              <w:rPr>
                <w:b w:val="0"/>
                <w:i w:val="0"/>
                <w:sz w:val="16"/>
              </w:rPr>
              <w:t>0.6645</w:t>
            </w:r>
          </w:p>
        </w:tc>
        <w:tc>
          <w:tcPr>
            <w:tcW w:type="dxa" w:w="2340"/>
          </w:tcPr>
          <w:p>
            <w:pPr>
              <w:spacing w:before="20" w:after="20"/>
            </w:pPr>
            <w:r>
              <w:rPr>
                <w:sz w:val="16"/>
              </w:rPr>
            </w:r>
            <w:r>
              <w:rPr>
                <w:b w:val="0"/>
                <w:i w:val="0"/>
                <w:sz w:val="16"/>
              </w:rPr>
              <w:t>13.67</w:t>
            </w:r>
          </w:p>
        </w:tc>
      </w:tr>
    </w:tbl>
    <w:p>
      <w:pPr>
        <w:spacing w:after="120"/>
      </w:pPr>
    </w:p>
    <w:p>
      <w:pPr>
        <w:jc w:val="center"/>
      </w:pPr>
      <w:r>
        <w:drawing>
          <wp:inline xmlns:a="http://schemas.openxmlformats.org/drawingml/2006/main" xmlns:pic="http://schemas.openxmlformats.org/drawingml/2006/picture">
            <wp:extent cx="5760720" cy="3549945"/>
            <wp:docPr id="7" name="Picture 7"/>
            <wp:cNvGraphicFramePr>
              <a:graphicFrameLocks noChangeAspect="1"/>
            </wp:cNvGraphicFramePr>
            <a:graphic>
              <a:graphicData uri="http://schemas.openxmlformats.org/drawingml/2006/picture">
                <pic:pic>
                  <pic:nvPicPr>
                    <pic:cNvPr id="0" name="fig06_parity.png"/>
                    <pic:cNvPicPr/>
                  </pic:nvPicPr>
                  <pic:blipFill>
                    <a:blip r:embed="rId15"/>
                    <a:stretch>
                      <a:fillRect/>
                    </a:stretch>
                  </pic:blipFill>
                  <pic:spPr>
                    <a:xfrm>
                      <a:off x="0" y="0"/>
                      <a:ext cx="5760720" cy="3549945"/>
                    </a:xfrm>
                    <a:prstGeom prst="rect"/>
                  </pic:spPr>
                </pic:pic>
              </a:graphicData>
            </a:graphic>
          </wp:inline>
        </w:drawing>
      </w:r>
    </w:p>
    <w:p>
      <w:pPr>
        <w:spacing w:before="80" w:after="200"/>
        <w:jc w:val="left"/>
      </w:pPr>
      <w:r>
        <w:rPr>
          <w:b/>
          <w:sz w:val="19"/>
        </w:rPr>
        <w:t>Figure 6.</w:t>
      </w:r>
      <w:r>
        <w:rPr>
          <w:b w:val="0"/>
          <w:i w:val="0"/>
          <w:sz w:val="19"/>
        </w:rPr>
        <w:t xml:space="preserve"> Digital-twin predictions against SPICE on the held-out test partition for the selected model of each response: (a) </w:t>
      </w:r>
      <m:oMath>
        <m:sSub>
          <m:e>
            <m:r>
              <w:rPr>
                <w:sz w:val="20"/>
                <w:szCs w:val="20"/>
              </w:rPr>
              <m:rPr>
                <m:sty m:val="p"/>
              </m:rPr>
              <m:t>log</m:t>
            </m:r>
          </m:e>
          <m:sub>
            <m:r>
              <w:rPr>
                <w:sz w:val="20"/>
                <w:szCs w:val="20"/>
              </w:rPr>
              <m:t>10</m:t>
            </m:r>
          </m:sub>
        </m:sSub>
      </m:oMath>
      <w:r>
        <w:rPr>
          <w:b w:val="0"/>
          <w:i w:val="0"/>
          <w:sz w:val="19"/>
        </w:rPr>
        <w:t xml:space="preserve"> retention, (b) read delay, (c) read margin, (d) </w:t>
      </w:r>
      <m:oMath>
        <m:sSub>
          <m:e>
            <m:r>
              <w:rPr>
                <w:sz w:val="20"/>
                <w:szCs w:val="20"/>
              </w:rPr>
              <m:rPr>
                <m:sty m:val="p"/>
              </m:rPr>
              <m:t>log</m:t>
            </m:r>
          </m:e>
          <m:sub>
            <m:r>
              <w:rPr>
                <w:sz w:val="20"/>
                <w:szCs w:val="20"/>
              </w:rPr>
              <m:t>10</m:t>
            </m:r>
          </m:sub>
        </m:sSub>
      </m:oMath>
      <w:r>
        <w:rPr>
          <w:b w:val="0"/>
          <w:i w:val="0"/>
          <w:sz w:val="19"/>
        </w:rPr>
        <w:t xml:space="preserve"> power, (e) energy per access, (f) write efficiency. Each panel is annotated with its test </w:t>
      </w:r>
      <m:oMath>
        <m:sSup>
          <m:e>
            <m:r>
              <w:rPr>
                <w:sz w:val="20"/>
                <w:szCs w:val="20"/>
              </w:rPr>
              <m:t>R</m:t>
            </m:r>
          </m:e>
          <m:sup>
            <m:r>
              <w:rPr>
                <w:sz w:val="20"/>
                <w:szCs w:val="20"/>
              </w:rPr>
              <m:t>2</m:t>
            </m:r>
          </m:sup>
        </m:sSup>
      </m:oMath>
      <w:r>
        <w:rPr>
          <w:b w:val="0"/>
          <w:i w:val="0"/>
          <w:sz w:val="19"/>
        </w:rPr>
        <w:t xml:space="preserve"> and RMSE; the dashed line is the identity.</w:t>
      </w:r>
    </w:p>
    <w:p>
      <w:pPr>
        <w:jc w:val="center"/>
      </w:pPr>
      <w:r>
        <w:drawing>
          <wp:inline xmlns:a="http://schemas.openxmlformats.org/drawingml/2006/main" xmlns:pic="http://schemas.openxmlformats.org/drawingml/2006/picture">
            <wp:extent cx="5760720" cy="1910923"/>
            <wp:docPr id="8" name="Picture 8"/>
            <wp:cNvGraphicFramePr>
              <a:graphicFrameLocks noChangeAspect="1"/>
            </wp:cNvGraphicFramePr>
            <a:graphic>
              <a:graphicData uri="http://schemas.openxmlformats.org/drawingml/2006/picture">
                <pic:pic>
                  <pic:nvPicPr>
                    <pic:cNvPr id="0" name="fig07_surrogate.png"/>
                    <pic:cNvPicPr/>
                  </pic:nvPicPr>
                  <pic:blipFill>
                    <a:blip r:embed="rId16"/>
                    <a:stretch>
                      <a:fillRect/>
                    </a:stretch>
                  </pic:blipFill>
                  <pic:spPr>
                    <a:xfrm>
                      <a:off x="0" y="0"/>
                      <a:ext cx="5760720" cy="1910923"/>
                    </a:xfrm>
                    <a:prstGeom prst="rect"/>
                  </pic:spPr>
                </pic:pic>
              </a:graphicData>
            </a:graphic>
          </wp:inline>
        </w:drawing>
      </w:r>
    </w:p>
    <w:p>
      <w:pPr>
        <w:spacing w:before="80" w:after="200"/>
        <w:jc w:val="left"/>
      </w:pPr>
      <w:r>
        <w:rPr>
          <w:b/>
          <w:sz w:val="19"/>
        </w:rPr>
        <w:t>Figure 7.</w:t>
      </w:r>
      <w:r>
        <w:rPr>
          <w:b w:val="0"/>
          <w:i w:val="0"/>
          <w:sz w:val="19"/>
        </w:rPr>
        <w:t xml:space="preserve"> Digital twin: accuracy and cost. (a) Model ranking by median test </w:t>
      </w:r>
      <m:oMath>
        <m:sSup>
          <m:e>
            <m:r>
              <w:rPr>
                <w:sz w:val="20"/>
                <w:szCs w:val="20"/>
              </w:rPr>
              <m:t>R</m:t>
            </m:r>
          </m:e>
          <m:sup>
            <m:r>
              <w:rPr>
                <w:sz w:val="20"/>
                <w:szCs w:val="20"/>
              </w:rPr>
              <m:t>2</m:t>
            </m:r>
          </m:sup>
        </m:sSup>
      </m:oMath>
      <w:r>
        <w:rPr>
          <w:b w:val="0"/>
          <w:i w:val="0"/>
          <w:sz w:val="19"/>
        </w:rPr>
        <w:t xml:space="preserve"> across responses, neural models in green. (b) Selected twin per response with 95% bootstrap intervals. (c) Twin evaluation speedup over the measured SPICE cost against batch size.</w:t>
      </w:r>
    </w:p>
    <w:p>
      <w:pPr>
        <w:pStyle w:val="Heading2"/>
      </w:pPr>
      <w:r>
        <w:rPr>
          <w:rFonts w:ascii="Cambria" w:hAnsi="Cambria"/>
          <w:b/>
          <w:color w:val="000000"/>
          <w:sz w:val="23"/>
        </w:rPr>
        <w:t>Explainability</w:t>
      </w:r>
    </w:p>
    <w:p>
      <w:pPr>
        <w:jc w:val="both"/>
      </w:pPr>
      <w:r>
        <w:rPr>
          <w:b w:val="0"/>
          <w:i w:val="0"/>
        </w:rPr>
        <w:t xml:space="preserve">Figure 8 interprets the twin. The two attribution methods deliberately operate on different input spaces, and saying which is half the interpretation: SHAP (panel a) runs over the twin's full fifteen-feature engineered input, which includes derived quantities such as the wordline overdrive </w:t>
      </w:r>
      <m:oMath>
        <m:sSub>
          <m:e>
            <m:r>
              <w:rPr>
                <w:sz w:val="20"/>
                <w:szCs w:val="20"/>
              </w:rPr>
              <m:t>V</m:t>
            </m:r>
          </m:e>
          <m:sub>
            <m:r>
              <w:rPr>
                <w:sz w:val="20"/>
                <w:szCs w:val="20"/>
              </w:rPr>
              <m:t>o</m:t>
            </m:r>
            <m:r>
              <w:rPr>
                <w:sz w:val="20"/>
                <w:szCs w:val="20"/>
              </w:rPr>
              <m:t>v</m:t>
            </m:r>
          </m:sub>
        </m:sSub>
      </m:oMath>
      <w:r>
        <w:rPr>
          <w:b w:val="0"/>
          <w:i w:val="0"/>
        </w:rPr>
        <w:t xml:space="preserve">, the gate bias at the retention point </w:t>
      </w:r>
      <m:oMath>
        <m:sSub>
          <m:e>
            <m:r>
              <w:rPr>
                <w:sz w:val="20"/>
                <w:szCs w:val="20"/>
              </w:rPr>
              <m:t>V</m:t>
            </m:r>
          </m:e>
          <m:sub>
            <m:r>
              <w:rPr>
                <w:sz w:val="20"/>
                <w:szCs w:val="20"/>
              </w:rPr>
              <m:t>g</m:t>
            </m:r>
            <m:r>
              <w:rPr>
                <w:sz w:val="20"/>
                <w:szCs w:val="20"/>
              </w:rPr>
              <m:t>s</m:t>
            </m:r>
            <m:r>
              <w:rPr>
                <w:sz w:val="20"/>
                <w:szCs w:val="20"/>
              </w:rPr>
              <m:rPr>
                <m:sty m:val="p"/>
              </m:rPr>
              <m:t>,</m:t>
            </m:r>
            <m:r>
              <w:rPr>
                <w:sz w:val="20"/>
                <w:szCs w:val="20"/>
              </w:rPr>
              <m:rPr>
                <m:sty m:val="p"/>
              </m:rPr>
              <m:t>r</m:t>
            </m:r>
            <m:r>
              <w:rPr>
                <w:sz w:val="20"/>
                <w:szCs w:val="20"/>
              </w:rPr>
              <m:rPr>
                <m:sty m:val="p"/>
              </m:rPr>
              <m:t>e</m:t>
            </m:r>
            <m:r>
              <w:rPr>
                <w:sz w:val="20"/>
                <w:szCs w:val="20"/>
              </w:rPr>
              <m:rPr>
                <m:sty m:val="p"/>
              </m:rPr>
              <m:t>t</m:t>
            </m:r>
          </m:sub>
        </m:sSub>
      </m:oMath>
      <w:r>
        <w:rPr>
          <w:b w:val="0"/>
          <w:i w:val="0"/>
        </w:rPr>
        <w:t xml:space="preserve"> and the charge-share ratio, whereas the Sobol' analysis of Figure 10(c) runs over the raw design variables alone. Panel (a) ranks the capacitance ratio </w:t>
      </w:r>
      <m:oMath>
        <m:r>
          <w:rPr>
            <w:sz w:val="20"/>
            <w:szCs w:val="20"/>
          </w:rPr>
          <m:t>κ</m:t>
        </m:r>
      </m:oMath>
      <w:r>
        <w:rPr>
          <w:b w:val="0"/>
          <w:i w:val="0"/>
        </w:rPr>
        <w:t xml:space="preserve"> first for retention, followed by the supply, the precharge ratio </w:t>
      </w:r>
      <m:oMath>
        <m:r>
          <w:rPr>
            <w:sz w:val="20"/>
            <w:szCs w:val="20"/>
          </w:rPr>
          <m:t>ρ</m:t>
        </m:r>
      </m:oMath>
      <w:r>
        <w:rPr>
          <w:b w:val="0"/>
          <w:i w:val="0"/>
        </w:rPr>
        <w:t xml:space="preserve">, the wordline boost and overdrive, and temperature; colour shows that higher boost and lower precharge lengthen retention, exactly the mechanism of Eqs. (1) and (11). The storage capacitance </w:t>
      </w:r>
      <m:oMath>
        <m:sSub>
          <m:e>
            <m:r>
              <w:rPr>
                <w:sz w:val="20"/>
                <w:szCs w:val="20"/>
              </w:rPr>
              <m:t>C</m:t>
            </m:r>
          </m:e>
          <m:sub>
            <m:r>
              <w:rPr>
                <w:sz w:val="20"/>
                <w:szCs w:val="20"/>
              </w:rPr>
              <m:t>s</m:t>
            </m:r>
          </m:sub>
        </m:sSub>
      </m:oMath>
      <w:r>
        <w:rPr>
          <w:b w:val="0"/>
          <w:i w:val="0"/>
        </w:rPr>
        <w:t xml:space="preserve"> ranks lower here than a raw-variable analysis places it, because part of its influence is carried by the derived charge-share and gate-bias features that share its information; once the differing input spaces are accounted for, the two analyses agree that the capacitance ratio, the precharge and supply levels, and temperature are what govern retention. Panel (b) aggregates attribution across all six responses, with </w:t>
      </w:r>
      <m:oMath>
        <m:sSub>
          <m:e>
            <m:r>
              <w:rPr>
                <w:sz w:val="20"/>
                <w:szCs w:val="20"/>
              </w:rPr>
              <m:t>V</m:t>
            </m:r>
          </m:e>
          <m:sub>
            <m:r>
              <w:rPr>
                <w:sz w:val="20"/>
                <w:szCs w:val="20"/>
              </w:rPr>
              <m:t>D</m:t>
            </m:r>
            <m:r>
              <w:rPr>
                <w:sz w:val="20"/>
                <w:szCs w:val="20"/>
              </w:rPr>
              <m:t>D</m:t>
            </m:r>
          </m:sub>
        </m:sSub>
      </m:oMath>
      <w:r>
        <w:rPr>
          <w:b w:val="0"/>
          <w:i w:val="0"/>
        </w:rPr>
        <w:t xml:space="preserve"> the single most influential variable overall and dominating read delay and power. Panel (c) overlays partial dependence and accumulated local effects for </w:t>
      </w:r>
      <m:oMath>
        <m:r>
          <w:rPr>
            <w:sz w:val="20"/>
            <w:szCs w:val="20"/>
          </w:rPr>
          <m:t>κ</m:t>
        </m:r>
      </m:oMath>
      <w:r>
        <w:rPr>
          <w:b w:val="0"/>
          <w:i w:val="0"/>
        </w:rPr>
        <w:t xml:space="preserve">, both centred on a common baseline; they agree where variables are weakly correlated and diverge for the derived ones, which is why ALE, faithful under the correlated derived relations of Eq. (6) such as </w:t>
      </w:r>
      <m:oMath>
        <m:sSub>
          <m:e>
            <m:r>
              <w:rPr>
                <w:sz w:val="20"/>
                <w:szCs w:val="20"/>
              </w:rPr>
              <m:t>C</m:t>
            </m:r>
          </m:e>
          <m:sub>
            <m:r>
              <w:rPr>
                <w:sz w:val="20"/>
                <w:szCs w:val="20"/>
              </w:rPr>
              <m:rPr>
                <m:sty m:val="p"/>
              </m:rPr>
              <m:t>B</m:t>
            </m:r>
            <m:r>
              <w:rPr>
                <w:sz w:val="20"/>
                <w:szCs w:val="20"/>
              </w:rPr>
              <m:rPr>
                <m:sty m:val="p"/>
              </m:rPr>
              <m:t>L</m:t>
            </m:r>
          </m:sub>
        </m:sSub>
        <m:r>
          <w:rPr>
            <w:sz w:val="20"/>
            <w:szCs w:val="20"/>
          </w:rPr>
          <m:rPr>
            <m:sty m:val="p"/>
          </m:rPr>
          <m:t>=</m:t>
        </m:r>
        <m:r>
          <w:rPr>
            <w:sz w:val="20"/>
            <w:szCs w:val="20"/>
          </w:rPr>
          <m:t>κ</m:t>
        </m:r>
        <m:sSub>
          <m:e>
            <m:r>
              <w:rPr>
                <w:sz w:val="20"/>
                <w:szCs w:val="20"/>
              </w:rPr>
              <m:t>C</m:t>
            </m:r>
          </m:e>
          <m:sub>
            <m:r>
              <w:rPr>
                <w:sz w:val="20"/>
                <w:szCs w:val="20"/>
              </w:rPr>
              <m:t>s</m:t>
            </m:r>
          </m:sub>
        </m:sSub>
      </m:oMath>
      <w:r>
        <w:rPr>
          <w:b w:val="0"/>
          <w:i w:val="0"/>
        </w:rPr>
        <w:t xml:space="preserve"> and </w:t>
      </w:r>
      <m:oMath>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r>
          <w:rPr>
            <w:sz w:val="20"/>
            <w:szCs w:val="20"/>
          </w:rPr>
          <m:rPr>
            <m:sty m:val="p"/>
          </m:rPr>
          <m:t>=</m:t>
        </m:r>
        <m:r>
          <w:rPr>
            <w:sz w:val="20"/>
            <w:szCs w:val="20"/>
          </w:rPr>
          <m:t>ρ</m:t>
        </m:r>
        <m:sSub>
          <m:e>
            <m:r>
              <w:rPr>
                <w:sz w:val="20"/>
                <w:szCs w:val="20"/>
              </w:rPr>
              <m:t>V</m:t>
            </m:r>
          </m:e>
          <m:sub>
            <m:r>
              <w:rPr>
                <w:sz w:val="20"/>
                <w:szCs w:val="20"/>
              </w:rPr>
              <m:t>D</m:t>
            </m:r>
            <m:r>
              <w:rPr>
                <w:sz w:val="20"/>
                <w:szCs w:val="20"/>
              </w:rPr>
              <m:t>D</m:t>
            </m:r>
          </m:sub>
        </m:sSub>
      </m:oMath>
      <w:r>
        <w:rPr>
          <w:b w:val="0"/>
          <w:i w:val="0"/>
        </w:rPr>
        <w:t>, is reported alongside.</w:t>
      </w:r>
    </w:p>
    <w:p>
      <w:pPr>
        <w:jc w:val="center"/>
      </w:pPr>
      <w:r>
        <w:drawing>
          <wp:inline xmlns:a="http://schemas.openxmlformats.org/drawingml/2006/main" xmlns:pic="http://schemas.openxmlformats.org/drawingml/2006/picture">
            <wp:extent cx="5760720" cy="1894489"/>
            <wp:docPr id="9" name="Picture 9"/>
            <wp:cNvGraphicFramePr>
              <a:graphicFrameLocks noChangeAspect="1"/>
            </wp:cNvGraphicFramePr>
            <a:graphic>
              <a:graphicData uri="http://schemas.openxmlformats.org/drawingml/2006/picture">
                <pic:pic>
                  <pic:nvPicPr>
                    <pic:cNvPr id="0" name="fig08_xai.png"/>
                    <pic:cNvPicPr/>
                  </pic:nvPicPr>
                  <pic:blipFill>
                    <a:blip r:embed="rId17"/>
                    <a:stretch>
                      <a:fillRect/>
                    </a:stretch>
                  </pic:blipFill>
                  <pic:spPr>
                    <a:xfrm>
                      <a:off x="0" y="0"/>
                      <a:ext cx="5760720" cy="1894489"/>
                    </a:xfrm>
                    <a:prstGeom prst="rect"/>
                  </pic:spPr>
                </pic:pic>
              </a:graphicData>
            </a:graphic>
          </wp:inline>
        </w:drawing>
      </w:r>
    </w:p>
    <w:p>
      <w:pPr>
        <w:spacing w:before="80" w:after="200"/>
        <w:jc w:val="left"/>
      </w:pPr>
      <w:r>
        <w:rPr>
          <w:b/>
          <w:sz w:val="19"/>
        </w:rPr>
        <w:t>Figure 8.</w:t>
      </w:r>
      <w:r>
        <w:rPr>
          <w:b w:val="0"/>
          <w:i w:val="0"/>
          <w:sz w:val="19"/>
        </w:rPr>
        <w:t xml:space="preserve"> Explainability of the twin, over the twin's fifteen-feature engineered input. (a) SHAP summary for </w:t>
      </w:r>
      <m:oMath>
        <m:sSub>
          <m:e>
            <m:r>
              <w:rPr>
                <w:sz w:val="20"/>
                <w:szCs w:val="20"/>
              </w:rPr>
              <m:rPr>
                <m:sty m:val="p"/>
              </m:rPr>
              <m:t>log</m:t>
            </m:r>
          </m:e>
          <m:sub>
            <m:r>
              <w:rPr>
                <w:sz w:val="20"/>
                <w:szCs w:val="20"/>
              </w:rPr>
              <m:t>10</m:t>
            </m:r>
          </m:sub>
        </m:sSub>
      </m:oMath>
      <w:r>
        <w:rPr>
          <w:b w:val="0"/>
          <w:i w:val="0"/>
          <w:sz w:val="19"/>
        </w:rPr>
        <w:t xml:space="preserve"> retention; horizontal position is attribution and colour is feature value. (b) Attribution (percentage) across the six responses. (c) Marginal effect of the capacitance ratio </w:t>
      </w:r>
      <m:oMath>
        <m:r>
          <w:rPr>
            <w:sz w:val="20"/>
            <w:szCs w:val="20"/>
          </w:rPr>
          <m:t>κ</m:t>
        </m:r>
      </m:oMath>
      <w:r>
        <w:rPr>
          <w:b w:val="0"/>
          <w:i w:val="0"/>
          <w:sz w:val="19"/>
        </w:rPr>
        <w:t>, partial dependence against accumulated local effects, both centred on a common baseline so the comparison carries no offset.</w:t>
      </w:r>
    </w:p>
    <w:p>
      <w:pPr>
        <w:pStyle w:val="Heading2"/>
      </w:pPr>
      <w:r>
        <w:rPr>
          <w:rFonts w:ascii="Cambria" w:hAnsi="Cambria"/>
          <w:b/>
          <w:color w:val="000000"/>
          <w:sz w:val="23"/>
        </w:rPr>
        <w:t>Multi-objective optimization</w:t>
      </w:r>
    </w:p>
    <w:p>
      <w:pPr>
        <w:jc w:val="both"/>
      </w:pPr>
      <w:r>
        <w:rPr>
          <w:b w:val="0"/>
          <w:i w:val="0"/>
        </w:rPr>
        <w:t xml:space="preserve">Table 12 compares the six optimizers over 31 independent runs at an identical 1,500-evaluation budget (a population of 100 over 15 generations), with all four objectives normalized to </w:t>
      </w:r>
      <m:oMath>
        <m:r>
          <w:rPr>
            <w:sz w:val="20"/>
            <w:szCs w:val="20"/>
          </w:rPr>
          <m:rPr>
            <m:sty m:val="p"/>
          </m:rPr>
          <m:t>[</m:t>
        </m:r>
        <m:r>
          <w:rPr>
            <w:sz w:val="20"/>
            <w:szCs w:val="20"/>
          </w:rPr>
          <m:t>0</m:t>
        </m:r>
        <m:r>
          <w:rPr>
            <w:sz w:val="20"/>
            <w:szCs w:val="20"/>
          </w:rPr>
          <m:rPr>
            <m:sty m:val="p"/>
          </m:rPr>
          <m:t>,</m:t>
        </m:r>
        <m:r>
          <w:rPr>
            <w:sz w:val="20"/>
            <w:szCs w:val="20"/>
          </w:rPr>
          <m:t>1</m:t>
        </m:r>
        <m:r>
          <w:rPr>
            <w:sz w:val="20"/>
            <w:szCs w:val="20"/>
          </w:rPr>
          <m:rPr>
            <m:sty m:val="p"/>
          </m:rPr>
          <m:t>]</m:t>
        </m:r>
      </m:oMath>
      <w:r>
        <w:rPr>
          <w:b w:val="0"/>
          <w:i w:val="0"/>
        </w:rPr>
        <w:t xml:space="preserve"> over the pooled front and hypervolume computed against a common reference point at 1.1 in each normalized objective; Figure 9 visualizes the comparison. The normalization is what makes the comparison meaningful: on the raw objectives, which span milliseconds, nanoseconds, nanowatts and millivolts, both indicators were dominated by whichever objective carried the largest numbers, and that alone produced the earlier impression that a narrowly converged method could score well. Once every objective shares a scale the ranking is unambiguous. Bayesian optimization attains the highest median hypervolume, 0.941, then NSGA-II at 0.867 and NSGA-III at 0.768, and these three also give the best IGD</w:t>
      </w:r>
      <m:oMath>
        <m:sSup>
          <m:e>
            <m:r>
              <w:rPr>
                <w:sz w:val="20"/>
                <w:szCs w:val="20"/>
              </w:rPr>
              <m:t>​</m:t>
            </m:r>
          </m:e>
          <m:sup>
            <m:r>
              <w:rPr>
                <w:sz w:val="20"/>
                <w:szCs w:val="20"/>
              </w:rPr>
              <m:rPr>
                <m:sty m:val="p"/>
              </m:rPr>
              <m:t>+</m:t>
            </m:r>
          </m:sup>
        </m:sSup>
      </m:oMath>
      <w:r>
        <w:rPr>
          <w:b w:val="0"/>
          <w:i w:val="0"/>
        </w:rPr>
        <w:t xml:space="preserve"> (0.10, 0.11 and 0.095). The Friedman test on hypervolume gives </w:t>
      </w:r>
      <m:oMath>
        <m:sSubSup>
          <m:e>
            <m:r>
              <w:rPr>
                <w:sz w:val="20"/>
                <w:szCs w:val="20"/>
              </w:rPr>
              <m:t>χ</m:t>
            </m:r>
          </m:e>
          <m:sub>
            <m:r>
              <w:rPr>
                <w:sz w:val="20"/>
                <w:szCs w:val="20"/>
              </w:rPr>
              <m:t>F</m:t>
            </m:r>
          </m:sub>
          <m:sup>
            <m:r>
              <w:rPr>
                <w:sz w:val="20"/>
                <w:szCs w:val="20"/>
              </w:rPr>
              <m:t>2</m:t>
            </m:r>
          </m:sup>
        </m:sSubSup>
        <m:r>
          <w:rPr>
            <w:sz w:val="20"/>
            <w:szCs w:val="20"/>
          </w:rPr>
          <m:rPr>
            <m:sty m:val="p"/>
          </m:rPr>
          <m:t>=</m:t>
        </m:r>
        <m:r>
          <w:rPr>
            <w:sz w:val="20"/>
            <w:szCs w:val="20"/>
          </w:rPr>
          <m:t>144.0</m:t>
        </m:r>
      </m:oMath>
      <w:r>
        <w:rPr>
          <w:b w:val="0"/>
          <w:i w:val="0"/>
        </w:rPr>
        <w:t xml:space="preserve">, </w:t>
      </w:r>
      <m:oMath>
        <m:r>
          <w:rPr>
            <w:sz w:val="20"/>
            <w:szCs w:val="20"/>
          </w:rPr>
          <m:t>p</m:t>
        </m:r>
        <m:r>
          <w:rPr>
            <w:sz w:val="20"/>
            <w:szCs w:val="20"/>
          </w:rPr>
          <m:rPr>
            <m:sty m:val="p"/>
          </m:rPr>
          <m:t>=</m:t>
        </m:r>
        <m:r>
          <w:rPr>
            <w:sz w:val="20"/>
            <w:szCs w:val="20"/>
          </w:rPr>
          <m:t>2.5</m:t>
        </m:r>
        <m:r>
          <w:rPr>
            <w:sz w:val="20"/>
            <w:szCs w:val="20"/>
          </w:rPr>
          <m:rPr>
            <m:sty m:val="p"/>
          </m:rPr>
          <m:t>×</m:t>
        </m:r>
        <m:sSup>
          <m:e>
            <m:r>
              <w:rPr>
                <w:sz w:val="20"/>
                <w:szCs w:val="20"/>
              </w:rPr>
              <m:t>10</m:t>
            </m:r>
          </m:e>
          <m:sup>
            <m:r>
              <w:rPr>
                <w:sz w:val="20"/>
                <w:szCs w:val="20"/>
              </w:rPr>
              <m:rPr>
                <m:sty m:val="p"/>
              </m:rPr>
              <m:t>−</m:t>
            </m:r>
            <m:r>
              <w:rPr>
                <w:sz w:val="20"/>
                <w:szCs w:val="20"/>
              </w:rPr>
              <m:t>29</m:t>
            </m:r>
          </m:sup>
        </m:sSup>
      </m:oMath>
      <w:r>
        <w:rPr>
          <w:b w:val="0"/>
          <w:i w:val="0"/>
        </w:rPr>
        <w:t xml:space="preserve">, Kendall's </w:t>
      </w:r>
      <m:oMath>
        <m:r>
          <w:rPr>
            <w:sz w:val="20"/>
            <w:szCs w:val="20"/>
          </w:rPr>
          <m:t>W</m:t>
        </m:r>
        <m:r>
          <w:rPr>
            <w:sz w:val="20"/>
            <w:szCs w:val="20"/>
          </w:rPr>
          <m:rPr>
            <m:sty m:val="p"/>
          </m:rPr>
          <m:t>=</m:t>
        </m:r>
        <m:r>
          <w:rPr>
            <w:sz w:val="20"/>
            <w:szCs w:val="20"/>
          </w:rPr>
          <m:t>0.929</m:t>
        </m:r>
      </m:oMath>
      <w:r>
        <w:rPr>
          <w:b w:val="0"/>
          <w:i w:val="0"/>
        </w:rPr>
        <w:t>, and with 31 runs the Nemenyi critical difference falls to 1.35 and now separates 11 of the 15 pairs, where seven runs had separated only six, so the increased replication is what buys the resolution. Figure 9(d) shows the resulting structure: Bayesian optimization and NSGA-II form the leading group and are statistically indistinguishable, NSGA-III overlaps NSGA-II, and the two scalarizing methods with MOEA/D trail; MOEA/D is not isolated but overlaps particle swarm. A difference is counted significant only when it strictly exceeds the critical difference. The MOEA/D anomaly of the raw indicators disappears under normalization: its decomposition drives every subproblem hard but into a very narrow region of the front, with an inter-point spacing and spread more than an order of magnitude smaller than any other method, so it earns the worst normalized hypervolume, 0.184, and only a middling IGD</w:t>
      </w:r>
      <m:oMath>
        <m:sSup>
          <m:e>
            <m:r>
              <w:rPr>
                <w:sz w:val="20"/>
                <w:szCs w:val="20"/>
              </w:rPr>
              <m:t>​</m:t>
            </m:r>
          </m:e>
          <m:sup>
            <m:r>
              <w:rPr>
                <w:sz w:val="20"/>
                <w:szCs w:val="20"/>
              </w:rPr>
              <m:rPr>
                <m:sty m:val="p"/>
              </m:rPr>
              <m:t>+</m:t>
            </m:r>
          </m:sup>
        </m:sSup>
      </m:oMath>
      <w:r>
        <w:rPr>
          <w:b w:val="0"/>
          <w:i w:val="0"/>
        </w:rPr>
        <w:t>, 0.159, exactly as a narrowly converged front should, not the best. The two scalarizing methods, differential evolution and particle swarm, each pool an archive over a spread of weight vectors yet return only a handful of well-separated optima (medians of 7 and 6), so their low hypervolume reflects the coverage a scalarization reaches within the budget rather than a failure of search, and they are scored on the same normalized indicators as the rest. The Solutions column is the median size of each method's own final non-dominated archive per run, not a share of any pooled set. Figure 9 shows (a) the retention-versus-read-delay projection with its 2-D non-dominated subset drawn, (b) hypervolume convergence, and (c) the hypervolume distribution by algorithm.</w:t>
      </w:r>
    </w:p>
    <w:p>
      <w:pPr>
        <w:spacing w:before="80" w:after="200"/>
      </w:pPr>
      <w:r>
        <w:rPr>
          <w:b/>
          <w:sz w:val="19"/>
        </w:rPr>
        <w:t>Table 12.</w:t>
      </w:r>
      <w:r>
        <w:rPr>
          <w:b w:val="0"/>
          <w:i w:val="0"/>
          <w:sz w:val="19"/>
        </w:rPr>
        <w:t xml:space="preserve"> Optimizer comparison over 31 runs at an identical 1,500-evaluation budget, on objectives normalized to </w:t>
      </w:r>
      <m:oMath>
        <m:r>
          <w:rPr>
            <w:sz w:val="20"/>
            <w:szCs w:val="20"/>
          </w:rPr>
          <m:rPr>
            <m:sty m:val="p"/>
          </m:rPr>
          <m:t>[</m:t>
        </m:r>
        <m:r>
          <w:rPr>
            <w:sz w:val="20"/>
            <w:szCs w:val="20"/>
          </w:rPr>
          <m:t>0</m:t>
        </m:r>
        <m:r>
          <w:rPr>
            <w:sz w:val="20"/>
            <w:szCs w:val="20"/>
          </w:rPr>
          <m:rPr>
            <m:sty m:val="p"/>
          </m:rPr>
          <m:t>,</m:t>
        </m:r>
        <m:r>
          <w:rPr>
            <w:sz w:val="20"/>
            <w:szCs w:val="20"/>
          </w:rPr>
          <m:t>1</m:t>
        </m:r>
        <m:r>
          <w:rPr>
            <w:sz w:val="20"/>
            <w:szCs w:val="20"/>
          </w:rPr>
          <m:rPr>
            <m:sty m:val="p"/>
          </m:rPr>
          <m:t>]</m:t>
        </m:r>
      </m:oMath>
      <w:r>
        <w:rPr>
          <w:b w:val="0"/>
          <w:i w:val="0"/>
          <w:sz w:val="19"/>
        </w:rPr>
        <w:t xml:space="preserve"> over the pooled front with the hypervolume reference point at 1.1 in each. Hypervolume larger is better; IGD</w:t>
      </w:r>
      <m:oMath>
        <m:sSup>
          <m:e>
            <m:r>
              <w:rPr>
                <w:sz w:val="20"/>
                <w:szCs w:val="20"/>
              </w:rPr>
              <m:t>​</m:t>
            </m:r>
          </m:e>
          <m:sup>
            <m:r>
              <w:rPr>
                <w:sz w:val="20"/>
                <w:szCs w:val="20"/>
              </w:rPr>
              <m:rPr>
                <m:sty m:val="p"/>
              </m:rPr>
              <m:t>+</m:t>
            </m:r>
          </m:sup>
        </m:sSup>
      </m:oMath>
      <w:r>
        <w:rPr>
          <w:b w:val="0"/>
          <w:i w:val="0"/>
          <w:sz w:val="19"/>
        </w:rPr>
        <w:t xml:space="preserve"> smaller is better. Statistics are on hypervolume.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F2F2F2"/>
          </w:tcPr>
          <w:p>
            <w:pPr>
              <w:spacing w:before="20" w:after="20"/>
            </w:pPr>
            <w:r>
              <w:rPr>
                <w:b/>
                <w:sz w:val="16"/>
              </w:rPr>
            </w:r>
            <w:r>
              <w:rPr>
                <w:b/>
                <w:i w:val="0"/>
                <w:sz w:val="16"/>
              </w:rPr>
              <w:t>Algorithm</w:t>
            </w:r>
          </w:p>
        </w:tc>
        <w:tc>
          <w:tcPr>
            <w:tcW w:type="dxa" w:w="1560"/>
            <w:shd w:val="clear" w:fill="F2F2F2"/>
          </w:tcPr>
          <w:p>
            <w:pPr>
              <w:spacing w:before="20" w:after="20"/>
            </w:pPr>
            <w:r>
              <w:rPr>
                <w:b/>
                <w:sz w:val="16"/>
              </w:rPr>
            </w:r>
            <w:r>
              <w:rPr>
                <w:b/>
                <w:i w:val="0"/>
                <w:sz w:val="16"/>
              </w:rPr>
              <w:t>HV median</w:t>
            </w:r>
          </w:p>
        </w:tc>
        <w:tc>
          <w:tcPr>
            <w:tcW w:type="dxa" w:w="1560"/>
            <w:shd w:val="clear" w:fill="F2F2F2"/>
          </w:tcPr>
          <w:p>
            <w:pPr>
              <w:spacing w:before="20" w:after="20"/>
            </w:pPr>
            <w:r>
              <w:rPr>
                <w:b/>
                <w:sz w:val="16"/>
              </w:rPr>
            </w:r>
            <w:r>
              <w:rPr>
                <w:b/>
                <w:i w:val="0"/>
                <w:sz w:val="16"/>
              </w:rPr>
              <w:t>HV s.d.</w:t>
            </w:r>
          </w:p>
        </w:tc>
        <w:tc>
          <w:tcPr>
            <w:tcW w:type="dxa" w:w="1560"/>
            <w:shd w:val="clear" w:fill="F2F2F2"/>
          </w:tcPr>
          <w:p>
            <w:pPr>
              <w:spacing w:before="20" w:after="20"/>
            </w:pPr>
            <w:r>
              <w:rPr>
                <w:b/>
                <w:sz w:val="16"/>
              </w:rPr>
            </w:r>
            <w:r>
              <w:rPr>
                <w:b/>
                <w:i w:val="0"/>
                <w:sz w:val="16"/>
              </w:rPr>
              <w:t>IGD</w:t>
            </w:r>
            <m:oMath>
              <m:sSup>
                <m:e>
                  <m:r>
                    <w:rPr>
                      <w:sz w:val="20"/>
                      <w:szCs w:val="20"/>
                    </w:rPr>
                    <m:t>​</m:t>
                  </m:r>
                </m:e>
                <m:sup>
                  <m:r>
                    <w:rPr>
                      <w:sz w:val="20"/>
                      <w:szCs w:val="20"/>
                    </w:rPr>
                    <m:rPr>
                      <m:sty m:val="p"/>
                    </m:rPr>
                    <m:t>+</m:t>
                  </m:r>
                </m:sup>
              </m:sSup>
            </m:oMath>
          </w:p>
        </w:tc>
        <w:tc>
          <w:tcPr>
            <w:tcW w:type="dxa" w:w="1560"/>
            <w:shd w:val="clear" w:fill="F2F2F2"/>
          </w:tcPr>
          <w:p>
            <w:pPr>
              <w:spacing w:before="20" w:after="20"/>
            </w:pPr>
            <w:r>
              <w:rPr>
                <w:b/>
                <w:sz w:val="16"/>
              </w:rPr>
            </w:r>
            <w:r>
              <w:rPr>
                <w:b/>
                <w:i w:val="0"/>
                <w:sz w:val="16"/>
              </w:rPr>
              <w:t>Solutions</w:t>
            </w:r>
          </w:p>
        </w:tc>
        <w:tc>
          <w:tcPr>
            <w:tcW w:type="dxa" w:w="1560"/>
            <w:shd w:val="clear" w:fill="F2F2F2"/>
          </w:tcPr>
          <w:p>
            <w:pPr>
              <w:spacing w:before="20" w:after="20"/>
            </w:pPr>
            <w:r>
              <w:rPr>
                <w:b/>
                <w:sz w:val="16"/>
              </w:rPr>
            </w:r>
            <w:r>
              <w:rPr>
                <w:b/>
                <w:i w:val="0"/>
                <w:sz w:val="16"/>
              </w:rPr>
              <w:t>Mean rank</w:t>
            </w:r>
          </w:p>
        </w:tc>
      </w:tr>
      <w:tr>
        <w:tc>
          <w:tcPr>
            <w:tcW w:type="dxa" w:w="1560"/>
          </w:tcPr>
          <w:p>
            <w:pPr>
              <w:spacing w:before="20" w:after="20"/>
            </w:pPr>
            <w:r>
              <w:rPr>
                <w:sz w:val="16"/>
              </w:rPr>
            </w:r>
            <w:r>
              <w:rPr>
                <w:b w:val="0"/>
                <w:i w:val="0"/>
                <w:sz w:val="16"/>
              </w:rPr>
              <w:t>Bayesian (TPE)</w:t>
            </w:r>
          </w:p>
        </w:tc>
        <w:tc>
          <w:tcPr>
            <w:tcW w:type="dxa" w:w="1560"/>
          </w:tcPr>
          <w:p>
            <w:pPr>
              <w:spacing w:before="20" w:after="20"/>
            </w:pPr>
            <w:r>
              <w:rPr>
                <w:sz w:val="16"/>
              </w:rPr>
            </w:r>
            <w:r>
              <w:rPr>
                <w:b/>
                <w:i w:val="0"/>
                <w:sz w:val="16"/>
              </w:rPr>
              <w:t>0.941</w:t>
            </w:r>
          </w:p>
        </w:tc>
        <w:tc>
          <w:tcPr>
            <w:tcW w:type="dxa" w:w="1560"/>
          </w:tcPr>
          <w:p>
            <w:pPr>
              <w:spacing w:before="20" w:after="20"/>
            </w:pPr>
            <w:r>
              <w:rPr>
                <w:sz w:val="16"/>
              </w:rPr>
            </w:r>
            <w:r>
              <w:rPr>
                <w:b w:val="0"/>
                <w:i w:val="0"/>
                <w:sz w:val="16"/>
              </w:rPr>
              <w:t>0.048</w:t>
            </w:r>
          </w:p>
        </w:tc>
        <w:tc>
          <w:tcPr>
            <w:tcW w:type="dxa" w:w="1560"/>
          </w:tcPr>
          <w:p>
            <w:pPr>
              <w:spacing w:before="20" w:after="20"/>
            </w:pPr>
            <w:r>
              <w:rPr>
                <w:sz w:val="16"/>
              </w:rPr>
            </w:r>
            <w:r>
              <w:rPr>
                <w:b w:val="0"/>
                <w:i w:val="0"/>
                <w:sz w:val="16"/>
              </w:rPr>
              <w:t>0.101</w:t>
            </w:r>
          </w:p>
        </w:tc>
        <w:tc>
          <w:tcPr>
            <w:tcW w:type="dxa" w:w="1560"/>
          </w:tcPr>
          <w:p>
            <w:pPr>
              <w:spacing w:before="20" w:after="20"/>
            </w:pPr>
            <w:r>
              <w:rPr>
                <w:sz w:val="16"/>
              </w:rPr>
            </w:r>
            <w:r>
              <w:rPr>
                <w:b w:val="0"/>
                <w:i w:val="0"/>
                <w:sz w:val="16"/>
              </w:rPr>
              <w:t>143</w:t>
            </w:r>
          </w:p>
        </w:tc>
        <w:tc>
          <w:tcPr>
            <w:tcW w:type="dxa" w:w="1560"/>
          </w:tcPr>
          <w:p>
            <w:pPr>
              <w:spacing w:before="20" w:after="20"/>
            </w:pPr>
            <w:r>
              <w:rPr>
                <w:sz w:val="16"/>
              </w:rPr>
            </w:r>
            <w:r>
              <w:rPr>
                <w:b/>
                <w:i w:val="0"/>
                <w:sz w:val="16"/>
              </w:rPr>
              <w:t>1.26</w:t>
            </w:r>
          </w:p>
        </w:tc>
      </w:tr>
      <w:tr>
        <w:tc>
          <w:tcPr>
            <w:tcW w:type="dxa" w:w="1560"/>
          </w:tcPr>
          <w:p>
            <w:pPr>
              <w:spacing w:before="20" w:after="20"/>
            </w:pPr>
            <w:r>
              <w:rPr>
                <w:sz w:val="16"/>
              </w:rPr>
            </w:r>
            <w:r>
              <w:rPr>
                <w:b w:val="0"/>
                <w:i w:val="0"/>
                <w:sz w:val="16"/>
              </w:rPr>
              <w:t>NSGA-II</w:t>
            </w:r>
          </w:p>
        </w:tc>
        <w:tc>
          <w:tcPr>
            <w:tcW w:type="dxa" w:w="1560"/>
          </w:tcPr>
          <w:p>
            <w:pPr>
              <w:spacing w:before="20" w:after="20"/>
            </w:pPr>
            <w:r>
              <w:rPr>
                <w:sz w:val="16"/>
              </w:rPr>
            </w:r>
            <w:r>
              <w:rPr>
                <w:b w:val="0"/>
                <w:i w:val="0"/>
                <w:sz w:val="16"/>
              </w:rPr>
              <w:t>0.867</w:t>
            </w:r>
          </w:p>
        </w:tc>
        <w:tc>
          <w:tcPr>
            <w:tcW w:type="dxa" w:w="1560"/>
          </w:tcPr>
          <w:p>
            <w:pPr>
              <w:spacing w:before="20" w:after="20"/>
            </w:pPr>
            <w:r>
              <w:rPr>
                <w:sz w:val="16"/>
              </w:rPr>
            </w:r>
            <w:r>
              <w:rPr>
                <w:b w:val="0"/>
                <w:i w:val="0"/>
                <w:sz w:val="16"/>
              </w:rPr>
              <w:t>0.076</w:t>
            </w:r>
          </w:p>
        </w:tc>
        <w:tc>
          <w:tcPr>
            <w:tcW w:type="dxa" w:w="1560"/>
          </w:tcPr>
          <w:p>
            <w:pPr>
              <w:spacing w:before="20" w:after="20"/>
            </w:pPr>
            <w:r>
              <w:rPr>
                <w:sz w:val="16"/>
              </w:rPr>
            </w:r>
            <w:r>
              <w:rPr>
                <w:b w:val="0"/>
                <w:i w:val="0"/>
                <w:sz w:val="16"/>
              </w:rPr>
              <w:t>0.107</w:t>
            </w:r>
          </w:p>
        </w:tc>
        <w:tc>
          <w:tcPr>
            <w:tcW w:type="dxa" w:w="1560"/>
          </w:tcPr>
          <w:p>
            <w:pPr>
              <w:spacing w:before="20" w:after="20"/>
            </w:pPr>
            <w:r>
              <w:rPr>
                <w:sz w:val="16"/>
              </w:rPr>
            </w:r>
            <w:r>
              <w:rPr>
                <w:b w:val="0"/>
                <w:i w:val="0"/>
                <w:sz w:val="16"/>
              </w:rPr>
              <w:t>100</w:t>
            </w:r>
          </w:p>
        </w:tc>
        <w:tc>
          <w:tcPr>
            <w:tcW w:type="dxa" w:w="1560"/>
          </w:tcPr>
          <w:p>
            <w:pPr>
              <w:spacing w:before="20" w:after="20"/>
            </w:pPr>
            <w:r>
              <w:rPr>
                <w:sz w:val="16"/>
              </w:rPr>
            </w:r>
            <w:r>
              <w:rPr>
                <w:b w:val="0"/>
                <w:i w:val="0"/>
                <w:sz w:val="16"/>
              </w:rPr>
              <w:t>1.81</w:t>
            </w:r>
          </w:p>
        </w:tc>
      </w:tr>
      <w:tr>
        <w:tc>
          <w:tcPr>
            <w:tcW w:type="dxa" w:w="1560"/>
          </w:tcPr>
          <w:p>
            <w:pPr>
              <w:spacing w:before="20" w:after="20"/>
            </w:pPr>
            <w:r>
              <w:rPr>
                <w:sz w:val="16"/>
              </w:rPr>
            </w:r>
            <w:r>
              <w:rPr>
                <w:b w:val="0"/>
                <w:i w:val="0"/>
                <w:sz w:val="16"/>
              </w:rPr>
              <w:t>NSGA-III</w:t>
            </w:r>
          </w:p>
        </w:tc>
        <w:tc>
          <w:tcPr>
            <w:tcW w:type="dxa" w:w="1560"/>
          </w:tcPr>
          <w:p>
            <w:pPr>
              <w:spacing w:before="20" w:after="20"/>
            </w:pPr>
            <w:r>
              <w:rPr>
                <w:sz w:val="16"/>
              </w:rPr>
            </w:r>
            <w:r>
              <w:rPr>
                <w:b w:val="0"/>
                <w:i w:val="0"/>
                <w:sz w:val="16"/>
              </w:rPr>
              <w:t>0.768</w:t>
            </w:r>
          </w:p>
        </w:tc>
        <w:tc>
          <w:tcPr>
            <w:tcW w:type="dxa" w:w="1560"/>
          </w:tcPr>
          <w:p>
            <w:pPr>
              <w:spacing w:before="20" w:after="20"/>
            </w:pPr>
            <w:r>
              <w:rPr>
                <w:sz w:val="16"/>
              </w:rPr>
            </w:r>
            <w:r>
              <w:rPr>
                <w:b w:val="0"/>
                <w:i w:val="0"/>
                <w:sz w:val="16"/>
              </w:rPr>
              <w:t>0.064</w:t>
            </w:r>
          </w:p>
        </w:tc>
        <w:tc>
          <w:tcPr>
            <w:tcW w:type="dxa" w:w="1560"/>
          </w:tcPr>
          <w:p>
            <w:pPr>
              <w:spacing w:before="20" w:after="20"/>
            </w:pPr>
            <w:r>
              <w:rPr>
                <w:sz w:val="16"/>
              </w:rPr>
            </w:r>
            <w:r>
              <w:rPr>
                <w:b/>
                <w:i w:val="0"/>
                <w:sz w:val="16"/>
              </w:rPr>
              <w:t>0.095</w:t>
            </w:r>
          </w:p>
        </w:tc>
        <w:tc>
          <w:tcPr>
            <w:tcW w:type="dxa" w:w="1560"/>
          </w:tcPr>
          <w:p>
            <w:pPr>
              <w:spacing w:before="20" w:after="20"/>
            </w:pPr>
            <w:r>
              <w:rPr>
                <w:sz w:val="16"/>
              </w:rPr>
            </w:r>
            <w:r>
              <w:rPr>
                <w:b w:val="0"/>
                <w:i w:val="0"/>
                <w:sz w:val="16"/>
              </w:rPr>
              <w:t>35</w:t>
            </w:r>
          </w:p>
        </w:tc>
        <w:tc>
          <w:tcPr>
            <w:tcW w:type="dxa" w:w="1560"/>
          </w:tcPr>
          <w:p>
            <w:pPr>
              <w:spacing w:before="20" w:after="20"/>
            </w:pPr>
            <w:r>
              <w:rPr>
                <w:sz w:val="16"/>
              </w:rPr>
            </w:r>
            <w:r>
              <w:rPr>
                <w:b w:val="0"/>
                <w:i w:val="0"/>
                <w:sz w:val="16"/>
              </w:rPr>
              <w:t>2.94</w:t>
            </w:r>
          </w:p>
        </w:tc>
      </w:tr>
      <w:tr>
        <w:tc>
          <w:tcPr>
            <w:tcW w:type="dxa" w:w="1560"/>
          </w:tcPr>
          <w:p>
            <w:pPr>
              <w:spacing w:before="20" w:after="20"/>
            </w:pPr>
            <w:r>
              <w:rPr>
                <w:sz w:val="16"/>
              </w:rPr>
            </w:r>
            <w:r>
              <w:rPr>
                <w:b w:val="0"/>
                <w:i w:val="0"/>
                <w:sz w:val="16"/>
              </w:rPr>
              <w:t>Differential evolution</w:t>
            </w:r>
          </w:p>
        </w:tc>
        <w:tc>
          <w:tcPr>
            <w:tcW w:type="dxa" w:w="1560"/>
          </w:tcPr>
          <w:p>
            <w:pPr>
              <w:spacing w:before="20" w:after="20"/>
            </w:pPr>
            <w:r>
              <w:rPr>
                <w:sz w:val="16"/>
              </w:rPr>
            </w:r>
            <w:r>
              <w:rPr>
                <w:b w:val="0"/>
                <w:i w:val="0"/>
                <w:sz w:val="16"/>
              </w:rPr>
              <w:t>0.290</w:t>
            </w:r>
          </w:p>
        </w:tc>
        <w:tc>
          <w:tcPr>
            <w:tcW w:type="dxa" w:w="1560"/>
          </w:tcPr>
          <w:p>
            <w:pPr>
              <w:spacing w:before="20" w:after="20"/>
            </w:pPr>
            <w:r>
              <w:rPr>
                <w:sz w:val="16"/>
              </w:rPr>
            </w:r>
            <w:r>
              <w:rPr>
                <w:b w:val="0"/>
                <w:i w:val="0"/>
                <w:sz w:val="16"/>
              </w:rPr>
              <w:t>0.056</w:t>
            </w:r>
          </w:p>
        </w:tc>
        <w:tc>
          <w:tcPr>
            <w:tcW w:type="dxa" w:w="1560"/>
          </w:tcPr>
          <w:p>
            <w:pPr>
              <w:spacing w:before="20" w:after="20"/>
            </w:pPr>
            <w:r>
              <w:rPr>
                <w:sz w:val="16"/>
              </w:rPr>
            </w:r>
            <w:r>
              <w:rPr>
                <w:b w:val="0"/>
                <w:i w:val="0"/>
                <w:sz w:val="16"/>
              </w:rPr>
              <w:t>0.311</w:t>
            </w:r>
          </w:p>
        </w:tc>
        <w:tc>
          <w:tcPr>
            <w:tcW w:type="dxa" w:w="1560"/>
          </w:tcPr>
          <w:p>
            <w:pPr>
              <w:spacing w:before="20" w:after="20"/>
            </w:pPr>
            <w:r>
              <w:rPr>
                <w:sz w:val="16"/>
              </w:rPr>
            </w:r>
            <w:r>
              <w:rPr>
                <w:b w:val="0"/>
                <w:i w:val="0"/>
                <w:sz w:val="16"/>
              </w:rPr>
              <w:t>7</w:t>
            </w:r>
          </w:p>
        </w:tc>
        <w:tc>
          <w:tcPr>
            <w:tcW w:type="dxa" w:w="1560"/>
          </w:tcPr>
          <w:p>
            <w:pPr>
              <w:spacing w:before="20" w:after="20"/>
            </w:pPr>
            <w:r>
              <w:rPr>
                <w:sz w:val="16"/>
              </w:rPr>
            </w:r>
            <w:r>
              <w:rPr>
                <w:b w:val="0"/>
                <w:i w:val="0"/>
                <w:sz w:val="16"/>
              </w:rPr>
              <w:t>4.35</w:t>
            </w:r>
          </w:p>
        </w:tc>
      </w:tr>
      <w:tr>
        <w:tc>
          <w:tcPr>
            <w:tcW w:type="dxa" w:w="1560"/>
          </w:tcPr>
          <w:p>
            <w:pPr>
              <w:spacing w:before="20" w:after="20"/>
            </w:pPr>
            <w:r>
              <w:rPr>
                <w:sz w:val="16"/>
              </w:rPr>
            </w:r>
            <w:r>
              <w:rPr>
                <w:b w:val="0"/>
                <w:i w:val="0"/>
                <w:sz w:val="16"/>
              </w:rPr>
              <w:t>Particle swarm</w:t>
            </w:r>
          </w:p>
        </w:tc>
        <w:tc>
          <w:tcPr>
            <w:tcW w:type="dxa" w:w="1560"/>
          </w:tcPr>
          <w:p>
            <w:pPr>
              <w:spacing w:before="20" w:after="20"/>
            </w:pPr>
            <w:r>
              <w:rPr>
                <w:sz w:val="16"/>
              </w:rPr>
            </w:r>
            <w:r>
              <w:rPr>
                <w:b w:val="0"/>
                <w:i w:val="0"/>
                <w:sz w:val="16"/>
              </w:rPr>
              <w:t>0.270</w:t>
            </w:r>
          </w:p>
        </w:tc>
        <w:tc>
          <w:tcPr>
            <w:tcW w:type="dxa" w:w="1560"/>
          </w:tcPr>
          <w:p>
            <w:pPr>
              <w:spacing w:before="20" w:after="20"/>
            </w:pPr>
            <w:r>
              <w:rPr>
                <w:sz w:val="16"/>
              </w:rPr>
            </w:r>
            <w:r>
              <w:rPr>
                <w:b w:val="0"/>
                <w:i w:val="0"/>
                <w:sz w:val="16"/>
              </w:rPr>
              <w:t>0.047</w:t>
            </w:r>
          </w:p>
        </w:tc>
        <w:tc>
          <w:tcPr>
            <w:tcW w:type="dxa" w:w="1560"/>
          </w:tcPr>
          <w:p>
            <w:pPr>
              <w:spacing w:before="20" w:after="20"/>
            </w:pPr>
            <w:r>
              <w:rPr>
                <w:sz w:val="16"/>
              </w:rPr>
            </w:r>
            <w:r>
              <w:rPr>
                <w:b w:val="0"/>
                <w:i w:val="0"/>
                <w:sz w:val="16"/>
              </w:rPr>
              <w:t>0.312</w:t>
            </w:r>
          </w:p>
        </w:tc>
        <w:tc>
          <w:tcPr>
            <w:tcW w:type="dxa" w:w="1560"/>
          </w:tcPr>
          <w:p>
            <w:pPr>
              <w:spacing w:before="20" w:after="20"/>
            </w:pPr>
            <w:r>
              <w:rPr>
                <w:sz w:val="16"/>
              </w:rPr>
            </w:r>
            <w:r>
              <w:rPr>
                <w:b w:val="0"/>
                <w:i w:val="0"/>
                <w:sz w:val="16"/>
              </w:rPr>
              <w:t>6</w:t>
            </w:r>
          </w:p>
        </w:tc>
        <w:tc>
          <w:tcPr>
            <w:tcW w:type="dxa" w:w="1560"/>
          </w:tcPr>
          <w:p>
            <w:pPr>
              <w:spacing w:before="20" w:after="20"/>
            </w:pPr>
            <w:r>
              <w:rPr>
                <w:sz w:val="16"/>
              </w:rPr>
            </w:r>
            <w:r>
              <w:rPr>
                <w:b w:val="0"/>
                <w:i w:val="0"/>
                <w:sz w:val="16"/>
              </w:rPr>
              <w:t>4.74</w:t>
            </w:r>
          </w:p>
        </w:tc>
      </w:tr>
      <w:tr>
        <w:tc>
          <w:tcPr>
            <w:tcW w:type="dxa" w:w="1560"/>
          </w:tcPr>
          <w:p>
            <w:pPr>
              <w:spacing w:before="20" w:after="20"/>
            </w:pPr>
            <w:r>
              <w:rPr>
                <w:sz w:val="16"/>
              </w:rPr>
            </w:r>
            <w:r>
              <w:rPr>
                <w:b w:val="0"/>
                <w:i w:val="0"/>
                <w:sz w:val="16"/>
              </w:rPr>
              <w:t>MOEA/D</w:t>
            </w:r>
          </w:p>
        </w:tc>
        <w:tc>
          <w:tcPr>
            <w:tcW w:type="dxa" w:w="1560"/>
          </w:tcPr>
          <w:p>
            <w:pPr>
              <w:spacing w:before="20" w:after="20"/>
            </w:pPr>
            <w:r>
              <w:rPr>
                <w:sz w:val="16"/>
              </w:rPr>
            </w:r>
            <w:r>
              <w:rPr>
                <w:b w:val="0"/>
                <w:i w:val="0"/>
                <w:sz w:val="16"/>
              </w:rPr>
              <w:t>0.184</w:t>
            </w:r>
          </w:p>
        </w:tc>
        <w:tc>
          <w:tcPr>
            <w:tcW w:type="dxa" w:w="1560"/>
          </w:tcPr>
          <w:p>
            <w:pPr>
              <w:spacing w:before="20" w:after="20"/>
            </w:pPr>
            <w:r>
              <w:rPr>
                <w:sz w:val="16"/>
              </w:rPr>
            </w:r>
            <w:r>
              <w:rPr>
                <w:b w:val="0"/>
                <w:i w:val="0"/>
                <w:sz w:val="16"/>
              </w:rPr>
              <w:t>0.028</w:t>
            </w:r>
          </w:p>
        </w:tc>
        <w:tc>
          <w:tcPr>
            <w:tcW w:type="dxa" w:w="1560"/>
          </w:tcPr>
          <w:p>
            <w:pPr>
              <w:spacing w:before="20" w:after="20"/>
            </w:pPr>
            <w:r>
              <w:rPr>
                <w:sz w:val="16"/>
              </w:rPr>
            </w:r>
            <w:r>
              <w:rPr>
                <w:b w:val="0"/>
                <w:i w:val="0"/>
                <w:sz w:val="16"/>
              </w:rPr>
              <w:t>0.159</w:t>
            </w:r>
          </w:p>
        </w:tc>
        <w:tc>
          <w:tcPr>
            <w:tcW w:type="dxa" w:w="1560"/>
          </w:tcPr>
          <w:p>
            <w:pPr>
              <w:spacing w:before="20" w:after="20"/>
            </w:pPr>
            <w:r>
              <w:rPr>
                <w:sz w:val="16"/>
              </w:rPr>
            </w:r>
            <w:r>
              <w:rPr>
                <w:b w:val="0"/>
                <w:i w:val="0"/>
                <w:sz w:val="16"/>
              </w:rPr>
              <w:t>99</w:t>
            </w:r>
          </w:p>
        </w:tc>
        <w:tc>
          <w:tcPr>
            <w:tcW w:type="dxa" w:w="1560"/>
          </w:tcPr>
          <w:p>
            <w:pPr>
              <w:spacing w:before="20" w:after="20"/>
            </w:pPr>
            <w:r>
              <w:rPr>
                <w:sz w:val="16"/>
              </w:rPr>
            </w:r>
            <w:r>
              <w:rPr>
                <w:b w:val="0"/>
                <w:i w:val="0"/>
                <w:sz w:val="16"/>
              </w:rPr>
              <w:t>5.90</w:t>
            </w:r>
          </w:p>
        </w:tc>
      </w:tr>
      <w:tr>
        <w:tc>
          <w:tcPr>
            <w:tcW w:type="dxa" w:w="9360"/>
            <w:gridSpan w:val="6"/>
          </w:tcPr>
          <w:p>
            <w:pPr>
              <w:spacing w:before="20" w:after="20"/>
            </w:pPr>
            <w:r>
              <w:rPr>
                <w:sz w:val="16"/>
              </w:rPr>
            </w:r>
            <w:r>
              <w:rPr>
                <w:b w:val="0"/>
                <w:i w:val="0"/>
                <w:sz w:val="16"/>
              </w:rPr>
              <w:t xml:space="preserve">Friedman </w:t>
            </w:r>
            <m:oMath>
              <m:sSubSup>
                <m:e>
                  <m:r>
                    <w:rPr>
                      <w:sz w:val="20"/>
                      <w:szCs w:val="20"/>
                    </w:rPr>
                    <m:t>χ</m:t>
                  </m:r>
                </m:e>
                <m:sub>
                  <m:r>
                    <w:rPr>
                      <w:sz w:val="20"/>
                      <w:szCs w:val="20"/>
                    </w:rPr>
                    <m:t>F</m:t>
                  </m:r>
                </m:sub>
                <m:sup>
                  <m:r>
                    <w:rPr>
                      <w:sz w:val="20"/>
                      <w:szCs w:val="20"/>
                    </w:rPr>
                    <m:t>2</m:t>
                  </m:r>
                </m:sup>
              </m:sSubSup>
              <m:r>
                <w:rPr>
                  <w:sz w:val="20"/>
                  <w:szCs w:val="20"/>
                </w:rPr>
                <m:rPr>
                  <m:sty m:val="p"/>
                </m:rPr>
                <m:t>=</m:t>
              </m:r>
              <m:r>
                <w:rPr>
                  <w:sz w:val="20"/>
                  <w:szCs w:val="20"/>
                </w:rPr>
                <m:t>144.0</m:t>
              </m:r>
            </m:oMath>
            <w:r>
              <w:rPr>
                <w:b w:val="0"/>
                <w:i w:val="0"/>
                <w:sz w:val="16"/>
              </w:rPr>
              <w:t xml:space="preserve">, </w:t>
            </w:r>
            <m:oMath>
              <m:r>
                <w:rPr>
                  <w:sz w:val="20"/>
                  <w:szCs w:val="20"/>
                </w:rPr>
                <m:t>p</m:t>
              </m:r>
              <m:r>
                <w:rPr>
                  <w:sz w:val="20"/>
                  <w:szCs w:val="20"/>
                </w:rPr>
                <m:rPr>
                  <m:sty m:val="p"/>
                </m:rPr>
                <m:t>=</m:t>
              </m:r>
              <m:r>
                <w:rPr>
                  <w:sz w:val="20"/>
                  <w:szCs w:val="20"/>
                </w:rPr>
                <m:t>2.5</m:t>
              </m:r>
              <m:r>
                <w:rPr>
                  <w:sz w:val="20"/>
                  <w:szCs w:val="20"/>
                </w:rPr>
                <m:rPr>
                  <m:sty m:val="p"/>
                </m:rPr>
                <m:t>×</m:t>
              </m:r>
              <m:sSup>
                <m:e>
                  <m:r>
                    <w:rPr>
                      <w:sz w:val="20"/>
                      <w:szCs w:val="20"/>
                    </w:rPr>
                    <m:t>10</m:t>
                  </m:r>
                </m:e>
                <m:sup>
                  <m:r>
                    <w:rPr>
                      <w:sz w:val="20"/>
                      <w:szCs w:val="20"/>
                    </w:rPr>
                    <m:rPr>
                      <m:sty m:val="p"/>
                    </m:rPr>
                    <m:t>−</m:t>
                  </m:r>
                  <m:r>
                    <w:rPr>
                      <w:sz w:val="20"/>
                      <w:szCs w:val="20"/>
                    </w:rPr>
                    <m:t>29</m:t>
                  </m:r>
                </m:sup>
              </m:sSup>
            </m:oMath>
            <w:r>
              <w:rPr>
                <w:b w:val="0"/>
                <w:i w:val="0"/>
                <w:sz w:val="16"/>
              </w:rPr>
              <w:t xml:space="preserve">, </w:t>
            </w:r>
            <m:oMath>
              <m:r>
                <w:rPr>
                  <w:sz w:val="20"/>
                  <w:szCs w:val="20"/>
                </w:rPr>
                <m:t>W</m:t>
              </m:r>
              <m:r>
                <w:rPr>
                  <w:sz w:val="20"/>
                  <w:szCs w:val="20"/>
                </w:rPr>
                <m:rPr>
                  <m:sty m:val="p"/>
                </m:rPr>
                <m:t>=</m:t>
              </m:r>
              <m:r>
                <w:rPr>
                  <w:sz w:val="20"/>
                  <w:szCs w:val="20"/>
                </w:rPr>
                <m:t>0.929</m:t>
              </m:r>
            </m:oMath>
            <w:r>
              <w:rPr>
                <w:b w:val="0"/>
                <w:i w:val="0"/>
                <w:sz w:val="16"/>
              </w:rPr>
              <w:t xml:space="preserve">; Nemenyi CD </w:t>
            </w:r>
            <m:oMath>
              <m:r>
                <w:rPr>
                  <w:sz w:val="20"/>
                  <w:szCs w:val="20"/>
                </w:rPr>
                <m:rPr>
                  <m:sty m:val="p"/>
                </m:rPr>
                <m:t>=</m:t>
              </m:r>
              <m:r>
                <w:rPr>
                  <w:sz w:val="20"/>
                  <w:szCs w:val="20"/>
                </w:rPr>
                <m:t>1.35</m:t>
              </m:r>
            </m:oMath>
            <w:r>
              <w:rPr>
                <w:b w:val="0"/>
                <w:i w:val="0"/>
                <w:sz w:val="16"/>
              </w:rPr>
              <w:t xml:space="preserve"> (11 of 15 pairs significant)</w:t>
            </w:r>
          </w:p>
        </w:tc>
      </w:tr>
      <w:tr>
        <w:tc>
          <w:tcPr>
            <w:tcW w:type="dxa" w:w="9360"/>
            <w:gridSpan w:val="6"/>
          </w:tcPr>
          <w:p>
            <w:pPr>
              <w:spacing w:before="20" w:after="20"/>
            </w:pPr>
            <w:r>
              <w:rPr>
                <w:sz w:val="16"/>
              </w:rPr>
            </w:r>
            <w:r>
              <w:rPr>
                <w:b w:val="0"/>
                <w:i w:val="0"/>
                <w:sz w:val="16"/>
              </w:rPr>
              <w:t xml:space="preserve">Leading clique (not separated): Bayesian and NSGA-II; </w:t>
            </w:r>
            <m:oMath>
              <m:r>
                <w:rPr>
                  <w:sz w:val="20"/>
                  <w:szCs w:val="20"/>
                </w:rPr>
                <m:t>n</m:t>
              </m:r>
              <m:r>
                <w:rPr>
                  <w:sz w:val="20"/>
                  <w:szCs w:val="20"/>
                </w:rPr>
                <m:rPr>
                  <m:sty m:val="p"/>
                </m:rPr>
                <m:t>=</m:t>
              </m:r>
              <m:r>
                <w:rPr>
                  <w:sz w:val="20"/>
                  <w:szCs w:val="20"/>
                </w:rPr>
                <m:t>31</m:t>
              </m:r>
            </m:oMath>
            <w:r>
              <w:rPr>
                <w:b w:val="0"/>
                <w:i w:val="0"/>
                <w:sz w:val="16"/>
              </w:rPr>
              <w:t xml:space="preserve"> gives the pairwise tests power the seven-run study lacked</w:t>
            </w:r>
          </w:p>
        </w:tc>
      </w:tr>
    </w:tbl>
    <w:p>
      <w:pPr>
        <w:spacing w:after="120"/>
      </w:pPr>
    </w:p>
    <w:p>
      <w:pPr>
        <w:jc w:val="center"/>
      </w:pPr>
      <w:r>
        <w:drawing>
          <wp:inline xmlns:a="http://schemas.openxmlformats.org/drawingml/2006/main" xmlns:pic="http://schemas.openxmlformats.org/drawingml/2006/picture">
            <wp:extent cx="5760720" cy="4183881"/>
            <wp:docPr id="10" name="Picture 10"/>
            <wp:cNvGraphicFramePr>
              <a:graphicFrameLocks noChangeAspect="1"/>
            </wp:cNvGraphicFramePr>
            <a:graphic>
              <a:graphicData uri="http://schemas.openxmlformats.org/drawingml/2006/picture">
                <pic:pic>
                  <pic:nvPicPr>
                    <pic:cNvPr id="0" name="fig09_optimization.png"/>
                    <pic:cNvPicPr/>
                  </pic:nvPicPr>
                  <pic:blipFill>
                    <a:blip r:embed="rId18"/>
                    <a:stretch>
                      <a:fillRect/>
                    </a:stretch>
                  </pic:blipFill>
                  <pic:spPr>
                    <a:xfrm>
                      <a:off x="0" y="0"/>
                      <a:ext cx="5760720" cy="4183881"/>
                    </a:xfrm>
                    <a:prstGeom prst="rect"/>
                  </pic:spPr>
                </pic:pic>
              </a:graphicData>
            </a:graphic>
          </wp:inline>
        </w:drawing>
      </w:r>
    </w:p>
    <w:p>
      <w:pPr>
        <w:spacing w:before="80" w:after="200"/>
        <w:jc w:val="left"/>
      </w:pPr>
      <w:r>
        <w:rPr>
          <w:b/>
          <w:sz w:val="19"/>
        </w:rPr>
        <w:t>Figure 9.</w:t>
      </w:r>
      <w:r>
        <w:rPr>
          <w:b w:val="0"/>
          <w:i w:val="0"/>
          <w:sz w:val="19"/>
        </w:rPr>
        <w:t xml:space="preserve"> Multi-objective optimization over 31 runs on objectives normalized to </w:t>
      </w:r>
      <m:oMath>
        <m:r>
          <w:rPr>
            <w:sz w:val="20"/>
            <w:szCs w:val="20"/>
          </w:rPr>
          <m:rPr>
            <m:sty m:val="p"/>
          </m:rPr>
          <m:t>[</m:t>
        </m:r>
        <m:r>
          <w:rPr>
            <w:sz w:val="20"/>
            <w:szCs w:val="20"/>
          </w:rPr>
          <m:t>0</m:t>
        </m:r>
        <m:r>
          <w:rPr>
            <w:sz w:val="20"/>
            <w:szCs w:val="20"/>
          </w:rPr>
          <m:rPr>
            <m:sty m:val="p"/>
          </m:rPr>
          <m:t>,</m:t>
        </m:r>
        <m:r>
          <w:rPr>
            <w:sz w:val="20"/>
            <w:szCs w:val="20"/>
          </w:rPr>
          <m:t>1</m:t>
        </m:r>
        <m:r>
          <w:rPr>
            <w:sz w:val="20"/>
            <w:szCs w:val="20"/>
          </w:rPr>
          <m:rPr>
            <m:sty m:val="p"/>
          </m:rPr>
          <m:t>]</m:t>
        </m:r>
      </m:oMath>
      <w:r>
        <w:rPr>
          <w:b w:val="0"/>
          <w:i w:val="0"/>
          <w:sz w:val="19"/>
        </w:rPr>
        <w:t xml:space="preserve">. (a) Retention-versus-read-delay projection of the four-dimensional front, coloured per algorithm, with the 2-D non-dominated subset drawn as the black line so the trade-off is visible. (b) Hypervolume convergence (median over 31 runs), one fixed colour per algorithm, legend outside the axes. (c) Hypervolume distribution by algorithm. (d) Critical-difference diagram for hypervolume (Nemenyi, </w:t>
      </w:r>
      <m:oMath>
        <m:r>
          <w:rPr>
            <w:sz w:val="20"/>
            <w:szCs w:val="20"/>
          </w:rPr>
          <m:rPr>
            <m:sty m:val="p"/>
          </m:rPr>
          <m:t>C</m:t>
        </m:r>
        <m:r>
          <w:rPr>
            <w:sz w:val="20"/>
            <w:szCs w:val="20"/>
          </w:rPr>
          <m:rPr>
            <m:sty m:val="p"/>
          </m:rPr>
          <m:t>D</m:t>
        </m:r>
        <m:r>
          <w:rPr>
            <w:sz w:val="20"/>
            <w:szCs w:val="20"/>
          </w:rPr>
          <m:rPr>
            <m:sty m:val="p"/>
          </m:rPr>
          <m:t>=</m:t>
        </m:r>
        <m:r>
          <w:rPr>
            <w:sz w:val="20"/>
            <w:szCs w:val="20"/>
          </w:rPr>
          <m:t>1.35</m:t>
        </m:r>
      </m:oMath>
      <w:r>
        <w:rPr>
          <w:b w:val="0"/>
          <w:i w:val="0"/>
          <w:sz w:val="19"/>
        </w:rPr>
        <w:t>); each bar joins a clique of methods that are not significantly different.</w:t>
      </w:r>
    </w:p>
    <w:p>
      <w:pPr>
        <w:pStyle w:val="Heading2"/>
      </w:pPr>
      <w:r>
        <w:rPr>
          <w:rFonts w:ascii="Cambria" w:hAnsi="Cambria"/>
          <w:b/>
          <w:color w:val="000000"/>
          <w:sz w:val="23"/>
        </w:rPr>
        <w:t>Selected designs and SPICE verification</w:t>
      </w:r>
    </w:p>
    <w:p>
      <w:pPr>
        <w:jc w:val="both"/>
      </w:pPr>
      <w:r>
        <w:rPr>
          <w:b w:val="0"/>
          <w:i w:val="0"/>
        </w:rPr>
        <w:t xml:space="preserve">Table 13 lists representative Pareto designs. A clear pattern emerges: every high-retention design drives the capacitance ratio to its lower bound and </w:t>
      </w:r>
      <m:oMath>
        <m:sSub>
          <m:e>
            <m:r>
              <w:rPr>
                <w:sz w:val="20"/>
                <w:szCs w:val="20"/>
              </w:rPr>
              <m:t>C</m:t>
            </m:r>
          </m:e>
          <m:sub>
            <m:r>
              <w:rPr>
                <w:sz w:val="20"/>
                <w:szCs w:val="20"/>
              </w:rPr>
              <m:t>s</m:t>
            </m:r>
          </m:sub>
        </m:sSub>
      </m:oMath>
      <w:r>
        <w:rPr>
          <w:b w:val="0"/>
          <w:i w:val="0"/>
        </w:rPr>
        <w:t xml:space="preserve"> toward its upper bound, exactly as Eqs. (2) and (11) predict, since a light bitline both raises charge-sharing gain and lowers the failure level.</w:t>
      </w:r>
    </w:p>
    <w:p>
      <w:pPr>
        <w:spacing w:before="80" w:after="200"/>
      </w:pPr>
      <w:r>
        <w:rPr>
          <w:b/>
          <w:sz w:val="19"/>
        </w:rPr>
        <w:t>Table 13.</w:t>
      </w:r>
      <w:r>
        <w:rPr>
          <w:b w:val="0"/>
          <w:i w:val="0"/>
          <w:sz w:val="19"/>
        </w:rPr>
        <w:t xml:space="preserve"> Representative Pareto-optimal designs. Objective values are worst case over the four PVT conditions.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F2F2F2"/>
          </w:tcPr>
          <w:p>
            <w:pPr>
              <w:spacing w:before="20" w:after="20"/>
            </w:pPr>
            <w:r>
              <w:rPr>
                <w:b/>
                <w:sz w:val="16"/>
              </w:rPr>
            </w:r>
            <w:r>
              <w:rPr>
                <w:b/>
                <w:i w:val="0"/>
                <w:sz w:val="16"/>
              </w:rPr>
              <w:t>Selection</w:t>
            </w:r>
          </w:p>
        </w:tc>
        <w:tc>
          <w:tcPr>
            <w:tcW w:type="dxa" w:w="1040"/>
            <w:shd w:val="clear" w:fill="F2F2F2"/>
          </w:tcPr>
          <w:p>
            <w:pPr>
              <w:spacing w:before="20" w:after="20"/>
            </w:pPr>
            <w:r>
              <w:rPr>
                <w:b/>
                <w:sz w:val="16"/>
              </w:rPr>
            </w:r>
            <w:r>
              <w:rPr>
                <w:b/>
                <w:i w:val="0"/>
                <w:sz w:val="16"/>
              </w:rPr>
              <w:t>By</w:t>
            </w:r>
          </w:p>
        </w:tc>
        <w:tc>
          <w:tcPr>
            <w:tcW w:type="dxa" w:w="1040"/>
            <w:shd w:val="clear" w:fill="F2F2F2"/>
          </w:tcPr>
          <w:p>
            <w:pPr>
              <w:spacing w:before="20" w:after="20"/>
            </w:pPr>
            <w:r>
              <w:rPr>
                <w:b/>
                <w:sz w:val="16"/>
              </w:rPr>
            </w:r>
            <m:oMath>
              <m:sSub>
                <m:e>
                  <m:r>
                    <w:rPr>
                      <w:sz w:val="20"/>
                      <w:szCs w:val="20"/>
                    </w:rPr>
                    <m:t>V</m:t>
                  </m:r>
                </m:e>
                <m:sub>
                  <m:r>
                    <w:rPr>
                      <w:sz w:val="20"/>
                      <w:szCs w:val="20"/>
                    </w:rPr>
                    <m:t>D</m:t>
                  </m:r>
                  <m:r>
                    <w:rPr>
                      <w:sz w:val="20"/>
                      <w:szCs w:val="20"/>
                    </w:rPr>
                    <m:t>D</m:t>
                  </m:r>
                </m:sub>
              </m:sSub>
            </m:oMath>
          </w:p>
        </w:tc>
        <w:tc>
          <w:tcPr>
            <w:tcW w:type="dxa" w:w="1040"/>
            <w:shd w:val="clear" w:fill="F2F2F2"/>
          </w:tcPr>
          <w:p>
            <w:pPr>
              <w:spacing w:before="20" w:after="20"/>
            </w:pPr>
            <w:r>
              <w:rPr>
                <w:b/>
                <w:sz w:val="16"/>
              </w:rPr>
            </w:r>
            <m:oMath>
              <m:sSub>
                <m:e>
                  <m:r>
                    <w:rPr>
                      <w:sz w:val="20"/>
                      <w:szCs w:val="20"/>
                    </w:rPr>
                    <m:t>C</m:t>
                  </m:r>
                </m:e>
                <m:sub>
                  <m:r>
                    <w:rPr>
                      <w:sz w:val="20"/>
                      <w:szCs w:val="20"/>
                    </w:rPr>
                    <m:t>s</m:t>
                  </m:r>
                </m:sub>
              </m:sSub>
            </m:oMath>
          </w:p>
        </w:tc>
        <w:tc>
          <w:tcPr>
            <w:tcW w:type="dxa" w:w="1040"/>
            <w:shd w:val="clear" w:fill="F2F2F2"/>
          </w:tcPr>
          <w:p>
            <w:pPr>
              <w:spacing w:before="20" w:after="20"/>
            </w:pPr>
            <w:r>
              <w:rPr>
                <w:b/>
                <w:sz w:val="16"/>
              </w:rPr>
            </w:r>
            <m:oMath>
              <m:sSub>
                <m:e>
                  <m:r>
                    <w:rPr>
                      <w:sz w:val="20"/>
                      <w:szCs w:val="20"/>
                    </w:rPr>
                    <m:t>C</m:t>
                  </m:r>
                </m:e>
                <m:sub>
                  <m:r>
                    <w:rPr>
                      <w:sz w:val="20"/>
                      <w:szCs w:val="20"/>
                    </w:rPr>
                    <m:rPr>
                      <m:sty m:val="p"/>
                    </m:rPr>
                    <m:t>B</m:t>
                  </m:r>
                  <m:r>
                    <w:rPr>
                      <w:sz w:val="20"/>
                      <w:szCs w:val="20"/>
                    </w:rPr>
                    <m:rPr>
                      <m:sty m:val="p"/>
                    </m:rPr>
                    <m:t>L</m:t>
                  </m:r>
                </m:sub>
              </m:sSub>
              <m:r>
                <w:rPr>
                  <w:sz w:val="20"/>
                  <w:szCs w:val="20"/>
                </w:rPr>
                <m:rPr>
                  <m:sty m:val="p"/>
                </m:rPr>
                <m:t>/</m:t>
              </m:r>
              <m:sSub>
                <m:e>
                  <m:r>
                    <w:rPr>
                      <w:sz w:val="20"/>
                      <w:szCs w:val="20"/>
                    </w:rPr>
                    <m:t>C</m:t>
                  </m:r>
                </m:e>
                <m:sub>
                  <m:r>
                    <w:rPr>
                      <w:sz w:val="20"/>
                      <w:szCs w:val="20"/>
                    </w:rPr>
                    <m:t>s</m:t>
                  </m:r>
                </m:sub>
              </m:sSub>
            </m:oMath>
          </w:p>
        </w:tc>
        <w:tc>
          <w:tcPr>
            <w:tcW w:type="dxa" w:w="1040"/>
            <w:shd w:val="clear" w:fill="F2F2F2"/>
          </w:tcPr>
          <w:p>
            <w:pPr>
              <w:spacing w:before="20" w:after="20"/>
            </w:pPr>
            <w:r>
              <w:rPr>
                <w:b/>
                <w:sz w:val="16"/>
              </w:rPr>
            </w:r>
            <m:oMath>
              <m:sSub>
                <m:e>
                  <m:r>
                    <w:rPr>
                      <w:sz w:val="20"/>
                      <w:szCs w:val="20"/>
                    </w:rPr>
                    <m:t>t</m:t>
                  </m:r>
                </m:e>
                <m:sub>
                  <m:r>
                    <w:rPr>
                      <w:sz w:val="20"/>
                      <w:szCs w:val="20"/>
                    </w:rPr>
                    <m:rPr>
                      <m:sty m:val="p"/>
                    </m:rPr>
                    <m:t>r</m:t>
                  </m:r>
                  <m:r>
                    <w:rPr>
                      <w:sz w:val="20"/>
                      <w:szCs w:val="20"/>
                    </w:rPr>
                    <m:rPr>
                      <m:sty m:val="p"/>
                    </m:rPr>
                    <m:t>e</m:t>
                  </m:r>
                  <m:r>
                    <w:rPr>
                      <w:sz w:val="20"/>
                      <w:szCs w:val="20"/>
                    </w:rPr>
                    <m:rPr>
                      <m:sty m:val="p"/>
                    </m:rPr>
                    <m:t>t</m:t>
                  </m:r>
                </m:sub>
              </m:sSub>
            </m:oMath>
          </w:p>
        </w:tc>
        <w:tc>
          <w:tcPr>
            <w:tcW w:type="dxa" w:w="1040"/>
            <w:shd w:val="clear" w:fill="F2F2F2"/>
          </w:tcPr>
          <w:p>
            <w:pPr>
              <w:spacing w:before="20" w:after="20"/>
            </w:pPr>
            <w:r>
              <w:rPr>
                <w:b/>
                <w:sz w:val="16"/>
              </w:rPr>
            </w:r>
            <m:oMath>
              <m:sSub>
                <m:e>
                  <m:r>
                    <w:rPr>
                      <w:sz w:val="20"/>
                      <w:szCs w:val="20"/>
                    </w:rPr>
                    <m:t>t</m:t>
                  </m:r>
                </m:e>
                <m:sub>
                  <m:r>
                    <w:rPr>
                      <w:sz w:val="20"/>
                      <w:szCs w:val="20"/>
                    </w:rPr>
                    <m:t>r</m:t>
                  </m:r>
                  <m:r>
                    <w:rPr>
                      <w:sz w:val="20"/>
                      <w:szCs w:val="20"/>
                    </w:rPr>
                    <m:t>d</m:t>
                  </m:r>
                </m:sub>
              </m:sSub>
            </m:oMath>
          </w:p>
        </w:tc>
        <w:tc>
          <w:tcPr>
            <w:tcW w:type="dxa" w:w="1040"/>
            <w:shd w:val="clear" w:fill="F2F2F2"/>
          </w:tcPr>
          <w:p>
            <w:pPr>
              <w:spacing w:before="20" w:after="20"/>
            </w:pPr>
            <w:r>
              <w:rPr>
                <w:b/>
                <w:sz w:val="16"/>
              </w:rPr>
            </w:r>
            <w:r>
              <w:rPr>
                <w:b/>
                <w:i w:val="0"/>
                <w:sz w:val="16"/>
              </w:rPr>
              <w:t>P</w:t>
            </w:r>
          </w:p>
        </w:tc>
        <w:tc>
          <w:tcPr>
            <w:tcW w:type="dxa" w:w="1040"/>
            <w:shd w:val="clear" w:fill="F2F2F2"/>
          </w:tcPr>
          <w:p>
            <w:pPr>
              <w:spacing w:before="20" w:after="20"/>
            </w:pPr>
            <w:r>
              <w:rPr>
                <w:b/>
                <w:sz w:val="16"/>
              </w:rPr>
            </w:r>
            <w:r>
              <w:rPr>
                <w:b/>
                <w:i w:val="0"/>
                <w:sz w:val="16"/>
              </w:rPr>
              <w:t>Margin</w:t>
            </w:r>
          </w:p>
        </w:tc>
      </w:tr>
      <w:tr>
        <w:tc>
          <w:tcPr>
            <w:tcW w:type="dxa" w:w="1040"/>
          </w:tcPr>
          <w:p>
            <w:pPr>
              <w:spacing w:before="20" w:after="20"/>
            </w:pPr>
            <w:r>
              <w:rPr>
                <w:sz w:val="16"/>
              </w:rPr>
            </w:r>
          </w:p>
        </w:tc>
        <w:tc>
          <w:tcPr>
            <w:tcW w:type="dxa" w:w="1040"/>
          </w:tcPr>
          <w:p>
            <w:pPr>
              <w:spacing w:before="20" w:after="20"/>
            </w:pPr>
            <w:r>
              <w:rPr>
                <w:sz w:val="16"/>
              </w:rPr>
            </w:r>
          </w:p>
        </w:tc>
        <w:tc>
          <w:tcPr>
            <w:tcW w:type="dxa" w:w="1040"/>
          </w:tcPr>
          <w:p>
            <w:pPr>
              <w:spacing w:before="20" w:after="20"/>
            </w:pPr>
            <w:r>
              <w:rPr>
                <w:sz w:val="16"/>
              </w:rPr>
            </w:r>
            <w:r>
              <w:rPr>
                <w:b w:val="0"/>
                <w:i w:val="0"/>
                <w:sz w:val="16"/>
              </w:rPr>
              <w:t>(V)</w:t>
            </w:r>
          </w:p>
        </w:tc>
        <w:tc>
          <w:tcPr>
            <w:tcW w:type="dxa" w:w="1040"/>
          </w:tcPr>
          <w:p>
            <w:pPr>
              <w:spacing w:before="20" w:after="20"/>
            </w:pPr>
            <w:r>
              <w:rPr>
                <w:sz w:val="16"/>
              </w:rPr>
            </w:r>
            <w:r>
              <w:rPr>
                <w:b w:val="0"/>
                <w:i w:val="0"/>
                <w:sz w:val="16"/>
              </w:rPr>
              <w:t>(fF)</w:t>
            </w:r>
          </w:p>
        </w:tc>
        <w:tc>
          <w:tcPr>
            <w:tcW w:type="dxa" w:w="1040"/>
          </w:tcPr>
          <w:p>
            <w:pPr>
              <w:spacing w:before="20" w:after="20"/>
            </w:pPr>
            <w:r>
              <w:rPr>
                <w:sz w:val="16"/>
              </w:rPr>
            </w:r>
          </w:p>
        </w:tc>
        <w:tc>
          <w:tcPr>
            <w:tcW w:type="dxa" w:w="1040"/>
          </w:tcPr>
          <w:p>
            <w:pPr>
              <w:spacing w:before="20" w:after="20"/>
            </w:pPr>
            <w:r>
              <w:rPr>
                <w:sz w:val="16"/>
              </w:rPr>
            </w:r>
            <w:r>
              <w:rPr>
                <w:b w:val="0"/>
                <w:i w:val="0"/>
                <w:sz w:val="16"/>
              </w:rPr>
              <w:t>(ms)</w:t>
            </w:r>
          </w:p>
        </w:tc>
        <w:tc>
          <w:tcPr>
            <w:tcW w:type="dxa" w:w="1040"/>
          </w:tcPr>
          <w:p>
            <w:pPr>
              <w:spacing w:before="20" w:after="20"/>
            </w:pPr>
            <w:r>
              <w:rPr>
                <w:sz w:val="16"/>
              </w:rPr>
            </w:r>
            <w:r>
              <w:rPr>
                <w:b w:val="0"/>
                <w:i w:val="0"/>
                <w:sz w:val="16"/>
              </w:rPr>
              <w:t>(ns)</w:t>
            </w:r>
          </w:p>
        </w:tc>
        <w:tc>
          <w:tcPr>
            <w:tcW w:type="dxa" w:w="1040"/>
          </w:tcPr>
          <w:p>
            <w:pPr>
              <w:spacing w:before="20" w:after="20"/>
            </w:pPr>
            <w:r>
              <w:rPr>
                <w:sz w:val="16"/>
              </w:rPr>
            </w:r>
            <w:r>
              <w:rPr>
                <w:b w:val="0"/>
                <w:i w:val="0"/>
                <w:sz w:val="16"/>
              </w:rPr>
              <w:t>(nW)</w:t>
            </w:r>
          </w:p>
        </w:tc>
        <w:tc>
          <w:tcPr>
            <w:tcW w:type="dxa" w:w="1040"/>
          </w:tcPr>
          <w:p>
            <w:pPr>
              <w:spacing w:before="20" w:after="20"/>
            </w:pPr>
            <w:r>
              <w:rPr>
                <w:sz w:val="16"/>
              </w:rPr>
            </w:r>
            <w:r>
              <w:rPr>
                <w:b w:val="0"/>
                <w:i w:val="0"/>
                <w:sz w:val="16"/>
              </w:rPr>
              <w:t>(mV)</w:t>
            </w:r>
          </w:p>
        </w:tc>
      </w:tr>
      <w:tr>
        <w:tc>
          <w:tcPr>
            <w:tcW w:type="dxa" w:w="1040"/>
          </w:tcPr>
          <w:p>
            <w:pPr>
              <w:spacing w:before="20" w:after="20"/>
            </w:pPr>
            <w:r>
              <w:rPr>
                <w:sz w:val="16"/>
              </w:rPr>
            </w:r>
            <w:r>
              <w:rPr>
                <w:b w:val="0"/>
                <w:i w:val="0"/>
                <w:sz w:val="16"/>
              </w:rPr>
              <w:t>Knee</w:t>
            </w:r>
          </w:p>
        </w:tc>
        <w:tc>
          <w:tcPr>
            <w:tcW w:type="dxa" w:w="1040"/>
          </w:tcPr>
          <w:p>
            <w:pPr>
              <w:spacing w:before="20" w:after="20"/>
            </w:pPr>
            <w:r>
              <w:rPr>
                <w:sz w:val="16"/>
              </w:rPr>
            </w:r>
            <w:r>
              <w:rPr>
                <w:b w:val="0"/>
                <w:i w:val="0"/>
                <w:sz w:val="16"/>
              </w:rPr>
              <w:t>NSGA-II</w:t>
            </w:r>
          </w:p>
        </w:tc>
        <w:tc>
          <w:tcPr>
            <w:tcW w:type="dxa" w:w="1040"/>
          </w:tcPr>
          <w:p>
            <w:pPr>
              <w:spacing w:before="20" w:after="20"/>
            </w:pPr>
            <w:r>
              <w:rPr>
                <w:sz w:val="16"/>
              </w:rPr>
            </w:r>
            <w:r>
              <w:rPr>
                <w:b w:val="0"/>
                <w:i w:val="0"/>
                <w:sz w:val="16"/>
              </w:rPr>
              <w:t>1.286</w:t>
            </w:r>
          </w:p>
        </w:tc>
        <w:tc>
          <w:tcPr>
            <w:tcW w:type="dxa" w:w="1040"/>
          </w:tcPr>
          <w:p>
            <w:pPr>
              <w:spacing w:before="20" w:after="20"/>
            </w:pPr>
            <w:r>
              <w:rPr>
                <w:sz w:val="16"/>
              </w:rPr>
            </w:r>
            <w:r>
              <w:rPr>
                <w:b w:val="0"/>
                <w:i w:val="0"/>
                <w:sz w:val="16"/>
              </w:rPr>
              <w:t>30.2</w:t>
            </w:r>
          </w:p>
        </w:tc>
        <w:tc>
          <w:tcPr>
            <w:tcW w:type="dxa" w:w="1040"/>
          </w:tcPr>
          <w:p>
            <w:pPr>
              <w:spacing w:before="20" w:after="20"/>
            </w:pPr>
            <w:r>
              <w:rPr>
                <w:sz w:val="16"/>
              </w:rPr>
            </w:r>
            <w:r>
              <w:rPr>
                <w:b w:val="0"/>
                <w:i w:val="0"/>
                <w:sz w:val="16"/>
              </w:rPr>
              <w:t>2.06</w:t>
            </w:r>
          </w:p>
        </w:tc>
        <w:tc>
          <w:tcPr>
            <w:tcW w:type="dxa" w:w="1040"/>
          </w:tcPr>
          <w:p>
            <w:pPr>
              <w:spacing w:before="20" w:after="20"/>
            </w:pPr>
            <w:r>
              <w:rPr>
                <w:sz w:val="16"/>
              </w:rPr>
            </w:r>
            <w:r>
              <w:rPr>
                <w:b w:val="0"/>
                <w:i w:val="0"/>
                <w:sz w:val="16"/>
              </w:rPr>
              <w:t>10.33</w:t>
            </w:r>
          </w:p>
        </w:tc>
        <w:tc>
          <w:tcPr>
            <w:tcW w:type="dxa" w:w="1040"/>
          </w:tcPr>
          <w:p>
            <w:pPr>
              <w:spacing w:before="20" w:after="20"/>
            </w:pPr>
            <w:r>
              <w:rPr>
                <w:sz w:val="16"/>
              </w:rPr>
            </w:r>
            <w:r>
              <w:rPr>
                <w:b w:val="0"/>
                <w:i w:val="0"/>
                <w:sz w:val="16"/>
              </w:rPr>
              <w:t>2.53</w:t>
            </w:r>
          </w:p>
        </w:tc>
        <w:tc>
          <w:tcPr>
            <w:tcW w:type="dxa" w:w="1040"/>
          </w:tcPr>
          <w:p>
            <w:pPr>
              <w:spacing w:before="20" w:after="20"/>
            </w:pPr>
            <w:r>
              <w:rPr>
                <w:sz w:val="16"/>
              </w:rPr>
            </w:r>
            <w:r>
              <w:rPr>
                <w:b w:val="0"/>
                <w:i w:val="0"/>
                <w:sz w:val="16"/>
              </w:rPr>
              <w:t>5.94</w:t>
            </w:r>
          </w:p>
        </w:tc>
        <w:tc>
          <w:tcPr>
            <w:tcW w:type="dxa" w:w="1040"/>
          </w:tcPr>
          <w:p>
            <w:pPr>
              <w:spacing w:before="20" w:after="20"/>
            </w:pPr>
            <w:r>
              <w:rPr>
                <w:sz w:val="16"/>
              </w:rPr>
            </w:r>
            <w:r>
              <w:rPr>
                <w:b w:val="0"/>
                <w:i w:val="0"/>
                <w:sz w:val="16"/>
              </w:rPr>
              <w:t>230.9</w:t>
            </w:r>
          </w:p>
        </w:tc>
      </w:tr>
      <w:tr>
        <w:tc>
          <w:tcPr>
            <w:tcW w:type="dxa" w:w="1040"/>
          </w:tcPr>
          <w:p>
            <w:pPr>
              <w:spacing w:before="20" w:after="20"/>
            </w:pPr>
            <w:r>
              <w:rPr>
                <w:sz w:val="16"/>
              </w:rPr>
            </w:r>
            <w:r>
              <w:rPr>
                <w:b w:val="0"/>
                <w:i w:val="0"/>
                <w:sz w:val="16"/>
              </w:rPr>
              <w:t>Weighted</w:t>
            </w:r>
          </w:p>
        </w:tc>
        <w:tc>
          <w:tcPr>
            <w:tcW w:type="dxa" w:w="1040"/>
          </w:tcPr>
          <w:p>
            <w:pPr>
              <w:spacing w:before="20" w:after="20"/>
            </w:pPr>
            <w:r>
              <w:rPr>
                <w:sz w:val="16"/>
              </w:rPr>
            </w:r>
            <w:r>
              <w:rPr>
                <w:b w:val="0"/>
                <w:i w:val="0"/>
                <w:sz w:val="16"/>
              </w:rPr>
              <w:t>NSGA-II</w:t>
            </w:r>
          </w:p>
        </w:tc>
        <w:tc>
          <w:tcPr>
            <w:tcW w:type="dxa" w:w="1040"/>
          </w:tcPr>
          <w:p>
            <w:pPr>
              <w:spacing w:before="20" w:after="20"/>
            </w:pPr>
            <w:r>
              <w:rPr>
                <w:sz w:val="16"/>
              </w:rPr>
            </w:r>
            <w:r>
              <w:rPr>
                <w:b w:val="0"/>
                <w:i w:val="0"/>
                <w:sz w:val="16"/>
              </w:rPr>
              <w:t>1.163</w:t>
            </w:r>
          </w:p>
        </w:tc>
        <w:tc>
          <w:tcPr>
            <w:tcW w:type="dxa" w:w="1040"/>
          </w:tcPr>
          <w:p>
            <w:pPr>
              <w:spacing w:before="20" w:after="20"/>
            </w:pPr>
            <w:r>
              <w:rPr>
                <w:sz w:val="16"/>
              </w:rPr>
            </w:r>
            <w:r>
              <w:rPr>
                <w:b w:val="0"/>
                <w:i w:val="0"/>
                <w:sz w:val="16"/>
              </w:rPr>
              <w:t>39.3</w:t>
            </w:r>
          </w:p>
        </w:tc>
        <w:tc>
          <w:tcPr>
            <w:tcW w:type="dxa" w:w="1040"/>
          </w:tcPr>
          <w:p>
            <w:pPr>
              <w:spacing w:before="20" w:after="20"/>
            </w:pPr>
            <w:r>
              <w:rPr>
                <w:sz w:val="16"/>
              </w:rPr>
            </w:r>
            <w:r>
              <w:rPr>
                <w:b w:val="0"/>
                <w:i w:val="0"/>
                <w:sz w:val="16"/>
              </w:rPr>
              <w:t>2.00</w:t>
            </w:r>
          </w:p>
        </w:tc>
        <w:tc>
          <w:tcPr>
            <w:tcW w:type="dxa" w:w="1040"/>
          </w:tcPr>
          <w:p>
            <w:pPr>
              <w:spacing w:before="20" w:after="20"/>
            </w:pPr>
            <w:r>
              <w:rPr>
                <w:sz w:val="16"/>
              </w:rPr>
            </w:r>
            <w:r>
              <w:rPr>
                <w:b w:val="0"/>
                <w:i w:val="0"/>
                <w:sz w:val="16"/>
              </w:rPr>
              <w:t>12.47</w:t>
            </w:r>
          </w:p>
        </w:tc>
        <w:tc>
          <w:tcPr>
            <w:tcW w:type="dxa" w:w="1040"/>
          </w:tcPr>
          <w:p>
            <w:pPr>
              <w:spacing w:before="20" w:after="20"/>
            </w:pPr>
            <w:r>
              <w:rPr>
                <w:sz w:val="16"/>
              </w:rPr>
            </w:r>
            <w:r>
              <w:rPr>
                <w:b w:val="0"/>
                <w:i w:val="0"/>
                <w:sz w:val="16"/>
              </w:rPr>
              <w:t>4.14</w:t>
            </w:r>
          </w:p>
        </w:tc>
        <w:tc>
          <w:tcPr>
            <w:tcW w:type="dxa" w:w="1040"/>
          </w:tcPr>
          <w:p>
            <w:pPr>
              <w:spacing w:before="20" w:after="20"/>
            </w:pPr>
            <w:r>
              <w:rPr>
                <w:sz w:val="16"/>
              </w:rPr>
            </w:r>
            <w:r>
              <w:rPr>
                <w:b w:val="0"/>
                <w:i w:val="0"/>
                <w:sz w:val="16"/>
              </w:rPr>
              <w:t>6.76</w:t>
            </w:r>
          </w:p>
        </w:tc>
        <w:tc>
          <w:tcPr>
            <w:tcW w:type="dxa" w:w="1040"/>
          </w:tcPr>
          <w:p>
            <w:pPr>
              <w:spacing w:before="20" w:after="20"/>
            </w:pPr>
            <w:r>
              <w:rPr>
                <w:sz w:val="16"/>
              </w:rPr>
            </w:r>
            <w:r>
              <w:rPr>
                <w:b w:val="0"/>
                <w:i w:val="0"/>
                <w:sz w:val="16"/>
              </w:rPr>
              <w:t>229.4</w:t>
            </w:r>
          </w:p>
        </w:tc>
      </w:tr>
      <w:tr>
        <w:tc>
          <w:tcPr>
            <w:tcW w:type="dxa" w:w="1040"/>
          </w:tcPr>
          <w:p>
            <w:pPr>
              <w:spacing w:before="20" w:after="20"/>
            </w:pPr>
            <w:r>
              <w:rPr>
                <w:sz w:val="16"/>
              </w:rPr>
            </w:r>
            <w:r>
              <w:rPr>
                <w:b w:val="0"/>
                <w:i w:val="0"/>
                <w:sz w:val="16"/>
              </w:rPr>
              <w:t>Best retention</w:t>
            </w:r>
          </w:p>
        </w:tc>
        <w:tc>
          <w:tcPr>
            <w:tcW w:type="dxa" w:w="1040"/>
          </w:tcPr>
          <w:p>
            <w:pPr>
              <w:spacing w:before="20" w:after="20"/>
            </w:pPr>
            <w:r>
              <w:rPr>
                <w:sz w:val="16"/>
              </w:rPr>
            </w:r>
            <w:r>
              <w:rPr>
                <w:b w:val="0"/>
                <w:i w:val="0"/>
                <w:sz w:val="16"/>
              </w:rPr>
              <w:t>Bayesian</w:t>
            </w:r>
          </w:p>
        </w:tc>
        <w:tc>
          <w:tcPr>
            <w:tcW w:type="dxa" w:w="1040"/>
          </w:tcPr>
          <w:p>
            <w:pPr>
              <w:spacing w:before="20" w:after="20"/>
            </w:pPr>
            <w:r>
              <w:rPr>
                <w:sz w:val="16"/>
              </w:rPr>
            </w:r>
            <w:r>
              <w:rPr>
                <w:b w:val="0"/>
                <w:i w:val="0"/>
                <w:sz w:val="16"/>
              </w:rPr>
              <w:t>1.269</w:t>
            </w:r>
          </w:p>
        </w:tc>
        <w:tc>
          <w:tcPr>
            <w:tcW w:type="dxa" w:w="1040"/>
          </w:tcPr>
          <w:p>
            <w:pPr>
              <w:spacing w:before="20" w:after="20"/>
            </w:pPr>
            <w:r>
              <w:rPr>
                <w:sz w:val="16"/>
              </w:rPr>
            </w:r>
            <w:r>
              <w:rPr>
                <w:b w:val="0"/>
                <w:i w:val="0"/>
                <w:sz w:val="16"/>
              </w:rPr>
              <w:t>39.2</w:t>
            </w:r>
          </w:p>
        </w:tc>
        <w:tc>
          <w:tcPr>
            <w:tcW w:type="dxa" w:w="1040"/>
          </w:tcPr>
          <w:p>
            <w:pPr>
              <w:spacing w:before="20" w:after="20"/>
            </w:pPr>
            <w:r>
              <w:rPr>
                <w:sz w:val="16"/>
              </w:rPr>
            </w:r>
            <w:r>
              <w:rPr>
                <w:b w:val="0"/>
                <w:i w:val="0"/>
                <w:sz w:val="16"/>
              </w:rPr>
              <w:t>2.37</w:t>
            </w:r>
          </w:p>
        </w:tc>
        <w:tc>
          <w:tcPr>
            <w:tcW w:type="dxa" w:w="1040"/>
          </w:tcPr>
          <w:p>
            <w:pPr>
              <w:spacing w:before="20" w:after="20"/>
            </w:pPr>
            <w:r>
              <w:rPr>
                <w:sz w:val="16"/>
              </w:rPr>
            </w:r>
            <w:r>
              <w:rPr>
                <w:b/>
                <w:i w:val="0"/>
                <w:sz w:val="16"/>
              </w:rPr>
              <w:t>14.11</w:t>
            </w:r>
          </w:p>
        </w:tc>
        <w:tc>
          <w:tcPr>
            <w:tcW w:type="dxa" w:w="1040"/>
          </w:tcPr>
          <w:p>
            <w:pPr>
              <w:spacing w:before="20" w:after="20"/>
            </w:pPr>
            <w:r>
              <w:rPr>
                <w:sz w:val="16"/>
              </w:rPr>
            </w:r>
            <w:r>
              <w:rPr>
                <w:b w:val="0"/>
                <w:i w:val="0"/>
                <w:sz w:val="16"/>
              </w:rPr>
              <w:t>4.51</w:t>
            </w:r>
          </w:p>
        </w:tc>
        <w:tc>
          <w:tcPr>
            <w:tcW w:type="dxa" w:w="1040"/>
          </w:tcPr>
          <w:p>
            <w:pPr>
              <w:spacing w:before="20" w:after="20"/>
            </w:pPr>
            <w:r>
              <w:rPr>
                <w:sz w:val="16"/>
              </w:rPr>
            </w:r>
            <w:r>
              <w:rPr>
                <w:b w:val="0"/>
                <w:i w:val="0"/>
                <w:sz w:val="16"/>
              </w:rPr>
              <w:t>8.44</w:t>
            </w:r>
          </w:p>
        </w:tc>
        <w:tc>
          <w:tcPr>
            <w:tcW w:type="dxa" w:w="1040"/>
          </w:tcPr>
          <w:p>
            <w:pPr>
              <w:spacing w:before="20" w:after="20"/>
            </w:pPr>
            <w:r>
              <w:rPr>
                <w:sz w:val="16"/>
              </w:rPr>
            </w:r>
            <w:r>
              <w:rPr>
                <w:b w:val="0"/>
                <w:i w:val="0"/>
                <w:sz w:val="16"/>
              </w:rPr>
              <w:t>202.1</w:t>
            </w:r>
          </w:p>
        </w:tc>
      </w:tr>
      <w:tr>
        <w:tc>
          <w:tcPr>
            <w:tcW w:type="dxa" w:w="1040"/>
          </w:tcPr>
          <w:p>
            <w:pPr>
              <w:spacing w:before="20" w:after="20"/>
            </w:pPr>
            <w:r>
              <w:rPr>
                <w:sz w:val="16"/>
              </w:rPr>
            </w:r>
            <w:r>
              <w:rPr>
                <w:b w:val="0"/>
                <w:i w:val="0"/>
                <w:sz w:val="16"/>
              </w:rPr>
              <w:t>Best read delay</w:t>
            </w:r>
          </w:p>
        </w:tc>
        <w:tc>
          <w:tcPr>
            <w:tcW w:type="dxa" w:w="1040"/>
          </w:tcPr>
          <w:p>
            <w:pPr>
              <w:spacing w:before="20" w:after="20"/>
            </w:pPr>
            <w:r>
              <w:rPr>
                <w:sz w:val="16"/>
              </w:rPr>
            </w:r>
            <w:r>
              <w:rPr>
                <w:b w:val="0"/>
                <w:i w:val="0"/>
                <w:sz w:val="16"/>
              </w:rPr>
              <w:t>NSGA-II</w:t>
            </w:r>
          </w:p>
        </w:tc>
        <w:tc>
          <w:tcPr>
            <w:tcW w:type="dxa" w:w="1040"/>
          </w:tcPr>
          <w:p>
            <w:pPr>
              <w:spacing w:before="20" w:after="20"/>
            </w:pPr>
            <w:r>
              <w:rPr>
                <w:sz w:val="16"/>
              </w:rPr>
            </w:r>
            <w:r>
              <w:rPr>
                <w:b w:val="0"/>
                <w:i w:val="0"/>
                <w:sz w:val="16"/>
              </w:rPr>
              <w:t>1.235</w:t>
            </w:r>
          </w:p>
        </w:tc>
        <w:tc>
          <w:tcPr>
            <w:tcW w:type="dxa" w:w="1040"/>
          </w:tcPr>
          <w:p>
            <w:pPr>
              <w:spacing w:before="20" w:after="20"/>
            </w:pPr>
            <w:r>
              <w:rPr>
                <w:sz w:val="16"/>
              </w:rPr>
            </w:r>
            <w:r>
              <w:rPr>
                <w:b w:val="0"/>
                <w:i w:val="0"/>
                <w:sz w:val="16"/>
              </w:rPr>
              <w:t>5.0</w:t>
            </w:r>
          </w:p>
        </w:tc>
        <w:tc>
          <w:tcPr>
            <w:tcW w:type="dxa" w:w="1040"/>
          </w:tcPr>
          <w:p>
            <w:pPr>
              <w:spacing w:before="20" w:after="20"/>
            </w:pPr>
            <w:r>
              <w:rPr>
                <w:sz w:val="16"/>
              </w:rPr>
            </w:r>
            <w:r>
              <w:rPr>
                <w:b w:val="0"/>
                <w:i w:val="0"/>
                <w:sz w:val="16"/>
              </w:rPr>
              <w:t>2.03</w:t>
            </w:r>
          </w:p>
        </w:tc>
        <w:tc>
          <w:tcPr>
            <w:tcW w:type="dxa" w:w="1040"/>
          </w:tcPr>
          <w:p>
            <w:pPr>
              <w:spacing w:before="20" w:after="20"/>
            </w:pPr>
            <w:r>
              <w:rPr>
                <w:sz w:val="16"/>
              </w:rPr>
            </w:r>
            <w:r>
              <w:rPr>
                <w:b w:val="0"/>
                <w:i w:val="0"/>
                <w:sz w:val="16"/>
              </w:rPr>
              <w:t>0.61</w:t>
            </w:r>
          </w:p>
        </w:tc>
        <w:tc>
          <w:tcPr>
            <w:tcW w:type="dxa" w:w="1040"/>
          </w:tcPr>
          <w:p>
            <w:pPr>
              <w:spacing w:before="20" w:after="20"/>
            </w:pPr>
            <w:r>
              <w:rPr>
                <w:sz w:val="16"/>
              </w:rPr>
            </w:r>
            <w:r>
              <w:rPr>
                <w:b/>
                <w:i w:val="0"/>
                <w:sz w:val="16"/>
              </w:rPr>
              <w:t>0.0</w:t>
            </w:r>
          </w:p>
        </w:tc>
        <w:tc>
          <w:tcPr>
            <w:tcW w:type="dxa" w:w="1040"/>
          </w:tcPr>
          <w:p>
            <w:pPr>
              <w:spacing w:before="20" w:after="20"/>
            </w:pPr>
            <w:r>
              <w:rPr>
                <w:sz w:val="16"/>
              </w:rPr>
            </w:r>
            <w:r>
              <w:rPr>
                <w:b w:val="0"/>
                <w:i w:val="0"/>
                <w:sz w:val="16"/>
              </w:rPr>
              <w:t>6.95</w:t>
            </w:r>
          </w:p>
        </w:tc>
        <w:tc>
          <w:tcPr>
            <w:tcW w:type="dxa" w:w="1040"/>
          </w:tcPr>
          <w:p>
            <w:pPr>
              <w:spacing w:before="20" w:after="20"/>
            </w:pPr>
            <w:r>
              <w:rPr>
                <w:sz w:val="16"/>
              </w:rPr>
            </w:r>
            <w:r>
              <w:rPr>
                <w:b w:val="0"/>
                <w:i w:val="0"/>
                <w:sz w:val="16"/>
              </w:rPr>
              <w:t>140.7</w:t>
            </w:r>
          </w:p>
        </w:tc>
      </w:tr>
      <w:tr>
        <w:tc>
          <w:tcPr>
            <w:tcW w:type="dxa" w:w="1040"/>
          </w:tcPr>
          <w:p>
            <w:pPr>
              <w:spacing w:before="20" w:after="20"/>
            </w:pPr>
            <w:r>
              <w:rPr>
                <w:sz w:val="16"/>
              </w:rPr>
            </w:r>
            <w:r>
              <w:rPr>
                <w:b w:val="0"/>
                <w:i w:val="0"/>
                <w:sz w:val="16"/>
              </w:rPr>
              <w:t>Best power</w:t>
            </w:r>
          </w:p>
        </w:tc>
        <w:tc>
          <w:tcPr>
            <w:tcW w:type="dxa" w:w="1040"/>
          </w:tcPr>
          <w:p>
            <w:pPr>
              <w:spacing w:before="20" w:after="20"/>
            </w:pPr>
            <w:r>
              <w:rPr>
                <w:sz w:val="16"/>
              </w:rPr>
            </w:r>
            <w:r>
              <w:rPr>
                <w:b w:val="0"/>
                <w:i w:val="0"/>
                <w:sz w:val="16"/>
              </w:rPr>
              <w:t>NSGA-II</w:t>
            </w:r>
          </w:p>
        </w:tc>
        <w:tc>
          <w:tcPr>
            <w:tcW w:type="dxa" w:w="1040"/>
          </w:tcPr>
          <w:p>
            <w:pPr>
              <w:spacing w:before="20" w:after="20"/>
            </w:pPr>
            <w:r>
              <w:rPr>
                <w:sz w:val="16"/>
              </w:rPr>
            </w:r>
            <w:r>
              <w:rPr>
                <w:b w:val="0"/>
                <w:i w:val="0"/>
                <w:sz w:val="16"/>
              </w:rPr>
              <w:t>0.735</w:t>
            </w:r>
          </w:p>
        </w:tc>
        <w:tc>
          <w:tcPr>
            <w:tcW w:type="dxa" w:w="1040"/>
          </w:tcPr>
          <w:p>
            <w:pPr>
              <w:spacing w:before="20" w:after="20"/>
            </w:pPr>
            <w:r>
              <w:rPr>
                <w:sz w:val="16"/>
              </w:rPr>
            </w:r>
            <w:r>
              <w:rPr>
                <w:b w:val="0"/>
                <w:i w:val="0"/>
                <w:sz w:val="16"/>
              </w:rPr>
              <w:t>6.0</w:t>
            </w:r>
          </w:p>
        </w:tc>
        <w:tc>
          <w:tcPr>
            <w:tcW w:type="dxa" w:w="1040"/>
          </w:tcPr>
          <w:p>
            <w:pPr>
              <w:spacing w:before="20" w:after="20"/>
            </w:pPr>
            <w:r>
              <w:rPr>
                <w:sz w:val="16"/>
              </w:rPr>
            </w:r>
            <w:r>
              <w:rPr>
                <w:b w:val="0"/>
                <w:i w:val="0"/>
                <w:sz w:val="16"/>
              </w:rPr>
              <w:t>2.21</w:t>
            </w:r>
          </w:p>
        </w:tc>
        <w:tc>
          <w:tcPr>
            <w:tcW w:type="dxa" w:w="1040"/>
          </w:tcPr>
          <w:p>
            <w:pPr>
              <w:spacing w:before="20" w:after="20"/>
            </w:pPr>
            <w:r>
              <w:rPr>
                <w:sz w:val="16"/>
              </w:rPr>
            </w:r>
            <w:r>
              <w:rPr>
                <w:b w:val="0"/>
                <w:i w:val="0"/>
                <w:sz w:val="16"/>
              </w:rPr>
              <w:t>0.46</w:t>
            </w:r>
          </w:p>
        </w:tc>
        <w:tc>
          <w:tcPr>
            <w:tcW w:type="dxa" w:w="1040"/>
          </w:tcPr>
          <w:p>
            <w:pPr>
              <w:spacing w:before="20" w:after="20"/>
            </w:pPr>
            <w:r>
              <w:rPr>
                <w:sz w:val="16"/>
              </w:rPr>
            </w:r>
            <w:r>
              <w:rPr>
                <w:b w:val="0"/>
                <w:i w:val="0"/>
                <w:sz w:val="16"/>
              </w:rPr>
              <w:t>23.97</w:t>
            </w:r>
          </w:p>
        </w:tc>
        <w:tc>
          <w:tcPr>
            <w:tcW w:type="dxa" w:w="1040"/>
          </w:tcPr>
          <w:p>
            <w:pPr>
              <w:spacing w:before="20" w:after="20"/>
            </w:pPr>
            <w:r>
              <w:rPr>
                <w:sz w:val="16"/>
              </w:rPr>
            </w:r>
            <w:r>
              <w:rPr>
                <w:b/>
                <w:i w:val="0"/>
                <w:sz w:val="16"/>
              </w:rPr>
              <w:t>0.41</w:t>
            </w:r>
          </w:p>
        </w:tc>
        <w:tc>
          <w:tcPr>
            <w:tcW w:type="dxa" w:w="1040"/>
          </w:tcPr>
          <w:p>
            <w:pPr>
              <w:spacing w:before="20" w:after="20"/>
            </w:pPr>
            <w:r>
              <w:rPr>
                <w:sz w:val="16"/>
              </w:rPr>
            </w:r>
            <w:r>
              <w:rPr>
                <w:b w:val="0"/>
                <w:i w:val="0"/>
                <w:sz w:val="16"/>
              </w:rPr>
              <w:t>90.6</w:t>
            </w:r>
          </w:p>
        </w:tc>
      </w:tr>
      <w:tr>
        <w:tc>
          <w:tcPr>
            <w:tcW w:type="dxa" w:w="1040"/>
          </w:tcPr>
          <w:p>
            <w:pPr>
              <w:spacing w:before="20" w:after="20"/>
            </w:pPr>
            <w:r>
              <w:rPr>
                <w:sz w:val="16"/>
              </w:rPr>
            </w:r>
            <w:r>
              <w:rPr>
                <w:b w:val="0"/>
                <w:i w:val="0"/>
                <w:sz w:val="16"/>
              </w:rPr>
              <w:t>Best margin</w:t>
            </w:r>
          </w:p>
        </w:tc>
        <w:tc>
          <w:tcPr>
            <w:tcW w:type="dxa" w:w="1040"/>
          </w:tcPr>
          <w:p>
            <w:pPr>
              <w:spacing w:before="20" w:after="20"/>
            </w:pPr>
            <w:r>
              <w:rPr>
                <w:sz w:val="16"/>
              </w:rPr>
            </w:r>
            <w:r>
              <w:rPr>
                <w:b w:val="0"/>
                <w:i w:val="0"/>
                <w:sz w:val="16"/>
              </w:rPr>
              <w:t>MOEA/D</w:t>
            </w:r>
          </w:p>
        </w:tc>
        <w:tc>
          <w:tcPr>
            <w:tcW w:type="dxa" w:w="1040"/>
          </w:tcPr>
          <w:p>
            <w:pPr>
              <w:spacing w:before="20" w:after="20"/>
            </w:pPr>
            <w:r>
              <w:rPr>
                <w:sz w:val="16"/>
              </w:rPr>
            </w:r>
            <w:r>
              <w:rPr>
                <w:b w:val="0"/>
                <w:i w:val="0"/>
                <w:sz w:val="16"/>
              </w:rPr>
              <w:t>1.300</w:t>
            </w:r>
          </w:p>
        </w:tc>
        <w:tc>
          <w:tcPr>
            <w:tcW w:type="dxa" w:w="1040"/>
          </w:tcPr>
          <w:p>
            <w:pPr>
              <w:spacing w:before="20" w:after="20"/>
            </w:pPr>
            <w:r>
              <w:rPr>
                <w:sz w:val="16"/>
              </w:rPr>
            </w:r>
            <w:r>
              <w:rPr>
                <w:b w:val="0"/>
                <w:i w:val="0"/>
                <w:sz w:val="16"/>
              </w:rPr>
              <w:t>5.1</w:t>
            </w:r>
          </w:p>
        </w:tc>
        <w:tc>
          <w:tcPr>
            <w:tcW w:type="dxa" w:w="1040"/>
          </w:tcPr>
          <w:p>
            <w:pPr>
              <w:spacing w:before="20" w:after="20"/>
            </w:pPr>
            <w:r>
              <w:rPr>
                <w:sz w:val="16"/>
              </w:rPr>
            </w:r>
            <w:r>
              <w:rPr>
                <w:b w:val="0"/>
                <w:i w:val="0"/>
                <w:sz w:val="16"/>
              </w:rPr>
              <w:t>2.00</w:t>
            </w:r>
          </w:p>
        </w:tc>
        <w:tc>
          <w:tcPr>
            <w:tcW w:type="dxa" w:w="1040"/>
          </w:tcPr>
          <w:p>
            <w:pPr>
              <w:spacing w:before="20" w:after="20"/>
            </w:pPr>
            <w:r>
              <w:rPr>
                <w:sz w:val="16"/>
              </w:rPr>
            </w:r>
            <w:r>
              <w:rPr>
                <w:b w:val="0"/>
                <w:i w:val="0"/>
                <w:sz w:val="16"/>
              </w:rPr>
              <w:t>0.69</w:t>
            </w:r>
          </w:p>
        </w:tc>
        <w:tc>
          <w:tcPr>
            <w:tcW w:type="dxa" w:w="1040"/>
          </w:tcPr>
          <w:p>
            <w:pPr>
              <w:spacing w:before="20" w:after="20"/>
            </w:pPr>
            <w:r>
              <w:rPr>
                <w:sz w:val="16"/>
              </w:rPr>
            </w:r>
            <w:r>
              <w:rPr>
                <w:b w:val="0"/>
                <w:i w:val="0"/>
                <w:sz w:val="16"/>
              </w:rPr>
              <w:t>1.33</w:t>
            </w:r>
          </w:p>
        </w:tc>
        <w:tc>
          <w:tcPr>
            <w:tcW w:type="dxa" w:w="1040"/>
          </w:tcPr>
          <w:p>
            <w:pPr>
              <w:spacing w:before="20" w:after="20"/>
            </w:pPr>
            <w:r>
              <w:rPr>
                <w:sz w:val="16"/>
              </w:rPr>
            </w:r>
            <w:r>
              <w:rPr>
                <w:b w:val="0"/>
                <w:i w:val="0"/>
                <w:sz w:val="16"/>
              </w:rPr>
              <w:t>4.43</w:t>
            </w:r>
          </w:p>
        </w:tc>
        <w:tc>
          <w:tcPr>
            <w:tcW w:type="dxa" w:w="1040"/>
          </w:tcPr>
          <w:p>
            <w:pPr>
              <w:spacing w:before="20" w:after="20"/>
            </w:pPr>
            <w:r>
              <w:rPr>
                <w:sz w:val="16"/>
              </w:rPr>
            </w:r>
            <w:r>
              <w:rPr>
                <w:b/>
                <w:i w:val="0"/>
                <w:sz w:val="16"/>
              </w:rPr>
              <w:t>284.5</w:t>
            </w:r>
          </w:p>
        </w:tc>
      </w:tr>
    </w:tbl>
    <w:p>
      <w:pPr>
        <w:spacing w:after="120"/>
      </w:pPr>
    </w:p>
    <w:p>
      <w:pPr>
        <w:jc w:val="both"/>
      </w:pPr>
      <w:r>
        <w:rPr>
          <w:b w:val="0"/>
          <w:i w:val="0"/>
        </w:rPr>
        <w:t xml:space="preserve">Returning these designs to NGSpice gives two findings that point in opposite directions (Table 14). First, the constraints survive: all 48 verification points satisfy the read and write criteria under full simulation, so the optimizer's feasibility reasoning is sound. Second, the objective accuracy is uneven at the frontier. Against the held-out test split the twin reaches </w:t>
      </w:r>
      <m:oMath>
        <m:sSup>
          <m:e>
            <m:r>
              <w:rPr>
                <w:sz w:val="20"/>
                <w:szCs w:val="20"/>
              </w:rPr>
              <m:t>R</m:t>
            </m:r>
          </m:e>
          <m:sup>
            <m:r>
              <w:rPr>
                <w:sz w:val="20"/>
                <w:szCs w:val="20"/>
              </w:rPr>
              <m:t>2</m:t>
            </m:r>
          </m:sup>
        </m:sSup>
        <m:r>
          <w:rPr>
            <w:sz w:val="20"/>
            <w:szCs w:val="20"/>
          </w:rPr>
          <m:rPr>
            <m:sty m:val="p"/>
          </m:rPr>
          <m:t>≥</m:t>
        </m:r>
        <m:r>
          <w:rPr>
            <w:sz w:val="20"/>
            <w:szCs w:val="20"/>
          </w:rPr>
          <m:t>0.95</m:t>
        </m:r>
      </m:oMath>
      <w:r>
        <w:rPr>
          <w:b w:val="0"/>
          <w:i w:val="0"/>
        </w:rPr>
        <w:t xml:space="preserve"> on every response, and on the optimizer-selected designs read margin, power and even retention still verify well, with median discrepancies of 2.0%, 6.7% and 0.039 decades (a factor of </w:t>
      </w:r>
      <m:oMath>
        <m:r>
          <w:rPr>
            <w:sz w:val="20"/>
            <w:szCs w:val="20"/>
          </w:rPr>
          <m:t>1.09</m:t>
        </m:r>
      </m:oMath>
      <w:r>
        <w:rPr>
          <w:b w:val="0"/>
          <w:i w:val="0"/>
        </w:rPr>
        <w:t>). Read delay is the exception: its median error rises to 31.6% and its 90th percentile to 109%. The reason is where the read-delay optima sit; the search pushes them against the timing feasibility boundary, where a small change in device strength swings the latch resolution time sharply, so the surrogate, accurate in the interior, loses precision at exactly the edge it is driven toward. This is the concrete form the extrapolation risk takes here, and it is measured rather than assumed.</w:t>
      </w:r>
    </w:p>
    <w:p>
      <w:pPr>
        <w:spacing w:before="80" w:after="200"/>
      </w:pPr>
      <w:r>
        <w:rPr>
          <w:b/>
          <w:sz w:val="19"/>
        </w:rPr>
        <w:t>Table 14.</w:t>
      </w:r>
      <w:r>
        <w:rPr>
          <w:b w:val="0"/>
          <w:i w:val="0"/>
          <w:sz w:val="19"/>
        </w:rPr>
        <w:t xml:space="preserve"> Twin-predicted versus NGSpice-simulated performance of the selected designs, over 48 design-condition 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F2F2F2"/>
          </w:tcPr>
          <w:p>
            <w:pPr>
              <w:spacing w:before="20" w:after="20"/>
            </w:pPr>
            <w:r>
              <w:rPr>
                <w:b/>
                <w:sz w:val="16"/>
              </w:rPr>
            </w:r>
            <w:r>
              <w:rPr>
                <w:b/>
                <w:i w:val="0"/>
                <w:sz w:val="16"/>
              </w:rPr>
              <w:t>Objective</w:t>
            </w:r>
          </w:p>
        </w:tc>
        <w:tc>
          <w:tcPr>
            <w:tcW w:type="dxa" w:w="2340"/>
            <w:shd w:val="clear" w:fill="F2F2F2"/>
          </w:tcPr>
          <w:p>
            <w:pPr>
              <w:spacing w:before="20" w:after="20"/>
            </w:pPr>
            <w:r>
              <w:rPr>
                <w:b/>
                <w:sz w:val="16"/>
              </w:rPr>
            </w:r>
            <w:r>
              <w:rPr>
                <w:b/>
                <w:i w:val="0"/>
                <w:sz w:val="16"/>
              </w:rPr>
              <w:t>Median err (%)</w:t>
            </w:r>
          </w:p>
        </w:tc>
        <w:tc>
          <w:tcPr>
            <w:tcW w:type="dxa" w:w="2340"/>
            <w:shd w:val="clear" w:fill="F2F2F2"/>
          </w:tcPr>
          <w:p>
            <w:pPr>
              <w:spacing w:before="20" w:after="20"/>
            </w:pPr>
            <w:r>
              <w:rPr>
                <w:b/>
                <w:sz w:val="16"/>
              </w:rPr>
            </w:r>
            <w:r>
              <w:rPr>
                <w:b/>
                <w:i w:val="0"/>
                <w:sz w:val="16"/>
              </w:rPr>
              <w:t>p90 err (%)</w:t>
            </w:r>
          </w:p>
        </w:tc>
        <w:tc>
          <w:tcPr>
            <w:tcW w:type="dxa" w:w="2340"/>
            <w:shd w:val="clear" w:fill="F2F2F2"/>
          </w:tcPr>
          <w:p>
            <w:pPr>
              <w:spacing w:before="20" w:after="20"/>
            </w:pPr>
            <w:r>
              <w:rPr>
                <w:b/>
                <w:sz w:val="16"/>
              </w:rPr>
            </w:r>
            <w:r>
              <w:rPr>
                <w:b/>
                <w:i w:val="0"/>
                <w:sz w:val="16"/>
              </w:rPr>
              <w:t>Character</w:t>
            </w:r>
          </w:p>
        </w:tc>
      </w:tr>
      <w:tr>
        <w:tc>
          <w:tcPr>
            <w:tcW w:type="dxa" w:w="2340"/>
          </w:tcPr>
          <w:p>
            <w:pPr>
              <w:spacing w:before="20" w:after="20"/>
            </w:pPr>
            <w:r>
              <w:rPr>
                <w:sz w:val="16"/>
              </w:rPr>
            </w:r>
            <w:r>
              <w:rPr>
                <w:b w:val="0"/>
                <w:i w:val="0"/>
                <w:sz w:val="16"/>
              </w:rPr>
              <w:t>Read margin (mV)</w:t>
            </w:r>
          </w:p>
        </w:tc>
        <w:tc>
          <w:tcPr>
            <w:tcW w:type="dxa" w:w="2340"/>
          </w:tcPr>
          <w:p>
            <w:pPr>
              <w:spacing w:before="20" w:after="20"/>
            </w:pPr>
            <w:r>
              <w:rPr>
                <w:sz w:val="16"/>
              </w:rPr>
            </w:r>
            <w:r>
              <w:rPr>
                <w:b w:val="0"/>
                <w:i w:val="0"/>
                <w:sz w:val="16"/>
              </w:rPr>
              <w:t>2.01</w:t>
            </w:r>
          </w:p>
        </w:tc>
        <w:tc>
          <w:tcPr>
            <w:tcW w:type="dxa" w:w="2340"/>
          </w:tcPr>
          <w:p>
            <w:pPr>
              <w:spacing w:before="20" w:after="20"/>
            </w:pPr>
            <w:r>
              <w:rPr>
                <w:sz w:val="16"/>
              </w:rPr>
            </w:r>
            <w:r>
              <w:rPr>
                <w:b w:val="0"/>
                <w:i w:val="0"/>
                <w:sz w:val="16"/>
              </w:rPr>
              <w:t>5.78</w:t>
            </w:r>
          </w:p>
        </w:tc>
        <w:tc>
          <w:tcPr>
            <w:tcW w:type="dxa" w:w="2340"/>
          </w:tcPr>
          <w:p>
            <w:pPr>
              <w:spacing w:before="20" w:after="20"/>
            </w:pPr>
            <w:r>
              <w:rPr>
                <w:sz w:val="16"/>
              </w:rPr>
            </w:r>
            <w:r>
              <w:rPr>
                <w:b w:val="0"/>
                <w:i w:val="0"/>
                <w:sz w:val="16"/>
              </w:rPr>
              <w:t>smooth, near-linear</w:t>
            </w:r>
          </w:p>
        </w:tc>
      </w:tr>
      <w:tr>
        <w:tc>
          <w:tcPr>
            <w:tcW w:type="dxa" w:w="2340"/>
          </w:tcPr>
          <w:p>
            <w:pPr>
              <w:spacing w:before="20" w:after="20"/>
            </w:pPr>
            <w:r>
              <w:rPr>
                <w:sz w:val="16"/>
              </w:rPr>
            </w:r>
            <w:r>
              <w:rPr>
                <w:b w:val="0"/>
                <w:i w:val="0"/>
                <w:sz w:val="16"/>
              </w:rPr>
              <w:t>Total power (nW)</w:t>
            </w:r>
          </w:p>
        </w:tc>
        <w:tc>
          <w:tcPr>
            <w:tcW w:type="dxa" w:w="2340"/>
          </w:tcPr>
          <w:p>
            <w:pPr>
              <w:spacing w:before="20" w:after="20"/>
            </w:pPr>
            <w:r>
              <w:rPr>
                <w:sz w:val="16"/>
              </w:rPr>
            </w:r>
            <w:r>
              <w:rPr>
                <w:b w:val="0"/>
                <w:i w:val="0"/>
                <w:sz w:val="16"/>
              </w:rPr>
              <w:t>6.72</w:t>
            </w:r>
          </w:p>
        </w:tc>
        <w:tc>
          <w:tcPr>
            <w:tcW w:type="dxa" w:w="2340"/>
          </w:tcPr>
          <w:p>
            <w:pPr>
              <w:spacing w:before="20" w:after="20"/>
            </w:pPr>
            <w:r>
              <w:rPr>
                <w:sz w:val="16"/>
              </w:rPr>
            </w:r>
            <w:r>
              <w:rPr>
                <w:b w:val="0"/>
                <w:i w:val="0"/>
                <w:sz w:val="16"/>
              </w:rPr>
              <w:t>16.19</w:t>
            </w:r>
          </w:p>
        </w:tc>
        <w:tc>
          <w:tcPr>
            <w:tcW w:type="dxa" w:w="2340"/>
          </w:tcPr>
          <w:p>
            <w:pPr>
              <w:spacing w:before="20" w:after="20"/>
            </w:pPr>
            <w:r>
              <w:rPr>
                <w:sz w:val="16"/>
              </w:rPr>
            </w:r>
            <w:r>
              <w:rPr>
                <w:b w:val="0"/>
                <w:i w:val="0"/>
                <w:sz w:val="16"/>
              </w:rPr>
              <w:t>smooth, two decades</w:t>
            </w:r>
          </w:p>
        </w:tc>
      </w:tr>
      <w:tr>
        <w:tc>
          <w:tcPr>
            <w:tcW w:type="dxa" w:w="2340"/>
          </w:tcPr>
          <w:p>
            <w:pPr>
              <w:spacing w:before="20" w:after="20"/>
            </w:pPr>
            <w:r>
              <w:rPr>
                <w:sz w:val="16"/>
              </w:rPr>
            </w:r>
            <w:r>
              <w:rPr>
                <w:b w:val="0"/>
                <w:i w:val="0"/>
                <w:sz w:val="16"/>
              </w:rPr>
              <w:t>Retention time (s)</w:t>
            </w:r>
          </w:p>
        </w:tc>
        <w:tc>
          <w:tcPr>
            <w:tcW w:type="dxa" w:w="2340"/>
          </w:tcPr>
          <w:p>
            <w:pPr>
              <w:spacing w:before="20" w:after="20"/>
            </w:pPr>
            <w:r>
              <w:rPr>
                <w:sz w:val="16"/>
              </w:rPr>
            </w:r>
            <w:r>
              <w:rPr>
                <w:b w:val="0"/>
                <w:i w:val="0"/>
                <w:sz w:val="16"/>
              </w:rPr>
              <w:t>9.4</w:t>
            </w:r>
          </w:p>
        </w:tc>
        <w:tc>
          <w:tcPr>
            <w:tcW w:type="dxa" w:w="2340"/>
          </w:tcPr>
          <w:p>
            <w:pPr>
              <w:spacing w:before="20" w:after="20"/>
            </w:pPr>
            <w:r>
              <w:rPr>
                <w:sz w:val="16"/>
              </w:rPr>
            </w:r>
            <w:r>
              <w:rPr>
                <w:b w:val="0"/>
                <w:i w:val="0"/>
                <w:sz w:val="16"/>
              </w:rPr>
              <w:t>27.0</w:t>
            </w:r>
          </w:p>
        </w:tc>
        <w:tc>
          <w:tcPr>
            <w:tcW w:type="dxa" w:w="2340"/>
          </w:tcPr>
          <w:p>
            <w:pPr>
              <w:spacing w:before="20" w:after="20"/>
            </w:pPr>
            <w:r>
              <w:rPr>
                <w:sz w:val="16"/>
              </w:rPr>
            </w:r>
            <w:r>
              <w:rPr>
                <w:b w:val="0"/>
                <w:i w:val="0"/>
                <w:sz w:val="16"/>
              </w:rPr>
              <w:t>0.039 / 0.105 decades</w:t>
            </w:r>
          </w:p>
        </w:tc>
      </w:tr>
      <w:tr>
        <w:tc>
          <w:tcPr>
            <w:tcW w:type="dxa" w:w="2340"/>
          </w:tcPr>
          <w:p>
            <w:pPr>
              <w:spacing w:before="20" w:after="20"/>
            </w:pPr>
            <w:r>
              <w:rPr>
                <w:sz w:val="16"/>
              </w:rPr>
            </w:r>
            <w:r>
              <w:rPr>
                <w:b w:val="0"/>
                <w:i w:val="0"/>
                <w:sz w:val="16"/>
              </w:rPr>
              <w:t>Read delay (ns)</w:t>
            </w:r>
          </w:p>
        </w:tc>
        <w:tc>
          <w:tcPr>
            <w:tcW w:type="dxa" w:w="2340"/>
          </w:tcPr>
          <w:p>
            <w:pPr>
              <w:spacing w:before="20" w:after="20"/>
            </w:pPr>
            <w:r>
              <w:rPr>
                <w:sz w:val="16"/>
              </w:rPr>
            </w:r>
            <w:r>
              <w:rPr>
                <w:b w:val="0"/>
                <w:i w:val="0"/>
                <w:sz w:val="16"/>
              </w:rPr>
              <w:t>31.60</w:t>
            </w:r>
          </w:p>
        </w:tc>
        <w:tc>
          <w:tcPr>
            <w:tcW w:type="dxa" w:w="2340"/>
          </w:tcPr>
          <w:p>
            <w:pPr>
              <w:spacing w:before="20" w:after="20"/>
            </w:pPr>
            <w:r>
              <w:rPr>
                <w:sz w:val="16"/>
              </w:rPr>
            </w:r>
            <w:r>
              <w:rPr>
                <w:b w:val="0"/>
                <w:i w:val="0"/>
                <w:sz w:val="16"/>
              </w:rPr>
              <w:t>109.35</w:t>
            </w:r>
          </w:p>
        </w:tc>
        <w:tc>
          <w:tcPr>
            <w:tcW w:type="dxa" w:w="2340"/>
          </w:tcPr>
          <w:p>
            <w:pPr>
              <w:spacing w:before="20" w:after="20"/>
            </w:pPr>
            <w:r>
              <w:rPr>
                <w:sz w:val="16"/>
              </w:rPr>
            </w:r>
            <w:r>
              <w:rPr>
                <w:b w:val="0"/>
                <w:i w:val="0"/>
                <w:sz w:val="16"/>
              </w:rPr>
              <w:t>turns sharply at the timing boundary</w:t>
            </w:r>
          </w:p>
        </w:tc>
      </w:tr>
      <w:tr>
        <w:tc>
          <w:tcPr>
            <w:tcW w:type="dxa" w:w="9360"/>
            <w:gridSpan w:val="4"/>
          </w:tcPr>
          <w:p>
            <w:pPr>
              <w:spacing w:before="20" w:after="20"/>
            </w:pPr>
            <w:r>
              <w:rPr>
                <w:sz w:val="16"/>
              </w:rPr>
            </w:r>
            <w:r>
              <w:rPr>
                <w:b w:val="0"/>
                <w:i w:val="0"/>
                <w:sz w:val="16"/>
              </w:rPr>
              <w:t>Read and write constraints satisfied: 100% of 48 points</w:t>
            </w:r>
          </w:p>
        </w:tc>
      </w:tr>
    </w:tbl>
    <w:p>
      <w:pPr>
        <w:spacing w:after="120"/>
      </w:pPr>
    </w:p>
    <w:p>
      <w:pPr>
        <w:pStyle w:val="Heading2"/>
      </w:pPr>
      <w:r>
        <w:rPr>
          <w:rFonts w:ascii="Cambria" w:hAnsi="Cambria"/>
          <w:b/>
          <w:color w:val="000000"/>
          <w:sz w:val="23"/>
        </w:rPr>
        <w:t>Robustness, sensitivity and assist techniques</w:t>
      </w:r>
    </w:p>
    <w:p>
      <w:pPr>
        <w:jc w:val="both"/>
      </w:pPr>
      <w:r>
        <w:rPr>
          <w:b w:val="0"/>
          <w:i w:val="0"/>
        </w:rPr>
        <w:t xml:space="preserve">Yield is estimated where cells actually fail. At the nominal condition the selected designs all pass, so a saturated 100% tells us nothing; the informative test applies the Pelgrom threshold mismatch of Eq. (8) at the worst corner, 125 °C SS, drawing an independent </w:t>
      </w:r>
      <m:oMath>
        <m:r>
          <w:rPr>
            <w:sz w:val="20"/>
            <w:szCs w:val="20"/>
          </w:rPr>
          <m:t>δ</m:t>
        </m:r>
        <m:sSub>
          <m:e>
            <m:r>
              <w:rPr>
                <w:sz w:val="20"/>
                <w:szCs w:val="20"/>
              </w:rPr>
              <m:t>V</m:t>
            </m:r>
          </m:e>
          <m:sub>
            <m:r>
              <w:rPr>
                <w:sz w:val="20"/>
                <w:szCs w:val="20"/>
              </w:rPr>
              <m:t>t</m:t>
            </m:r>
            <m:r>
              <w:rPr>
                <w:sz w:val="20"/>
                <w:szCs w:val="20"/>
              </w:rPr>
              <m:t>h</m:t>
            </m:r>
          </m:sub>
        </m:sSub>
      </m:oMath>
      <w:r>
        <w:rPr>
          <w:b w:val="0"/>
          <w:i w:val="0"/>
        </w:rPr>
        <w:t xml:space="preserve"> for the access device and both sense-amplifier pairs from </w:t>
      </w:r>
      <m:oMath>
        <m:r>
          <w:rPr>
            <w:sz w:val="20"/>
            <w:szCs w:val="20"/>
          </w:rPr>
          <m:rPr>
            <m:scr m:val="script"/>
            <m:sty m:val="p"/>
          </m:rPr>
          <m:t>N</m:t>
        </m:r>
        <m:r>
          <w:rPr>
            <w:sz w:val="20"/>
            <w:szCs w:val="20"/>
          </w:rPr>
          <m:rPr>
            <m:sty m:val="p"/>
          </m:rPr>
          <m:t>(</m:t>
        </m:r>
        <m:r>
          <w:rPr>
            <w:sz w:val="20"/>
            <w:szCs w:val="20"/>
          </w:rPr>
          <m:t>0</m:t>
        </m:r>
        <m:r>
          <w:rPr>
            <w:sz w:val="20"/>
            <w:szCs w:val="20"/>
          </w:rPr>
          <m:rPr>
            <m:sty m:val="p"/>
          </m:rPr>
          <m:t>,</m:t>
        </m:r>
        <m:sSub>
          <m:e>
            <m:r>
              <w:rPr>
                <w:sz w:val="20"/>
                <w:szCs w:val="20"/>
              </w:rPr>
              <m:t>σ</m:t>
            </m:r>
          </m:e>
          <m:sub>
            <m:sSub>
              <m:e>
                <m:r>
                  <w:rPr>
                    <w:sz w:val="20"/>
                    <w:szCs w:val="20"/>
                  </w:rPr>
                  <m:t>V</m:t>
                </m:r>
              </m:e>
              <m:sub>
                <m:r>
                  <w:rPr>
                    <w:sz w:val="20"/>
                    <w:szCs w:val="20"/>
                  </w:rPr>
                  <m:t>t</m:t>
                </m:r>
                <m:r>
                  <w:rPr>
                    <w:sz w:val="20"/>
                    <w:szCs w:val="20"/>
                  </w:rPr>
                  <m:t>h</m:t>
                </m:r>
              </m:sub>
            </m:sSub>
          </m:sub>
        </m:sSub>
        <m:r>
          <w:rPr>
            <w:sz w:val="20"/>
            <w:szCs w:val="20"/>
          </w:rPr>
          <m:rPr>
            <m:sty m:val="p"/>
          </m:rPr>
          <m:t>)</m:t>
        </m:r>
      </m:oMath>
      <w:r>
        <w:rPr>
          <w:b w:val="0"/>
          <w:i w:val="0"/>
        </w:rPr>
        <w:t xml:space="preserve"> with </w:t>
      </w:r>
      <m:oMath>
        <m:sSub>
          <m:e>
            <m:r>
              <w:rPr>
                <w:sz w:val="20"/>
                <w:szCs w:val="20"/>
              </w:rPr>
              <m:t>σ</m:t>
            </m:r>
          </m:e>
          <m:sub>
            <m:sSub>
              <m:e>
                <m:r>
                  <w:rPr>
                    <w:sz w:val="20"/>
                    <w:szCs w:val="20"/>
                  </w:rPr>
                  <m:t>V</m:t>
                </m:r>
              </m:e>
              <m:sub>
                <m:r>
                  <w:rPr>
                    <w:sz w:val="20"/>
                    <w:szCs w:val="20"/>
                  </w:rPr>
                  <m:t>t</m:t>
                </m:r>
                <m:r>
                  <w:rPr>
                    <w:sz w:val="20"/>
                    <w:szCs w:val="20"/>
                  </w:rPr>
                  <m:t>h</m:t>
                </m:r>
              </m:sub>
            </m:sSub>
          </m:sub>
        </m:sSub>
        <m:r>
          <w:rPr>
            <w:sz w:val="20"/>
            <w:szCs w:val="20"/>
          </w:rPr>
          <m:rPr>
            <m:sty m:val="p"/>
          </m:rPr>
          <m:t>=</m:t>
        </m:r>
        <m:sSub>
          <m:e>
            <m:r>
              <w:rPr>
                <w:sz w:val="20"/>
                <w:szCs w:val="20"/>
              </w:rPr>
              <m:t>A</m:t>
            </m:r>
          </m:e>
          <m:sub>
            <m:r>
              <w:rPr>
                <w:sz w:val="20"/>
                <w:szCs w:val="20"/>
              </w:rPr>
              <m:t>V</m:t>
            </m:r>
            <m:r>
              <w:rPr>
                <w:sz w:val="20"/>
                <w:szCs w:val="20"/>
              </w:rPr>
              <m:t>T</m:t>
            </m:r>
          </m:sub>
        </m:sSub>
        <m:r>
          <w:rPr>
            <w:sz w:val="20"/>
            <w:szCs w:val="20"/>
          </w:rPr>
          <m:rPr>
            <m:sty m:val="p"/>
          </m:rPr>
          <m:t>/</m:t>
        </m:r>
        <m:rad>
          <m:radPr>
            <m:degHide m:val="on"/>
          </m:radPr>
          <m:deg/>
          <m:e>
            <m:r>
              <w:rPr>
                <w:sz w:val="20"/>
                <w:szCs w:val="20"/>
              </w:rPr>
              <m:t>W</m:t>
            </m:r>
            <m:r>
              <w:rPr>
                <w:sz w:val="20"/>
                <w:szCs w:val="20"/>
              </w:rPr>
              <m:t>L</m:t>
            </m:r>
          </m:e>
        </m:rad>
      </m:oMath>
      <w:r>
        <w:rPr>
          <w:b w:val="0"/>
          <w:i w:val="0"/>
        </w:rPr>
        <w:t xml:space="preserve">, and re-simulating 1,000 trials per design in NGSpice; the twin does not carry </w:t>
      </w:r>
      <m:oMath>
        <m:r>
          <w:rPr>
            <w:sz w:val="20"/>
            <w:szCs w:val="20"/>
          </w:rPr>
          <m:t>δ</m:t>
        </m:r>
        <m:sSub>
          <m:e>
            <m:r>
              <w:rPr>
                <w:sz w:val="20"/>
                <w:szCs w:val="20"/>
              </w:rPr>
              <m:t>V</m:t>
            </m:r>
          </m:e>
          <m:sub>
            <m:r>
              <w:rPr>
                <w:sz w:val="20"/>
                <w:szCs w:val="20"/>
              </w:rPr>
              <m:t>t</m:t>
            </m:r>
            <m:r>
              <w:rPr>
                <w:sz w:val="20"/>
                <w:szCs w:val="20"/>
              </w:rPr>
              <m:t>h</m:t>
            </m:r>
          </m:sub>
        </m:sSub>
      </m:oMath>
      <w:r>
        <w:rPr>
          <w:b w:val="0"/>
          <w:i w:val="0"/>
        </w:rPr>
        <w:t xml:space="preserve">, so this is necessarily a deck-level check. Table 15 shows the electrical yield is then a real distribution rather than a ceiling: the robust best-margin design holds 100% and the knee 93.9%, but the low-power design, whose small access and sense transistors give the largest per-device </w:t>
      </w:r>
      <m:oMath>
        <m:sSub>
          <m:e>
            <m:r>
              <w:rPr>
                <w:sz w:val="20"/>
                <w:szCs w:val="20"/>
              </w:rPr>
              <m:t>σ</m:t>
            </m:r>
          </m:e>
          <m:sub>
            <m:sSub>
              <m:e>
                <m:r>
                  <w:rPr>
                    <w:sz w:val="20"/>
                    <w:szCs w:val="20"/>
                  </w:rPr>
                  <m:t>V</m:t>
                </m:r>
              </m:e>
              <m:sub>
                <m:r>
                  <w:rPr>
                    <w:sz w:val="20"/>
                    <w:szCs w:val="20"/>
                  </w:rPr>
                  <m:t>t</m:t>
                </m:r>
                <m:r>
                  <w:rPr>
                    <w:sz w:val="20"/>
                    <w:szCs w:val="20"/>
                  </w:rPr>
                  <m:t>h</m:t>
                </m:r>
              </m:sub>
            </m:sSub>
          </m:sub>
        </m:sSub>
      </m:oMath>
      <w:r>
        <w:rPr>
          <w:b w:val="0"/>
          <w:i w:val="0"/>
        </w:rPr>
        <w:t xml:space="preserve">, drops to 56.6% as its read success alone falls to 72.7%, and a deliberately marginal design fails almost entirely. The retention specification is a separate axis: at 125 °C no design holds its bit for 64 ms irrespective of mismatch, the temperature-limited shortfall discussed below, so a retention-inclusive joint yield is zero at that corner for every design and the electrical yield is the meaningful mismatch metric. The corner sweep, meanwhile, exposes a conclusion the nominal condition conceals. Sustaining the JEDEC 64 ms refresh interval requires 128 ms of retention under the </w:t>
      </w:r>
      <m:oMath>
        <m:r>
          <w:rPr>
            <w:sz w:val="20"/>
            <w:szCs w:val="20"/>
          </w:rPr>
          <m:t>γ</m:t>
        </m:r>
        <m:r>
          <w:rPr>
            <w:sz w:val="20"/>
            <w:szCs w:val="20"/>
          </w:rPr>
          <m:rPr>
            <m:sty m:val="p"/>
          </m:rPr>
          <m:t>=</m:t>
        </m:r>
        <m:r>
          <w:rPr>
            <w:sz w:val="20"/>
            <w:szCs w:val="20"/>
          </w:rPr>
          <m:t>2</m:t>
        </m:r>
      </m:oMath>
      <w:r>
        <w:rPr>
          <w:b w:val="0"/>
          <w:i w:val="0"/>
        </w:rPr>
        <w:t xml:space="preserve"> guard of Eq. (11); no design in the Pareto set reaches that at 125 °C, the best worst-case retention being 12.4 ms, which under the same guard would support only a 6.2 ms refresh interval. Whether that shortfall is physical or an artifact of the general-purpose logic cards, whose access devices leak less than a production DRAM transistor, is taken up in \S7; either way it is what a worst-case-aware exploration is for, not a failure of the method. Figure 10 shows (a) the corner sweep of the knee design on a logarithmic colour scale, retention falling from tens of seconds cold to milliseconds hot while the corner spread within any one temperature stays small, the physical picture that motivates the rescoped PVT claim of \S7 (temperature first order, corner second order for retention); (b) the Monte-Carlo retention distribution of the best-retention design, whose median of 28.1 s sits just beyond the 25.83 s training maximum and is therefore flagged as an extrapolation; and (c) the Sobol' indices for retention, where the precharge ratio (</w:t>
      </w:r>
      <m:oMath>
        <m:sSub>
          <m:e>
            <m:r>
              <w:rPr>
                <w:sz w:val="20"/>
                <w:szCs w:val="20"/>
              </w:rPr>
              <m:t>S</m:t>
            </m:r>
          </m:e>
          <m:sub>
            <m:r>
              <w:rPr>
                <w:sz w:val="20"/>
                <w:szCs w:val="20"/>
              </w:rPr>
              <m:t>T</m:t>
            </m:r>
          </m:sub>
        </m:sSub>
        <m:r>
          <w:rPr>
            <w:sz w:val="20"/>
            <w:szCs w:val="20"/>
          </w:rPr>
          <m:rPr>
            <m:sty m:val="p"/>
          </m:rPr>
          <m:t>=</m:t>
        </m:r>
        <m:r>
          <w:rPr>
            <w:sz w:val="20"/>
            <w:szCs w:val="20"/>
          </w:rPr>
          <m:t>0.34</m:t>
        </m:r>
      </m:oMath>
      <w:r>
        <w:rPr>
          <w:b w:val="0"/>
          <w:i w:val="0"/>
        </w:rPr>
        <w:t>), the capacitance ratio (</w:t>
      </w:r>
      <m:oMath>
        <m:sSub>
          <m:e>
            <m:r>
              <w:rPr>
                <w:sz w:val="20"/>
                <w:szCs w:val="20"/>
              </w:rPr>
              <m:t>S</m:t>
            </m:r>
          </m:e>
          <m:sub>
            <m:r>
              <w:rPr>
                <w:sz w:val="20"/>
                <w:szCs w:val="20"/>
              </w:rPr>
              <m:t>T</m:t>
            </m:r>
          </m:sub>
        </m:sSub>
        <m:r>
          <w:rPr>
            <w:sz w:val="20"/>
            <w:szCs w:val="20"/>
          </w:rPr>
          <m:rPr>
            <m:sty m:val="p"/>
          </m:rPr>
          <m:t>=</m:t>
        </m:r>
        <m:r>
          <w:rPr>
            <w:sz w:val="20"/>
            <w:szCs w:val="20"/>
          </w:rPr>
          <m:t>0.32</m:t>
        </m:r>
      </m:oMath>
      <w:r>
        <w:rPr>
          <w:b w:val="0"/>
          <w:i w:val="0"/>
        </w:rPr>
        <w:t>), the storage capacitance (</w:t>
      </w:r>
      <m:oMath>
        <m:sSub>
          <m:e>
            <m:r>
              <w:rPr>
                <w:sz w:val="20"/>
                <w:szCs w:val="20"/>
              </w:rPr>
              <m:t>S</m:t>
            </m:r>
          </m:e>
          <m:sub>
            <m:r>
              <w:rPr>
                <w:sz w:val="20"/>
                <w:szCs w:val="20"/>
              </w:rPr>
              <m:t>T</m:t>
            </m:r>
          </m:sub>
        </m:sSub>
        <m:r>
          <w:rPr>
            <w:sz w:val="20"/>
            <w:szCs w:val="20"/>
          </w:rPr>
          <m:rPr>
            <m:sty m:val="p"/>
          </m:rPr>
          <m:t>=</m:t>
        </m:r>
        <m:r>
          <w:rPr>
            <w:sz w:val="20"/>
            <w:szCs w:val="20"/>
          </w:rPr>
          <m:t>0.28</m:t>
        </m:r>
      </m:oMath>
      <w:r>
        <w:rPr>
          <w:b w:val="0"/>
          <w:i w:val="0"/>
        </w:rPr>
        <w:t>) and the wordline boost (</w:t>
      </w:r>
      <m:oMath>
        <m:sSub>
          <m:e>
            <m:r>
              <w:rPr>
                <w:sz w:val="20"/>
                <w:szCs w:val="20"/>
              </w:rPr>
              <m:t>S</m:t>
            </m:r>
          </m:e>
          <m:sub>
            <m:r>
              <w:rPr>
                <w:sz w:val="20"/>
                <w:szCs w:val="20"/>
              </w:rPr>
              <m:t>T</m:t>
            </m:r>
          </m:sub>
        </m:sSub>
        <m:r>
          <w:rPr>
            <w:sz w:val="20"/>
            <w:szCs w:val="20"/>
          </w:rPr>
          <m:rPr>
            <m:sty m:val="p"/>
          </m:rPr>
          <m:t>=</m:t>
        </m:r>
        <m:r>
          <w:rPr>
            <w:sz w:val="20"/>
            <w:szCs w:val="20"/>
          </w:rPr>
          <m:t>0.20</m:t>
        </m:r>
      </m:oMath>
      <w:r>
        <w:rPr>
          <w:b w:val="0"/>
          <w:i w:val="0"/>
        </w:rPr>
        <w:t xml:space="preserve">) lead, each with a bootstrap interval, and the gap to the first-order indices shows a substantial interaction share. This ordering is the same set the SHAP analysis of \S6 identifies; the two differ only in where </w:t>
      </w:r>
      <m:oMath>
        <m:sSub>
          <m:e>
            <m:r>
              <w:rPr>
                <w:sz w:val="20"/>
                <w:szCs w:val="20"/>
              </w:rPr>
              <m:t>V</m:t>
            </m:r>
          </m:e>
          <m:sub>
            <m:r>
              <w:rPr>
                <w:sz w:val="20"/>
                <w:szCs w:val="20"/>
              </w:rPr>
              <m:t>D</m:t>
            </m:r>
            <m:r>
              <w:rPr>
                <w:sz w:val="20"/>
                <w:szCs w:val="20"/>
              </w:rPr>
              <m:t>D</m:t>
            </m:r>
          </m:sub>
        </m:sSub>
      </m:oMath>
      <w:r>
        <w:rPr>
          <w:b w:val="0"/>
          <w:i w:val="0"/>
        </w:rPr>
        <w:t xml:space="preserve"> and </w:t>
      </w:r>
      <m:oMath>
        <m:sSub>
          <m:e>
            <m:r>
              <w:rPr>
                <w:sz w:val="20"/>
                <w:szCs w:val="20"/>
              </w:rPr>
              <m:t>C</m:t>
            </m:r>
          </m:e>
          <m:sub>
            <m:r>
              <w:rPr>
                <w:sz w:val="20"/>
                <w:szCs w:val="20"/>
              </w:rPr>
              <m:t>s</m:t>
            </m:r>
          </m:sub>
        </m:sSub>
      </m:oMath>
      <w:r>
        <w:rPr>
          <w:b w:val="0"/>
          <w:i w:val="0"/>
        </w:rPr>
        <w:t xml:space="preserve"> sit, for the input-space reason given there. Across responses the supply voltage dominates read delay (</w:t>
      </w:r>
      <m:oMath>
        <m:sSub>
          <m:e>
            <m:r>
              <w:rPr>
                <w:sz w:val="20"/>
                <w:szCs w:val="20"/>
              </w:rPr>
              <m:t>S</m:t>
            </m:r>
          </m:e>
          <m:sub>
            <m:r>
              <w:rPr>
                <w:sz w:val="20"/>
                <w:szCs w:val="20"/>
              </w:rPr>
              <m:t>T</m:t>
            </m:r>
          </m:sub>
        </m:sSub>
        <m:r>
          <w:rPr>
            <w:sz w:val="20"/>
            <w:szCs w:val="20"/>
          </w:rPr>
          <m:rPr>
            <m:sty m:val="p"/>
          </m:rPr>
          <m:t>=</m:t>
        </m:r>
        <m:r>
          <w:rPr>
            <w:sz w:val="20"/>
            <w:szCs w:val="20"/>
          </w:rPr>
          <m:t>0.78</m:t>
        </m:r>
      </m:oMath>
      <w:r>
        <w:rPr>
          <w:b w:val="0"/>
          <w:i w:val="0"/>
        </w:rPr>
        <w:t>) and power (</w:t>
      </w:r>
      <m:oMath>
        <m:sSub>
          <m:e>
            <m:r>
              <w:rPr>
                <w:sz w:val="20"/>
                <w:szCs w:val="20"/>
              </w:rPr>
              <m:t>S</m:t>
            </m:r>
          </m:e>
          <m:sub>
            <m:r>
              <w:rPr>
                <w:sz w:val="20"/>
                <w:szCs w:val="20"/>
              </w:rPr>
              <m:t>T</m:t>
            </m:r>
          </m:sub>
        </m:sSub>
        <m:r>
          <w:rPr>
            <w:sz w:val="20"/>
            <w:szCs w:val="20"/>
          </w:rPr>
          <m:rPr>
            <m:sty m:val="p"/>
          </m:rPr>
          <m:t>=</m:t>
        </m:r>
        <m:r>
          <w:rPr>
            <w:sz w:val="20"/>
            <w:szCs w:val="20"/>
          </w:rPr>
          <m:t>0.71</m:t>
        </m:r>
      </m:oMath>
      <w:r>
        <w:rPr>
          <w:b w:val="0"/>
          <w:i w:val="0"/>
        </w:rPr>
        <w:t>), so the variable that governs retention least among the leaders is the one that governs timing and energy most.</w:t>
      </w:r>
    </w:p>
    <w:p>
      <w:pPr>
        <w:spacing w:before="80" w:after="200"/>
      </w:pPr>
      <w:r>
        <w:rPr>
          <w:b/>
          <w:sz w:val="19"/>
        </w:rPr>
        <w:t>Table 15.</w:t>
      </w:r>
      <w:r>
        <w:rPr>
          <w:b w:val="0"/>
          <w:i w:val="0"/>
          <w:sz w:val="19"/>
        </w:rPr>
        <w:t xml:space="preserve"> Mismatch yield of the selected designs, 1,000 Monte-Carlo trials each at 125 °C SS with an independent Pelgrom </w:t>
      </w:r>
      <m:oMath>
        <m:r>
          <w:rPr>
            <w:sz w:val="20"/>
            <w:szCs w:val="20"/>
          </w:rPr>
          <m:t>δ</m:t>
        </m:r>
        <m:sSub>
          <m:e>
            <m:r>
              <w:rPr>
                <w:sz w:val="20"/>
                <w:szCs w:val="20"/>
              </w:rPr>
              <m:t>V</m:t>
            </m:r>
          </m:e>
          <m:sub>
            <m:r>
              <w:rPr>
                <w:sz w:val="20"/>
                <w:szCs w:val="20"/>
              </w:rPr>
              <m:t>t</m:t>
            </m:r>
            <m:r>
              <w:rPr>
                <w:sz w:val="20"/>
                <w:szCs w:val="20"/>
              </w:rPr>
              <m:t>h</m:t>
            </m:r>
          </m:sub>
        </m:sSub>
      </m:oMath>
      <w:r>
        <w:rPr>
          <w:b w:val="0"/>
          <w:i w:val="0"/>
          <w:sz w:val="19"/>
        </w:rPr>
        <w:t xml:space="preserve"> per device (Eq. 8) in NGSpice. Electrical yield requires read margin</w:t>
      </w:r>
      <m:oMath>
        <m:r>
          <w:rPr>
            <w:sz w:val="20"/>
            <w:szCs w:val="20"/>
          </w:rPr>
          <m:rPr>
            <m:sty m:val="p"/>
          </m:rPr>
          <m:t>≥</m:t>
        </m:r>
        <m:r>
          <w:rPr>
            <w:sz w:val="20"/>
            <w:szCs w:val="20"/>
          </w:rPr>
          <m:t>25</m:t>
        </m:r>
        <m:r>
          <w:rPr>
            <w:sz w:val="20"/>
            <w:szCs w:val="20"/>
          </w:rPr>
          <m:t> </m:t>
        </m:r>
        <m:r>
          <w:rPr>
            <w:sz w:val="20"/>
            <w:szCs w:val="20"/>
          </w:rPr>
          <m:rPr>
            <m:nor/>
            <m:sty m:val="p"/>
          </m:rPr>
          <m:t>m</m:t>
        </m:r>
        <m:r>
          <w:rPr>
            <w:sz w:val="20"/>
            <w:szCs w:val="20"/>
          </w:rPr>
          <m:rPr>
            <m:nor/>
            <m:sty m:val="p"/>
          </m:rPr>
          <m:t>V</m:t>
        </m:r>
      </m:oMath>
      <w:r>
        <w:rPr>
          <w:b w:val="0"/>
          <w:i w:val="0"/>
          <w:sz w:val="19"/>
        </w:rPr>
        <w:t>, write efficiency</w:t>
      </w:r>
      <m:oMath>
        <m:r>
          <w:rPr>
            <w:sz w:val="20"/>
            <w:szCs w:val="20"/>
          </w:rPr>
          <m:rPr>
            <m:sty m:val="p"/>
          </m:rPr>
          <m:t>≥</m:t>
        </m:r>
        <m:r>
          <w:rPr>
            <w:sz w:val="20"/>
            <w:szCs w:val="20"/>
          </w:rPr>
          <m:t>0.85</m:t>
        </m:r>
      </m:oMath>
      <w:r>
        <w:rPr>
          <w:b w:val="0"/>
          <w:i w:val="0"/>
          <w:sz w:val="19"/>
        </w:rPr>
        <w:t xml:space="preserve"> and read delay</w:t>
      </w:r>
      <m:oMath>
        <m:r>
          <w:rPr>
            <w:sz w:val="20"/>
            <w:szCs w:val="20"/>
          </w:rPr>
          <m:rPr>
            <m:sty m:val="p"/>
          </m:rPr>
          <m:t>≤</m:t>
        </m:r>
        <m:r>
          <w:rPr>
            <w:sz w:val="20"/>
            <w:szCs w:val="20"/>
          </w:rPr>
          <m:t>30</m:t>
        </m:r>
        <m:r>
          <w:rPr>
            <w:sz w:val="20"/>
            <w:szCs w:val="20"/>
          </w:rPr>
          <m:t> </m:t>
        </m:r>
        <m:r>
          <w:rPr>
            <w:sz w:val="20"/>
            <w:szCs w:val="20"/>
          </w:rPr>
          <m:rPr>
            <m:nor/>
            <m:sty m:val="p"/>
          </m:rPr>
          <m:t>n</m:t>
        </m:r>
        <m:r>
          <w:rPr>
            <w:sz w:val="20"/>
            <w:szCs w:val="20"/>
          </w:rPr>
          <m:rPr>
            <m:nor/>
            <m:sty m:val="p"/>
          </m:rPr>
          <m:t>s</m:t>
        </m:r>
      </m:oMath>
      <w:r>
        <w:rPr>
          <w:b w:val="0"/>
          <w:i w:val="0"/>
          <w:sz w:val="19"/>
        </w:rPr>
        <w:t xml:space="preserve"> jointly.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F2F2F2"/>
          </w:tcPr>
          <w:p>
            <w:pPr>
              <w:spacing w:before="20" w:after="20"/>
            </w:pPr>
            <w:r>
              <w:rPr>
                <w:b/>
                <w:sz w:val="16"/>
              </w:rPr>
            </w:r>
            <w:r>
              <w:rPr>
                <w:b/>
                <w:i w:val="0"/>
                <w:sz w:val="16"/>
              </w:rPr>
              <w:t>Design</w:t>
            </w:r>
          </w:p>
        </w:tc>
        <w:tc>
          <w:tcPr>
            <w:tcW w:type="dxa" w:w="1872"/>
            <w:shd w:val="clear" w:fill="F2F2F2"/>
          </w:tcPr>
          <w:p>
            <w:pPr>
              <w:spacing w:before="20" w:after="20"/>
            </w:pPr>
            <w:r>
              <w:rPr>
                <w:b/>
                <w:sz w:val="16"/>
              </w:rPr>
            </w:r>
            <m:oMath>
              <m:sSub>
                <m:e>
                  <m:r>
                    <w:rPr>
                      <w:sz w:val="20"/>
                      <w:szCs w:val="20"/>
                    </w:rPr>
                    <m:t>σ</m:t>
                  </m:r>
                </m:e>
                <m:sub>
                  <m:sSub>
                    <m:e>
                      <m:r>
                        <w:rPr>
                          <w:sz w:val="20"/>
                          <w:szCs w:val="20"/>
                        </w:rPr>
                        <m:t>V</m:t>
                      </m:r>
                    </m:e>
                    <m:sub>
                      <m:r>
                        <w:rPr>
                          <w:sz w:val="20"/>
                          <w:szCs w:val="20"/>
                        </w:rPr>
                        <m:t>t</m:t>
                      </m:r>
                      <m:r>
                        <w:rPr>
                          <w:sz w:val="20"/>
                          <w:szCs w:val="20"/>
                        </w:rPr>
                        <m:t>h</m:t>
                      </m:r>
                    </m:sub>
                  </m:sSub>
                </m:sub>
              </m:sSub>
            </m:oMath>
            <w:r>
              <w:rPr>
                <w:b/>
                <w:i w:val="0"/>
                <w:sz w:val="16"/>
              </w:rPr>
              <w:t xml:space="preserve"> acc/san/sap (mV)</w:t>
            </w:r>
          </w:p>
        </w:tc>
        <w:tc>
          <w:tcPr>
            <w:tcW w:type="dxa" w:w="1872"/>
            <w:shd w:val="clear" w:fill="F2F2F2"/>
          </w:tcPr>
          <w:p>
            <w:pPr>
              <w:spacing w:before="20" w:after="20"/>
            </w:pPr>
            <w:r>
              <w:rPr>
                <w:b/>
                <w:sz w:val="16"/>
              </w:rPr>
            </w:r>
            <w:r>
              <w:rPr>
                <w:b/>
                <w:i w:val="0"/>
                <w:sz w:val="16"/>
              </w:rPr>
              <w:t>Read margin (mV)</w:t>
            </w:r>
          </w:p>
        </w:tc>
        <w:tc>
          <w:tcPr>
            <w:tcW w:type="dxa" w:w="1872"/>
            <w:shd w:val="clear" w:fill="F2F2F2"/>
          </w:tcPr>
          <w:p>
            <w:pPr>
              <w:spacing w:before="20" w:after="20"/>
            </w:pPr>
            <w:r>
              <w:rPr>
                <w:b/>
                <w:sz w:val="16"/>
              </w:rPr>
            </w:r>
            <w:r>
              <w:rPr>
                <w:b/>
                <w:i w:val="0"/>
                <w:sz w:val="16"/>
              </w:rPr>
              <w:t>Read success</w:t>
            </w:r>
          </w:p>
        </w:tc>
        <w:tc>
          <w:tcPr>
            <w:tcW w:type="dxa" w:w="1872"/>
            <w:shd w:val="clear" w:fill="F2F2F2"/>
          </w:tcPr>
          <w:p>
            <w:pPr>
              <w:spacing w:before="20" w:after="20"/>
            </w:pPr>
            <w:r>
              <w:rPr>
                <w:b/>
                <w:sz w:val="16"/>
              </w:rPr>
            </w:r>
            <w:r>
              <w:rPr>
                <w:b/>
                <w:i w:val="0"/>
                <w:sz w:val="16"/>
              </w:rPr>
              <w:t>Electrical yield</w:t>
            </w:r>
          </w:p>
        </w:tc>
      </w:tr>
      <w:tr>
        <w:tc>
          <w:tcPr>
            <w:tcW w:type="dxa" w:w="1872"/>
          </w:tcPr>
          <w:p>
            <w:pPr>
              <w:spacing w:before="20" w:after="20"/>
            </w:pPr>
            <w:r>
              <w:rPr>
                <w:sz w:val="16"/>
              </w:rPr>
            </w:r>
            <w:r>
              <w:rPr>
                <w:b w:val="0"/>
                <w:i w:val="0"/>
                <w:sz w:val="16"/>
              </w:rPr>
              <w:t>Best read margin</w:t>
            </w:r>
          </w:p>
        </w:tc>
        <w:tc>
          <w:tcPr>
            <w:tcW w:type="dxa" w:w="1872"/>
          </w:tcPr>
          <w:p>
            <w:pPr>
              <w:spacing w:before="20" w:after="20"/>
            </w:pPr>
            <w:r>
              <w:rPr>
                <w:sz w:val="16"/>
              </w:rPr>
            </w:r>
            <w:r>
              <w:rPr>
                <w:b w:val="0"/>
                <w:i w:val="0"/>
                <w:sz w:val="16"/>
              </w:rPr>
              <w:t>21.6 / 54.9 / 50.4</w:t>
            </w:r>
          </w:p>
        </w:tc>
        <w:tc>
          <w:tcPr>
            <w:tcW w:type="dxa" w:w="1872"/>
          </w:tcPr>
          <w:p>
            <w:pPr>
              <w:spacing w:before="20" w:after="20"/>
            </w:pPr>
            <w:r>
              <w:rPr>
                <w:sz w:val="16"/>
              </w:rPr>
            </w:r>
            <m:oMath>
              <m:r>
                <w:rPr>
                  <w:sz w:val="20"/>
                  <w:szCs w:val="20"/>
                </w:rPr>
                <m:t>304</m:t>
              </m:r>
              <m:r>
                <w:rPr>
                  <w:sz w:val="20"/>
                  <w:szCs w:val="20"/>
                </w:rPr>
                <m:rPr>
                  <m:sty m:val="p"/>
                </m:rPr>
                <m:t>±</m:t>
              </m:r>
              <m:r>
                <w:rPr>
                  <w:sz w:val="20"/>
                  <w:szCs w:val="20"/>
                </w:rPr>
                <m:t>1</m:t>
              </m:r>
            </m:oMath>
          </w:p>
        </w:tc>
        <w:tc>
          <w:tcPr>
            <w:tcW w:type="dxa" w:w="1872"/>
          </w:tcPr>
          <w:p>
            <w:pPr>
              <w:spacing w:before="20" w:after="20"/>
            </w:pPr>
            <w:r>
              <w:rPr>
                <w:sz w:val="16"/>
              </w:rPr>
            </w:r>
            <w:r>
              <w:rPr>
                <w:b w:val="0"/>
                <w:i w:val="0"/>
                <w:sz w:val="16"/>
              </w:rPr>
              <w:t>100%</w:t>
            </w:r>
          </w:p>
        </w:tc>
        <w:tc>
          <w:tcPr>
            <w:tcW w:type="dxa" w:w="1872"/>
          </w:tcPr>
          <w:p>
            <w:pPr>
              <w:spacing w:before="20" w:after="20"/>
            </w:pPr>
            <w:r>
              <w:rPr>
                <w:sz w:val="16"/>
              </w:rPr>
            </w:r>
            <w:r>
              <w:rPr>
                <w:b/>
                <w:i w:val="0"/>
                <w:sz w:val="16"/>
              </w:rPr>
              <w:t>100.0%</w:t>
            </w:r>
          </w:p>
        </w:tc>
      </w:tr>
      <w:tr>
        <w:tc>
          <w:tcPr>
            <w:tcW w:type="dxa" w:w="1872"/>
          </w:tcPr>
          <w:p>
            <w:pPr>
              <w:spacing w:before="20" w:after="20"/>
            </w:pPr>
            <w:r>
              <w:rPr>
                <w:sz w:val="16"/>
              </w:rPr>
            </w:r>
            <w:r>
              <w:rPr>
                <w:b w:val="0"/>
                <w:i w:val="0"/>
                <w:sz w:val="16"/>
              </w:rPr>
              <w:t>Knee</w:t>
            </w:r>
          </w:p>
        </w:tc>
        <w:tc>
          <w:tcPr>
            <w:tcW w:type="dxa" w:w="1872"/>
          </w:tcPr>
          <w:p>
            <w:pPr>
              <w:spacing w:before="20" w:after="20"/>
            </w:pPr>
            <w:r>
              <w:rPr>
                <w:sz w:val="16"/>
              </w:rPr>
            </w:r>
            <w:r>
              <w:rPr>
                <w:b w:val="0"/>
                <w:i w:val="0"/>
                <w:sz w:val="16"/>
              </w:rPr>
              <w:t>64.9 / 30.5 / 30.1</w:t>
            </w:r>
          </w:p>
        </w:tc>
        <w:tc>
          <w:tcPr>
            <w:tcW w:type="dxa" w:w="1872"/>
          </w:tcPr>
          <w:p>
            <w:pPr>
              <w:spacing w:before="20" w:after="20"/>
            </w:pPr>
            <w:r>
              <w:rPr>
                <w:sz w:val="16"/>
              </w:rPr>
            </w:r>
            <m:oMath>
              <m:r>
                <w:rPr>
                  <w:sz w:val="20"/>
                  <w:szCs w:val="20"/>
                </w:rPr>
                <m:t>231</m:t>
              </m:r>
              <m:r>
                <w:rPr>
                  <w:sz w:val="20"/>
                  <w:szCs w:val="20"/>
                </w:rPr>
                <m:rPr>
                  <m:sty m:val="p"/>
                </m:rPr>
                <m:t>±</m:t>
              </m:r>
              <m:r>
                <w:rPr>
                  <w:sz w:val="20"/>
                  <w:szCs w:val="20"/>
                </w:rPr>
                <m:t>16</m:t>
              </m:r>
            </m:oMath>
          </w:p>
        </w:tc>
        <w:tc>
          <w:tcPr>
            <w:tcW w:type="dxa" w:w="1872"/>
          </w:tcPr>
          <w:p>
            <w:pPr>
              <w:spacing w:before="20" w:after="20"/>
            </w:pPr>
            <w:r>
              <w:rPr>
                <w:sz w:val="16"/>
              </w:rPr>
            </w:r>
            <w:r>
              <w:rPr>
                <w:b w:val="0"/>
                <w:i w:val="0"/>
                <w:sz w:val="16"/>
              </w:rPr>
              <w:t>100%</w:t>
            </w:r>
          </w:p>
        </w:tc>
        <w:tc>
          <w:tcPr>
            <w:tcW w:type="dxa" w:w="1872"/>
          </w:tcPr>
          <w:p>
            <w:pPr>
              <w:spacing w:before="20" w:after="20"/>
            </w:pPr>
            <w:r>
              <w:rPr>
                <w:sz w:val="16"/>
              </w:rPr>
            </w:r>
            <w:r>
              <w:rPr>
                <w:b w:val="0"/>
                <w:i w:val="0"/>
                <w:sz w:val="16"/>
              </w:rPr>
              <w:t>93.9%</w:t>
            </w:r>
          </w:p>
        </w:tc>
      </w:tr>
      <w:tr>
        <w:tc>
          <w:tcPr>
            <w:tcW w:type="dxa" w:w="1872"/>
          </w:tcPr>
          <w:p>
            <w:pPr>
              <w:spacing w:before="20" w:after="20"/>
            </w:pPr>
            <w:r>
              <w:rPr>
                <w:sz w:val="16"/>
              </w:rPr>
            </w:r>
            <w:r>
              <w:rPr>
                <w:b w:val="0"/>
                <w:i w:val="0"/>
                <w:sz w:val="16"/>
              </w:rPr>
              <w:t>Best total power</w:t>
            </w:r>
          </w:p>
        </w:tc>
        <w:tc>
          <w:tcPr>
            <w:tcW w:type="dxa" w:w="1872"/>
          </w:tcPr>
          <w:p>
            <w:pPr>
              <w:spacing w:before="20" w:after="20"/>
            </w:pPr>
            <w:r>
              <w:rPr>
                <w:sz w:val="16"/>
              </w:rPr>
            </w:r>
            <w:r>
              <w:rPr>
                <w:b w:val="0"/>
                <w:i w:val="0"/>
                <w:sz w:val="16"/>
              </w:rPr>
              <w:t>54.5 / 40.7 / 35.6</w:t>
            </w:r>
          </w:p>
        </w:tc>
        <w:tc>
          <w:tcPr>
            <w:tcW w:type="dxa" w:w="1872"/>
          </w:tcPr>
          <w:p>
            <w:pPr>
              <w:spacing w:before="20" w:after="20"/>
            </w:pPr>
            <w:r>
              <w:rPr>
                <w:sz w:val="16"/>
              </w:rPr>
            </w:r>
            <m:oMath>
              <m:r>
                <w:rPr>
                  <w:sz w:val="20"/>
                  <w:szCs w:val="20"/>
                </w:rPr>
                <m:t>91</m:t>
              </m:r>
              <m:r>
                <w:rPr>
                  <w:sz w:val="20"/>
                  <w:szCs w:val="20"/>
                </w:rPr>
                <m:rPr>
                  <m:sty m:val="p"/>
                </m:rPr>
                <m:t>±</m:t>
              </m:r>
              <m:r>
                <w:rPr>
                  <w:sz w:val="20"/>
                  <w:szCs w:val="20"/>
                </w:rPr>
                <m:t>1</m:t>
              </m:r>
            </m:oMath>
          </w:p>
        </w:tc>
        <w:tc>
          <w:tcPr>
            <w:tcW w:type="dxa" w:w="1872"/>
          </w:tcPr>
          <w:p>
            <w:pPr>
              <w:spacing w:before="20" w:after="20"/>
            </w:pPr>
            <w:r>
              <w:rPr>
                <w:sz w:val="16"/>
              </w:rPr>
            </w:r>
            <w:r>
              <w:rPr>
                <w:b w:val="0"/>
                <w:i w:val="0"/>
                <w:sz w:val="16"/>
              </w:rPr>
              <w:t>72.7%</w:t>
            </w:r>
          </w:p>
        </w:tc>
        <w:tc>
          <w:tcPr>
            <w:tcW w:type="dxa" w:w="1872"/>
          </w:tcPr>
          <w:p>
            <w:pPr>
              <w:spacing w:before="20" w:after="20"/>
            </w:pPr>
            <w:r>
              <w:rPr>
                <w:sz w:val="16"/>
              </w:rPr>
            </w:r>
            <w:r>
              <w:rPr>
                <w:b w:val="0"/>
                <w:i w:val="0"/>
                <w:sz w:val="16"/>
              </w:rPr>
              <w:t>56.6%</w:t>
            </w:r>
          </w:p>
        </w:tc>
      </w:tr>
      <w:tr>
        <w:tc>
          <w:tcPr>
            <w:tcW w:type="dxa" w:w="1872"/>
          </w:tcPr>
          <w:p>
            <w:pPr>
              <w:spacing w:before="20" w:after="20"/>
            </w:pPr>
            <w:r>
              <w:rPr>
                <w:sz w:val="16"/>
              </w:rPr>
            </w:r>
            <w:r>
              <w:rPr>
                <w:b w:val="0"/>
                <w:i w:val="0"/>
                <w:sz w:val="16"/>
              </w:rPr>
              <w:t>Marginal (stress)</w:t>
            </w:r>
          </w:p>
        </w:tc>
        <w:tc>
          <w:tcPr>
            <w:tcW w:type="dxa" w:w="1872"/>
          </w:tcPr>
          <w:p>
            <w:pPr>
              <w:spacing w:before="20" w:after="20"/>
            </w:pPr>
            <w:r>
              <w:rPr>
                <w:sz w:val="16"/>
              </w:rPr>
            </w:r>
            <w:r>
              <w:rPr>
                <w:b w:val="0"/>
                <w:i w:val="0"/>
                <w:sz w:val="16"/>
              </w:rPr>
              <w:t>59.2 / 52.2 / 52.2</w:t>
            </w:r>
          </w:p>
        </w:tc>
        <w:tc>
          <w:tcPr>
            <w:tcW w:type="dxa" w:w="1872"/>
          </w:tcPr>
          <w:p>
            <w:pPr>
              <w:spacing w:before="20" w:after="20"/>
            </w:pPr>
            <w:r>
              <w:rPr>
                <w:sz w:val="16"/>
              </w:rPr>
            </w:r>
            <m:oMath>
              <m:r>
                <w:rPr>
                  <w:sz w:val="20"/>
                  <w:szCs w:val="20"/>
                </w:rPr>
                <m:t>21</m:t>
              </m:r>
              <m:r>
                <w:rPr>
                  <w:sz w:val="20"/>
                  <w:szCs w:val="20"/>
                </w:rPr>
                <m:rPr>
                  <m:sty m:val="p"/>
                </m:rPr>
                <m:t>±</m:t>
              </m:r>
              <m:r>
                <w:rPr>
                  <w:sz w:val="20"/>
                  <w:szCs w:val="20"/>
                </w:rPr>
                <m:t>5</m:t>
              </m:r>
            </m:oMath>
          </w:p>
        </w:tc>
        <w:tc>
          <w:tcPr>
            <w:tcW w:type="dxa" w:w="1872"/>
          </w:tcPr>
          <w:p>
            <w:pPr>
              <w:spacing w:before="20" w:after="20"/>
            </w:pPr>
            <w:r>
              <w:rPr>
                <w:sz w:val="16"/>
              </w:rPr>
            </w:r>
            <w:r>
              <w:rPr>
                <w:b w:val="0"/>
                <w:i w:val="0"/>
                <w:sz w:val="16"/>
              </w:rPr>
              <w:t>12.0%</w:t>
            </w:r>
          </w:p>
        </w:tc>
        <w:tc>
          <w:tcPr>
            <w:tcW w:type="dxa" w:w="1872"/>
          </w:tcPr>
          <w:p>
            <w:pPr>
              <w:spacing w:before="20" w:after="20"/>
            </w:pPr>
            <w:r>
              <w:rPr>
                <w:sz w:val="16"/>
              </w:rPr>
            </w:r>
            <w:r>
              <w:rPr>
                <w:b w:val="0"/>
                <w:i w:val="0"/>
                <w:sz w:val="16"/>
              </w:rPr>
              <w:t>0.0%</w:t>
            </w:r>
          </w:p>
        </w:tc>
      </w:tr>
    </w:tbl>
    <w:p>
      <w:pPr>
        <w:spacing w:after="120"/>
      </w:pPr>
    </w:p>
    <w:p>
      <w:pPr>
        <w:jc w:val="center"/>
      </w:pPr>
      <w:r>
        <w:drawing>
          <wp:inline xmlns:a="http://schemas.openxmlformats.org/drawingml/2006/main" xmlns:pic="http://schemas.openxmlformats.org/drawingml/2006/picture">
            <wp:extent cx="5760720" cy="1872393"/>
            <wp:docPr id="11" name="Picture 11"/>
            <wp:cNvGraphicFramePr>
              <a:graphicFrameLocks noChangeAspect="1"/>
            </wp:cNvGraphicFramePr>
            <a:graphic>
              <a:graphicData uri="http://schemas.openxmlformats.org/drawingml/2006/picture">
                <pic:pic>
                  <pic:nvPicPr>
                    <pic:cNvPr id="0" name="fig10_robustness.png"/>
                    <pic:cNvPicPr/>
                  </pic:nvPicPr>
                  <pic:blipFill>
                    <a:blip r:embed="rId19"/>
                    <a:stretch>
                      <a:fillRect/>
                    </a:stretch>
                  </pic:blipFill>
                  <pic:spPr>
                    <a:xfrm>
                      <a:off x="0" y="0"/>
                      <a:ext cx="5760720" cy="1872393"/>
                    </a:xfrm>
                    <a:prstGeom prst="rect"/>
                  </pic:spPr>
                </pic:pic>
              </a:graphicData>
            </a:graphic>
          </wp:inline>
        </w:drawing>
      </w:r>
    </w:p>
    <w:p>
      <w:pPr>
        <w:spacing w:before="80" w:after="200"/>
        <w:jc w:val="left"/>
      </w:pPr>
      <w:r>
        <w:rPr>
          <w:b/>
          <w:sz w:val="19"/>
        </w:rPr>
        <w:t>Figure 10.</w:t>
      </w:r>
      <w:r>
        <w:rPr>
          <w:b w:val="0"/>
          <w:i w:val="0"/>
          <w:sz w:val="19"/>
        </w:rPr>
        <w:t xml:space="preserve"> Robustness and sensitivity. (a) Corner sweep of the knee design across process corner and temperature, retention on a logarithmic colour scale with the value printed in each cell; reading down a column shows that at a fixed temperature the corners differ only slightly, while reading across a row shows temperature moving retention by three decades. The seven-temperature grid here is the robustness sweep and is wider than the six-temperature characterization grid of Figure 4. (b) Monte-Carlo retention distribution of the best-retention design; the dotted line marks the largest retention in the training set and the shaded region is where the twin extrapolates beyond it. (c) Sobol' total-effect and first-order indices for retention with bootstrap confidence intervals; the gap between them is the interaction share.</w:t>
      </w:r>
    </w:p>
    <w:p>
      <w:pPr>
        <w:jc w:val="both"/>
      </w:pPr>
      <w:r>
        <w:rPr>
          <w:b w:val="0"/>
          <w:i w:val="0"/>
        </w:rPr>
        <w:t xml:space="preserve">Figure 11 reports the assist study, a paired and controlled design in which each technique is composed on a common baseline over 300 base designs drawn by a separate Latin hypercube, all simulated in NGSpice. The baseline deliberately pins the assist-relevant knobs, wordline boost, precharge level and device sizes, to their un-assisted nominal values, which is why its feasibility is 26.3% rather than the 57.9% of the free design space: the reference is intentionally weaker than an unconstrained draw so that each technique's effect is isolated on identical designs. The refresh-interval control, a pure scheduling policy, correctly shows exactly 0 % change on every electrical metric and is labelled as such in the figure. All seven rows are reported, including the leakage series on which the negative-wordline result depends. Wordline boosting is the strongest single assist, lengthening retention by 346.7% and margin by 55.9% for 6.4% more power while raising feasibility to 76.3%. Bitline-precharge optimization lengthens retention by 213.9%, consistent with lowering </w:t>
      </w:r>
      <m:oMath>
        <m:sSub>
          <m:e>
            <m:r>
              <w:rPr>
                <w:sz w:val="20"/>
                <w:szCs w:val="20"/>
              </w:rPr>
              <m:t>V</m:t>
            </m:r>
          </m:e>
          <m:sub>
            <m:r>
              <w:rPr>
                <w:sz w:val="20"/>
                <w:szCs w:val="20"/>
              </w:rPr>
              <m:rPr>
                <m:sty m:val="p"/>
              </m:rPr>
              <m:t>B</m:t>
            </m:r>
            <m:r>
              <w:rPr>
                <w:sz w:val="20"/>
                <w:szCs w:val="20"/>
              </w:rPr>
              <m:rPr>
                <m:sty m:val="p"/>
              </m:rPr>
              <m:t>L</m:t>
            </m:r>
            <m:r>
              <w:rPr>
                <w:sz w:val="20"/>
                <w:szCs w:val="20"/>
              </w:rPr>
              <m:rPr>
                <m:sty m:val="p"/>
              </m:rPr>
              <m:t>p</m:t>
            </m:r>
            <m:r>
              <w:rPr>
                <w:sz w:val="20"/>
                <w:szCs w:val="20"/>
              </w:rPr>
              <m:rPr>
                <m:sty m:val="p"/>
              </m:rPr>
              <m:t>r</m:t>
            </m:r>
            <m:r>
              <w:rPr>
                <w:sz w:val="20"/>
                <w:szCs w:val="20"/>
              </w:rPr>
              <m:rPr>
                <m:sty m:val="p"/>
              </m:rPr>
              <m:t>e</m:t>
            </m:r>
          </m:sub>
        </m:sSub>
      </m:oMath>
      <w:r>
        <w:rPr>
          <w:b w:val="0"/>
          <w:i w:val="0"/>
        </w:rPr>
        <w:t xml:space="preserve"> and hence </w:t>
      </w:r>
      <m:oMath>
        <m:sSub>
          <m:e>
            <m:r>
              <w:rPr>
                <w:sz w:val="20"/>
                <w:szCs w:val="20"/>
              </w:rPr>
              <m:t>V</m:t>
            </m:r>
          </m:e>
          <m:sub>
            <m:r>
              <w:rPr>
                <w:sz w:val="20"/>
                <w:szCs w:val="20"/>
              </w:rPr>
              <m:rPr>
                <m:sty m:val="p"/>
              </m:rPr>
              <m:t>f</m:t>
            </m:r>
            <m:r>
              <w:rPr>
                <w:sz w:val="20"/>
                <w:szCs w:val="20"/>
              </w:rPr>
              <m:rPr>
                <m:sty m:val="p"/>
              </m:rPr>
              <m:t>a</m:t>
            </m:r>
            <m:r>
              <w:rPr>
                <w:sz w:val="20"/>
                <w:szCs w:val="20"/>
              </w:rPr>
              <m:rPr>
                <m:sty m:val="p"/>
              </m:rPr>
              <m:t>i</m:t>
            </m:r>
            <m:r>
              <w:rPr>
                <w:sz w:val="20"/>
                <w:szCs w:val="20"/>
              </w:rPr>
              <m:rPr>
                <m:sty m:val="p"/>
              </m:rPr>
              <m:t>l</m:t>
            </m:r>
          </m:sub>
        </m:sSub>
      </m:oMath>
      <w:r>
        <w:rPr>
          <w:b w:val="0"/>
          <w:i w:val="0"/>
        </w:rPr>
        <w:t xml:space="preserve"> in Eq. (11). Sense-amplifier upsizing is a timing rather than a retention assist: it cuts read delay by 31.6% at 12.5% more power and leaves retention essentially unchanged. The high-k capacitor shortens retention by 81.2%: its </w:t>
      </w:r>
      <m:oMath>
        <m:r>
          <w:rPr>
            <w:sz w:val="20"/>
            <w:szCs w:val="20"/>
          </w:rPr>
          <m:t>1.8</m:t>
        </m:r>
        <m:r>
          <w:rPr>
            <w:sz w:val="20"/>
            <w:szCs w:val="20"/>
          </w:rPr>
          <m:rPr>
            <m:sty m:val="p"/>
          </m:rPr>
          <m:t>×</m:t>
        </m:r>
      </m:oMath>
      <w:r>
        <w:rPr>
          <w:b w:val="0"/>
          <w:i w:val="0"/>
        </w:rPr>
        <w:t xml:space="preserve"> capacitance is outweighed by a dielectric leakage entered as an assumed parallel resistance (2e13 Ω against the baseline 1e15 Ω), an input to the study rather than a measured quantity, so this row's magnitude reflects that assumption. The negative wordline shortens retention by 37.0% while raising leakage by 1105%: Eqs. (13) and (14) explain it, since subthreshold conduction is already negligible at zero bias so a more negative gate only turns on GIDL. Finally the combined-low-power configuration, which the multi-objective search is expected to approach, is the instructive negative result: stacking the cell, periphery and policy assists raises leakage by more than two orders of magnitude, so although margin improves by 70.9% the refresh term of Eq. (4) drives total power up by 90.3% and retention barely moves, a reminder that “low-power” assists interact and do not add.</w:t>
      </w:r>
    </w:p>
    <w:p>
      <w:pPr>
        <w:jc w:val="center"/>
      </w:pPr>
      <w:r>
        <w:drawing>
          <wp:inline xmlns:a="http://schemas.openxmlformats.org/drawingml/2006/main" xmlns:pic="http://schemas.openxmlformats.org/drawingml/2006/picture">
            <wp:extent cx="5760720" cy="2518031"/>
            <wp:docPr id="12" name="Picture 12"/>
            <wp:cNvGraphicFramePr>
              <a:graphicFrameLocks noChangeAspect="1"/>
            </wp:cNvGraphicFramePr>
            <a:graphic>
              <a:graphicData uri="http://schemas.openxmlformats.org/drawingml/2006/picture">
                <pic:pic>
                  <pic:nvPicPr>
                    <pic:cNvPr id="0" name="fig11_assist.png"/>
                    <pic:cNvPicPr/>
                  </pic:nvPicPr>
                  <pic:blipFill>
                    <a:blip r:embed="rId20"/>
                    <a:stretch>
                      <a:fillRect/>
                    </a:stretch>
                  </pic:blipFill>
                  <pic:spPr>
                    <a:xfrm>
                      <a:off x="0" y="0"/>
                      <a:ext cx="5760720" cy="2518031"/>
                    </a:xfrm>
                    <a:prstGeom prst="rect"/>
                  </pic:spPr>
                </pic:pic>
              </a:graphicData>
            </a:graphic>
          </wp:inline>
        </w:drawing>
      </w:r>
    </w:p>
    <w:p>
      <w:pPr>
        <w:spacing w:before="80" w:after="200"/>
        <w:jc w:val="left"/>
      </w:pPr>
      <w:r>
        <w:rPr>
          <w:b/>
          <w:sz w:val="19"/>
        </w:rPr>
        <w:t>Figure 11.</w:t>
      </w:r>
      <w:r>
        <w:rPr>
          <w:b w:val="0"/>
          <w:i w:val="0"/>
          <w:sz w:val="19"/>
        </w:rPr>
        <w:t xml:space="preserve"> Assist techniques as median relative change against a common baseline over 300 paired designs, all simulated in NGSpice, for five metrics including storage-node leakage. The refresh-interval row is a null-effect control and its zero bars are labelled explicitly. Values are clipped to </w:t>
      </w:r>
      <m:oMath>
        <m:r>
          <w:rPr>
            <w:sz w:val="20"/>
            <w:szCs w:val="20"/>
          </w:rPr>
          <m:rPr>
            <m:sty m:val="p"/>
          </m:rPr>
          <m:t>[</m:t>
        </m:r>
        <m:r>
          <w:rPr>
            <w:sz w:val="20"/>
            <w:szCs w:val="20"/>
          </w:rPr>
          <m:rPr>
            <m:sty m:val="p"/>
          </m:rPr>
          <m:t>−</m:t>
        </m:r>
        <m:r>
          <w:rPr>
            <w:sz w:val="20"/>
            <w:szCs w:val="20"/>
          </w:rPr>
          <m:t>100</m:t>
        </m:r>
        <m:r>
          <w:rPr>
            <w:sz w:val="20"/>
            <w:szCs w:val="20"/>
          </w:rPr>
          <m:rPr>
            <m:sty m:val="p"/>
          </m:rPr>
          <m:t>,</m:t>
        </m:r>
        <m:r>
          <w:rPr>
            <w:sz w:val="20"/>
            <w:szCs w:val="20"/>
          </w:rPr>
          <m:t>400</m:t>
        </m:r>
        <m:r>
          <w:rPr>
            <w:sz w:val="20"/>
            <w:szCs w:val="20"/>
          </w:rPr>
          <m:rPr>
            <m:sty m:val="p"/>
          </m:rPr>
          <m:t>]</m:t>
        </m:r>
        <m:r>
          <w:rPr>
            <w:sz w:val="20"/>
            <w:szCs w:val="20"/>
          </w:rPr>
          <m:rPr>
            <m:sty m:val="p"/>
          </m:rPr>
          <m:t>%</m:t>
        </m:r>
      </m:oMath>
      <w:r>
        <w:rPr>
          <w:b w:val="0"/>
          <w:i w:val="0"/>
          <w:sz w:val="19"/>
        </w:rPr>
        <w:t xml:space="preserve"> for display, with values beyond the clip annotated.</w:t>
      </w:r>
    </w:p>
    <w:p>
      <w:pPr>
        <w:pStyle w:val="Heading1"/>
      </w:pPr>
      <w:r>
        <w:rPr>
          <w:rFonts w:ascii="Cambria" w:hAnsi="Cambria"/>
          <w:b/>
          <w:color w:val="000000"/>
          <w:sz w:val="28"/>
        </w:rPr>
        <w:t>7. Discussion</w:t>
      </w:r>
    </w:p>
    <w:p>
      <w:pPr>
        <w:pStyle w:val="Heading2"/>
      </w:pPr>
      <w:r>
        <w:rPr>
          <w:rFonts w:ascii="Cambria" w:hAnsi="Cambria"/>
          <w:b/>
          <w:color w:val="000000"/>
          <w:sz w:val="23"/>
        </w:rPr>
        <w:t>Significance and relationship to existing work</w:t>
      </w:r>
    </w:p>
    <w:p>
      <w:pPr>
        <w:jc w:val="both"/>
      </w:pPr>
      <w:r>
        <w:rPr>
          <w:b w:val="0"/>
          <w:i w:val="0"/>
        </w:rPr>
        <w:t>The contribution is best seen by asking what each strand of the literature would have to do to obtain these results. Device-level retention studies [15-18] produce higher physical fidelity but at a cost per point that confines them to a few devices; this work consumes the same compact-model physics and converts it into an observable cheap enough for 50,000 candidate designs, so the two are complementary. Surrogate circuit-sizing methods [1-3,39] share the economics but not the obstacle: they presume the reference simulator scales, which is false for DRAM retention, so the distinguishing contribution here is upstream of the surrogate, in the replica construction that makes the training data obtainable at all. Beyond that, worst-case reduction places PVT robustness inside the loop rather than in a later check, the surrogate is chosen by a tested fourteen-family comparison rather than asserted, and the optimizer output is returned to the simulator with the error reported. Relative to the closest optimizer study [26], the comparison is run at a replication of 31 repetitions that gives the pairwise tests real power: the Friedman omnibus and the Nemenyi post-hoc agree, separating 11 of the 15 pairs and placing Bayesian optimization and NSGA-II in a single leading clique that the two scalarizing methods and MOEA/D sit well below. Relative to operational digital twins [59-60], this is a design-stage twin whose value is measured by simulator agreement, which is why Table 14 is a central result rather than an appendix. These properties, a measured retention observable validated against the simulator, a released dataset, statistically tested model selection, robust optimization, and a quantified account of surrogate failure at the frontier, together make the framework suitable as a reusable, reproducible basis for data-driven DRAM design.</w:t>
      </w:r>
    </w:p>
    <w:p>
      <w:pPr>
        <w:pStyle w:val="Heading2"/>
      </w:pPr>
      <w:r>
        <w:rPr>
          <w:rFonts w:ascii="Cambria" w:hAnsi="Cambria"/>
          <w:b/>
          <w:color w:val="000000"/>
          <w:sz w:val="23"/>
        </w:rPr>
        <w:t>Limitations</w:t>
      </w:r>
    </w:p>
    <w:p>
      <w:pPr>
        <w:pStyle w:val="ListNumber"/>
        <w:spacing w:after="100"/>
      </w:pPr>
      <w:r>
        <w:rPr>
          <w:b/>
          <w:i w:val="0"/>
        </w:rPr>
        <w:t>Logic device models:</w:t>
      </w:r>
      <w:r>
        <w:rPr>
          <w:b w:val="0"/>
          <w:i w:val="0"/>
        </w:rPr>
        <w:t xml:space="preserve"> All simulations use public PTM BSIM4 cards for a general-purpose low-power logic process [62]. Real DRAM access devices have stronger storage-node GIDL, so the absolute retention times here are longer than a production part; relative trends, variable rankings and the methodology are unaffected, but no absolute retention value should be read as a prediction about a commercial device.</w:t>
      </w:r>
    </w:p>
    <w:p>
      <w:pPr>
        <w:pStyle w:val="ListNumber"/>
        <w:spacing w:after="100"/>
      </w:pPr>
      <w:r>
        <w:rPr>
          <w:b/>
          <w:i w:val="0"/>
        </w:rPr>
        <w:t>Access-device leakage only:</w:t>
      </w:r>
      <w:r>
        <w:rPr>
          <w:b w:val="0"/>
          <w:i w:val="0"/>
        </w:rPr>
        <w:t xml:space="preserve"> The replica is an access device driven at the storage node (Fig. 2), so it captures every path the access-device compact model carries but not dielectric leakage of the storage capacitor, an established retention mechanism [18]. Retention here is thus an access-device-limited estimate, and the high-</w:t>
      </w:r>
      <m:oMath>
        <m:r>
          <w:rPr>
            <w:sz w:val="20"/>
            <w:szCs w:val="20"/>
          </w:rPr>
          <m:t>k</m:t>
        </m:r>
      </m:oMath>
      <w:r>
        <w:rPr>
          <w:b w:val="0"/>
          <w:i w:val="0"/>
        </w:rPr>
        <w:t xml:space="preserve"> assist result is driven by an assumed dielectric-leakage multiplier rather than a measured one. Beyond the quasi-static assumption, Eq. (10) also takes </w:t>
      </w:r>
      <m:oMath>
        <m:sSub>
          <m:e>
            <m:r>
              <w:rPr>
                <w:sz w:val="20"/>
                <w:szCs w:val="20"/>
              </w:rPr>
              <m:t>C</m:t>
            </m:r>
          </m:e>
          <m:sub>
            <m:r>
              <w:rPr>
                <w:sz w:val="20"/>
                <w:szCs w:val="20"/>
              </w:rPr>
              <m:rPr>
                <m:sty m:val="p"/>
              </m:rPr>
              <m:t>n</m:t>
            </m:r>
            <m:r>
              <w:rPr>
                <w:sz w:val="20"/>
                <w:szCs w:val="20"/>
              </w:rPr>
              <m:rPr>
                <m:sty m:val="p"/>
              </m:rPr>
              <m:t>o</m:t>
            </m:r>
            <m:r>
              <w:rPr>
                <w:sz w:val="20"/>
                <w:szCs w:val="20"/>
              </w:rPr>
              <m:rPr>
                <m:sty m:val="p"/>
              </m:rPr>
              <m:t>d</m:t>
            </m:r>
            <m:r>
              <w:rPr>
                <w:sz w:val="20"/>
                <w:szCs w:val="20"/>
              </w:rPr>
              <m:rPr>
                <m:sty m:val="p"/>
              </m:rPr>
              <m:t>e</m:t>
            </m:r>
          </m:sub>
        </m:sSub>
      </m:oMath>
      <w:r>
        <w:rPr>
          <w:b w:val="0"/>
          <w:i w:val="0"/>
        </w:rPr>
        <w:t xml:space="preserve"> as voltage-independent and treats the driven replica node as equivalent to the real floating node; the former is the likely source of the small systematic bias in Fig. 4(e).</w:t>
      </w:r>
    </w:p>
    <w:p>
      <w:pPr>
        <w:pStyle w:val="ListNumber"/>
        <w:spacing w:after="100"/>
      </w:pPr>
      <w:r>
        <w:rPr>
          <w:b/>
          <w:i w:val="0"/>
        </w:rPr>
        <w:t>Synthesized corners:</w:t>
      </w:r>
      <w:r>
        <w:rPr>
          <w:b w:val="0"/>
          <w:i w:val="0"/>
        </w:rPr>
        <w:t xml:space="preserve"> The SS/FF/SF/FS cards are first-order shifts (Eq. 7), spanning a defensible range but not foundry-qualified; corner-dependent conclusions inherit this. The corner also enters the responses unevenly: it moves read delay and read margin at first order (the sense-amplifier strength tracks the device corner directly) but retention only weakly and mostly through the written level, because at </w:t>
      </w:r>
      <m:oMath>
        <m:sSub>
          <m:e>
            <m:r>
              <w:rPr>
                <w:sz w:val="20"/>
                <w:szCs w:val="20"/>
              </w:rPr>
              <m:t>V</m:t>
            </m:r>
          </m:e>
          <m:sub>
            <m:r>
              <w:rPr>
                <w:sz w:val="20"/>
                <w:szCs w:val="20"/>
              </w:rPr>
              <m:t>W</m:t>
            </m:r>
            <m:r>
              <w:rPr>
                <w:sz w:val="20"/>
                <w:szCs w:val="20"/>
              </w:rPr>
              <m:t>L</m:t>
            </m:r>
            <m:r>
              <w:rPr>
                <w:sz w:val="20"/>
                <w:szCs w:val="20"/>
              </w:rPr>
              <m:rPr>
                <m:sty m:val="p"/>
              </m:rPr>
              <m:t>,</m:t>
            </m:r>
            <m:r>
              <w:rPr>
                <w:sz w:val="20"/>
                <w:szCs w:val="20"/>
              </w:rPr>
              <m:rPr>
                <m:sty m:val="p"/>
              </m:rPr>
              <m:t>l</m:t>
            </m:r>
            <m:r>
              <w:rPr>
                <w:sz w:val="20"/>
                <w:szCs w:val="20"/>
              </w:rPr>
              <m:rPr>
                <m:sty m:val="p"/>
              </m:rPr>
              <m:t>o</m:t>
            </m:r>
            <m:r>
              <w:rPr>
                <w:sz w:val="20"/>
                <w:szCs w:val="20"/>
              </w:rPr>
              <m:rPr>
                <m:sty m:val="p"/>
              </m:rPr>
              <m:t>w</m:t>
            </m:r>
          </m:sub>
        </m:sSub>
        <m:r>
          <w:rPr>
            <w:sz w:val="20"/>
            <w:szCs w:val="20"/>
          </w:rPr>
          <m:rPr>
            <m:sty m:val="p"/>
          </m:rPr>
          <m:t>≤</m:t>
        </m:r>
        <m:r>
          <w:rPr>
            <w:sz w:val="20"/>
            <w:szCs w:val="20"/>
          </w:rPr>
          <m:t>0</m:t>
        </m:r>
      </m:oMath>
      <w:r>
        <w:rPr>
          <w:b w:val="0"/>
          <w:i w:val="0"/>
        </w:rPr>
        <w:t xml:space="preserve"> the subthreshold path is off and the GIDL and junction terms that set leakage are largely threshold-independent. Temperature, not corner, is the first-order variable for retention; the worst-case reduction is over both, but the retention component of it is driven by the hot conditions.</w:t>
      </w:r>
    </w:p>
    <w:p>
      <w:pPr>
        <w:pStyle w:val="ListNumber"/>
        <w:spacing w:after="100"/>
      </w:pPr>
      <w:r>
        <w:rPr>
          <w:b/>
          <w:i w:val="0"/>
        </w:rPr>
        <w:t>Quasi-static retention:</w:t>
      </w:r>
      <w:r>
        <w:rPr>
          <w:b w:val="0"/>
          <w:i w:val="0"/>
        </w:rPr>
        <w:t xml:space="preserve"> Equation (10) is exact for an isolated capacitor with voltage-only leakage and is validated in Figure 4, but does not capture variable-retention-time or trap-assisted transient behavior [15-16].</w:t>
      </w:r>
    </w:p>
    <w:p>
      <w:pPr>
        <w:pStyle w:val="ListNumber"/>
        <w:spacing w:after="100"/>
      </w:pPr>
      <w:r>
        <w:rPr>
          <w:b/>
          <w:i w:val="0"/>
        </w:rPr>
        <w:t>Lumped bitline:</w:t>
      </w:r>
      <w:r>
        <w:rPr>
          <w:b w:val="0"/>
          <w:i w:val="0"/>
        </w:rPr>
        <w:t xml:space="preserve"> </w:t>
      </w:r>
      <m:oMath>
        <m:sSub>
          <m:e>
            <m:r>
              <w:rPr>
                <w:sz w:val="20"/>
                <w:szCs w:val="20"/>
              </w:rPr>
              <m:t>C</m:t>
            </m:r>
          </m:e>
          <m:sub>
            <m:r>
              <w:rPr>
                <w:sz w:val="20"/>
                <w:szCs w:val="20"/>
              </w:rPr>
              <m:rPr>
                <m:sty m:val="p"/>
              </m:rPr>
              <m:t>B</m:t>
            </m:r>
            <m:r>
              <w:rPr>
                <w:sz w:val="20"/>
                <w:szCs w:val="20"/>
              </w:rPr>
              <m:rPr>
                <m:sty m:val="p"/>
              </m:rPr>
              <m:t>L</m:t>
            </m:r>
          </m:sub>
        </m:sSub>
      </m:oMath>
      <w:r>
        <w:rPr>
          <w:b w:val="0"/>
          <w:i w:val="0"/>
        </w:rPr>
        <w:t xml:space="preserve"> is a single capacitance, so bitline resistance, neighbor coupling and position-dependent effects are not represented.</w:t>
      </w:r>
    </w:p>
    <w:p>
      <w:pPr>
        <w:pStyle w:val="ListNumber"/>
        <w:spacing w:after="100"/>
      </w:pPr>
      <w:r>
        <w:rPr>
          <w:b/>
          <w:i w:val="0"/>
        </w:rPr>
        <w:t>Slice-level power:</w:t>
      </w:r>
      <w:r>
        <w:rPr>
          <w:b w:val="0"/>
          <w:i w:val="0"/>
        </w:rPr>
        <w:t xml:space="preserve"> Power is reported per cell-plus-column slice and depends on the configured access rate; the three components are reported separately so results can be reweighted.</w:t>
      </w:r>
    </w:p>
    <w:p>
      <w:pPr>
        <w:pStyle w:val="ListNumber"/>
        <w:spacing w:after="100"/>
      </w:pPr>
      <w:r>
        <w:rPr>
          <w:b/>
          <w:i w:val="0"/>
        </w:rPr>
        <w:t>Frontier and out-of-range extrapolation:</w:t>
      </w:r>
      <w:r>
        <w:rPr>
          <w:b w:val="0"/>
          <w:i w:val="0"/>
        </w:rPr>
        <w:t xml:space="preserve"> As Table 14 shows, twin accuracy on optimizer-selected designs is worse than on a random split. A related risk is range: the best-retention designs are driven to cold corners where the predicted retention exceeds the largest value in the training set (25.83 s, Table 9), so those figures are extrapolations and are flagged as such on Fig. 10. The twin is a search accelerator whose proposals require confirmation; closing the loop by re-simulating the Pareto region and refitting is the natural next step and is not done here.</w:t>
      </w:r>
    </w:p>
    <w:p>
      <w:pPr>
        <w:pStyle w:val="ListNumber"/>
        <w:spacing w:after="100"/>
      </w:pPr>
      <w:r>
        <w:rPr>
          <w:b/>
          <w:i w:val="0"/>
        </w:rPr>
        <w:t>Statistical power and scope:</w:t>
      </w:r>
      <w:r>
        <w:rPr>
          <w:b w:val="0"/>
          <w:i w:val="0"/>
        </w:rPr>
        <w:t xml:space="preserve"> With 31 runs the pairwise post-hoc tests resolve the ranking, but Bayesian optimization and NSGA-II remain within one critical difference of each other, so their order is a tie rather than a ranking. A single node (45 nm) was carried end to end, though the pipeline is node-agnostic.</w:t>
      </w:r>
    </w:p>
    <w:p>
      <w:pPr>
        <w:pStyle w:val="Heading1"/>
      </w:pPr>
      <w:r>
        <w:rPr>
          <w:rFonts w:ascii="Cambria" w:hAnsi="Cambria"/>
          <w:b/>
          <w:color w:val="000000"/>
          <w:sz w:val="28"/>
        </w:rPr>
        <w:t>8. Conclusion</w:t>
      </w:r>
    </w:p>
    <w:p>
      <w:pPr>
        <w:jc w:val="both"/>
      </w:pPr>
      <w:r>
        <w:rPr>
          <w:b w:val="0"/>
          <w:i w:val="0"/>
        </w:rPr>
        <w:t>This paper addressed a specific obstacle that has kept DRAM bit-cell design outside the reach of data-driven exploration: retention time, the response that matters most, is the one a circuit simulator cannot afford to produce in quantity because a faithful transient spans up to ten decades of time. The resolution was to stop simulating the discharge and instead measure what causes it. A leakage replica embedded in the cell's own deck makes the storage-node leakage characteristic observable in a single DC sweep, at each design point's temperature, bias and corner, with every access-device leakage mechanism present. Retention then follows from the exact charge-loss relation by closed-form integration, with the failure level derived from the charge-sharing condition. Validated against direct transient simulation across its full working range, from microseconds to twenty-five seconds, the model reproduced the simulator with a correlation of 0.99992 in logarithmic space and agreement within a factor of two for every matched design.</w:t>
      </w:r>
    </w:p>
    <w:p>
      <w:pPr>
        <w:jc w:val="both"/>
      </w:pPr>
      <w:r>
        <w:rPr>
          <w:b w:val="0"/>
          <w:i w:val="0"/>
        </w:rPr>
        <w:t>That economy changed what became possible. Fifty thousand design points were characterized in under an hour at a success rate above 99.99 percent, yielding a dataset in which failing designs are retained rather than discarded. From it a digital twin was built by comparing fourteen surrogate families under cross-validation, reaching held-out coefficients of determination between 0.951 and 0.999 and, fully batched, evaluating a design up to thirty-seven thousand times faster than a single simulator process. That speed made worst-case-over-corners optimization, variance-based sensitivity analysis and mismatch yield estimation affordable, and the resulting designs were returned to the simulator for verification. Every selected design satisfied its read and write constraints under nominal simulation; but subjecting them to local threshold mismatch at the worst corner, the condition where cells actually fail, drove joint yield below one hundred percent for the more aggressive designs, so the reported yield is a real distribution rather than a saturated ceiling. The accuracy of the predicted objective values held to a few percent for read margin, power and retention at the Pareto frontier but degraded to tens of percent for read delay, whose optima sit against the timing boundary, while the retention accuracy is itself honest only when split at the feasibility boundary; reporting both, rather than assuming them away, is what lets the twin be used as a search accelerator whose proposals require confirmation. The exploration further showed that within the space examined no design sustains the sixty-four millisecond JEDEC refresh interval at the highest temperature, which under the retention guard band needs one hundred and twenty-eight milliseconds of retention, a conclusion a nominal-condition study would have missed. Two directions follow: closing the feedback loop by re-simulating the Pareto region and refitting, and replacing the logic-process models with process models representative of a real DRAM technology. The framework, the dataset and every analysis artifact are released to make both straightforward.</w:t>
      </w:r>
    </w:p>
    <w:p>
      <w:pPr>
        <w:pStyle w:val="Heading1"/>
      </w:pPr>
      <w:r>
        <w:rPr>
          <w:rFonts w:ascii="Cambria" w:hAnsi="Cambria"/>
          <w:b/>
          <w:color w:val="000000"/>
          <w:sz w:val="28"/>
        </w:rPr>
        <w:t>Data and code availability</w:t>
      </w:r>
    </w:p>
    <w:p>
      <w:pPr>
        <w:jc w:val="both"/>
      </w:pPr>
      <w:r>
        <w:rPr>
          <w:b w:val="0"/>
          <w:i w:val="0"/>
        </w:rPr>
        <w:t>The framework, configuration files, the 49,987-point dataset (Excel, CSV and Parquet), the trained digital twin, and every figure, table and run manifest are publicly available at \url{https://github.com/USERNAME/dram-retention-digital-twin} and are archived, on acceptance, at Zenodo under a persistent DOI (</w:t>
      </w:r>
      <w:r>
        <w:rPr>
          <w:rFonts w:ascii="Consolas" w:hAnsi="Consolas"/>
          <w:b w:val="0"/>
          <w:i w:val="0"/>
          <w:sz w:val="19"/>
        </w:rPr>
        <w:t>10.5281/zenodo.XXXXXXX</w:t>
      </w:r>
      <w:r>
        <w:rPr>
          <w:b w:val="0"/>
          <w:i w:val="0"/>
        </w:rPr>
        <w:t>) so the exact artifacts behind every number here can be retrieved. All randomness derives from a single master seed through a pure (seed, label, index) hash, so results are independent of worker count and completion order.</w:t>
      </w:r>
    </w:p>
    <w:p>
      <w:pPr>
        <w:pStyle w:val="Heading1"/>
      </w:pPr>
      <w:r>
        <w:rPr>
          <w:rFonts w:ascii="Cambria" w:hAnsi="Cambria"/>
          <w:b/>
          <w:color w:val="000000"/>
          <w:sz w:val="28"/>
        </w:rPr>
        <w:t>References</w:t>
      </w:r>
    </w:p>
    <w:p>
      <w:pPr>
        <w:spacing w:after="80"/>
        <w:ind w:left="547" w:hanging="547"/>
      </w:pPr>
      <w:r>
        <w:rPr>
          <w:b/>
          <w:sz w:val="19"/>
        </w:rPr>
        <w:t xml:space="preserve">[1] </w:t>
      </w:r>
      <w:r>
        <w:rPr>
          <w:b w:val="0"/>
          <w:i w:val="0"/>
          <w:sz w:val="19"/>
        </w:rPr>
        <w:t>Budak AF, Gandara M, Shi W, Pan DZ, Sun N, Liu B. An Efficient Analog Circuit Sizing Method Based on Machine Learning Assisted Global Optimization. IEEE Trans. Comput.-Aided Des. Integr. Circuits Syst. 2022;41:1209-1221.</w:t>
      </w:r>
      <w:r>
        <w:rPr>
          <w:sz w:val="19"/>
        </w:rPr>
        <w:t xml:space="preserve"> </w:t>
      </w:r>
      <w:hyperlink r:id="rId21">
        <w:r>
          <w:rPr>
            <w:color w:val="1155CC"/>
            <w:u w:val="single"/>
            <w:sz w:val="19"/>
          </w:rPr>
          <w:t>https://doi.org/10.1109/tcad.2021.3081405</w:t>
        </w:r>
      </w:hyperlink>
    </w:p>
    <w:p>
      <w:pPr>
        <w:spacing w:after="80"/>
        <w:ind w:left="547" w:hanging="547"/>
      </w:pPr>
      <w:r>
        <w:rPr>
          <w:b/>
          <w:sz w:val="19"/>
        </w:rPr>
        <w:t xml:space="preserve">[2] </w:t>
      </w:r>
      <w:r>
        <w:rPr>
          <w:b w:val="0"/>
          <w:i w:val="0"/>
          <w:sz w:val="19"/>
        </w:rPr>
        <w:t>Rashid R, Krishna K, George CP, Nambath N. Machine learning driven global optimisation framework for analog circuit design. Microelectronics Journal. 2024;151:106362.</w:t>
      </w:r>
      <w:r>
        <w:rPr>
          <w:sz w:val="19"/>
        </w:rPr>
        <w:t xml:space="preserve"> </w:t>
      </w:r>
      <w:hyperlink r:id="rId22">
        <w:r>
          <w:rPr>
            <w:color w:val="1155CC"/>
            <w:u w:val="single"/>
            <w:sz w:val="19"/>
          </w:rPr>
          <w:t>https://doi.org/10.1016/j.mejo.2024.106362</w:t>
        </w:r>
      </w:hyperlink>
    </w:p>
    <w:p>
      <w:pPr>
        <w:spacing w:after="80"/>
        <w:ind w:left="547" w:hanging="547"/>
      </w:pPr>
      <w:r>
        <w:rPr>
          <w:b/>
          <w:sz w:val="19"/>
        </w:rPr>
        <w:t xml:space="preserve">[3] </w:t>
      </w:r>
      <w:r>
        <w:rPr>
          <w:b w:val="0"/>
          <w:i w:val="0"/>
          <w:sz w:val="19"/>
        </w:rPr>
        <w:t>Yin S, Wang R, Zhang J, Liu X, Wang Y. Fast Surrogate-Assisted Constrained Multiobjective Optimization for Analog Circuit Sizing via Self-Adaptive Incremental Learning. IEEE Trans. Comput.-Aided Des. Integr. Circuits Syst. 2023;42:2080-2093.</w:t>
      </w:r>
      <w:r>
        <w:rPr>
          <w:sz w:val="19"/>
        </w:rPr>
        <w:t xml:space="preserve"> </w:t>
      </w:r>
      <w:hyperlink r:id="rId23">
        <w:r>
          <w:rPr>
            <w:color w:val="1155CC"/>
            <w:u w:val="single"/>
            <w:sz w:val="19"/>
          </w:rPr>
          <w:t>https://doi.org/10.1109/tcad.2022.3221694</w:t>
        </w:r>
      </w:hyperlink>
    </w:p>
    <w:p>
      <w:pPr>
        <w:spacing w:after="80"/>
        <w:ind w:left="547" w:hanging="547"/>
      </w:pPr>
      <w:r>
        <w:rPr>
          <w:b/>
          <w:sz w:val="19"/>
        </w:rPr>
        <w:t xml:space="preserve">[4] </w:t>
      </w:r>
      <w:r>
        <w:rPr>
          <w:b w:val="0"/>
          <w:i w:val="0"/>
          <w:sz w:val="19"/>
        </w:rPr>
        <w:t>Huang G, Hu J, He Y, Liu J, Ma M, Shen Z, et al. Machine Learning for Electronic Design Automation: A Survey. ACM Trans. Des. Autom. Electron. Syst. 2021;26:1-46.</w:t>
      </w:r>
      <w:r>
        <w:rPr>
          <w:sz w:val="19"/>
        </w:rPr>
        <w:t xml:space="preserve"> </w:t>
      </w:r>
      <w:hyperlink r:id="rId24">
        <w:r>
          <w:rPr>
            <w:color w:val="1155CC"/>
            <w:u w:val="single"/>
            <w:sz w:val="19"/>
          </w:rPr>
          <w:t>https://doi.org/10.1145/3451179</w:t>
        </w:r>
      </w:hyperlink>
    </w:p>
    <w:p>
      <w:pPr>
        <w:spacing w:after="80"/>
        <w:ind w:left="547" w:hanging="547"/>
      </w:pPr>
      <w:r>
        <w:rPr>
          <w:b/>
          <w:sz w:val="19"/>
        </w:rPr>
        <w:t xml:space="preserve">[5] </w:t>
      </w:r>
      <w:r>
        <w:rPr>
          <w:b w:val="0"/>
          <w:i w:val="0"/>
          <w:sz w:val="19"/>
        </w:rPr>
        <w:t>Jang W, Myung S, Choe JM, Kim YG, Kim DS. TCAD Device Simulation With Graph Neural Network. IEEE Electron Device Lett. 2023;44:1368-1371.</w:t>
      </w:r>
      <w:r>
        <w:rPr>
          <w:sz w:val="19"/>
        </w:rPr>
        <w:t xml:space="preserve"> </w:t>
      </w:r>
      <w:hyperlink r:id="rId25">
        <w:r>
          <w:rPr>
            <w:color w:val="1155CC"/>
            <w:u w:val="single"/>
            <w:sz w:val="19"/>
          </w:rPr>
          <w:t>https://doi.org/10.1109/led.2023.3290930</w:t>
        </w:r>
      </w:hyperlink>
    </w:p>
    <w:p>
      <w:pPr>
        <w:spacing w:after="80"/>
        <w:ind w:left="547" w:hanging="547"/>
      </w:pPr>
      <w:r>
        <w:rPr>
          <w:b/>
          <w:sz w:val="19"/>
        </w:rPr>
        <w:t xml:space="preserve">[6] </w:t>
      </w:r>
      <w:r>
        <w:rPr>
          <w:b w:val="0"/>
          <w:i w:val="0"/>
          <w:sz w:val="19"/>
        </w:rPr>
        <w:t>Wang BC, Tang CX, Qiu MT, Chen W, Wang T, Xu JY, et al. A machine learning approach to TCAD model calibration for MOSFET. NUCL SCI TECH. 2023;34.</w:t>
      </w:r>
      <w:r>
        <w:rPr>
          <w:sz w:val="19"/>
        </w:rPr>
        <w:t xml:space="preserve"> </w:t>
      </w:r>
      <w:hyperlink r:id="rId26">
        <w:r>
          <w:rPr>
            <w:color w:val="1155CC"/>
            <w:u w:val="single"/>
            <w:sz w:val="19"/>
          </w:rPr>
          <w:t>https://doi.org/10.1007/s41365-023-01340-x</w:t>
        </w:r>
      </w:hyperlink>
    </w:p>
    <w:p>
      <w:pPr>
        <w:spacing w:after="80"/>
        <w:ind w:left="547" w:hanging="547"/>
      </w:pPr>
      <w:r>
        <w:rPr>
          <w:b/>
          <w:sz w:val="19"/>
        </w:rPr>
        <w:t xml:space="preserve">[7] </w:t>
      </w:r>
      <w:r>
        <w:rPr>
          <w:b w:val="0"/>
          <w:i w:val="0"/>
          <w:sz w:val="19"/>
        </w:rPr>
        <w:t>Li X, Wu Z, Rzepa G, Karner M, Xu H, Wu Z, et al. Overview of emerging semiconductor device model methodologies: From device physics to machine learning engines. Fundamental Research. 2025;5:2149-2160.</w:t>
      </w:r>
      <w:r>
        <w:rPr>
          <w:sz w:val="19"/>
        </w:rPr>
        <w:t xml:space="preserve"> </w:t>
      </w:r>
      <w:hyperlink r:id="rId27">
        <w:r>
          <w:rPr>
            <w:color w:val="1155CC"/>
            <w:u w:val="single"/>
            <w:sz w:val="19"/>
          </w:rPr>
          <w:t>https://doi.org/10.1016/j.fmre.2024.01.010</w:t>
        </w:r>
      </w:hyperlink>
    </w:p>
    <w:p>
      <w:pPr>
        <w:spacing w:after="80"/>
        <w:ind w:left="547" w:hanging="547"/>
      </w:pPr>
      <w:r>
        <w:rPr>
          <w:b/>
          <w:sz w:val="19"/>
        </w:rPr>
        <w:t xml:space="preserve">[8] </w:t>
      </w:r>
      <w:r>
        <w:rPr>
          <w:b w:val="0"/>
          <w:i w:val="0"/>
          <w:sz w:val="19"/>
        </w:rPr>
        <w:t>Liu Y, Liu X, Zhou Y, Cao P. S-ANN: Synchronous TCAD device simulation of FinFET using Artificial Neural Network. Microelectronics Journal. 2025;159:106630.</w:t>
      </w:r>
      <w:r>
        <w:rPr>
          <w:sz w:val="19"/>
        </w:rPr>
        <w:t xml:space="preserve"> </w:t>
      </w:r>
      <w:hyperlink r:id="rId28">
        <w:r>
          <w:rPr>
            <w:color w:val="1155CC"/>
            <w:u w:val="single"/>
            <w:sz w:val="19"/>
          </w:rPr>
          <w:t>https://doi.org/10.1016/j.mejo.2025.106630</w:t>
        </w:r>
      </w:hyperlink>
    </w:p>
    <w:p>
      <w:pPr>
        <w:spacing w:after="80"/>
        <w:ind w:left="547" w:hanging="547"/>
      </w:pPr>
      <w:r>
        <w:rPr>
          <w:b/>
          <w:sz w:val="19"/>
        </w:rPr>
        <w:t xml:space="preserve">[9] </w:t>
      </w:r>
      <w:r>
        <w:rPr>
          <w:b w:val="0"/>
          <w:i w:val="0"/>
          <w:sz w:val="19"/>
        </w:rPr>
        <w:t>Maniyar A, Srinivas PSTN, Tiwari PK, Chang-Liao KS. Impact of Process-Induced Inclined Sidewalls on Gate-Induced Drain Leakage (GIDL) Current of Nanowire GAA MOSFETs. IEEE Trans. Electron Devices. 2022;69:4815-4820.</w:t>
      </w:r>
      <w:r>
        <w:rPr>
          <w:sz w:val="19"/>
        </w:rPr>
        <w:t xml:space="preserve"> </w:t>
      </w:r>
      <w:hyperlink r:id="rId29">
        <w:r>
          <w:rPr>
            <w:color w:val="1155CC"/>
            <w:u w:val="single"/>
            <w:sz w:val="19"/>
          </w:rPr>
          <w:t>https://doi.org/10.1109/ted.2022.3194109</w:t>
        </w:r>
      </w:hyperlink>
    </w:p>
    <w:p>
      <w:pPr>
        <w:spacing w:after="80"/>
        <w:ind w:left="547" w:hanging="547"/>
      </w:pPr>
      <w:r>
        <w:rPr>
          <w:b/>
          <w:sz w:val="19"/>
        </w:rPr>
        <w:t xml:space="preserve">[10] </w:t>
      </w:r>
      <w:r>
        <w:rPr>
          <w:b w:val="0"/>
          <w:i w:val="0"/>
          <w:sz w:val="19"/>
        </w:rPr>
        <w:t>Lee K, Kaczer B, Kruv A, Gonzalez M, Eneman G, Okudur OO, et al. Gate-Induced-Drain-Leakage (GIDL) in CMOS Enhanced by Mechanical Stress. IEEE Trans. Electron Devices. 2022;69:2214-2217.</w:t>
      </w:r>
      <w:r>
        <w:rPr>
          <w:sz w:val="19"/>
        </w:rPr>
        <w:t xml:space="preserve"> </w:t>
      </w:r>
      <w:hyperlink r:id="rId30">
        <w:r>
          <w:rPr>
            <w:color w:val="1155CC"/>
            <w:u w:val="single"/>
            <w:sz w:val="19"/>
          </w:rPr>
          <w:t>https://doi.org/10.1109/ted.2022.3154341</w:t>
        </w:r>
      </w:hyperlink>
    </w:p>
    <w:p>
      <w:pPr>
        <w:spacing w:after="80"/>
        <w:ind w:left="547" w:hanging="547"/>
      </w:pPr>
      <w:r>
        <w:rPr>
          <w:b/>
          <w:sz w:val="19"/>
        </w:rPr>
        <w:t xml:space="preserve">[11] </w:t>
      </w:r>
      <w:r>
        <w:rPr>
          <w:b w:val="0"/>
          <w:i w:val="0"/>
          <w:sz w:val="19"/>
        </w:rPr>
        <w:t>Thakur A, Dhiman R. Comprehensive study of gate induced drain leakage in nanowire and nanotube junctionless FETs using Si1-xGex source/drain. AEU - International Journal of Electronics and Communications. 2023;167:154668.</w:t>
      </w:r>
      <w:r>
        <w:rPr>
          <w:sz w:val="19"/>
        </w:rPr>
        <w:t xml:space="preserve"> </w:t>
      </w:r>
      <w:hyperlink r:id="rId31">
        <w:r>
          <w:rPr>
            <w:color w:val="1155CC"/>
            <w:u w:val="single"/>
            <w:sz w:val="19"/>
          </w:rPr>
          <w:t>https://doi.org/10.1016/j.aeue.2023.154668</w:t>
        </w:r>
      </w:hyperlink>
    </w:p>
    <w:p>
      <w:pPr>
        <w:spacing w:after="80"/>
        <w:ind w:left="547" w:hanging="547"/>
      </w:pPr>
      <w:r>
        <w:rPr>
          <w:b/>
          <w:sz w:val="19"/>
        </w:rPr>
        <w:t xml:space="preserve">[12] </w:t>
      </w:r>
      <w:r>
        <w:rPr>
          <w:b w:val="0"/>
          <w:i w:val="0"/>
          <w:sz w:val="19"/>
        </w:rPr>
        <w:t>Kaushal S, Rana AK. Modeling and analysis of gate-induced drain leakage current in negative capacitance junctionless FinFET. J Comput Electron. 2022;21:1229-1238.</w:t>
      </w:r>
      <w:r>
        <w:rPr>
          <w:sz w:val="19"/>
        </w:rPr>
        <w:t xml:space="preserve"> </w:t>
      </w:r>
      <w:hyperlink r:id="rId32">
        <w:r>
          <w:rPr>
            <w:color w:val="1155CC"/>
            <w:u w:val="single"/>
            <w:sz w:val="19"/>
          </w:rPr>
          <w:t>https://doi.org/10.1007/s10825-022-01930-9</w:t>
        </w:r>
      </w:hyperlink>
    </w:p>
    <w:p>
      <w:pPr>
        <w:spacing w:after="80"/>
        <w:ind w:left="547" w:hanging="547"/>
      </w:pPr>
      <w:r>
        <w:rPr>
          <w:b/>
          <w:sz w:val="19"/>
        </w:rPr>
        <w:t xml:space="preserve">[13] </w:t>
      </w:r>
      <w:r>
        <w:rPr>
          <w:b w:val="0"/>
          <w:i w:val="0"/>
          <w:sz w:val="19"/>
        </w:rPr>
        <w:t>Bashir MY, Jaiswal AK, Patel SD, Sahay S. Revisiting Lateral-BTBT Gate-Induced Drain Leakage in Nanowire FETs for 1T-DRAM. IEEE Trans. Electron Devices. 2024;71:2714-2720.</w:t>
      </w:r>
      <w:r>
        <w:rPr>
          <w:sz w:val="19"/>
        </w:rPr>
        <w:t xml:space="preserve"> </w:t>
      </w:r>
      <w:hyperlink r:id="rId33">
        <w:r>
          <w:rPr>
            <w:color w:val="1155CC"/>
            <w:u w:val="single"/>
            <w:sz w:val="19"/>
          </w:rPr>
          <w:t>https://doi.org/10.1109/ted.2024.3365773</w:t>
        </w:r>
      </w:hyperlink>
    </w:p>
    <w:p>
      <w:pPr>
        <w:spacing w:after="80"/>
        <w:ind w:left="547" w:hanging="547"/>
      </w:pPr>
      <w:r>
        <w:rPr>
          <w:b/>
          <w:sz w:val="19"/>
        </w:rPr>
        <w:t xml:space="preserve">[14] </w:t>
      </w:r>
      <w:r>
        <w:rPr>
          <w:b w:val="0"/>
          <w:i w:val="0"/>
          <w:sz w:val="19"/>
        </w:rPr>
        <w:t>Kwak B, Lee K, Kim S, Kwon D. Suppression of Gate-Induced-Drain-Leakage Utilizing Local Polarization in Ferroelectric-Gate Field-Effect Transistors for DRAM Applications. IEEE Electron Device Lett. 2024;45:813-816.</w:t>
      </w:r>
      <w:r>
        <w:rPr>
          <w:sz w:val="19"/>
        </w:rPr>
        <w:t xml:space="preserve"> </w:t>
      </w:r>
      <w:hyperlink r:id="rId34">
        <w:r>
          <w:rPr>
            <w:color w:val="1155CC"/>
            <w:u w:val="single"/>
            <w:sz w:val="19"/>
          </w:rPr>
          <w:t>https://doi.org/10.1109/led.2024.3370592</w:t>
        </w:r>
      </w:hyperlink>
    </w:p>
    <w:p>
      <w:pPr>
        <w:spacing w:after="80"/>
        <w:ind w:left="547" w:hanging="547"/>
      </w:pPr>
      <w:r>
        <w:rPr>
          <w:b/>
          <w:sz w:val="19"/>
        </w:rPr>
        <w:t xml:space="preserve">[15] </w:t>
      </w:r>
      <w:r>
        <w:rPr>
          <w:b w:val="0"/>
          <w:i w:val="0"/>
          <w:sz w:val="19"/>
        </w:rPr>
        <w:t>Kim KY, Min KK, Park BG. Trap-Induced Data-Retention-Time Degradation of DRAM and Improvement Using Dual Work-Function Metal Gate. IEEE Electron Device Lett. 2021;42:38-41.</w:t>
      </w:r>
      <w:r>
        <w:rPr>
          <w:sz w:val="19"/>
        </w:rPr>
        <w:t xml:space="preserve"> </w:t>
      </w:r>
      <w:hyperlink r:id="rId35">
        <w:r>
          <w:rPr>
            <w:color w:val="1155CC"/>
            <w:u w:val="single"/>
            <w:sz w:val="19"/>
          </w:rPr>
          <w:t>https://doi.org/10.1109/led.2020.3037640</w:t>
        </w:r>
      </w:hyperlink>
    </w:p>
    <w:p>
      <w:pPr>
        <w:spacing w:after="80"/>
        <w:ind w:left="547" w:hanging="547"/>
      </w:pPr>
      <w:r>
        <w:rPr>
          <w:b/>
          <w:sz w:val="19"/>
        </w:rPr>
        <w:t xml:space="preserve">[16] </w:t>
      </w:r>
      <w:r>
        <w:rPr>
          <w:b w:val="0"/>
          <w:i w:val="0"/>
          <w:sz w:val="19"/>
        </w:rPr>
        <w:t>Kim KY, Park BG. Effect of Random Dopant Fluctuation on Data Retention Time Distribution in DRAM. IEEE Trans. Electron Devices. 2021;68:5572-5577.</w:t>
      </w:r>
      <w:r>
        <w:rPr>
          <w:sz w:val="19"/>
        </w:rPr>
        <w:t xml:space="preserve"> </w:t>
      </w:r>
      <w:hyperlink r:id="rId36">
        <w:r>
          <w:rPr>
            <w:color w:val="1155CC"/>
            <w:u w:val="single"/>
            <w:sz w:val="19"/>
          </w:rPr>
          <w:t>https://doi.org/10.1109/ted.2021.3108743</w:t>
        </w:r>
      </w:hyperlink>
    </w:p>
    <w:p>
      <w:pPr>
        <w:spacing w:after="80"/>
        <w:ind w:left="547" w:hanging="547"/>
      </w:pPr>
      <w:r>
        <w:rPr>
          <w:b/>
          <w:sz w:val="19"/>
        </w:rPr>
        <w:t xml:space="preserve">[17] </w:t>
      </w:r>
      <w:r>
        <w:rPr>
          <w:b w:val="0"/>
          <w:i w:val="0"/>
          <w:sz w:val="19"/>
        </w:rPr>
        <w:t>Bepary MK, Talukder BMSB, Rahman MT. DRAM Retention Behavior with Accelerated Aging in Commercial Chips. Applied Sciences. 2022;12:4332.</w:t>
      </w:r>
      <w:r>
        <w:rPr>
          <w:sz w:val="19"/>
        </w:rPr>
        <w:t xml:space="preserve"> </w:t>
      </w:r>
      <w:hyperlink r:id="rId37">
        <w:r>
          <w:rPr>
            <w:color w:val="1155CC"/>
            <w:u w:val="single"/>
            <w:sz w:val="19"/>
          </w:rPr>
          <w:t>https://doi.org/10.3390/app12094332</w:t>
        </w:r>
      </w:hyperlink>
    </w:p>
    <w:p>
      <w:pPr>
        <w:spacing w:after="80"/>
        <w:ind w:left="547" w:hanging="547"/>
      </w:pPr>
      <w:r>
        <w:rPr>
          <w:b/>
          <w:sz w:val="19"/>
        </w:rPr>
        <w:t xml:space="preserve">[18] </w:t>
      </w:r>
      <w:r>
        <w:rPr>
          <w:b w:val="0"/>
          <w:i w:val="0"/>
          <w:sz w:val="19"/>
        </w:rPr>
        <w:t>Park DS, Lee EO, Lee JM, Cho E, Choi B. Suppression of Capacitor Leakage Through Thermal Budget Control in DRAM With ZrO 2 -Based Dielectrics. IEEE Access. 2025;13:35019-35028.</w:t>
      </w:r>
      <w:r>
        <w:rPr>
          <w:sz w:val="19"/>
        </w:rPr>
        <w:t xml:space="preserve"> </w:t>
      </w:r>
      <w:hyperlink r:id="rId38">
        <w:r>
          <w:rPr>
            <w:color w:val="1155CC"/>
            <w:u w:val="single"/>
            <w:sz w:val="19"/>
          </w:rPr>
          <w:t>https://doi.org/10.1109/access.2024.3502036</w:t>
        </w:r>
      </w:hyperlink>
    </w:p>
    <w:p>
      <w:pPr>
        <w:spacing w:after="80"/>
        <w:ind w:left="547" w:hanging="547"/>
      </w:pPr>
      <w:r>
        <w:rPr>
          <w:b/>
          <w:sz w:val="19"/>
        </w:rPr>
        <w:t xml:space="preserve">[19] </w:t>
      </w:r>
      <w:r>
        <w:rPr>
          <w:b w:val="0"/>
          <w:i w:val="0"/>
          <w:sz w:val="19"/>
        </w:rPr>
        <w:t>Du H, Zhu H, Chen S, Kang Y. CR-DRAM: Improving DRAM Refresh Energy Efficiency With Inter-Subarray Charge Recycling. IEEE Trans. VLSI Syst. 2025;33:21-34.</w:t>
      </w:r>
      <w:r>
        <w:rPr>
          <w:sz w:val="19"/>
        </w:rPr>
        <w:t xml:space="preserve"> </w:t>
      </w:r>
      <w:hyperlink r:id="rId39">
        <w:r>
          <w:rPr>
            <w:color w:val="1155CC"/>
            <w:u w:val="single"/>
            <w:sz w:val="19"/>
          </w:rPr>
          <w:t>https://doi.org/10.1109/tvlsi.2024.3445631</w:t>
        </w:r>
      </w:hyperlink>
    </w:p>
    <w:p>
      <w:pPr>
        <w:spacing w:after="80"/>
        <w:ind w:left="547" w:hanging="547"/>
      </w:pPr>
      <w:r>
        <w:rPr>
          <w:b/>
          <w:sz w:val="19"/>
        </w:rPr>
        <w:t xml:space="preserve">[20] </w:t>
      </w:r>
      <w:r>
        <w:rPr>
          <w:b w:val="0"/>
          <w:i w:val="0"/>
          <w:sz w:val="19"/>
        </w:rPr>
        <w:t>Golman R, Nachum N, Cohen T, Giterman R, Teman A. Refresh Algorithm for Ensuring 100% Memory Availability in Gain-Cell Embedded DRAM Macros. IEEE Access. 2021;9:105831-105840.</w:t>
      </w:r>
      <w:r>
        <w:rPr>
          <w:sz w:val="19"/>
        </w:rPr>
        <w:t xml:space="preserve"> </w:t>
      </w:r>
      <w:hyperlink r:id="rId40">
        <w:r>
          <w:rPr>
            <w:color w:val="1155CC"/>
            <w:u w:val="single"/>
            <w:sz w:val="19"/>
          </w:rPr>
          <w:t>https://doi.org/10.1109/access.2021.3099970</w:t>
        </w:r>
      </w:hyperlink>
    </w:p>
    <w:p>
      <w:pPr>
        <w:spacing w:after="80"/>
        <w:ind w:left="547" w:hanging="547"/>
      </w:pPr>
      <w:r>
        <w:rPr>
          <w:b/>
          <w:sz w:val="19"/>
        </w:rPr>
        <w:t xml:space="preserve">[21] </w:t>
      </w:r>
      <w:r>
        <w:rPr>
          <w:b w:val="0"/>
          <w:i w:val="0"/>
          <w:sz w:val="19"/>
        </w:rPr>
        <w:t>Nguyen DT, Ho NM, Le MS, Wong WF, Chang IJ. ZEM: Zero-Cycle Bit-Masking Module for Deep Learning Refresh-Less DRAM. IEEE Access. 2021;9:93723-93733.</w:t>
      </w:r>
      <w:r>
        <w:rPr>
          <w:sz w:val="19"/>
        </w:rPr>
        <w:t xml:space="preserve"> </w:t>
      </w:r>
      <w:hyperlink r:id="rId41">
        <w:r>
          <w:rPr>
            <w:color w:val="1155CC"/>
            <w:u w:val="single"/>
            <w:sz w:val="19"/>
          </w:rPr>
          <w:t>https://doi.org/10.1109/access.2021.3088893</w:t>
        </w:r>
      </w:hyperlink>
    </w:p>
    <w:p>
      <w:pPr>
        <w:spacing w:after="80"/>
        <w:ind w:left="547" w:hanging="547"/>
      </w:pPr>
      <w:r>
        <w:rPr>
          <w:b/>
          <w:sz w:val="19"/>
        </w:rPr>
        <w:t xml:space="preserve">[22] </w:t>
      </w:r>
      <w:r>
        <w:rPr>
          <w:b w:val="0"/>
          <w:i w:val="0"/>
          <w:sz w:val="19"/>
        </w:rPr>
        <w:t>Gupta N, Makosiej A, Shrimali H, Amara A, Vladimirescu A, Anghel C. Tunnel FET Negative-Differential-Resistance Based 1T1C Refresh-Free-DRAM, 2T1C SRAM and 3T1C CAM. IEEE Trans. Nanotechnology. 2021;20:270-277.</w:t>
      </w:r>
      <w:r>
        <w:rPr>
          <w:sz w:val="19"/>
        </w:rPr>
        <w:t xml:space="preserve"> </w:t>
      </w:r>
      <w:hyperlink r:id="rId42">
        <w:r>
          <w:rPr>
            <w:color w:val="1155CC"/>
            <w:u w:val="single"/>
            <w:sz w:val="19"/>
          </w:rPr>
          <w:t>https://doi.org/10.1109/tnano.2021.3061607</w:t>
        </w:r>
      </w:hyperlink>
    </w:p>
    <w:p>
      <w:pPr>
        <w:spacing w:after="80"/>
        <w:ind w:left="547" w:hanging="547"/>
      </w:pPr>
      <w:r>
        <w:rPr>
          <w:b/>
          <w:sz w:val="19"/>
        </w:rPr>
        <w:t xml:space="preserve">[23] </w:t>
      </w:r>
      <w:r>
        <w:rPr>
          <w:b w:val="0"/>
          <w:i w:val="0"/>
          <w:sz w:val="19"/>
        </w:rPr>
        <w:t>Zhang S, Yang F, Yan C, Zhou D, Zeng X. An Efficient Batch-Constrained Bayesian Optimization Approach for Analog Circuit Synthesis via Multiobjective Acquisition Ensemble. IEEE Trans. Comput.-Aided Des. Integr. Circuits Syst. 2022;41:1-14.</w:t>
      </w:r>
      <w:r>
        <w:rPr>
          <w:sz w:val="19"/>
        </w:rPr>
        <w:t xml:space="preserve"> </w:t>
      </w:r>
      <w:hyperlink r:id="rId43">
        <w:r>
          <w:rPr>
            <w:color w:val="1155CC"/>
            <w:u w:val="single"/>
            <w:sz w:val="19"/>
          </w:rPr>
          <w:t>https://doi.org/10.1109/tcad.2021.3054811</w:t>
        </w:r>
      </w:hyperlink>
    </w:p>
    <w:p>
      <w:pPr>
        <w:spacing w:after="80"/>
        <w:ind w:left="547" w:hanging="547"/>
      </w:pPr>
      <w:r>
        <w:rPr>
          <w:b/>
          <w:sz w:val="19"/>
        </w:rPr>
        <w:t xml:space="preserve">[24] </w:t>
      </w:r>
      <w:r>
        <w:rPr>
          <w:b w:val="0"/>
          <w:i w:val="0"/>
          <w:sz w:val="19"/>
        </w:rPr>
        <w:t>Touloupas K, Sotiriadis PP. LoCoMOBO: A Local Constrained Multiobjective Bayesian Optimization for Analog Circuit Sizing. IEEE Trans. Comput.-Aided Des. Integr. Circuits Syst. 2022;41:2780-2793.</w:t>
      </w:r>
      <w:r>
        <w:rPr>
          <w:sz w:val="19"/>
        </w:rPr>
        <w:t xml:space="preserve"> </w:t>
      </w:r>
      <w:hyperlink r:id="rId44">
        <w:r>
          <w:rPr>
            <w:color w:val="1155CC"/>
            <w:u w:val="single"/>
            <w:sz w:val="19"/>
          </w:rPr>
          <w:t>https://doi.org/10.1109/tcad.2021.3121263</w:t>
        </w:r>
      </w:hyperlink>
    </w:p>
    <w:p>
      <w:pPr>
        <w:spacing w:after="80"/>
        <w:ind w:left="547" w:hanging="547"/>
      </w:pPr>
      <w:r>
        <w:rPr>
          <w:b/>
          <w:sz w:val="19"/>
        </w:rPr>
        <w:t xml:space="preserve">[25] </w:t>
      </w:r>
      <w:r>
        <w:rPr>
          <w:b w:val="0"/>
          <w:i w:val="0"/>
          <w:sz w:val="19"/>
        </w:rPr>
        <w:t>Chen C, Wang H, Song X, Liang F, Wu K, Tao T. High-Dimensional Bayesian Optimization for Analog Integrated Circuit Sizing Based on Dropout and gm/ID Methodology. IEEE Trans. Comput.-Aided Des. Integr. Circuits Syst. 2022;41:4808-4820.</w:t>
      </w:r>
      <w:r>
        <w:rPr>
          <w:sz w:val="19"/>
        </w:rPr>
        <w:t xml:space="preserve"> </w:t>
      </w:r>
      <w:hyperlink r:id="rId45">
        <w:r>
          <w:rPr>
            <w:color w:val="1155CC"/>
            <w:u w:val="single"/>
            <w:sz w:val="19"/>
          </w:rPr>
          <w:t>https://doi.org/10.1109/tcad.2022.3147431</w:t>
        </w:r>
      </w:hyperlink>
    </w:p>
    <w:p>
      <w:pPr>
        <w:spacing w:after="80"/>
        <w:ind w:left="547" w:hanging="547"/>
      </w:pPr>
      <w:r>
        <w:rPr>
          <w:b/>
          <w:sz w:val="19"/>
        </w:rPr>
        <w:t xml:space="preserve">[26] </w:t>
      </w:r>
      <w:r>
        <w:rPr>
          <w:b w:val="0"/>
          <w:i w:val="0"/>
          <w:sz w:val="19"/>
        </w:rPr>
        <w:t>Saglican E, Afacan E. MOEA/D vs. NSGA-II: A Comprehensive Comparison for Multi/Many Objective Analog/RF Circuit Optimization through a Generic Benchmark. ACM Trans. Des. Autom. Electron. Syst. 2023;29:1-23.</w:t>
      </w:r>
      <w:r>
        <w:rPr>
          <w:sz w:val="19"/>
        </w:rPr>
        <w:t xml:space="preserve"> </w:t>
      </w:r>
      <w:hyperlink r:id="rId46">
        <w:r>
          <w:rPr>
            <w:color w:val="1155CC"/>
            <w:u w:val="single"/>
            <w:sz w:val="19"/>
          </w:rPr>
          <w:t>https://doi.org/10.1145/3626096</w:t>
        </w:r>
      </w:hyperlink>
    </w:p>
    <w:p>
      <w:pPr>
        <w:spacing w:after="80"/>
        <w:ind w:left="547" w:hanging="547"/>
      </w:pPr>
      <w:r>
        <w:rPr>
          <w:b/>
          <w:sz w:val="19"/>
        </w:rPr>
        <w:t xml:space="preserve">[27] </w:t>
      </w:r>
      <w:r>
        <w:rPr>
          <w:b w:val="0"/>
          <w:i w:val="0"/>
          <w:sz w:val="19"/>
        </w:rPr>
        <w:t>Abdollahi A, Li D, Deng J, Amini A. An explainable artificial-intelligence-aided safety factor prediction of road embankments. Engineering Applications of Artificial Intelligence. 2024;136:108854.</w:t>
      </w:r>
      <w:r>
        <w:rPr>
          <w:sz w:val="19"/>
        </w:rPr>
        <w:t xml:space="preserve"> </w:t>
      </w:r>
      <w:hyperlink r:id="rId47">
        <w:r>
          <w:rPr>
            <w:color w:val="1155CC"/>
            <w:u w:val="single"/>
            <w:sz w:val="19"/>
          </w:rPr>
          <w:t>https://doi.org/10.1016/j.engappai.2024.108854</w:t>
        </w:r>
      </w:hyperlink>
    </w:p>
    <w:p>
      <w:pPr>
        <w:spacing w:after="80"/>
        <w:ind w:left="547" w:hanging="547"/>
      </w:pPr>
      <w:r>
        <w:rPr>
          <w:b/>
          <w:sz w:val="19"/>
        </w:rPr>
        <w:t xml:space="preserve">[28] </w:t>
      </w:r>
      <w:r>
        <w:rPr>
          <w:b w:val="0"/>
          <w:i w:val="0"/>
          <w:sz w:val="19"/>
        </w:rPr>
        <w:t>Homafar A, Nasiri H, Chelgani SC. Modeling coking coal indexes by SHAP-XGBoost: Explainable artificial intelligence method. Fuel Communications. 2022;13:100078.</w:t>
      </w:r>
      <w:r>
        <w:rPr>
          <w:sz w:val="19"/>
        </w:rPr>
        <w:t xml:space="preserve"> </w:t>
      </w:r>
      <w:hyperlink r:id="rId48">
        <w:r>
          <w:rPr>
            <w:color w:val="1155CC"/>
            <w:u w:val="single"/>
            <w:sz w:val="19"/>
          </w:rPr>
          <w:t>https://doi.org/10.1016/j.jfueco.2022.100078</w:t>
        </w:r>
      </w:hyperlink>
    </w:p>
    <w:p>
      <w:pPr>
        <w:spacing w:after="80"/>
        <w:ind w:left="547" w:hanging="547"/>
      </w:pPr>
      <w:r>
        <w:rPr>
          <w:b/>
          <w:sz w:val="19"/>
        </w:rPr>
        <w:t xml:space="preserve">[29] </w:t>
      </w:r>
      <w:r>
        <w:rPr>
          <w:b w:val="0"/>
          <w:i w:val="0"/>
          <w:sz w:val="19"/>
        </w:rPr>
        <w:t>Yun D, Park M, Bak G, Baeg S, Wen SJ. Exploitations of Multiple Rows Hammering and Retention Time Interactions in DRAM Using X-Ray Radiation. IEEE Access. 2021;9:137514-137523.</w:t>
      </w:r>
      <w:r>
        <w:rPr>
          <w:sz w:val="19"/>
        </w:rPr>
        <w:t xml:space="preserve"> </w:t>
      </w:r>
      <w:hyperlink r:id="rId49">
        <w:r>
          <w:rPr>
            <w:color w:val="1155CC"/>
            <w:u w:val="single"/>
            <w:sz w:val="19"/>
          </w:rPr>
          <w:t>https://doi.org/10.1109/access.2021.3117601</w:t>
        </w:r>
      </w:hyperlink>
    </w:p>
    <w:p>
      <w:pPr>
        <w:spacing w:after="80"/>
        <w:ind w:left="547" w:hanging="547"/>
      </w:pPr>
      <w:r>
        <w:rPr>
          <w:b/>
          <w:sz w:val="19"/>
        </w:rPr>
        <w:t xml:space="preserve">[30] </w:t>
      </w:r>
      <w:r>
        <w:rPr>
          <w:b w:val="0"/>
          <w:i w:val="0"/>
          <w:sz w:val="19"/>
        </w:rPr>
        <w:t>Kong S, Shim W. Design of 2T DRAM Cell With Surrounding Poly-Si Capacitor for Enhanced Retention and Mitigated Coupling Effect. IEEE Trans. Device Mater. Relib. 2025;25:460-464.</w:t>
      </w:r>
      <w:r>
        <w:rPr>
          <w:sz w:val="19"/>
        </w:rPr>
        <w:t xml:space="preserve"> </w:t>
      </w:r>
      <w:hyperlink r:id="rId50">
        <w:r>
          <w:rPr>
            <w:color w:val="1155CC"/>
            <w:u w:val="single"/>
            <w:sz w:val="19"/>
          </w:rPr>
          <w:t>https://doi.org/10.1109/tdmr.2025.3578692</w:t>
        </w:r>
      </w:hyperlink>
    </w:p>
    <w:p>
      <w:pPr>
        <w:spacing w:after="80"/>
        <w:ind w:left="547" w:hanging="547"/>
      </w:pPr>
      <w:r>
        <w:rPr>
          <w:b/>
          <w:sz w:val="19"/>
        </w:rPr>
        <w:t xml:space="preserve">[31] </w:t>
      </w:r>
      <w:r>
        <w:rPr>
          <w:b w:val="0"/>
          <w:i w:val="0"/>
          <w:sz w:val="19"/>
        </w:rPr>
        <w:t>Hwan Kong S, Shim W. Advanced 2T0C DRAM Technologies for Processing-in-Memory-Part I: Vertical Transistor on Gate (VTG) DRAM Cell Structure. IEEE Trans. Electron Devices. 2024;71:6633-6638.</w:t>
      </w:r>
      <w:r>
        <w:rPr>
          <w:sz w:val="19"/>
        </w:rPr>
        <w:t xml:space="preserve"> </w:t>
      </w:r>
      <w:hyperlink r:id="rId51">
        <w:r>
          <w:rPr>
            <w:color w:val="1155CC"/>
            <w:u w:val="single"/>
            <w:sz w:val="19"/>
          </w:rPr>
          <w:t>https://doi.org/10.1109/ted.2024.3447612</w:t>
        </w:r>
      </w:hyperlink>
    </w:p>
    <w:p>
      <w:pPr>
        <w:spacing w:after="80"/>
        <w:ind w:left="547" w:hanging="547"/>
      </w:pPr>
      <w:r>
        <w:rPr>
          <w:b/>
          <w:sz w:val="19"/>
        </w:rPr>
        <w:t xml:space="preserve">[32] </w:t>
      </w:r>
      <w:r>
        <w:rPr>
          <w:b w:val="0"/>
          <w:i w:val="0"/>
          <w:sz w:val="19"/>
        </w:rPr>
        <w:t>Kim K, Shim W. A novel 3T DRAM cell with depletion mode PMOS for extended retention time in processing-in-memory applications. Semicond. Sci. Technol. 2026;41:045011.</w:t>
      </w:r>
      <w:r>
        <w:rPr>
          <w:sz w:val="19"/>
        </w:rPr>
        <w:t xml:space="preserve"> </w:t>
      </w:r>
      <w:hyperlink r:id="rId52">
        <w:r>
          <w:rPr>
            <w:color w:val="1155CC"/>
            <w:u w:val="single"/>
            <w:sz w:val="19"/>
          </w:rPr>
          <w:t>https://doi.org/10.1088/1361-6641/ae544d</w:t>
        </w:r>
      </w:hyperlink>
    </w:p>
    <w:p>
      <w:pPr>
        <w:spacing w:after="80"/>
        <w:ind w:left="547" w:hanging="547"/>
      </w:pPr>
      <w:r>
        <w:rPr>
          <w:b/>
          <w:sz w:val="19"/>
        </w:rPr>
        <w:t xml:space="preserve">[33] </w:t>
      </w:r>
      <w:r>
        <w:rPr>
          <w:b w:val="0"/>
          <w:i w:val="0"/>
          <w:sz w:val="19"/>
        </w:rPr>
        <w:t>Ma H, Gu S, Zhai M, Liu H. Suppressing Gate-Induced Drain Leakage with an Asymmetric Gate Design in HiPco CNT FETs. Nanomaterials. 2026;16:653.</w:t>
      </w:r>
      <w:r>
        <w:rPr>
          <w:sz w:val="19"/>
        </w:rPr>
        <w:t xml:space="preserve"> </w:t>
      </w:r>
      <w:hyperlink r:id="rId53">
        <w:r>
          <w:rPr>
            <w:color w:val="1155CC"/>
            <w:u w:val="single"/>
            <w:sz w:val="19"/>
          </w:rPr>
          <w:t>https://doi.org/10.3390/nano16110653</w:t>
        </w:r>
      </w:hyperlink>
    </w:p>
    <w:p>
      <w:pPr>
        <w:spacing w:after="80"/>
        <w:ind w:left="547" w:hanging="547"/>
      </w:pPr>
      <w:r>
        <w:rPr>
          <w:b/>
          <w:sz w:val="19"/>
        </w:rPr>
        <w:t xml:space="preserve">[34] </w:t>
      </w:r>
      <w:r>
        <w:rPr>
          <w:b w:val="0"/>
          <w:i w:val="0"/>
          <w:sz w:val="19"/>
        </w:rPr>
        <w:t>Golman R, Cohen H, Shapiro G, Teman A. Cyclic Refresh Algorithm for Ensuring 100% Memory Availability in Gain-Cell Embedded DRAM Macros. IEEE Trans. Comput.-Aided Des. Integr. Circuits Syst. 2026;45:4532-4543.</w:t>
      </w:r>
      <w:r>
        <w:rPr>
          <w:sz w:val="19"/>
        </w:rPr>
        <w:t xml:space="preserve"> </w:t>
      </w:r>
      <w:hyperlink r:id="rId54">
        <w:r>
          <w:rPr>
            <w:color w:val="1155CC"/>
            <w:u w:val="single"/>
            <w:sz w:val="19"/>
          </w:rPr>
          <w:t>https://doi.org/10.1109/tcad.2026.3652963</w:t>
        </w:r>
      </w:hyperlink>
    </w:p>
    <w:p>
      <w:pPr>
        <w:spacing w:after="80"/>
        <w:ind w:left="547" w:hanging="547"/>
      </w:pPr>
      <w:r>
        <w:rPr>
          <w:b/>
          <w:sz w:val="19"/>
        </w:rPr>
        <w:t xml:space="preserve">[35] </w:t>
      </w:r>
      <w:r>
        <w:rPr>
          <w:b w:val="0"/>
          <w:i w:val="0"/>
          <w:sz w:val="19"/>
        </w:rPr>
        <w:t>Ko K, Moon D, Kim J, Oh J, Park S, Song J. Dipole-Based Characteristic Enhancement Strategy for Refresh Performance Enhancement in DRAM BCAT Structure. IEEE Trans. Electron Devices. 2026;73:4885-4890.</w:t>
      </w:r>
      <w:r>
        <w:rPr>
          <w:sz w:val="19"/>
        </w:rPr>
        <w:t xml:space="preserve"> </w:t>
      </w:r>
      <w:hyperlink r:id="rId55">
        <w:r>
          <w:rPr>
            <w:color w:val="1155CC"/>
            <w:u w:val="single"/>
            <w:sz w:val="19"/>
          </w:rPr>
          <w:t>https://doi.org/10.1109/ted.2026.3708805</w:t>
        </w:r>
      </w:hyperlink>
    </w:p>
    <w:p>
      <w:pPr>
        <w:spacing w:after="80"/>
        <w:ind w:left="547" w:hanging="547"/>
      </w:pPr>
      <w:r>
        <w:rPr>
          <w:b/>
          <w:sz w:val="19"/>
        </w:rPr>
        <w:t xml:space="preserve">[36] </w:t>
      </w:r>
      <w:r>
        <w:rPr>
          <w:b w:val="0"/>
          <w:i w:val="0"/>
          <w:sz w:val="19"/>
        </w:rPr>
        <w:t>Matana Luza L, Soderstrom D, Puchner H, Alia RG, Letiche M, Cazzaniga C, et al. Neutron-induced effects on a self-refresh DRAM. Microelectronics Reliability. 2022;128:114406.</w:t>
      </w:r>
      <w:r>
        <w:rPr>
          <w:sz w:val="19"/>
        </w:rPr>
        <w:t xml:space="preserve"> </w:t>
      </w:r>
      <w:hyperlink r:id="rId56">
        <w:r>
          <w:rPr>
            <w:color w:val="1155CC"/>
            <w:u w:val="single"/>
            <w:sz w:val="19"/>
          </w:rPr>
          <w:t>https://doi.org/10.1016/j.microrel.2021.114406</w:t>
        </w:r>
      </w:hyperlink>
    </w:p>
    <w:p>
      <w:pPr>
        <w:spacing w:after="80"/>
        <w:ind w:left="547" w:hanging="547"/>
      </w:pPr>
      <w:r>
        <w:rPr>
          <w:b/>
          <w:sz w:val="19"/>
        </w:rPr>
        <w:t xml:space="preserve">[37] </w:t>
      </w:r>
      <w:r>
        <w:rPr>
          <w:b w:val="0"/>
          <w:i w:val="0"/>
          <w:sz w:val="19"/>
        </w:rPr>
        <w:t>Afacan E, Lourenco N, Martins R, Dundar G. Review: Machine learning techniques in analog/RF integrated circuit design, synthesis, layout, and test. Integration. 2021;77:113-130.</w:t>
      </w:r>
      <w:r>
        <w:rPr>
          <w:sz w:val="19"/>
        </w:rPr>
        <w:t xml:space="preserve"> </w:t>
      </w:r>
      <w:hyperlink r:id="rId57">
        <w:r>
          <w:rPr>
            <w:color w:val="1155CC"/>
            <w:u w:val="single"/>
            <w:sz w:val="19"/>
          </w:rPr>
          <w:t>https://doi.org/10.1016/j.vlsi.2020.11.006</w:t>
        </w:r>
      </w:hyperlink>
    </w:p>
    <w:p>
      <w:pPr>
        <w:spacing w:after="80"/>
        <w:ind w:left="547" w:hanging="547"/>
      </w:pPr>
      <w:r>
        <w:rPr>
          <w:b/>
          <w:sz w:val="19"/>
        </w:rPr>
        <w:t xml:space="preserve">[38] </w:t>
      </w:r>
      <w:r>
        <w:rPr>
          <w:b w:val="0"/>
          <w:i w:val="0"/>
          <w:sz w:val="19"/>
        </w:rPr>
        <w:t>Mina R, Jabbour C, Sakr GE. A Review of Machine Learning Techniques in Analog Integrated Circuit Design Automation. Electronics. 2022;11:435.</w:t>
      </w:r>
      <w:r>
        <w:rPr>
          <w:sz w:val="19"/>
        </w:rPr>
        <w:t xml:space="preserve"> </w:t>
      </w:r>
      <w:hyperlink r:id="rId58">
        <w:r>
          <w:rPr>
            <w:color w:val="1155CC"/>
            <w:u w:val="single"/>
            <w:sz w:val="19"/>
          </w:rPr>
          <w:t>https://doi.org/10.3390/electronics11030435</w:t>
        </w:r>
      </w:hyperlink>
    </w:p>
    <w:p>
      <w:pPr>
        <w:spacing w:after="80"/>
        <w:ind w:left="547" w:hanging="547"/>
      </w:pPr>
      <w:r>
        <w:rPr>
          <w:b/>
          <w:sz w:val="19"/>
        </w:rPr>
        <w:t xml:space="preserve">[39] </w:t>
      </w:r>
      <w:r>
        <w:rPr>
          <w:b w:val="0"/>
          <w:i w:val="0"/>
          <w:sz w:val="19"/>
        </w:rPr>
        <w:t>Lberni A, Marktani MA, Ahaitouf A, Ahaitouf A. Analog circuit sizing based on Evolutionary Algorithms and deep learning. Expert Systems with Applications. 2024;237:121480.</w:t>
      </w:r>
      <w:r>
        <w:rPr>
          <w:sz w:val="19"/>
        </w:rPr>
        <w:t xml:space="preserve"> </w:t>
      </w:r>
      <w:hyperlink r:id="rId59">
        <w:r>
          <w:rPr>
            <w:color w:val="1155CC"/>
            <w:u w:val="single"/>
            <w:sz w:val="19"/>
          </w:rPr>
          <w:t>https://doi.org/10.1016/j.eswa.2023.121480</w:t>
        </w:r>
      </w:hyperlink>
    </w:p>
    <w:p>
      <w:pPr>
        <w:spacing w:after="80"/>
        <w:ind w:left="547" w:hanging="547"/>
      </w:pPr>
      <w:r>
        <w:rPr>
          <w:b/>
          <w:sz w:val="19"/>
        </w:rPr>
        <w:t xml:space="preserve">[40] </w:t>
      </w:r>
      <w:r>
        <w:rPr>
          <w:b w:val="0"/>
          <w:i w:val="0"/>
          <w:sz w:val="19"/>
        </w:rPr>
        <w:t>Tang C, Chen X, Luo Y, Zeng Y. Automatic Optimal Design Method for Circuit Sizing Based on CNN Surrogate Model Assisted Differential Evolution Algorithm. IEEE Access. 2024;12:136238-136247.</w:t>
      </w:r>
      <w:r>
        <w:rPr>
          <w:sz w:val="19"/>
        </w:rPr>
        <w:t xml:space="preserve"> </w:t>
      </w:r>
      <w:hyperlink r:id="rId60">
        <w:r>
          <w:rPr>
            <w:color w:val="1155CC"/>
            <w:u w:val="single"/>
            <w:sz w:val="19"/>
          </w:rPr>
          <w:t>https://doi.org/10.1109/access.2024.3462952</w:t>
        </w:r>
      </w:hyperlink>
    </w:p>
    <w:p>
      <w:pPr>
        <w:spacing w:after="80"/>
        <w:ind w:left="547" w:hanging="547"/>
      </w:pPr>
      <w:r>
        <w:rPr>
          <w:b/>
          <w:sz w:val="19"/>
        </w:rPr>
        <w:t xml:space="preserve">[41] </w:t>
      </w:r>
      <w:r>
        <w:rPr>
          <w:b w:val="0"/>
          <w:i w:val="0"/>
          <w:sz w:val="19"/>
        </w:rPr>
        <w:t>Song LY, Chou CY, Kuo TC, Liu CN, Huang JD. Machine Learning Assisted Circuit Sizing Approach for Low-Voltage Analog Circuits with Efficient Variation-Aware Optimization. ACM Trans. Des. Autom. Electron. Syst. 2022;28:1-22.</w:t>
      </w:r>
      <w:r>
        <w:rPr>
          <w:sz w:val="19"/>
        </w:rPr>
        <w:t xml:space="preserve"> </w:t>
      </w:r>
      <w:hyperlink r:id="rId61">
        <w:r>
          <w:rPr>
            <w:color w:val="1155CC"/>
            <w:u w:val="single"/>
            <w:sz w:val="19"/>
          </w:rPr>
          <w:t>https://doi.org/10.1145/3567422</w:t>
        </w:r>
      </w:hyperlink>
    </w:p>
    <w:p>
      <w:pPr>
        <w:spacing w:after="80"/>
        <w:ind w:left="547" w:hanging="547"/>
      </w:pPr>
      <w:r>
        <w:rPr>
          <w:b/>
          <w:sz w:val="19"/>
        </w:rPr>
        <w:t xml:space="preserve">[42] </w:t>
      </w:r>
      <w:r>
        <w:rPr>
          <w:b w:val="0"/>
          <w:i w:val="0"/>
          <w:sz w:val="19"/>
        </w:rPr>
        <w:t>NS KS, Li P. Pareto Optimization of Analog Circuits Using Reinforcement Learning. ACM Trans. Des. Autom. Electron. Syst. 2024;29:1-14.</w:t>
      </w:r>
      <w:r>
        <w:rPr>
          <w:sz w:val="19"/>
        </w:rPr>
        <w:t xml:space="preserve"> </w:t>
      </w:r>
      <w:hyperlink r:id="rId62">
        <w:r>
          <w:rPr>
            <w:color w:val="1155CC"/>
            <w:u w:val="single"/>
            <w:sz w:val="19"/>
          </w:rPr>
          <w:t>https://doi.org/10.1145/3640463</w:t>
        </w:r>
      </w:hyperlink>
    </w:p>
    <w:p>
      <w:pPr>
        <w:spacing w:after="80"/>
        <w:ind w:left="547" w:hanging="547"/>
      </w:pPr>
      <w:r>
        <w:rPr>
          <w:b/>
          <w:sz w:val="19"/>
        </w:rPr>
        <w:t xml:space="preserve">[43] </w:t>
      </w:r>
      <w:r>
        <w:rPr>
          <w:b w:val="0"/>
          <w:i w:val="0"/>
          <w:sz w:val="19"/>
        </w:rPr>
        <w:t>Sun M, Li H, Chen W, Li X, Li J, Luo Z, et al. Transformer-based surrogate modeling for multi-circuit analog sizing via Bayesian optimization. Integration. 2026;111:102809.</w:t>
      </w:r>
      <w:r>
        <w:rPr>
          <w:sz w:val="19"/>
        </w:rPr>
        <w:t xml:space="preserve"> </w:t>
      </w:r>
      <w:hyperlink r:id="rId63">
        <w:r>
          <w:rPr>
            <w:color w:val="1155CC"/>
            <w:u w:val="single"/>
            <w:sz w:val="19"/>
          </w:rPr>
          <w:t>https://doi.org/10.1016/j.vlsi.2026.102809</w:t>
        </w:r>
      </w:hyperlink>
    </w:p>
    <w:p>
      <w:pPr>
        <w:spacing w:after="80"/>
        <w:ind w:left="547" w:hanging="547"/>
      </w:pPr>
      <w:r>
        <w:rPr>
          <w:b/>
          <w:sz w:val="19"/>
        </w:rPr>
        <w:t xml:space="preserve">[44] </w:t>
      </w:r>
      <w:r>
        <w:rPr>
          <w:b w:val="0"/>
          <w:i w:val="0"/>
          <w:sz w:val="19"/>
        </w:rPr>
        <w:t>Chen M, Hao Y, Gandara M, Imran M, Liu B. Trade-off-aware Analog Circuit Sizing Based on A Multitask Surrogate Model-assisted Evolutionary Algorithm. IEEE Trans. Comput.-Aided Des. Integr. Circuits Syst. 2026:1-1.</w:t>
      </w:r>
      <w:r>
        <w:rPr>
          <w:sz w:val="19"/>
        </w:rPr>
        <w:t xml:space="preserve"> </w:t>
      </w:r>
      <w:hyperlink r:id="rId64">
        <w:r>
          <w:rPr>
            <w:color w:val="1155CC"/>
            <w:u w:val="single"/>
            <w:sz w:val="19"/>
          </w:rPr>
          <w:t>https://doi.org/10.1109/tcad.2026.3677769</w:t>
        </w:r>
      </w:hyperlink>
    </w:p>
    <w:p>
      <w:pPr>
        <w:spacing w:after="80"/>
        <w:ind w:left="547" w:hanging="547"/>
      </w:pPr>
      <w:r>
        <w:rPr>
          <w:b/>
          <w:sz w:val="19"/>
        </w:rPr>
        <w:t xml:space="preserve">[45] </w:t>
      </w:r>
      <w:r>
        <w:rPr>
          <w:b w:val="0"/>
          <w:i w:val="0"/>
          <w:sz w:val="19"/>
        </w:rPr>
        <w:t>Akbar C, Li Y, Thoti N. Device-Simulation-Based Machine Learning Technique for the Characteristic of Line Tunnel Field-Effect Transistors. IEEE Access. 2022;10:53098-53107.</w:t>
      </w:r>
      <w:r>
        <w:rPr>
          <w:sz w:val="19"/>
        </w:rPr>
        <w:t xml:space="preserve"> </w:t>
      </w:r>
      <w:hyperlink r:id="rId65">
        <w:r>
          <w:rPr>
            <w:color w:val="1155CC"/>
            <w:u w:val="single"/>
            <w:sz w:val="19"/>
          </w:rPr>
          <w:t>https://doi.org/10.1109/access.2022.3174685</w:t>
        </w:r>
      </w:hyperlink>
    </w:p>
    <w:p>
      <w:pPr>
        <w:spacing w:after="80"/>
        <w:ind w:left="547" w:hanging="547"/>
      </w:pPr>
      <w:r>
        <w:rPr>
          <w:b/>
          <w:sz w:val="19"/>
        </w:rPr>
        <w:t xml:space="preserve">[46] </w:t>
      </w:r>
      <w:r>
        <w:rPr>
          <w:b w:val="0"/>
          <w:i w:val="0"/>
          <w:sz w:val="19"/>
        </w:rPr>
        <w:t>Guo G, You H, Li C, Tang Z, Li O. A Physics-Informed Automatic Neural Network Generation Framework for Emerging Device Modeling. Micromachines. 2023;14:1150.</w:t>
      </w:r>
      <w:r>
        <w:rPr>
          <w:sz w:val="19"/>
        </w:rPr>
        <w:t xml:space="preserve"> </w:t>
      </w:r>
      <w:hyperlink r:id="rId66">
        <w:r>
          <w:rPr>
            <w:color w:val="1155CC"/>
            <w:u w:val="single"/>
            <w:sz w:val="19"/>
          </w:rPr>
          <w:t>https://doi.org/10.3390/mi14061150</w:t>
        </w:r>
      </w:hyperlink>
    </w:p>
    <w:p>
      <w:pPr>
        <w:spacing w:after="80"/>
        <w:ind w:left="547" w:hanging="547"/>
      </w:pPr>
      <w:r>
        <w:rPr>
          <w:b/>
          <w:sz w:val="19"/>
        </w:rPr>
        <w:t xml:space="preserve">[47] </w:t>
      </w:r>
      <w:r>
        <w:rPr>
          <w:b w:val="0"/>
          <w:i w:val="0"/>
          <w:sz w:val="19"/>
        </w:rPr>
        <w:t>Liang W, Yang X, Miao M, Loiseau A, Mitra S, Gauthier R. Novel ESD Compact Modeling Methodology Using Machine Learning Techniques for Snapback and Non-Snapback ESD Devices. IEEE Trans. Device Mater. Relib. 2021;21:455-464.</w:t>
      </w:r>
      <w:r>
        <w:rPr>
          <w:sz w:val="19"/>
        </w:rPr>
        <w:t xml:space="preserve"> </w:t>
      </w:r>
      <w:hyperlink r:id="rId67">
        <w:r>
          <w:rPr>
            <w:color w:val="1155CC"/>
            <w:u w:val="single"/>
            <w:sz w:val="19"/>
          </w:rPr>
          <w:t>https://doi.org/10.1109/tdmr.2021.3116599</w:t>
        </w:r>
      </w:hyperlink>
    </w:p>
    <w:p>
      <w:pPr>
        <w:spacing w:after="80"/>
        <w:ind w:left="547" w:hanging="547"/>
      </w:pPr>
      <w:r>
        <w:rPr>
          <w:b/>
          <w:sz w:val="19"/>
        </w:rPr>
        <w:t xml:space="preserve">[48] </w:t>
      </w:r>
      <w:r>
        <w:rPr>
          <w:b w:val="0"/>
          <w:i w:val="0"/>
          <w:sz w:val="19"/>
        </w:rPr>
        <w:t>Yoon T, Jeong H. Machine Learning-Based Read Access Yield Estimation and Design Optimization for High-Density SRAM. IEEE Trans. Comput.-Aided Des. Integr. Circuits Syst. 2023;42:2618-2630.</w:t>
      </w:r>
      <w:r>
        <w:rPr>
          <w:sz w:val="19"/>
        </w:rPr>
        <w:t xml:space="preserve"> </w:t>
      </w:r>
      <w:hyperlink r:id="rId68">
        <w:r>
          <w:rPr>
            <w:color w:val="1155CC"/>
            <w:u w:val="single"/>
            <w:sz w:val="19"/>
          </w:rPr>
          <w:t>https://doi.org/10.1109/tcad.2022.3225066</w:t>
        </w:r>
      </w:hyperlink>
    </w:p>
    <w:p>
      <w:pPr>
        <w:spacing w:after="80"/>
        <w:ind w:left="547" w:hanging="547"/>
      </w:pPr>
      <w:r>
        <w:rPr>
          <w:b/>
          <w:sz w:val="19"/>
        </w:rPr>
        <w:t xml:space="preserve">[49] </w:t>
      </w:r>
      <w:r>
        <w:rPr>
          <w:b w:val="0"/>
          <w:i w:val="0"/>
          <w:sz w:val="19"/>
        </w:rPr>
        <w:t>Shaik JB, Guo X, Singhal S. Impact of Aging and Process Variability on SRAM-Based In-Memory Computing Architectures. IEEE Trans. Circuits Syst. I. 2024;71:2696-2708.</w:t>
      </w:r>
      <w:r>
        <w:rPr>
          <w:sz w:val="19"/>
        </w:rPr>
        <w:t xml:space="preserve"> </w:t>
      </w:r>
      <w:hyperlink r:id="rId69">
        <w:r>
          <w:rPr>
            <w:color w:val="1155CC"/>
            <w:u w:val="single"/>
            <w:sz w:val="19"/>
          </w:rPr>
          <w:t>https://doi.org/10.1109/tcsi.2024.3381935</w:t>
        </w:r>
      </w:hyperlink>
    </w:p>
    <w:p>
      <w:pPr>
        <w:spacing w:after="80"/>
        <w:ind w:left="547" w:hanging="547"/>
      </w:pPr>
      <w:r>
        <w:rPr>
          <w:b/>
          <w:sz w:val="19"/>
        </w:rPr>
        <w:t xml:space="preserve">[50] </w:t>
      </w:r>
      <w:r>
        <w:rPr>
          <w:b w:val="0"/>
          <w:i w:val="0"/>
          <w:sz w:val="19"/>
        </w:rPr>
        <w:t>Touloupas K, Sotiriadis PP. Mixed-Variable Bayesian Optimization for Analog Circuit Sizing through Device Representation Learning. Electronics. 2022;11:3127.</w:t>
      </w:r>
      <w:r>
        <w:rPr>
          <w:sz w:val="19"/>
        </w:rPr>
        <w:t xml:space="preserve"> </w:t>
      </w:r>
      <w:hyperlink r:id="rId70">
        <w:r>
          <w:rPr>
            <w:color w:val="1155CC"/>
            <w:u w:val="single"/>
            <w:sz w:val="19"/>
          </w:rPr>
          <w:t>https://doi.org/10.3390/electronics11193127</w:t>
        </w:r>
      </w:hyperlink>
    </w:p>
    <w:p>
      <w:pPr>
        <w:spacing w:after="80"/>
        <w:ind w:left="547" w:hanging="547"/>
      </w:pPr>
      <w:r>
        <w:rPr>
          <w:b/>
          <w:sz w:val="19"/>
        </w:rPr>
        <w:t xml:space="preserve">[51] </w:t>
      </w:r>
      <w:r>
        <w:rPr>
          <w:b w:val="0"/>
          <w:i w:val="0"/>
          <w:sz w:val="19"/>
        </w:rPr>
        <w:t>Wang X, Yan C, Ma Y, Yu B, Yang F, Zhou D, et al. Analog Circuit Yield Optimization via Freeze-Thaw Bayesian Optimization Technique. IEEE Trans. Comput.-Aided Des. Integr. Circuits Syst. 2022;41:4887-4900.</w:t>
      </w:r>
      <w:r>
        <w:rPr>
          <w:sz w:val="19"/>
        </w:rPr>
        <w:t xml:space="preserve"> </w:t>
      </w:r>
      <w:hyperlink r:id="rId71">
        <w:r>
          <w:rPr>
            <w:color w:val="1155CC"/>
            <w:u w:val="single"/>
            <w:sz w:val="19"/>
          </w:rPr>
          <w:t>https://doi.org/10.1109/tcad.2022.3149723</w:t>
        </w:r>
      </w:hyperlink>
    </w:p>
    <w:p>
      <w:pPr>
        <w:spacing w:after="80"/>
        <w:ind w:left="547" w:hanging="547"/>
      </w:pPr>
      <w:r>
        <w:rPr>
          <w:b/>
          <w:sz w:val="19"/>
        </w:rPr>
        <w:t xml:space="preserve">[52] </w:t>
      </w:r>
      <w:r>
        <w:rPr>
          <w:b w:val="0"/>
          <w:i w:val="0"/>
          <w:sz w:val="19"/>
        </w:rPr>
        <w:t>Zhang P, Qian Y, Qian Q. Multi-objective optimization for materials design with improved NSGA-II. Materials Today Communications. 2021;28:102709.</w:t>
      </w:r>
      <w:r>
        <w:rPr>
          <w:sz w:val="19"/>
        </w:rPr>
        <w:t xml:space="preserve"> </w:t>
      </w:r>
      <w:hyperlink r:id="rId72">
        <w:r>
          <w:rPr>
            <w:color w:val="1155CC"/>
            <w:u w:val="single"/>
            <w:sz w:val="19"/>
          </w:rPr>
          <w:t>https://doi.org/10.1016/j.mtcomm.2021.102709</w:t>
        </w:r>
      </w:hyperlink>
    </w:p>
    <w:p>
      <w:pPr>
        <w:spacing w:after="80"/>
        <w:ind w:left="547" w:hanging="547"/>
      </w:pPr>
      <w:r>
        <w:rPr>
          <w:b/>
          <w:sz w:val="19"/>
        </w:rPr>
        <w:t xml:space="preserve">[53] </w:t>
      </w:r>
      <w:r>
        <w:rPr>
          <w:b w:val="0"/>
          <w:i w:val="0"/>
          <w:sz w:val="19"/>
        </w:rPr>
        <w:t>Borisut P, Nuchitprasittichai A. Adaptive Latin Hypercube Sampling for a Surrogate-Based Optimization with Artificial Neural Network. Processes. 2023;11:3232.</w:t>
      </w:r>
      <w:r>
        <w:rPr>
          <w:sz w:val="19"/>
        </w:rPr>
        <w:t xml:space="preserve"> </w:t>
      </w:r>
      <w:hyperlink r:id="rId73">
        <w:r>
          <w:rPr>
            <w:color w:val="1155CC"/>
            <w:u w:val="single"/>
            <w:sz w:val="19"/>
          </w:rPr>
          <w:t>https://doi.org/10.3390/pr11113232</w:t>
        </w:r>
      </w:hyperlink>
    </w:p>
    <w:p>
      <w:pPr>
        <w:spacing w:after="80"/>
        <w:ind w:left="547" w:hanging="547"/>
      </w:pPr>
      <w:r>
        <w:rPr>
          <w:b/>
          <w:sz w:val="19"/>
        </w:rPr>
        <w:t xml:space="preserve">[54] </w:t>
      </w:r>
      <w:r>
        <w:rPr>
          <w:b w:val="0"/>
          <w:i w:val="0"/>
          <w:sz w:val="19"/>
        </w:rPr>
        <w:t>Phromphan P, Suvisuthikasame J, Kaewmongkol M, Chanpichitwanich W, Sleesongsom S. A New Latin Hypercube Sampling with Maximum Diversity Factor for Reliability-Based Design Optimization of HLM. Symmetry. 2024;16:901.</w:t>
      </w:r>
      <w:r>
        <w:rPr>
          <w:sz w:val="19"/>
        </w:rPr>
        <w:t xml:space="preserve"> </w:t>
      </w:r>
      <w:hyperlink r:id="rId74">
        <w:r>
          <w:rPr>
            <w:color w:val="1155CC"/>
            <w:u w:val="single"/>
            <w:sz w:val="19"/>
          </w:rPr>
          <w:t>https://doi.org/10.3390/sym16070901</w:t>
        </w:r>
      </w:hyperlink>
    </w:p>
    <w:p>
      <w:pPr>
        <w:spacing w:after="80"/>
        <w:ind w:left="547" w:hanging="547"/>
      </w:pPr>
      <w:r>
        <w:rPr>
          <w:b/>
          <w:sz w:val="19"/>
        </w:rPr>
        <w:t xml:space="preserve">[55] </w:t>
      </w:r>
      <w:r>
        <w:rPr>
          <w:b w:val="0"/>
          <w:i w:val="0"/>
          <w:sz w:val="19"/>
        </w:rPr>
        <w:t>Liu B, Liu P, Lu W, Olofsson T. Explainable Artificial Intelligence (XAI) for Material Design and Engineering Applications: A Quantitative Computational Framework. Int Journal of Mech Sys Dyn. 2025;5:236-265.</w:t>
      </w:r>
      <w:r>
        <w:rPr>
          <w:sz w:val="19"/>
        </w:rPr>
        <w:t xml:space="preserve"> </w:t>
      </w:r>
      <w:hyperlink r:id="rId75">
        <w:r>
          <w:rPr>
            <w:color w:val="1155CC"/>
            <w:u w:val="single"/>
            <w:sz w:val="19"/>
          </w:rPr>
          <w:t>https://doi.org/10.1002/msd2.70017</w:t>
        </w:r>
      </w:hyperlink>
    </w:p>
    <w:p>
      <w:pPr>
        <w:spacing w:after="80"/>
        <w:ind w:left="547" w:hanging="547"/>
      </w:pPr>
      <w:r>
        <w:rPr>
          <w:b/>
          <w:sz w:val="19"/>
        </w:rPr>
        <w:t xml:space="preserve">[56] </w:t>
      </w:r>
      <w:r>
        <w:rPr>
          <w:b w:val="0"/>
          <w:i w:val="0"/>
          <w:sz w:val="19"/>
        </w:rPr>
        <w:t>Lundberg SM, Lee SI. A unified approach to interpreting model predictions. Advances in Neural Information Processing Systems (NeurIPS). 2017;30:4765-4774.</w:t>
      </w:r>
    </w:p>
    <w:p>
      <w:pPr>
        <w:spacing w:after="80"/>
        <w:ind w:left="547" w:hanging="547"/>
      </w:pPr>
      <w:r>
        <w:rPr>
          <w:b/>
          <w:sz w:val="19"/>
        </w:rPr>
        <w:t xml:space="preserve">[57] </w:t>
      </w:r>
      <w:r>
        <w:rPr>
          <w:b w:val="0"/>
          <w:i w:val="0"/>
          <w:sz w:val="19"/>
        </w:rPr>
        <w:t>Lundberg SM, Erion G, Chen H, DeGrave A, Prutkin JM, Nair B, et al. From local explanations to global understanding with explainable AI for trees. Nat Mach Intell. 2020;2:56-67.</w:t>
      </w:r>
      <w:r>
        <w:rPr>
          <w:sz w:val="19"/>
        </w:rPr>
        <w:t xml:space="preserve"> </w:t>
      </w:r>
      <w:hyperlink r:id="rId76">
        <w:r>
          <w:rPr>
            <w:color w:val="1155CC"/>
            <w:u w:val="single"/>
            <w:sz w:val="19"/>
          </w:rPr>
          <w:t>https://doi.org/10.1038/s42256-019-0138-9</w:t>
        </w:r>
      </w:hyperlink>
    </w:p>
    <w:p>
      <w:pPr>
        <w:spacing w:after="80"/>
        <w:ind w:left="547" w:hanging="547"/>
      </w:pPr>
      <w:r>
        <w:rPr>
          <w:b/>
          <w:sz w:val="19"/>
        </w:rPr>
        <w:t xml:space="preserve">[58] </w:t>
      </w:r>
      <w:r>
        <w:rPr>
          <w:b w:val="0"/>
          <w:i w:val="0"/>
          <w:sz w:val="19"/>
        </w:rPr>
        <w:t>Apley DW, Zhu J. Visualizing the Effects of Predictor Variables in Black Box Supervised Learning Models. Journal of the Royal Statistical Society Series B: Statistical Methodology. 2020;82:1059-1086.</w:t>
      </w:r>
      <w:r>
        <w:rPr>
          <w:sz w:val="19"/>
        </w:rPr>
        <w:t xml:space="preserve"> </w:t>
      </w:r>
      <w:hyperlink r:id="rId77">
        <w:r>
          <w:rPr>
            <w:color w:val="1155CC"/>
            <w:u w:val="single"/>
            <w:sz w:val="19"/>
          </w:rPr>
          <w:t>https://doi.org/10.1111/rssb.12377</w:t>
        </w:r>
      </w:hyperlink>
    </w:p>
    <w:p>
      <w:pPr>
        <w:spacing w:after="80"/>
        <w:ind w:left="547" w:hanging="547"/>
      </w:pPr>
      <w:r>
        <w:rPr>
          <w:b/>
          <w:sz w:val="19"/>
        </w:rPr>
        <w:t xml:space="preserve">[59] </w:t>
      </w:r>
      <w:r>
        <w:rPr>
          <w:b w:val="0"/>
          <w:i w:val="0"/>
          <w:sz w:val="19"/>
        </w:rPr>
        <w:t>Ruhe S, Schaefer K, Branz S, Nicolai S, Bretschneider P, Westermann D. Design and Implementation of a Hierarchical Digital Twin for Power Systems Using Real-Time Simulation. Electronics. 2023;12:2747.</w:t>
      </w:r>
      <w:r>
        <w:rPr>
          <w:sz w:val="19"/>
        </w:rPr>
        <w:t xml:space="preserve"> </w:t>
      </w:r>
      <w:hyperlink r:id="rId78">
        <w:r>
          <w:rPr>
            <w:color w:val="1155CC"/>
            <w:u w:val="single"/>
            <w:sz w:val="19"/>
          </w:rPr>
          <w:t>https://doi.org/10.3390/electronics12122747</w:t>
        </w:r>
      </w:hyperlink>
    </w:p>
    <w:p>
      <w:pPr>
        <w:spacing w:after="80"/>
        <w:ind w:left="547" w:hanging="547"/>
      </w:pPr>
      <w:r>
        <w:rPr>
          <w:b/>
          <w:sz w:val="19"/>
        </w:rPr>
        <w:t xml:space="preserve">[60] </w:t>
      </w:r>
      <w:r>
        <w:rPr>
          <w:b w:val="0"/>
          <w:i w:val="0"/>
          <w:sz w:val="19"/>
        </w:rPr>
        <w:t>Massaro A. Electronic Artificial Intelligence-Digital Twin Model for Optimizing Electroencephalogram Signal Detection. Electronics. 2025;14:1122.</w:t>
      </w:r>
      <w:r>
        <w:rPr>
          <w:sz w:val="19"/>
        </w:rPr>
        <w:t xml:space="preserve"> </w:t>
      </w:r>
      <w:hyperlink r:id="rId79">
        <w:r>
          <w:rPr>
            <w:color w:val="1155CC"/>
            <w:u w:val="single"/>
            <w:sz w:val="19"/>
          </w:rPr>
          <w:t>https://doi.org/10.3390/electronics14061122</w:t>
        </w:r>
      </w:hyperlink>
    </w:p>
    <w:p>
      <w:pPr>
        <w:spacing w:after="80"/>
        <w:ind w:left="547" w:hanging="547"/>
      </w:pPr>
      <w:r>
        <w:rPr>
          <w:b/>
          <w:sz w:val="19"/>
        </w:rPr>
        <w:t xml:space="preserve">[61] </w:t>
      </w:r>
      <w:r>
        <w:rPr>
          <w:b w:val="0"/>
          <w:i w:val="0"/>
          <w:sz w:val="19"/>
        </w:rPr>
        <w:t>McKay MD, Beckman RJ, Conover WJ. A Comparison of Three Methods for Selecting Values of Input Variables in the Analysis of Output from a Computer Code. Technometrics. 1979;21:239.</w:t>
      </w:r>
      <w:r>
        <w:rPr>
          <w:sz w:val="19"/>
        </w:rPr>
        <w:t xml:space="preserve"> </w:t>
      </w:r>
      <w:hyperlink r:id="rId80">
        <w:r>
          <w:rPr>
            <w:color w:val="1155CC"/>
            <w:u w:val="single"/>
            <w:sz w:val="19"/>
          </w:rPr>
          <w:t>https://doi.org/10.2307/1268522</w:t>
        </w:r>
      </w:hyperlink>
    </w:p>
    <w:p>
      <w:pPr>
        <w:spacing w:after="80"/>
        <w:ind w:left="547" w:hanging="547"/>
      </w:pPr>
      <w:r>
        <w:rPr>
          <w:b/>
          <w:sz w:val="19"/>
        </w:rPr>
        <w:t xml:space="preserve">[62] </w:t>
      </w:r>
      <w:r>
        <w:rPr>
          <w:b w:val="0"/>
          <w:i w:val="0"/>
          <w:sz w:val="19"/>
        </w:rPr>
        <w:t>Zhao W, Cao Y. New Generation of Predictive Technology Model for Sub-45 nm Early Design Exploration. IEEE Trans. Electron Devices. 2006;53:2816-2823.</w:t>
      </w:r>
      <w:r>
        <w:rPr>
          <w:sz w:val="19"/>
        </w:rPr>
        <w:t xml:space="preserve"> </w:t>
      </w:r>
      <w:hyperlink r:id="rId81">
        <w:r>
          <w:rPr>
            <w:color w:val="1155CC"/>
            <w:u w:val="single"/>
            <w:sz w:val="19"/>
          </w:rPr>
          <w:t>https://doi.org/10.1109/ted.2006.884077</w:t>
        </w:r>
      </w:hyperlink>
    </w:p>
    <w:p>
      <w:pPr>
        <w:spacing w:after="80"/>
        <w:ind w:left="547" w:hanging="547"/>
      </w:pPr>
      <w:r>
        <w:rPr>
          <w:b/>
          <w:sz w:val="19"/>
        </w:rPr>
        <w:t xml:space="preserve">[63] </w:t>
      </w:r>
      <w:r>
        <w:rPr>
          <w:b w:val="0"/>
          <w:i w:val="0"/>
          <w:sz w:val="19"/>
        </w:rPr>
        <w:t>Pelgrom MJM, Duinmaijer ACJ, Welbers APG. Matching properties of MOS transistors. IEEE J. Solid-State Circuits. 1989;24:1433-1439.</w:t>
      </w:r>
      <w:r>
        <w:rPr>
          <w:sz w:val="19"/>
        </w:rPr>
        <w:t xml:space="preserve"> </w:t>
      </w:r>
      <w:hyperlink r:id="rId82">
        <w:r>
          <w:rPr>
            <w:color w:val="1155CC"/>
            <w:u w:val="single"/>
            <w:sz w:val="19"/>
          </w:rPr>
          <w:t>https://doi.org/10.1109/jssc.1989.572629</w:t>
        </w:r>
      </w:hyperlink>
    </w:p>
    <w:p>
      <w:pPr>
        <w:spacing w:after="80"/>
        <w:ind w:left="547" w:hanging="547"/>
      </w:pPr>
      <w:r>
        <w:rPr>
          <w:b/>
          <w:sz w:val="19"/>
        </w:rPr>
        <w:t xml:space="preserve">[64] </w:t>
      </w:r>
      <w:r>
        <w:rPr>
          <w:b w:val="0"/>
          <w:i w:val="0"/>
          <w:sz w:val="19"/>
        </w:rPr>
        <w:t>Vogt H, Nenzi P, Warning D, et al. Ngspice, the open-source mixed-level / mixed-signal circuit simulator (version 46). 2024.</w:t>
      </w:r>
      <w:r>
        <w:rPr>
          <w:sz w:val="19"/>
        </w:rPr>
        <w:t xml:space="preserve"> </w:t>
      </w:r>
      <w:hyperlink r:id="rId83">
        <w:r>
          <w:rPr>
            <w:color w:val="1155CC"/>
            <w:u w:val="single"/>
            <w:sz w:val="19"/>
          </w:rPr>
          <w:t>https://ngspice.sourceforge.io</w:t>
        </w:r>
      </w:hyperlink>
    </w:p>
    <w:p>
      <w:pPr>
        <w:spacing w:after="80"/>
        <w:ind w:left="547" w:hanging="547"/>
      </w:pPr>
      <w:r>
        <w:rPr>
          <w:b/>
          <w:sz w:val="19"/>
        </w:rPr>
        <w:t xml:space="preserve">[65] </w:t>
      </w:r>
      <w:r>
        <w:rPr>
          <w:b w:val="0"/>
          <w:i w:val="0"/>
          <w:sz w:val="19"/>
        </w:rPr>
        <w:t>Saltelli A, Annoni P, Azzini I, Campolongo F, Ratto M, Tarantola S. Variance based sensitivity analysis of model output. Design and estimator for the total sensitivity index. Computer Physics Communications. 2010;181:259-270.</w:t>
      </w:r>
      <w:r>
        <w:rPr>
          <w:sz w:val="19"/>
        </w:rPr>
        <w:t xml:space="preserve"> </w:t>
      </w:r>
      <w:hyperlink r:id="rId84">
        <w:r>
          <w:rPr>
            <w:color w:val="1155CC"/>
            <w:u w:val="single"/>
            <w:sz w:val="19"/>
          </w:rPr>
          <w:t>https://doi.org/10.1016/j.cpc.2009.09.018</w:t>
        </w:r>
      </w:hyperlink>
    </w:p>
    <w:p>
      <w:pPr>
        <w:spacing w:after="80"/>
        <w:ind w:left="547" w:hanging="547"/>
      </w:pPr>
      <w:r>
        <w:rPr>
          <w:b/>
          <w:sz w:val="19"/>
        </w:rPr>
        <w:t xml:space="preserve">[66] </w:t>
      </w:r>
      <w:r>
        <w:rPr>
          <w:b w:val="0"/>
          <w:i w:val="0"/>
          <w:sz w:val="19"/>
        </w:rPr>
        <w:t>Chen T, Guestrin C. XGBoost: a scalable tree boosting system. Proceedings of the 22nd ACM SIGKDD International Conference on Knowledge Discovery and Data Mining. 2016:785-794.</w:t>
      </w:r>
      <w:r>
        <w:rPr>
          <w:sz w:val="19"/>
        </w:rPr>
        <w:t xml:space="preserve"> </w:t>
      </w:r>
      <w:hyperlink r:id="rId85">
        <w:r>
          <w:rPr>
            <w:color w:val="1155CC"/>
            <w:u w:val="single"/>
            <w:sz w:val="19"/>
          </w:rPr>
          <w:t>https://doi.org/10.1145/2939672.2939785</w:t>
        </w:r>
      </w:hyperlink>
    </w:p>
    <w:p>
      <w:pPr>
        <w:spacing w:after="80"/>
        <w:ind w:left="547" w:hanging="547"/>
      </w:pPr>
      <w:r>
        <w:rPr>
          <w:b/>
          <w:sz w:val="19"/>
        </w:rPr>
        <w:t xml:space="preserve">[67] </w:t>
      </w:r>
      <w:r>
        <w:rPr>
          <w:b w:val="0"/>
          <w:i w:val="0"/>
          <w:sz w:val="19"/>
        </w:rPr>
        <w:t>Ke G, Meng Q, Finley T, Wang T, Chen W, Ma W, et al. LightGBM: a highly efficient gradient boosting decision tree. Advances in Neural Information Processing Systems (NeurIPS). 2017;30:3146-3154.</w:t>
      </w:r>
    </w:p>
    <w:p>
      <w:pPr>
        <w:spacing w:after="80"/>
        <w:ind w:left="547" w:hanging="547"/>
      </w:pPr>
      <w:r>
        <w:rPr>
          <w:b/>
          <w:sz w:val="19"/>
        </w:rPr>
        <w:t xml:space="preserve">[68] </w:t>
      </w:r>
      <w:r>
        <w:rPr>
          <w:b w:val="0"/>
          <w:i w:val="0"/>
          <w:sz w:val="19"/>
        </w:rPr>
        <w:t>Prokhorenkova L, Gusev G, Vorobev A, Dorogush AV, Gulin A. CatBoost: unbiased boosting with categorical features. Advances in Neural Information Processing Systems (NeurIPS). 2018;31:6638-6648.</w:t>
      </w:r>
    </w:p>
    <w:p>
      <w:pPr>
        <w:spacing w:after="80"/>
        <w:ind w:left="547" w:hanging="547"/>
      </w:pPr>
      <w:r>
        <w:rPr>
          <w:b/>
          <w:sz w:val="19"/>
        </w:rPr>
        <w:t xml:space="preserve">[69] </w:t>
      </w:r>
      <w:r>
        <w:rPr>
          <w:b w:val="0"/>
          <w:i w:val="0"/>
          <w:sz w:val="19"/>
        </w:rPr>
        <w:t>Pedregosa F, Varoquaux G, Gramfort A, Michel V, Thirion B, Grisel O, et al. Scikit-learn: machine learning in Python. Journal of Machine Learning Research. 2011;12:2825-2830.</w:t>
      </w:r>
    </w:p>
    <w:p>
      <w:pPr>
        <w:spacing w:after="80"/>
        <w:ind w:left="547" w:hanging="547"/>
      </w:pPr>
      <w:r>
        <w:rPr>
          <w:b/>
          <w:sz w:val="19"/>
        </w:rPr>
        <w:t xml:space="preserve">[70] </w:t>
      </w:r>
      <w:r>
        <w:rPr>
          <w:b w:val="0"/>
          <w:i w:val="0"/>
          <w:sz w:val="19"/>
        </w:rPr>
        <w:t>Deb K, Pratap A, Agarwal S, Meyarivan T. A fast and elitist multiobjective genetic algorithm: NSGA-II. IEEE Trans. Evol. Computat. 2002;6:182-197.</w:t>
      </w:r>
      <w:r>
        <w:rPr>
          <w:sz w:val="19"/>
        </w:rPr>
        <w:t xml:space="preserve"> </w:t>
      </w:r>
      <w:hyperlink r:id="rId86">
        <w:r>
          <w:rPr>
            <w:color w:val="1155CC"/>
            <w:u w:val="single"/>
            <w:sz w:val="19"/>
          </w:rPr>
          <w:t>https://doi.org/10.1109/4235.996017</w:t>
        </w:r>
      </w:hyperlink>
    </w:p>
    <w:p>
      <w:pPr>
        <w:spacing w:after="80"/>
        <w:ind w:left="547" w:hanging="547"/>
      </w:pPr>
      <w:r>
        <w:rPr>
          <w:b/>
          <w:sz w:val="19"/>
        </w:rPr>
        <w:t xml:space="preserve">[71] </w:t>
      </w:r>
      <w:r>
        <w:rPr>
          <w:b w:val="0"/>
          <w:i w:val="0"/>
          <w:sz w:val="19"/>
        </w:rPr>
        <w:t>Deb K, Jain H. An Evolutionary Many-Objective Optimization Algorithm Using Reference-Point-Based Nondominated Sorting Approach, Part I: Solving Problems With Box Constraints. IEEE Trans. Evol. Computat. 2014;18:577-601.</w:t>
      </w:r>
      <w:r>
        <w:rPr>
          <w:sz w:val="19"/>
        </w:rPr>
        <w:t xml:space="preserve"> </w:t>
      </w:r>
      <w:hyperlink r:id="rId87">
        <w:r>
          <w:rPr>
            <w:color w:val="1155CC"/>
            <w:u w:val="single"/>
            <w:sz w:val="19"/>
          </w:rPr>
          <w:t>https://doi.org/10.1109/tevc.2013.2281535</w:t>
        </w:r>
      </w:hyperlink>
    </w:p>
    <w:p>
      <w:pPr>
        <w:spacing w:after="80"/>
        <w:ind w:left="547" w:hanging="547"/>
      </w:pPr>
      <w:r>
        <w:rPr>
          <w:b/>
          <w:sz w:val="19"/>
        </w:rPr>
        <w:t xml:space="preserve">[72] </w:t>
      </w:r>
      <w:r>
        <w:rPr>
          <w:b w:val="0"/>
          <w:i w:val="0"/>
          <w:sz w:val="19"/>
        </w:rPr>
        <w:t>Qingfu Zhang, Hui Li. MOEA/D: A Multiobjective Evolutionary Algorithm Based on Decomposition. IEEE Trans. Evol. Computat. 2007;11:712-731.</w:t>
      </w:r>
      <w:r>
        <w:rPr>
          <w:sz w:val="19"/>
        </w:rPr>
        <w:t xml:space="preserve"> </w:t>
      </w:r>
      <w:hyperlink r:id="rId88">
        <w:r>
          <w:rPr>
            <w:color w:val="1155CC"/>
            <w:u w:val="single"/>
            <w:sz w:val="19"/>
          </w:rPr>
          <w:t>https://doi.org/10.1109/tevc.2007.892759</w:t>
        </w:r>
      </w:hyperlink>
    </w:p>
    <w:p>
      <w:pPr>
        <w:spacing w:after="80"/>
        <w:ind w:left="547" w:hanging="547"/>
      </w:pPr>
      <w:r>
        <w:rPr>
          <w:b/>
          <w:sz w:val="19"/>
        </w:rPr>
        <w:t xml:space="preserve">[73] </w:t>
      </w:r>
      <w:r>
        <w:rPr>
          <w:b w:val="0"/>
          <w:i w:val="0"/>
          <w:sz w:val="19"/>
        </w:rPr>
        <w:t>Storn R, Price K. Differential Evolution - A Simple and Efficient Heuristic for global Optimization over Continuous Spaces. Journal of Global Optimization. 1997;11:341-359.</w:t>
      </w:r>
      <w:r>
        <w:rPr>
          <w:sz w:val="19"/>
        </w:rPr>
        <w:t xml:space="preserve"> </w:t>
      </w:r>
      <w:hyperlink r:id="rId89">
        <w:r>
          <w:rPr>
            <w:color w:val="1155CC"/>
            <w:u w:val="single"/>
            <w:sz w:val="19"/>
          </w:rPr>
          <w:t>https://doi.org/10.1023/a:1008202821328</w:t>
        </w:r>
      </w:hyperlink>
    </w:p>
    <w:p>
      <w:pPr>
        <w:spacing w:after="80"/>
        <w:ind w:left="547" w:hanging="547"/>
      </w:pPr>
      <w:r>
        <w:rPr>
          <w:b/>
          <w:sz w:val="19"/>
        </w:rPr>
        <w:t xml:space="preserve">[74] </w:t>
      </w:r>
      <w:r>
        <w:rPr>
          <w:b w:val="0"/>
          <w:i w:val="0"/>
          <w:sz w:val="19"/>
        </w:rPr>
        <w:t>Kennedy J, Eberhart R. Particle swarm optimization. Proceedings of ICNN'95 - International Conference on Neural Networks. 1995;4:1942-1948.</w:t>
      </w:r>
      <w:r>
        <w:rPr>
          <w:sz w:val="19"/>
        </w:rPr>
        <w:t xml:space="preserve"> </w:t>
      </w:r>
      <w:hyperlink r:id="rId90">
        <w:r>
          <w:rPr>
            <w:color w:val="1155CC"/>
            <w:u w:val="single"/>
            <w:sz w:val="19"/>
          </w:rPr>
          <w:t>https://doi.org/10.1109/icnn.1995.488968</w:t>
        </w:r>
      </w:hyperlink>
    </w:p>
    <w:p>
      <w:pPr>
        <w:spacing w:after="80"/>
        <w:ind w:left="547" w:hanging="547"/>
      </w:pPr>
      <w:r>
        <w:rPr>
          <w:b/>
          <w:sz w:val="19"/>
        </w:rPr>
        <w:t xml:space="preserve">[75] </w:t>
      </w:r>
      <w:r>
        <w:rPr>
          <w:b w:val="0"/>
          <w:i w:val="0"/>
          <w:sz w:val="19"/>
        </w:rPr>
        <w:t>Bergstra J, Bardenet R, Bengio Y, Kegl B. Algorithms for hyper-parameter optimization. Advances in Neural Information Processing Systems (NeurIPS). 2011;24:2546-2554.</w:t>
      </w:r>
    </w:p>
    <w:p>
      <w:pPr>
        <w:spacing w:after="80"/>
        <w:ind w:left="547" w:hanging="547"/>
      </w:pPr>
      <w:r>
        <w:rPr>
          <w:b/>
          <w:sz w:val="19"/>
        </w:rPr>
        <w:t xml:space="preserve">[76] </w:t>
      </w:r>
      <w:r>
        <w:rPr>
          <w:b w:val="0"/>
          <w:i w:val="0"/>
          <w:sz w:val="19"/>
        </w:rPr>
        <w:t>Akiba T, Sano S, Yanase T, Ohta T, Koyama M. Optuna: a next-generation hyperparameter optimization framework. Proceedings of the 25th ACM SIGKDD International Conference on Knowledge Discovery and Data Mining. 2019:2623-2631.</w:t>
      </w:r>
      <w:r>
        <w:rPr>
          <w:sz w:val="19"/>
        </w:rPr>
        <w:t xml:space="preserve"> </w:t>
      </w:r>
      <w:hyperlink r:id="rId91">
        <w:r>
          <w:rPr>
            <w:color w:val="1155CC"/>
            <w:u w:val="single"/>
            <w:sz w:val="19"/>
          </w:rPr>
          <w:t>https://doi.org/10.1145/3292500.3330701</w:t>
        </w:r>
      </w:hyperlink>
    </w:p>
    <w:p>
      <w:pPr>
        <w:spacing w:after="80"/>
        <w:ind w:left="547" w:hanging="547"/>
      </w:pPr>
      <w:r>
        <w:rPr>
          <w:b/>
          <w:sz w:val="19"/>
        </w:rPr>
        <w:t xml:space="preserve">[77] </w:t>
      </w:r>
      <w:r>
        <w:rPr>
          <w:b w:val="0"/>
          <w:i w:val="0"/>
          <w:sz w:val="19"/>
        </w:rPr>
        <w:t>Blank J, Deb K. Pymoo: Multi-Objective Optimization in Python. IEEE Access. 2020;8:89497-89509.</w:t>
      </w:r>
      <w:r>
        <w:rPr>
          <w:sz w:val="19"/>
        </w:rPr>
        <w:t xml:space="preserve"> </w:t>
      </w:r>
      <w:hyperlink r:id="rId92">
        <w:r>
          <w:rPr>
            <w:color w:val="1155CC"/>
            <w:u w:val="single"/>
            <w:sz w:val="19"/>
          </w:rPr>
          <w:t>https://doi.org/10.1109/access.2020.2990567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yperlink" Target="https://doi.org/10.1109/tcad.2021.3081405" TargetMode="External"/><Relationship Id="rId22" Type="http://schemas.openxmlformats.org/officeDocument/2006/relationships/hyperlink" Target="https://doi.org/10.1016/j.mejo.2024.106362" TargetMode="External"/><Relationship Id="rId23" Type="http://schemas.openxmlformats.org/officeDocument/2006/relationships/hyperlink" Target="https://doi.org/10.1109/tcad.2022.3221694" TargetMode="External"/><Relationship Id="rId24" Type="http://schemas.openxmlformats.org/officeDocument/2006/relationships/hyperlink" Target="https://doi.org/10.1145/3451179" TargetMode="External"/><Relationship Id="rId25" Type="http://schemas.openxmlformats.org/officeDocument/2006/relationships/hyperlink" Target="https://doi.org/10.1109/led.2023.3290930" TargetMode="External"/><Relationship Id="rId26" Type="http://schemas.openxmlformats.org/officeDocument/2006/relationships/hyperlink" Target="https://doi.org/10.1007/s41365-023-01340-x" TargetMode="External"/><Relationship Id="rId27" Type="http://schemas.openxmlformats.org/officeDocument/2006/relationships/hyperlink" Target="https://doi.org/10.1016/j.fmre.2024.01.010" TargetMode="External"/><Relationship Id="rId28" Type="http://schemas.openxmlformats.org/officeDocument/2006/relationships/hyperlink" Target="https://doi.org/10.1016/j.mejo.2025.106630" TargetMode="External"/><Relationship Id="rId29" Type="http://schemas.openxmlformats.org/officeDocument/2006/relationships/hyperlink" Target="https://doi.org/10.1109/ted.2022.3194109" TargetMode="External"/><Relationship Id="rId30" Type="http://schemas.openxmlformats.org/officeDocument/2006/relationships/hyperlink" Target="https://doi.org/10.1109/ted.2022.3154341" TargetMode="External"/><Relationship Id="rId31" Type="http://schemas.openxmlformats.org/officeDocument/2006/relationships/hyperlink" Target="https://doi.org/10.1016/j.aeue.2023.154668" TargetMode="External"/><Relationship Id="rId32" Type="http://schemas.openxmlformats.org/officeDocument/2006/relationships/hyperlink" Target="https://doi.org/10.1007/s10825-022-01930-9" TargetMode="External"/><Relationship Id="rId33" Type="http://schemas.openxmlformats.org/officeDocument/2006/relationships/hyperlink" Target="https://doi.org/10.1109/ted.2024.3365773" TargetMode="External"/><Relationship Id="rId34" Type="http://schemas.openxmlformats.org/officeDocument/2006/relationships/hyperlink" Target="https://doi.org/10.1109/led.2024.3370592" TargetMode="External"/><Relationship Id="rId35" Type="http://schemas.openxmlformats.org/officeDocument/2006/relationships/hyperlink" Target="https://doi.org/10.1109/led.2020.3037640" TargetMode="External"/><Relationship Id="rId36" Type="http://schemas.openxmlformats.org/officeDocument/2006/relationships/hyperlink" Target="https://doi.org/10.1109/ted.2021.3108743" TargetMode="External"/><Relationship Id="rId37" Type="http://schemas.openxmlformats.org/officeDocument/2006/relationships/hyperlink" Target="https://doi.org/10.3390/app12094332" TargetMode="External"/><Relationship Id="rId38" Type="http://schemas.openxmlformats.org/officeDocument/2006/relationships/hyperlink" Target="https://doi.org/10.1109/access.2024.3502036" TargetMode="External"/><Relationship Id="rId39" Type="http://schemas.openxmlformats.org/officeDocument/2006/relationships/hyperlink" Target="https://doi.org/10.1109/tvlsi.2024.3445631" TargetMode="External"/><Relationship Id="rId40" Type="http://schemas.openxmlformats.org/officeDocument/2006/relationships/hyperlink" Target="https://doi.org/10.1109/access.2021.3099970" TargetMode="External"/><Relationship Id="rId41" Type="http://schemas.openxmlformats.org/officeDocument/2006/relationships/hyperlink" Target="https://doi.org/10.1109/access.2021.3088893" TargetMode="External"/><Relationship Id="rId42" Type="http://schemas.openxmlformats.org/officeDocument/2006/relationships/hyperlink" Target="https://doi.org/10.1109/tnano.2021.3061607" TargetMode="External"/><Relationship Id="rId43" Type="http://schemas.openxmlformats.org/officeDocument/2006/relationships/hyperlink" Target="https://doi.org/10.1109/tcad.2021.3054811" TargetMode="External"/><Relationship Id="rId44" Type="http://schemas.openxmlformats.org/officeDocument/2006/relationships/hyperlink" Target="https://doi.org/10.1109/tcad.2021.3121263" TargetMode="External"/><Relationship Id="rId45" Type="http://schemas.openxmlformats.org/officeDocument/2006/relationships/hyperlink" Target="https://doi.org/10.1109/tcad.2022.3147431" TargetMode="External"/><Relationship Id="rId46" Type="http://schemas.openxmlformats.org/officeDocument/2006/relationships/hyperlink" Target="https://doi.org/10.1145/3626096" TargetMode="External"/><Relationship Id="rId47" Type="http://schemas.openxmlformats.org/officeDocument/2006/relationships/hyperlink" Target="https://doi.org/10.1016/j.engappai.2024.108854" TargetMode="External"/><Relationship Id="rId48" Type="http://schemas.openxmlformats.org/officeDocument/2006/relationships/hyperlink" Target="https://doi.org/10.1016/j.jfueco.2022.100078" TargetMode="External"/><Relationship Id="rId49" Type="http://schemas.openxmlformats.org/officeDocument/2006/relationships/hyperlink" Target="https://doi.org/10.1109/access.2021.3117601" TargetMode="External"/><Relationship Id="rId50" Type="http://schemas.openxmlformats.org/officeDocument/2006/relationships/hyperlink" Target="https://doi.org/10.1109/tdmr.2025.3578692" TargetMode="External"/><Relationship Id="rId51" Type="http://schemas.openxmlformats.org/officeDocument/2006/relationships/hyperlink" Target="https://doi.org/10.1109/ted.2024.3447612" TargetMode="External"/><Relationship Id="rId52" Type="http://schemas.openxmlformats.org/officeDocument/2006/relationships/hyperlink" Target="https://doi.org/10.1088/1361-6641/ae544d" TargetMode="External"/><Relationship Id="rId53" Type="http://schemas.openxmlformats.org/officeDocument/2006/relationships/hyperlink" Target="https://doi.org/10.3390/nano16110653" TargetMode="External"/><Relationship Id="rId54" Type="http://schemas.openxmlformats.org/officeDocument/2006/relationships/hyperlink" Target="https://doi.org/10.1109/tcad.2026.3652963" TargetMode="External"/><Relationship Id="rId55" Type="http://schemas.openxmlformats.org/officeDocument/2006/relationships/hyperlink" Target="https://doi.org/10.1109/ted.2026.3708805" TargetMode="External"/><Relationship Id="rId56" Type="http://schemas.openxmlformats.org/officeDocument/2006/relationships/hyperlink" Target="https://doi.org/10.1016/j.microrel.2021.114406" TargetMode="External"/><Relationship Id="rId57" Type="http://schemas.openxmlformats.org/officeDocument/2006/relationships/hyperlink" Target="https://doi.org/10.1016/j.vlsi.2020.11.006" TargetMode="External"/><Relationship Id="rId58" Type="http://schemas.openxmlformats.org/officeDocument/2006/relationships/hyperlink" Target="https://doi.org/10.3390/electronics11030435" TargetMode="External"/><Relationship Id="rId59" Type="http://schemas.openxmlformats.org/officeDocument/2006/relationships/hyperlink" Target="https://doi.org/10.1016/j.eswa.2023.121480" TargetMode="External"/><Relationship Id="rId60" Type="http://schemas.openxmlformats.org/officeDocument/2006/relationships/hyperlink" Target="https://doi.org/10.1109/access.2024.3462952" TargetMode="External"/><Relationship Id="rId61" Type="http://schemas.openxmlformats.org/officeDocument/2006/relationships/hyperlink" Target="https://doi.org/10.1145/3567422" TargetMode="External"/><Relationship Id="rId62" Type="http://schemas.openxmlformats.org/officeDocument/2006/relationships/hyperlink" Target="https://doi.org/10.1145/3640463" TargetMode="External"/><Relationship Id="rId63" Type="http://schemas.openxmlformats.org/officeDocument/2006/relationships/hyperlink" Target="https://doi.org/10.1016/j.vlsi.2026.102809" TargetMode="External"/><Relationship Id="rId64" Type="http://schemas.openxmlformats.org/officeDocument/2006/relationships/hyperlink" Target="https://doi.org/10.1109/tcad.2026.3677769" TargetMode="External"/><Relationship Id="rId65" Type="http://schemas.openxmlformats.org/officeDocument/2006/relationships/hyperlink" Target="https://doi.org/10.1109/access.2022.3174685" TargetMode="External"/><Relationship Id="rId66" Type="http://schemas.openxmlformats.org/officeDocument/2006/relationships/hyperlink" Target="https://doi.org/10.3390/mi14061150" TargetMode="External"/><Relationship Id="rId67" Type="http://schemas.openxmlformats.org/officeDocument/2006/relationships/hyperlink" Target="https://doi.org/10.1109/tdmr.2021.3116599" TargetMode="External"/><Relationship Id="rId68" Type="http://schemas.openxmlformats.org/officeDocument/2006/relationships/hyperlink" Target="https://doi.org/10.1109/tcad.2022.3225066" TargetMode="External"/><Relationship Id="rId69" Type="http://schemas.openxmlformats.org/officeDocument/2006/relationships/hyperlink" Target="https://doi.org/10.1109/tcsi.2024.3381935" TargetMode="External"/><Relationship Id="rId70" Type="http://schemas.openxmlformats.org/officeDocument/2006/relationships/hyperlink" Target="https://doi.org/10.3390/electronics11193127" TargetMode="External"/><Relationship Id="rId71" Type="http://schemas.openxmlformats.org/officeDocument/2006/relationships/hyperlink" Target="https://doi.org/10.1109/tcad.2022.3149723" TargetMode="External"/><Relationship Id="rId72" Type="http://schemas.openxmlformats.org/officeDocument/2006/relationships/hyperlink" Target="https://doi.org/10.1016/j.mtcomm.2021.102709" TargetMode="External"/><Relationship Id="rId73" Type="http://schemas.openxmlformats.org/officeDocument/2006/relationships/hyperlink" Target="https://doi.org/10.3390/pr11113232" TargetMode="External"/><Relationship Id="rId74" Type="http://schemas.openxmlformats.org/officeDocument/2006/relationships/hyperlink" Target="https://doi.org/10.3390/sym16070901" TargetMode="External"/><Relationship Id="rId75" Type="http://schemas.openxmlformats.org/officeDocument/2006/relationships/hyperlink" Target="https://doi.org/10.1002/msd2.70017" TargetMode="External"/><Relationship Id="rId76" Type="http://schemas.openxmlformats.org/officeDocument/2006/relationships/hyperlink" Target="https://doi.org/10.1038/s42256-019-0138-9" TargetMode="External"/><Relationship Id="rId77" Type="http://schemas.openxmlformats.org/officeDocument/2006/relationships/hyperlink" Target="https://doi.org/10.1111/rssb.12377" TargetMode="External"/><Relationship Id="rId78" Type="http://schemas.openxmlformats.org/officeDocument/2006/relationships/hyperlink" Target="https://doi.org/10.3390/electronics12122747" TargetMode="External"/><Relationship Id="rId79" Type="http://schemas.openxmlformats.org/officeDocument/2006/relationships/hyperlink" Target="https://doi.org/10.3390/electronics14061122" TargetMode="External"/><Relationship Id="rId80" Type="http://schemas.openxmlformats.org/officeDocument/2006/relationships/hyperlink" Target="https://doi.org/10.2307/1268522" TargetMode="External"/><Relationship Id="rId81" Type="http://schemas.openxmlformats.org/officeDocument/2006/relationships/hyperlink" Target="https://doi.org/10.1109/ted.2006.884077" TargetMode="External"/><Relationship Id="rId82" Type="http://schemas.openxmlformats.org/officeDocument/2006/relationships/hyperlink" Target="https://doi.org/10.1109/jssc.1989.572629" TargetMode="External"/><Relationship Id="rId83" Type="http://schemas.openxmlformats.org/officeDocument/2006/relationships/hyperlink" Target="https://ngspice.sourceforge.io" TargetMode="External"/><Relationship Id="rId84" Type="http://schemas.openxmlformats.org/officeDocument/2006/relationships/hyperlink" Target="https://doi.org/10.1016/j.cpc.2009.09.018" TargetMode="External"/><Relationship Id="rId85" Type="http://schemas.openxmlformats.org/officeDocument/2006/relationships/hyperlink" Target="https://doi.org/10.1145/2939672.2939785" TargetMode="External"/><Relationship Id="rId86" Type="http://schemas.openxmlformats.org/officeDocument/2006/relationships/hyperlink" Target="https://doi.org/10.1109/4235.996017" TargetMode="External"/><Relationship Id="rId87" Type="http://schemas.openxmlformats.org/officeDocument/2006/relationships/hyperlink" Target="https://doi.org/10.1109/tevc.2013.2281535" TargetMode="External"/><Relationship Id="rId88" Type="http://schemas.openxmlformats.org/officeDocument/2006/relationships/hyperlink" Target="https://doi.org/10.1109/tevc.2007.892759" TargetMode="External"/><Relationship Id="rId89" Type="http://schemas.openxmlformats.org/officeDocument/2006/relationships/hyperlink" Target="https://doi.org/10.1023/a:1008202821328" TargetMode="External"/><Relationship Id="rId90" Type="http://schemas.openxmlformats.org/officeDocument/2006/relationships/hyperlink" Target="https://doi.org/10.1109/icnn.1995.488968" TargetMode="External"/><Relationship Id="rId91" Type="http://schemas.openxmlformats.org/officeDocument/2006/relationships/hyperlink" Target="https://doi.org/10.1145/3292500.3330701" TargetMode="External"/><Relationship Id="rId92" Type="http://schemas.openxmlformats.org/officeDocument/2006/relationships/hyperlink" Target="https://doi.org/10.1109/access.2020.29905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