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04AFE" w:rsidRDefault="00C04AFE">
      <w:pPr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Задание 4.1</w:t>
      </w:r>
    </w:p>
    <w:p w:rsidR="00C04AFE" w:rsidRDefault="00C04AFE">
      <w:pPr>
        <w:jc w:val="both"/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  <w:bookmarkStart w:id="0" w:name="_GoBack"/>
      <w:bookmarkEnd w:id="0"/>
      <w:r>
        <w:rPr>
          <w:rFonts w:ascii="Times New Roman" w:hAnsi="Times New Roman" w:cs="Times New Roman"/>
          <w:b/>
          <w:bCs/>
          <w:i/>
          <w:iCs/>
          <w:sz w:val="28"/>
          <w:szCs w:val="28"/>
        </w:rPr>
        <w:t>Если бы вы были просвещения РФ, то какие мероприятия сочли бы необходимым провести для совершенствования или радикального преобразования системы дополнительного профессионального образования педагогов.</w:t>
      </w:r>
    </w:p>
    <w:p w:rsidR="00C04AFE" w:rsidRDefault="00C04AFE">
      <w:pPr>
        <w:jc w:val="both"/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</w:p>
    <w:p w:rsidR="00C04AFE" w:rsidRDefault="00C04AFE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век информации и эволюционного развития технологий система дополнительного образования требует существенных изменений. Доступность и качество ДО имеет перспективы значительного улучшения благодаря развитым информационным технологиям.</w:t>
      </w:r>
    </w:p>
    <w:p w:rsidR="00C04AFE" w:rsidRDefault="00C04AFE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Основными предложениями по совершенствованию системы ДО могут быть:</w:t>
      </w:r>
    </w:p>
    <w:p w:rsidR="00C04AFE" w:rsidRDefault="00C04AFE">
      <w:pPr>
        <w:pStyle w:val="normal0"/>
        <w:numPr>
          <w:ilvl w:val="0"/>
          <w:numId w:val="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Исходя из того, что требования к образовательным стандартам и достижениям в области педагогики неизбежно растут и модернизируются, необходимо </w:t>
      </w:r>
      <w:r>
        <w:rPr>
          <w:rFonts w:ascii="Times New Roman" w:hAnsi="Times New Roman" w:cs="Times New Roman"/>
          <w:b/>
          <w:bCs/>
          <w:sz w:val="28"/>
          <w:szCs w:val="28"/>
        </w:rPr>
        <w:t>своевременное</w:t>
      </w:r>
      <w:r>
        <w:rPr>
          <w:rFonts w:ascii="Times New Roman" w:hAnsi="Times New Roman" w:cs="Times New Roman"/>
          <w:sz w:val="28"/>
          <w:szCs w:val="28"/>
        </w:rPr>
        <w:t xml:space="preserve"> обновление теоретических и практических знаний педагогов. Реализовать подобную практику можно многими способами, а именно - семинарами; встречами/конференциями с профессионалами из той или иной сферы деятельности; веб-вебинарами с зарубежными представителями с целью обмена опытом;</w:t>
      </w:r>
    </w:p>
    <w:p w:rsidR="00C04AFE" w:rsidRDefault="00C04AFE">
      <w:pPr>
        <w:pStyle w:val="normal0"/>
        <w:numPr>
          <w:ilvl w:val="0"/>
          <w:numId w:val="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Подготовка многочисленных программ (в том числе онлайн) по профессиональной переподготовке, которые позволят изучать другие дисциплины, разделы наук, технологий и техники. А также разработка других курсов, позволяющих получить новый опыт и, как следствие, вид профессиональной деятельности. </w:t>
      </w:r>
      <w:r>
        <w:rPr>
          <w:rFonts w:ascii="Times New Roman" w:hAnsi="Times New Roman" w:cs="Times New Roman"/>
          <w:sz w:val="28"/>
          <w:szCs w:val="28"/>
        </w:rPr>
        <w:br/>
        <w:t>Разработка подобных модулей профессиональной переподготовки позволит адаптировать педагогов к условиям цифровизации производственных, технологических и экономических процессов;</w:t>
      </w:r>
    </w:p>
    <w:p w:rsidR="00C04AFE" w:rsidRDefault="00C04AFE">
      <w:pPr>
        <w:pStyle w:val="normal0"/>
        <w:numPr>
          <w:ilvl w:val="0"/>
          <w:numId w:val="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Оптимизация открытых учебных ресурсов в сети Интернет, а также разработка дистанционных курсов и модулей обучения;</w:t>
      </w:r>
    </w:p>
    <w:p w:rsidR="00C04AFE" w:rsidRDefault="00C04AFE">
      <w:pPr>
        <w:pStyle w:val="normal0"/>
        <w:numPr>
          <w:ilvl w:val="0"/>
          <w:numId w:val="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Создание программ стажировок для повышения квалификации в бизнес компаниях. Совмещение научной работы с практикой в ведущих компаниях позволит педагогам заниматься актуальными задачами и применять на практике свои научные достижения.</w:t>
      </w:r>
    </w:p>
    <w:sectPr w:rsidR="00C04AFE" w:rsidSect="00C04AF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04AFE" w:rsidRDefault="00C04AFE" w:rsidP="00C04AFE">
      <w:pPr>
        <w:spacing w:line="240" w:lineRule="auto"/>
      </w:pPr>
      <w:r>
        <w:separator/>
      </w:r>
    </w:p>
  </w:endnote>
  <w:endnote w:type="continuationSeparator" w:id="0">
    <w:p w:rsidR="00C04AFE" w:rsidRDefault="00C04AFE" w:rsidP="00C04AFE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4AFE" w:rsidRDefault="00C04AFE">
    <w:pPr>
      <w:widowControl w:val="0"/>
      <w:spacing w:line="240" w:lineRule="auto"/>
      <w:rPr>
        <w:sz w:val="24"/>
        <w:szCs w:val="24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4AFE" w:rsidRDefault="00C04AFE">
    <w:pPr>
      <w:widowControl w:val="0"/>
      <w:spacing w:line="240" w:lineRule="auto"/>
      <w:rPr>
        <w:sz w:val="24"/>
        <w:szCs w:val="24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4AFE" w:rsidRDefault="00C04AFE">
    <w:pPr>
      <w:widowControl w:val="0"/>
      <w:spacing w:line="240" w:lineRule="auto"/>
      <w:rPr>
        <w:sz w:val="24"/>
        <w:szCs w:val="24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04AFE" w:rsidRDefault="00C04AFE" w:rsidP="00C04AFE">
      <w:pPr>
        <w:spacing w:line="240" w:lineRule="auto"/>
      </w:pPr>
      <w:r>
        <w:separator/>
      </w:r>
    </w:p>
  </w:footnote>
  <w:footnote w:type="continuationSeparator" w:id="0">
    <w:p w:rsidR="00C04AFE" w:rsidRDefault="00C04AFE" w:rsidP="00C04AFE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4AFE" w:rsidRDefault="00C04AFE">
    <w:pPr>
      <w:widowControl w:val="0"/>
      <w:spacing w:line="240" w:lineRule="auto"/>
      <w:rPr>
        <w:sz w:val="24"/>
        <w:szCs w:val="24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4AFE" w:rsidRDefault="00C04AFE">
    <w:pPr>
      <w:widowControl w:val="0"/>
      <w:spacing w:line="240" w:lineRule="auto"/>
      <w:rPr>
        <w:sz w:val="24"/>
        <w:szCs w:val="24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04AFE" w:rsidRDefault="00C04AFE">
    <w:pPr>
      <w:widowControl w:val="0"/>
      <w:spacing w:line="240" w:lineRule="auto"/>
      <w:rPr>
        <w:sz w:val="24"/>
        <w:szCs w:val="2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9B1D377"/>
    <w:multiLevelType w:val="multilevel"/>
    <w:tmpl w:val="638D42B0"/>
    <w:lvl w:ilvl="0">
      <w:numFmt w:val="bullet"/>
      <w:lvlText w:val="●"/>
      <w:lvlJc w:val="left"/>
      <w:pPr>
        <w:tabs>
          <w:tab w:val="num" w:pos="720"/>
        </w:tabs>
        <w:ind w:left="720" w:hanging="360"/>
      </w:pPr>
      <w:rPr>
        <w:rFonts w:ascii="Times New Roman" w:hAnsi="Times New Roman"/>
        <w:sz w:val="28"/>
        <w:szCs w:val="28"/>
      </w:rPr>
    </w:lvl>
    <w:lvl w:ilvl="1">
      <w:numFmt w:val="bullet"/>
      <w:lvlText w:val="○"/>
      <w:lvlJc w:val="left"/>
      <w:pPr>
        <w:tabs>
          <w:tab w:val="num" w:pos="1440"/>
        </w:tabs>
        <w:ind w:left="1440" w:hanging="360"/>
      </w:pPr>
      <w:rPr>
        <w:rFonts w:ascii="Times New Roman" w:hAnsi="Times New Roman"/>
        <w:sz w:val="24"/>
        <w:szCs w:val="24"/>
      </w:rPr>
    </w:lvl>
    <w:lvl w:ilvl="2"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Times New Roman" w:hAnsi="Times New Roman"/>
        <w:sz w:val="24"/>
        <w:szCs w:val="24"/>
      </w:rPr>
    </w:lvl>
    <w:lvl w:ilvl="3">
      <w:numFmt w:val="bullet"/>
      <w:lvlText w:val="●"/>
      <w:lvlJc w:val="left"/>
      <w:pPr>
        <w:tabs>
          <w:tab w:val="num" w:pos="2880"/>
        </w:tabs>
        <w:ind w:left="2880" w:hanging="360"/>
      </w:pPr>
      <w:rPr>
        <w:rFonts w:ascii="Times New Roman" w:hAnsi="Times New Roman"/>
        <w:sz w:val="24"/>
        <w:szCs w:val="24"/>
      </w:rPr>
    </w:lvl>
    <w:lvl w:ilvl="4">
      <w:numFmt w:val="bullet"/>
      <w:lvlText w:val="○"/>
      <w:lvlJc w:val="left"/>
      <w:pPr>
        <w:tabs>
          <w:tab w:val="num" w:pos="3600"/>
        </w:tabs>
        <w:ind w:left="3600" w:hanging="360"/>
      </w:pPr>
      <w:rPr>
        <w:rFonts w:ascii="Times New Roman" w:hAnsi="Times New Roman"/>
        <w:sz w:val="24"/>
        <w:szCs w:val="24"/>
      </w:rPr>
    </w:lvl>
    <w:lvl w:ilvl="5"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Times New Roman" w:hAnsi="Times New Roman"/>
        <w:sz w:val="24"/>
        <w:szCs w:val="24"/>
      </w:rPr>
    </w:lvl>
    <w:lvl w:ilvl="6">
      <w:numFmt w:val="bullet"/>
      <w:lvlText w:val="●"/>
      <w:lvlJc w:val="left"/>
      <w:pPr>
        <w:tabs>
          <w:tab w:val="num" w:pos="5040"/>
        </w:tabs>
        <w:ind w:left="5040" w:hanging="360"/>
      </w:pPr>
      <w:rPr>
        <w:rFonts w:ascii="Times New Roman" w:hAnsi="Times New Roman"/>
        <w:sz w:val="24"/>
        <w:szCs w:val="24"/>
      </w:rPr>
    </w:lvl>
    <w:lvl w:ilvl="7">
      <w:numFmt w:val="bullet"/>
      <w:lvlText w:val="○"/>
      <w:lvlJc w:val="left"/>
      <w:pPr>
        <w:tabs>
          <w:tab w:val="num" w:pos="5760"/>
        </w:tabs>
        <w:ind w:left="5760" w:hanging="360"/>
      </w:pPr>
      <w:rPr>
        <w:rFonts w:ascii="Times New Roman" w:hAnsi="Times New Roman"/>
        <w:sz w:val="24"/>
        <w:szCs w:val="24"/>
      </w:rPr>
    </w:lvl>
    <w:lvl w:ilvl="8"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Times New Roman" w:hAnsi="Times New Roman"/>
        <w:sz w:val="24"/>
        <w:szCs w:val="24"/>
      </w:rPr>
    </w:lvl>
  </w:abstractNum>
  <w:abstractNum w:abstractNumId="1">
    <w:nsid w:val="6DC4A8BA"/>
    <w:multiLevelType w:val="multilevel"/>
    <w:tmpl w:val="1D430158"/>
    <w:lvl w:ilvl="0">
      <w:numFmt w:val="bullet"/>
      <w:lvlText w:val="w"/>
      <w:lvlJc w:val="left"/>
      <w:pPr>
        <w:tabs>
          <w:tab w:val="num" w:pos="360"/>
        </w:tabs>
        <w:ind w:left="360" w:hanging="360"/>
      </w:pPr>
      <w:rPr>
        <w:rFonts w:ascii="Wingdings" w:hAnsi="Wingdings"/>
        <w:sz w:val="24"/>
        <w:szCs w:val="24"/>
      </w:rPr>
    </w:lvl>
    <w:lvl w:ilvl="1">
      <w:numFmt w:val="bullet"/>
      <w:isLgl/>
      <w:lvlText w:val="§"/>
      <w:lvlJc w:val="left"/>
      <w:pPr>
        <w:tabs>
          <w:tab w:val="num" w:pos="1080"/>
        </w:tabs>
        <w:ind w:left="1080" w:hanging="360"/>
      </w:pPr>
      <w:rPr>
        <w:rFonts w:ascii="Wingdings" w:hAnsi="Wingdings" w:cs="Wingdings"/>
        <w:sz w:val="24"/>
        <w:szCs w:val="24"/>
      </w:rPr>
    </w:lvl>
    <w:lvl w:ilvl="2">
      <w:numFmt w:val="bullet"/>
      <w:lvlText w:val="·"/>
      <w:lvlJc w:val="left"/>
      <w:pPr>
        <w:tabs>
          <w:tab w:val="num" w:pos="1800"/>
        </w:tabs>
        <w:ind w:left="1800" w:hanging="360"/>
      </w:pPr>
      <w:rPr>
        <w:rFonts w:ascii="Symbol" w:hAnsi="Symbol" w:cs="Symbol"/>
        <w:sz w:val="24"/>
        <w:szCs w:val="24"/>
      </w:rPr>
    </w:lvl>
    <w:lvl w:ilvl="3"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/>
        <w:sz w:val="24"/>
        <w:szCs w:val="24"/>
      </w:rPr>
    </w:lvl>
    <w:lvl w:ilvl="4">
      <w:numFmt w:val="bullet"/>
      <w:lvlText w:val="§"/>
      <w:lvlJc w:val="left"/>
      <w:pPr>
        <w:tabs>
          <w:tab w:val="num" w:pos="3240"/>
        </w:tabs>
        <w:ind w:left="3240" w:hanging="360"/>
      </w:pPr>
      <w:rPr>
        <w:rFonts w:ascii="Wingdings" w:hAnsi="Wingdings" w:cs="Wingdings"/>
        <w:sz w:val="24"/>
        <w:szCs w:val="24"/>
      </w:rPr>
    </w:lvl>
    <w:lvl w:ilvl="5">
      <w:numFmt w:val="bullet"/>
      <w:lvlText w:val="·"/>
      <w:lvlJc w:val="left"/>
      <w:pPr>
        <w:tabs>
          <w:tab w:val="num" w:pos="3960"/>
        </w:tabs>
        <w:ind w:left="3960" w:hanging="360"/>
      </w:pPr>
      <w:rPr>
        <w:rFonts w:ascii="Symbol" w:hAnsi="Symbol" w:cs="Symbol"/>
        <w:sz w:val="24"/>
        <w:szCs w:val="24"/>
      </w:rPr>
    </w:lvl>
    <w:lvl w:ilvl="6"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" w:hAnsi="Courier" w:cs="Courier"/>
        <w:sz w:val="24"/>
        <w:szCs w:val="24"/>
      </w:rPr>
    </w:lvl>
    <w:lvl w:ilvl="7">
      <w:numFmt w:val="bullet"/>
      <w:lvlText w:val="§"/>
      <w:lvlJc w:val="left"/>
      <w:pPr>
        <w:tabs>
          <w:tab w:val="num" w:pos="5400"/>
        </w:tabs>
        <w:ind w:left="5400" w:hanging="360"/>
      </w:pPr>
      <w:rPr>
        <w:rFonts w:ascii="Wingdings" w:hAnsi="Wingdings" w:cs="Wingdings"/>
        <w:sz w:val="24"/>
        <w:szCs w:val="24"/>
      </w:rPr>
    </w:lvl>
    <w:lvl w:ilvl="8">
      <w:numFmt w:val="bullet"/>
      <w:lvlText w:val="·"/>
      <w:lvlJc w:val="left"/>
      <w:pPr>
        <w:tabs>
          <w:tab w:val="num" w:pos="6120"/>
        </w:tabs>
        <w:ind w:left="6120" w:hanging="360"/>
      </w:pPr>
      <w:rPr>
        <w:rFonts w:ascii="Symbol" w:hAnsi="Symbol" w:cs="Symbol"/>
        <w:sz w:val="24"/>
        <w:szCs w:val="24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04AFE"/>
    <w:rsid w:val="00C04A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autoSpaceDE w:val="0"/>
      <w:autoSpaceDN w:val="0"/>
      <w:adjustRightInd w:val="0"/>
      <w:spacing w:line="276" w:lineRule="auto"/>
    </w:pPr>
    <w:rPr>
      <w:rFonts w:ascii="Arial" w:hAnsi="Arial" w:cs="Arial"/>
      <w:lang/>
    </w:rPr>
  </w:style>
  <w:style w:type="paragraph" w:styleId="Heading1">
    <w:name w:val="heading 1"/>
    <w:basedOn w:val="normal0"/>
    <w:next w:val="normal0"/>
    <w:link w:val="Heading1Char1"/>
    <w:uiPriority w:val="9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0"/>
    <w:next w:val="normal0"/>
    <w:link w:val="Heading2Char1"/>
    <w:uiPriority w:val="99"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0"/>
    <w:next w:val="normal0"/>
    <w:link w:val="Heading3Char1"/>
    <w:uiPriority w:val="99"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0"/>
    <w:next w:val="normal0"/>
    <w:link w:val="Heading4Char1"/>
    <w:uiPriority w:val="99"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0"/>
    <w:next w:val="normal0"/>
    <w:link w:val="Heading5Char1"/>
    <w:uiPriority w:val="99"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0"/>
    <w:next w:val="normal0"/>
    <w:link w:val="Heading6Char1"/>
    <w:uiPriority w:val="99"/>
    <w:qFormat/>
    <w:pPr>
      <w:keepNext/>
      <w:keepLines/>
      <w:spacing w:before="240" w:after="80"/>
      <w:outlineLvl w:val="5"/>
    </w:pPr>
    <w:rPr>
      <w:i/>
      <w:iCs/>
      <w:color w:val="666666"/>
    </w:rPr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04AFE"/>
    <w:rPr>
      <w:rFonts w:asciiTheme="majorHAnsi" w:eastAsiaTheme="majorEastAsia" w:hAnsiTheme="majorHAnsi" w:cstheme="majorBidi"/>
      <w:b/>
      <w:bCs/>
      <w:kern w:val="32"/>
      <w:sz w:val="32"/>
      <w:szCs w:val="32"/>
      <w:lang/>
    </w:rPr>
  </w:style>
  <w:style w:type="character" w:customStyle="1" w:styleId="Heading1Char1">
    <w:name w:val="Heading 1 Char1"/>
    <w:basedOn w:val="DefaultParagraphFont"/>
    <w:link w:val="Heading1"/>
    <w:uiPriority w:val="99"/>
    <w:rPr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04AFE"/>
    <w:rPr>
      <w:rFonts w:asciiTheme="majorHAnsi" w:eastAsiaTheme="majorEastAsia" w:hAnsiTheme="majorHAnsi" w:cstheme="majorBidi"/>
      <w:b/>
      <w:bCs/>
      <w:i/>
      <w:iCs/>
      <w:sz w:val="28"/>
      <w:szCs w:val="28"/>
      <w:lang/>
    </w:rPr>
  </w:style>
  <w:style w:type="character" w:customStyle="1" w:styleId="Heading2Char1">
    <w:name w:val="Heading 2 Char1"/>
    <w:basedOn w:val="DefaultParagraphFont"/>
    <w:link w:val="Heading2"/>
    <w:uiPriority w:val="99"/>
    <w:rPr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04AFE"/>
    <w:rPr>
      <w:rFonts w:asciiTheme="majorHAnsi" w:eastAsiaTheme="majorEastAsia" w:hAnsiTheme="majorHAnsi" w:cstheme="majorBidi"/>
      <w:b/>
      <w:bCs/>
      <w:sz w:val="26"/>
      <w:szCs w:val="26"/>
      <w:lang/>
    </w:rPr>
  </w:style>
  <w:style w:type="character" w:customStyle="1" w:styleId="Heading3Char1">
    <w:name w:val="Heading 3 Char1"/>
    <w:basedOn w:val="DefaultParagraphFont"/>
    <w:link w:val="Heading3"/>
    <w:uiPriority w:val="99"/>
    <w:rPr>
      <w:color w:val="434343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04AFE"/>
    <w:rPr>
      <w:b/>
      <w:bCs/>
      <w:sz w:val="28"/>
      <w:szCs w:val="28"/>
      <w:lang/>
    </w:rPr>
  </w:style>
  <w:style w:type="character" w:customStyle="1" w:styleId="Heading4Char1">
    <w:name w:val="Heading 4 Char1"/>
    <w:basedOn w:val="DefaultParagraphFont"/>
    <w:link w:val="Heading4"/>
    <w:uiPriority w:val="99"/>
    <w:rPr>
      <w:color w:val="66666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04AFE"/>
    <w:rPr>
      <w:b/>
      <w:bCs/>
      <w:i/>
      <w:iCs/>
      <w:sz w:val="26"/>
      <w:szCs w:val="26"/>
      <w:lang/>
    </w:rPr>
  </w:style>
  <w:style w:type="character" w:customStyle="1" w:styleId="Heading5Char1">
    <w:name w:val="Heading 5 Char1"/>
    <w:basedOn w:val="DefaultParagraphFont"/>
    <w:link w:val="Heading5"/>
    <w:uiPriority w:val="99"/>
    <w:rPr>
      <w:color w:val="666666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04AFE"/>
    <w:rPr>
      <w:b/>
      <w:bCs/>
      <w:lang/>
    </w:rPr>
  </w:style>
  <w:style w:type="character" w:customStyle="1" w:styleId="Heading6Char1">
    <w:name w:val="Heading 6 Char1"/>
    <w:basedOn w:val="DefaultParagraphFont"/>
    <w:link w:val="Heading6"/>
    <w:uiPriority w:val="99"/>
    <w:rPr>
      <w:i/>
      <w:iCs/>
      <w:color w:val="666666"/>
      <w:sz w:val="22"/>
      <w:szCs w:val="22"/>
    </w:rPr>
  </w:style>
  <w:style w:type="paragraph" w:customStyle="1" w:styleId="normal0">
    <w:name w:val="normal"/>
    <w:uiPriority w:val="99"/>
    <w:pPr>
      <w:autoSpaceDE w:val="0"/>
      <w:autoSpaceDN w:val="0"/>
      <w:adjustRightInd w:val="0"/>
      <w:spacing w:line="276" w:lineRule="auto"/>
    </w:pPr>
    <w:rPr>
      <w:rFonts w:ascii="Arial" w:hAnsi="Arial" w:cs="Arial"/>
      <w:lang/>
    </w:rPr>
  </w:style>
  <w:style w:type="paragraph" w:styleId="Title">
    <w:name w:val="Title"/>
    <w:basedOn w:val="normal0"/>
    <w:next w:val="normal0"/>
    <w:link w:val="TitleChar"/>
    <w:uiPriority w:val="99"/>
    <w:qFormat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04AFE"/>
    <w:rPr>
      <w:rFonts w:asciiTheme="majorHAnsi" w:eastAsiaTheme="majorEastAsia" w:hAnsiTheme="majorHAnsi" w:cstheme="majorBidi"/>
      <w:b/>
      <w:bCs/>
      <w:kern w:val="28"/>
      <w:sz w:val="32"/>
      <w:szCs w:val="32"/>
      <w:lang/>
    </w:rPr>
  </w:style>
  <w:style w:type="paragraph" w:styleId="Subtitle">
    <w:name w:val="Subtitle"/>
    <w:basedOn w:val="normal0"/>
    <w:next w:val="normal0"/>
    <w:link w:val="SubtitleChar"/>
    <w:uiPriority w:val="99"/>
    <w:qFormat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C04AFE"/>
    <w:rPr>
      <w:rFonts w:asciiTheme="majorHAnsi" w:eastAsiaTheme="majorEastAsia" w:hAnsiTheme="majorHAnsi" w:cstheme="majorBidi"/>
      <w:sz w:val="24"/>
      <w:szCs w:val="24"/>
      <w:lang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0</Pages>
  <Words>0</Words>
  <Characters>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</cp:coreProperties>
</file>