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E39BF" w:rsidRDefault="003E39BF">
      <w:pPr>
        <w:pStyle w:val="ListParagraph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Задание 5.1 (на выбор)</w:t>
      </w:r>
    </w:p>
    <w:p w:rsidR="003E39BF" w:rsidRDefault="003E39BF">
      <w:pPr>
        <w:pStyle w:val="ListParagraph"/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bookmarkStart w:id="0" w:name="_GoBack"/>
      <w:bookmarkEnd w:id="0"/>
    </w:p>
    <w:p w:rsidR="003E39BF" w:rsidRDefault="003E39BF">
      <w:pPr>
        <w:pStyle w:val="ListParagraph"/>
        <w:numPr>
          <w:ilvl w:val="0"/>
          <w:numId w:val="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Если бы Вы были министром просвещения РФ, то какие изменения Вы бы внесли в принятый профессиональный стандарт «Педагог (педагогическая деятельность в сфере дошкольного, начального общего, основного общего, среднего общего образования) (воспитатель, учитель)».</w:t>
      </w:r>
    </w:p>
    <w:p w:rsidR="003E39BF" w:rsidRDefault="003E39BF">
      <w:pPr>
        <w:pStyle w:val="ListParagraph"/>
        <w:numPr>
          <w:ilvl w:val="0"/>
          <w:numId w:val="2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настоящее время приостановлено действие профессионального стандарта «Педагог профессионального обучения, профессионального образования и дополнительного профессионального образования». Какие были бы Ваши предложения, если бы Вас пригласили в Рабочую группу по доработке/разработке нового профессионального стандарта</w:t>
      </w:r>
    </w:p>
    <w:p w:rsidR="003E39BF" w:rsidRDefault="003E39BF">
      <w:pPr>
        <w:pStyle w:val="ListParagraph"/>
        <w:jc w:val="both"/>
        <w:rPr>
          <w:rFonts w:ascii="Times New Roman" w:hAnsi="Times New Roman" w:cs="Times New Roman"/>
          <w:sz w:val="28"/>
          <w:szCs w:val="28"/>
        </w:rPr>
      </w:pP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После принятия нового профессионального стандарта - Педагог (педагогическая деятельность в сфере дошкольного, начального общего, основного общего, среднего общего образования) (воспитатель, учитель)</w:t>
      </w:r>
      <w:r>
        <w:rPr>
          <w:rFonts w:ascii="Times New Roman" w:hAnsi="Times New Roman" w:cs="Times New Roman"/>
          <w:b/>
          <w:bCs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представители системы образования в прямом смысле разделились на два лагеря. Одни считают, что требования, описываемые в стандарте, несправедливо завышены, и отчасти сложно выполнимы в текущих условиях. Другие, напротив, уверены, что следование данному стандарту поможет повысить их уровень компетенции. 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Будучи министром просвещения РФ хотелось бы стереть противоречивые грани между двумя лагерями, путем доработки и изменений текущего стандарта. Ввиду того, что стандарт педагога тесно взаимосвязан с общей стратегией развития образования, стоит обратить особое внимание на новые компетенции, соответствующие реальным условиям. 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 xml:space="preserve">Так, например, к стандартным требованиям к педагогу необходимо добавить: </w:t>
      </w:r>
    </w:p>
    <w:p w:rsidR="003E39BF" w:rsidRDefault="003E39BF">
      <w:pPr>
        <w:pStyle w:val="normal0"/>
        <w:numPr>
          <w:ilvl w:val="0"/>
          <w:numId w:val="3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уметь ориентироваться в психодидактике - науке, интегрирующей психологическое, дидактическое и методическое знания, используемые в реальной практике развивающего образования, с целью личностно-ценностной направленности образовательного процесса;</w:t>
      </w:r>
    </w:p>
    <w:p w:rsidR="003E39BF" w:rsidRDefault="003E39BF">
      <w:pPr>
        <w:pStyle w:val="normal0"/>
        <w:numPr>
          <w:ilvl w:val="0"/>
          <w:numId w:val="3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при ведении учебного процесса учитывать развитие информационных технологий. А именно: организовывать внеурочное общение с учениками в соц. сетях; обучать ведению личного сайта (блога, онлайн-портфолио) и так далее;</w:t>
      </w:r>
    </w:p>
    <w:p w:rsidR="003E39BF" w:rsidRDefault="003E39BF">
      <w:pPr>
        <w:pStyle w:val="normal0"/>
        <w:numPr>
          <w:ilvl w:val="0"/>
          <w:numId w:val="3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умение владеть психолого-педагогическими навыками при взаимодействии с учениками, которым требуется индивидуальный подход (дети с ограниченными возможностями, одаренные и так далее);</w:t>
      </w:r>
    </w:p>
    <w:p w:rsidR="003E39BF" w:rsidRDefault="003E39BF">
      <w:pPr>
        <w:pStyle w:val="normal0"/>
        <w:numPr>
          <w:ilvl w:val="0"/>
          <w:numId w:val="3"/>
        </w:num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организация внеурочных мероприятий (экскурсий, экспедиций, походов и так далее) с целью развития у учеников организации, ответственности и интереса к различным областям жизни;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 сожалению, упомянутые выше предложения не входят в систему высшего профессионального образования. Таким образом, для получения новых компетенций требуется получение дополнительного профессионального образования.</w:t>
      </w:r>
      <w:r>
        <w:rPr>
          <w:rFonts w:ascii="Times New Roman" w:hAnsi="Times New Roman" w:cs="Times New Roman"/>
          <w:sz w:val="28"/>
          <w:szCs w:val="28"/>
        </w:rPr>
        <w:br/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Какие изменения должны получить системы дополнительного проф. образования?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первую очередь - расширение программ, предназначенных для планового повышения квалификации. Так как современные программы ориентированы лишь на конкретную категорию педагогов и предельно ограничены по времени, это очень влияет на качество получаемого образования. 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Соответственно, стандарт педагога должен стать своеобразным толчком к созданию новых дополнительных профессиональных программ, ориентированных на узкую образовательную деятельность. Данный подход позволит педагогам решать актуальные профессиональные задачи в своей сфере деятельности.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Немаловажным фактором в формировании новых программ является вовлеченность в учебный процесс экспертов. Ими могут быть представители успешных компаний (или другие примеры из реальной практики), преподаватели высших учебных заведений и педагоги. 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Вытекающий вопрос - как педагогу определить, какая из предложенных программ больше всего соответствует его деятельности? Пожалуй, самый очевидный ответ - создание входных тестирований с целью определения уровня знаний по предмету. Если же уровень недостаточен, необходимо восполнение “пробелов” и скорее всего по смежной программе. </w:t>
      </w: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</w:p>
    <w:p w:rsidR="003E39BF" w:rsidRDefault="003E39BF">
      <w:pPr>
        <w:pStyle w:val="normal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Таким образом, я считаю, что для решения поставленных задач касательно качества образования необходимо развивать компетентность педагогов в соответствии с современными требованиями. Также профессиональный стандарт педагога должен существенно подтолкнуть участников образовательной системы к созданию усовершенствованной системы дополнительного профессионального образования.  </w:t>
      </w:r>
    </w:p>
    <w:sectPr w:rsidR="003E39BF" w:rsidSect="003E39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E39BF" w:rsidRDefault="003E39BF" w:rsidP="003E39BF">
      <w:pPr>
        <w:spacing w:line="240" w:lineRule="auto"/>
      </w:pPr>
      <w:r>
        <w:separator/>
      </w:r>
    </w:p>
  </w:endnote>
  <w:endnote w:type="continuationSeparator" w:id="0">
    <w:p w:rsidR="003E39BF" w:rsidRDefault="003E39BF" w:rsidP="003E39BF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39BF" w:rsidRDefault="003E39BF">
    <w:pPr>
      <w:widowControl w:val="0"/>
      <w:spacing w:line="240" w:lineRule="auto"/>
      <w:rPr>
        <w:sz w:val="24"/>
        <w:szCs w:val="24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39BF" w:rsidRDefault="003E39BF">
    <w:pPr>
      <w:widowControl w:val="0"/>
      <w:spacing w:line="240" w:lineRule="auto"/>
      <w:rPr>
        <w:sz w:val="24"/>
        <w:szCs w:val="24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39BF" w:rsidRDefault="003E39BF">
    <w:pPr>
      <w:widowControl w:val="0"/>
      <w:spacing w:line="240" w:lineRule="auto"/>
      <w:rPr>
        <w:sz w:val="24"/>
        <w:szCs w:val="24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E39BF" w:rsidRDefault="003E39BF" w:rsidP="003E39BF">
      <w:pPr>
        <w:spacing w:line="240" w:lineRule="auto"/>
      </w:pPr>
      <w:r>
        <w:separator/>
      </w:r>
    </w:p>
  </w:footnote>
  <w:footnote w:type="continuationSeparator" w:id="0">
    <w:p w:rsidR="003E39BF" w:rsidRDefault="003E39BF" w:rsidP="003E39BF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39BF" w:rsidRDefault="003E39BF">
    <w:pPr>
      <w:widowControl w:val="0"/>
      <w:spacing w:line="240" w:lineRule="auto"/>
      <w:rPr>
        <w:sz w:val="24"/>
        <w:szCs w:val="24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39BF" w:rsidRDefault="003E39BF">
    <w:pPr>
      <w:widowControl w:val="0"/>
      <w:spacing w:line="240" w:lineRule="auto"/>
      <w:rPr>
        <w:sz w:val="24"/>
        <w:szCs w:val="24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39BF" w:rsidRDefault="003E39BF">
    <w:pPr>
      <w:widowControl w:val="0"/>
      <w:spacing w:line="240" w:lineRule="auto"/>
      <w:rPr>
        <w:sz w:val="24"/>
        <w:szCs w:val="2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1B0937"/>
    <w:multiLevelType w:val="multilevel"/>
    <w:tmpl w:val="51534D70"/>
    <w:lvl w:ilvl="0">
      <w:numFmt w:val="bullet"/>
      <w:lvlText w:val="w"/>
      <w:lvlJc w:val="left"/>
      <w:pPr>
        <w:tabs>
          <w:tab w:val="num" w:pos="360"/>
        </w:tabs>
        <w:ind w:left="360" w:hanging="360"/>
      </w:pPr>
      <w:rPr>
        <w:rFonts w:ascii="Wingdings" w:hAnsi="Wingdings"/>
        <w:sz w:val="24"/>
        <w:szCs w:val="24"/>
      </w:rPr>
    </w:lvl>
    <w:lvl w:ilvl="1">
      <w:numFmt w:val="bullet"/>
      <w:isLgl/>
      <w:lvlText w:val="§"/>
      <w:lvlJc w:val="left"/>
      <w:pPr>
        <w:tabs>
          <w:tab w:val="num" w:pos="1080"/>
        </w:tabs>
        <w:ind w:left="1080" w:hanging="360"/>
      </w:pPr>
      <w:rPr>
        <w:rFonts w:ascii="Wingdings" w:hAnsi="Wingdings" w:cs="Wingdings"/>
        <w:sz w:val="24"/>
        <w:szCs w:val="24"/>
      </w:rPr>
    </w:lvl>
    <w:lvl w:ilvl="2">
      <w:numFmt w:val="bullet"/>
      <w:lvlText w:val="·"/>
      <w:lvlJc w:val="left"/>
      <w:pPr>
        <w:tabs>
          <w:tab w:val="num" w:pos="1800"/>
        </w:tabs>
        <w:ind w:left="1800" w:hanging="360"/>
      </w:pPr>
      <w:rPr>
        <w:rFonts w:ascii="Symbol" w:hAnsi="Symbol" w:cs="Symbol"/>
        <w:sz w:val="24"/>
        <w:szCs w:val="24"/>
      </w:rPr>
    </w:lvl>
    <w:lvl w:ilvl="3"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/>
        <w:sz w:val="24"/>
        <w:szCs w:val="24"/>
      </w:rPr>
    </w:lvl>
    <w:lvl w:ilvl="4">
      <w:numFmt w:val="bullet"/>
      <w:lvlText w:val="§"/>
      <w:lvlJc w:val="left"/>
      <w:pPr>
        <w:tabs>
          <w:tab w:val="num" w:pos="3240"/>
        </w:tabs>
        <w:ind w:left="3240" w:hanging="360"/>
      </w:pPr>
      <w:rPr>
        <w:rFonts w:ascii="Wingdings" w:hAnsi="Wingdings" w:cs="Wingdings"/>
        <w:sz w:val="24"/>
        <w:szCs w:val="24"/>
      </w:rPr>
    </w:lvl>
    <w:lvl w:ilvl="5">
      <w:numFmt w:val="bullet"/>
      <w:lvlText w:val="·"/>
      <w:lvlJc w:val="left"/>
      <w:pPr>
        <w:tabs>
          <w:tab w:val="num" w:pos="3960"/>
        </w:tabs>
        <w:ind w:left="3960" w:hanging="360"/>
      </w:pPr>
      <w:rPr>
        <w:rFonts w:ascii="Symbol" w:hAnsi="Symbol" w:cs="Symbol"/>
        <w:sz w:val="24"/>
        <w:szCs w:val="24"/>
      </w:rPr>
    </w:lvl>
    <w:lvl w:ilvl="6"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" w:hAnsi="Courier" w:cs="Courier"/>
        <w:sz w:val="24"/>
        <w:szCs w:val="24"/>
      </w:rPr>
    </w:lvl>
    <w:lvl w:ilvl="7">
      <w:numFmt w:val="bullet"/>
      <w:lvlText w:val="§"/>
      <w:lvlJc w:val="left"/>
      <w:pPr>
        <w:tabs>
          <w:tab w:val="num" w:pos="5400"/>
        </w:tabs>
        <w:ind w:left="5400" w:hanging="360"/>
      </w:pPr>
      <w:rPr>
        <w:rFonts w:ascii="Wingdings" w:hAnsi="Wingdings" w:cs="Wingdings"/>
        <w:sz w:val="24"/>
        <w:szCs w:val="24"/>
      </w:rPr>
    </w:lvl>
    <w:lvl w:ilvl="8">
      <w:numFmt w:val="bullet"/>
      <w:lvlText w:val="·"/>
      <w:lvlJc w:val="left"/>
      <w:pPr>
        <w:tabs>
          <w:tab w:val="num" w:pos="6120"/>
        </w:tabs>
        <w:ind w:left="6120" w:hanging="360"/>
      </w:pPr>
      <w:rPr>
        <w:rFonts w:ascii="Symbol" w:hAnsi="Symbol" w:cs="Symbol"/>
        <w:sz w:val="24"/>
        <w:szCs w:val="24"/>
      </w:rPr>
    </w:lvl>
  </w:abstractNum>
  <w:abstractNum w:abstractNumId="1">
    <w:nsid w:val="2A662C89"/>
    <w:multiLevelType w:val="multilevel"/>
    <w:tmpl w:val="4CFA661A"/>
    <w:lvl w:ilvl="0">
      <w:numFmt w:val="bullet"/>
      <w:lvlText w:val="●"/>
      <w:lvlJc w:val="left"/>
      <w:pPr>
        <w:tabs>
          <w:tab w:val="num" w:pos="720"/>
        </w:tabs>
        <w:ind w:left="720" w:hanging="360"/>
      </w:pPr>
      <w:rPr>
        <w:rFonts w:ascii="Times New Roman" w:hAnsi="Times New Roman"/>
        <w:sz w:val="22"/>
        <w:szCs w:val="22"/>
      </w:rPr>
    </w:lvl>
    <w:lvl w:ilvl="1">
      <w:numFmt w:val="bullet"/>
      <w:lvlText w:val="○"/>
      <w:lvlJc w:val="left"/>
      <w:pPr>
        <w:tabs>
          <w:tab w:val="num" w:pos="1440"/>
        </w:tabs>
        <w:ind w:left="1440" w:hanging="360"/>
      </w:pPr>
      <w:rPr>
        <w:rFonts w:ascii="Times New Roman" w:hAnsi="Times New Roman"/>
        <w:sz w:val="24"/>
        <w:szCs w:val="24"/>
      </w:rPr>
    </w:lvl>
    <w:lvl w:ilvl="2"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Times New Roman" w:hAnsi="Times New Roman"/>
        <w:sz w:val="24"/>
        <w:szCs w:val="24"/>
      </w:rPr>
    </w:lvl>
    <w:lvl w:ilvl="3">
      <w:numFmt w:val="bullet"/>
      <w:lvlText w:val="●"/>
      <w:lvlJc w:val="left"/>
      <w:pPr>
        <w:tabs>
          <w:tab w:val="num" w:pos="2880"/>
        </w:tabs>
        <w:ind w:left="2880" w:hanging="360"/>
      </w:pPr>
      <w:rPr>
        <w:rFonts w:ascii="Times New Roman" w:hAnsi="Times New Roman"/>
        <w:sz w:val="24"/>
        <w:szCs w:val="24"/>
      </w:rPr>
    </w:lvl>
    <w:lvl w:ilvl="4">
      <w:numFmt w:val="bullet"/>
      <w:lvlText w:val="○"/>
      <w:lvlJc w:val="left"/>
      <w:pPr>
        <w:tabs>
          <w:tab w:val="num" w:pos="3600"/>
        </w:tabs>
        <w:ind w:left="3600" w:hanging="360"/>
      </w:pPr>
      <w:rPr>
        <w:rFonts w:ascii="Times New Roman" w:hAnsi="Times New Roman"/>
        <w:sz w:val="24"/>
        <w:szCs w:val="24"/>
      </w:rPr>
    </w:lvl>
    <w:lvl w:ilvl="5">
      <w:numFmt w:val="bullet"/>
      <w:lvlText w:val="■"/>
      <w:lvlJc w:val="left"/>
      <w:pPr>
        <w:tabs>
          <w:tab w:val="num" w:pos="4320"/>
        </w:tabs>
        <w:ind w:left="4320" w:hanging="360"/>
      </w:pPr>
      <w:rPr>
        <w:rFonts w:ascii="Times New Roman" w:hAnsi="Times New Roman"/>
        <w:sz w:val="24"/>
        <w:szCs w:val="24"/>
      </w:rPr>
    </w:lvl>
    <w:lvl w:ilvl="6">
      <w:numFmt w:val="bullet"/>
      <w:lvlText w:val="●"/>
      <w:lvlJc w:val="left"/>
      <w:pPr>
        <w:tabs>
          <w:tab w:val="num" w:pos="5040"/>
        </w:tabs>
        <w:ind w:left="5040" w:hanging="360"/>
      </w:pPr>
      <w:rPr>
        <w:rFonts w:ascii="Times New Roman" w:hAnsi="Times New Roman"/>
        <w:sz w:val="24"/>
        <w:szCs w:val="24"/>
      </w:rPr>
    </w:lvl>
    <w:lvl w:ilvl="7">
      <w:numFmt w:val="bullet"/>
      <w:lvlText w:val="○"/>
      <w:lvlJc w:val="left"/>
      <w:pPr>
        <w:tabs>
          <w:tab w:val="num" w:pos="5760"/>
        </w:tabs>
        <w:ind w:left="5760" w:hanging="360"/>
      </w:pPr>
      <w:rPr>
        <w:rFonts w:ascii="Times New Roman" w:hAnsi="Times New Roman"/>
        <w:sz w:val="24"/>
        <w:szCs w:val="24"/>
      </w:rPr>
    </w:lvl>
    <w:lvl w:ilvl="8">
      <w:numFmt w:val="bullet"/>
      <w:lvlText w:val="■"/>
      <w:lvlJc w:val="left"/>
      <w:pPr>
        <w:tabs>
          <w:tab w:val="num" w:pos="6480"/>
        </w:tabs>
        <w:ind w:left="6480" w:hanging="360"/>
      </w:pPr>
      <w:rPr>
        <w:rFonts w:ascii="Times New Roman" w:hAnsi="Times New Roman"/>
        <w:sz w:val="24"/>
        <w:szCs w:val="24"/>
      </w:rPr>
    </w:lvl>
  </w:abstractNum>
  <w:abstractNum w:abstractNumId="2">
    <w:nsid w:val="79662B7C"/>
    <w:multiLevelType w:val="multilevel"/>
    <w:tmpl w:val="374606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/>
        <w:sz w:val="28"/>
        <w:szCs w:val="28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/>
        <w:sz w:val="24"/>
        <w:szCs w:val="24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pos w:val="sectEnd"/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39BF"/>
    <w:rsid w:val="003E39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autoSpaceDE w:val="0"/>
      <w:autoSpaceDN w:val="0"/>
      <w:adjustRightInd w:val="0"/>
      <w:spacing w:line="276" w:lineRule="auto"/>
    </w:pPr>
    <w:rPr>
      <w:rFonts w:ascii="Arial" w:hAnsi="Arial" w:cs="Arial"/>
      <w:lang/>
    </w:rPr>
  </w:style>
  <w:style w:type="paragraph" w:styleId="Heading1">
    <w:name w:val="heading 1"/>
    <w:basedOn w:val="normal0"/>
    <w:next w:val="normal0"/>
    <w:link w:val="Heading1Char1"/>
    <w:uiPriority w:val="9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0"/>
    <w:next w:val="normal0"/>
    <w:link w:val="Heading2Char1"/>
    <w:uiPriority w:val="99"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0"/>
    <w:next w:val="normal0"/>
    <w:link w:val="Heading3Char1"/>
    <w:uiPriority w:val="99"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0"/>
    <w:next w:val="normal0"/>
    <w:link w:val="Heading4Char1"/>
    <w:uiPriority w:val="99"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0"/>
    <w:next w:val="normal0"/>
    <w:link w:val="Heading5Char1"/>
    <w:uiPriority w:val="99"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0"/>
    <w:next w:val="normal0"/>
    <w:link w:val="Heading6Char1"/>
    <w:uiPriority w:val="99"/>
    <w:qFormat/>
    <w:pPr>
      <w:keepNext/>
      <w:keepLines/>
      <w:spacing w:before="240" w:after="80"/>
      <w:outlineLvl w:val="5"/>
    </w:pPr>
    <w:rPr>
      <w:i/>
      <w:iCs/>
      <w:color w:val="666666"/>
    </w:rPr>
  </w:style>
  <w:style w:type="character" w:default="1" w:styleId="DefaultParagraphFont">
    <w:name w:val="Default Paragraph Font"/>
    <w:uiPriority w:val="99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E39BF"/>
    <w:rPr>
      <w:rFonts w:asciiTheme="majorHAnsi" w:eastAsiaTheme="majorEastAsia" w:hAnsiTheme="majorHAnsi" w:cstheme="majorBidi"/>
      <w:b/>
      <w:bCs/>
      <w:kern w:val="32"/>
      <w:sz w:val="32"/>
      <w:szCs w:val="32"/>
      <w:lang/>
    </w:rPr>
  </w:style>
  <w:style w:type="character" w:customStyle="1" w:styleId="Heading1Char1">
    <w:name w:val="Heading 1 Char1"/>
    <w:basedOn w:val="DefaultParagraphFont"/>
    <w:link w:val="Heading1"/>
    <w:uiPriority w:val="99"/>
    <w:rPr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E39BF"/>
    <w:rPr>
      <w:rFonts w:asciiTheme="majorHAnsi" w:eastAsiaTheme="majorEastAsia" w:hAnsiTheme="majorHAnsi" w:cstheme="majorBidi"/>
      <w:b/>
      <w:bCs/>
      <w:i/>
      <w:iCs/>
      <w:sz w:val="28"/>
      <w:szCs w:val="28"/>
      <w:lang/>
    </w:rPr>
  </w:style>
  <w:style w:type="character" w:customStyle="1" w:styleId="Heading2Char1">
    <w:name w:val="Heading 2 Char1"/>
    <w:basedOn w:val="DefaultParagraphFont"/>
    <w:link w:val="Heading2"/>
    <w:uiPriority w:val="99"/>
    <w:rPr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E39BF"/>
    <w:rPr>
      <w:rFonts w:asciiTheme="majorHAnsi" w:eastAsiaTheme="majorEastAsia" w:hAnsiTheme="majorHAnsi" w:cstheme="majorBidi"/>
      <w:b/>
      <w:bCs/>
      <w:sz w:val="26"/>
      <w:szCs w:val="26"/>
      <w:lang/>
    </w:rPr>
  </w:style>
  <w:style w:type="character" w:customStyle="1" w:styleId="Heading3Char1">
    <w:name w:val="Heading 3 Char1"/>
    <w:basedOn w:val="DefaultParagraphFont"/>
    <w:link w:val="Heading3"/>
    <w:uiPriority w:val="99"/>
    <w:rPr>
      <w:color w:val="434343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E39BF"/>
    <w:rPr>
      <w:b/>
      <w:bCs/>
      <w:sz w:val="28"/>
      <w:szCs w:val="28"/>
      <w:lang/>
    </w:rPr>
  </w:style>
  <w:style w:type="character" w:customStyle="1" w:styleId="Heading4Char1">
    <w:name w:val="Heading 4 Char1"/>
    <w:basedOn w:val="DefaultParagraphFont"/>
    <w:link w:val="Heading4"/>
    <w:uiPriority w:val="99"/>
    <w:rPr>
      <w:color w:val="666666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E39BF"/>
    <w:rPr>
      <w:b/>
      <w:bCs/>
      <w:i/>
      <w:iCs/>
      <w:sz w:val="26"/>
      <w:szCs w:val="26"/>
      <w:lang/>
    </w:rPr>
  </w:style>
  <w:style w:type="character" w:customStyle="1" w:styleId="Heading5Char1">
    <w:name w:val="Heading 5 Char1"/>
    <w:basedOn w:val="DefaultParagraphFont"/>
    <w:link w:val="Heading5"/>
    <w:uiPriority w:val="99"/>
    <w:rPr>
      <w:color w:val="666666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E39BF"/>
    <w:rPr>
      <w:b/>
      <w:bCs/>
      <w:lang/>
    </w:rPr>
  </w:style>
  <w:style w:type="character" w:customStyle="1" w:styleId="Heading6Char1">
    <w:name w:val="Heading 6 Char1"/>
    <w:basedOn w:val="DefaultParagraphFont"/>
    <w:link w:val="Heading6"/>
    <w:uiPriority w:val="99"/>
    <w:rPr>
      <w:i/>
      <w:iCs/>
      <w:color w:val="666666"/>
      <w:sz w:val="22"/>
      <w:szCs w:val="22"/>
    </w:rPr>
  </w:style>
  <w:style w:type="paragraph" w:customStyle="1" w:styleId="normal0">
    <w:name w:val="normal"/>
    <w:uiPriority w:val="99"/>
    <w:pPr>
      <w:autoSpaceDE w:val="0"/>
      <w:autoSpaceDN w:val="0"/>
      <w:adjustRightInd w:val="0"/>
      <w:spacing w:line="276" w:lineRule="auto"/>
    </w:pPr>
    <w:rPr>
      <w:rFonts w:ascii="Arial" w:hAnsi="Arial" w:cs="Arial"/>
      <w:lang/>
    </w:rPr>
  </w:style>
  <w:style w:type="paragraph" w:styleId="Title">
    <w:name w:val="Title"/>
    <w:basedOn w:val="normal0"/>
    <w:next w:val="normal0"/>
    <w:link w:val="TitleChar"/>
    <w:uiPriority w:val="99"/>
    <w:qFormat/>
    <w:pPr>
      <w:keepNext/>
      <w:keepLines/>
      <w:spacing w:after="60"/>
    </w:pPr>
    <w:rPr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E39BF"/>
    <w:rPr>
      <w:rFonts w:asciiTheme="majorHAnsi" w:eastAsiaTheme="majorEastAsia" w:hAnsiTheme="majorHAnsi" w:cstheme="majorBidi"/>
      <w:b/>
      <w:bCs/>
      <w:kern w:val="28"/>
      <w:sz w:val="32"/>
      <w:szCs w:val="32"/>
      <w:lang/>
    </w:rPr>
  </w:style>
  <w:style w:type="paragraph" w:styleId="Subtitle">
    <w:name w:val="Subtitle"/>
    <w:basedOn w:val="normal0"/>
    <w:next w:val="normal0"/>
    <w:link w:val="SubtitleChar"/>
    <w:uiPriority w:val="99"/>
    <w:qFormat/>
    <w:pPr>
      <w:keepNext/>
      <w:keepLines/>
      <w:spacing w:after="320"/>
    </w:pPr>
    <w:rPr>
      <w:color w:val="666666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3E39BF"/>
    <w:rPr>
      <w:rFonts w:asciiTheme="majorHAnsi" w:eastAsiaTheme="majorEastAsia" w:hAnsiTheme="majorHAnsi" w:cstheme="majorBidi"/>
      <w:sz w:val="24"/>
      <w:szCs w:val="24"/>
      <w:lang/>
    </w:rPr>
  </w:style>
  <w:style w:type="paragraph" w:styleId="ListParagraph">
    <w:name w:val="List Paragraph"/>
    <w:basedOn w:val="Normal"/>
    <w:uiPriority w:val="99"/>
    <w:qFormat/>
    <w:pPr>
      <w:ind w:left="72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0</Pages>
  <Words>0</Words>
  <Characters>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</cp:coreProperties>
</file>