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D1CE41" w:rsidP="60D1CE41" w:rsidRDefault="60D1CE41" w14:paraId="44F4CD40" w14:textId="2D13584B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60D1CE41" w:rsidR="60D1CE4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Проектирование сценария развёртывания платформы для разработки ресурсов электронного корпоративного обучения.</w:t>
      </w:r>
    </w:p>
    <w:p w:rsidR="60D1CE41" w:rsidP="60D1CE41" w:rsidRDefault="60D1CE41" w14:paraId="16CE37C8" w14:textId="57698231">
      <w:pPr>
        <w:pStyle w:val="Normal"/>
        <w:spacing w:line="300" w:lineRule="exact"/>
        <w:ind w:left="36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</w:p>
    <w:p w:rsidR="60D1CE41" w:rsidP="60D1CE41" w:rsidRDefault="60D1CE41" w14:paraId="1AAE7127" w14:textId="2C8E4E5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</w:pPr>
      <w:r w:rsidRPr="60D1CE41" w:rsidR="60D1CE41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  <w:t>Анализ возможностей администрирования систем корпоративного электронного обучения; формирование отчета по выполнению заданий (тема 4) и размещение его в портфолио.</w:t>
      </w:r>
    </w:p>
    <w:p w:rsidR="60D1CE41" w:rsidP="60D1CE41" w:rsidRDefault="60D1CE41" w14:paraId="009BC246" w14:textId="4B860C63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</w:pPr>
    </w:p>
    <w:p w:rsidR="60D1CE41" w:rsidP="60D1CE41" w:rsidRDefault="60D1CE41" w14:paraId="43809A54" w14:textId="0FAE9489">
      <w:pPr>
        <w:spacing w:line="254" w:lineRule="auto"/>
        <w:ind w:firstLine="720"/>
        <w:jc w:val="both"/>
      </w:pPr>
      <w:r w:rsidRPr="60D1CE41" w:rsidR="60D1CE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создания и развития информационной системы описывается в виде жизненного цикла системы (ЖЦ).</w:t>
      </w:r>
    </w:p>
    <w:p w:rsidR="60D1CE41" w:rsidP="60D1CE41" w:rsidRDefault="60D1CE41" w14:paraId="146FC1AA" w14:textId="0C53A282">
      <w:pPr>
        <w:spacing w:line="254" w:lineRule="auto"/>
        <w:ind w:firstLine="720"/>
        <w:jc w:val="both"/>
      </w:pPr>
      <w:r w:rsidRPr="60D1CE41" w:rsidR="60D1CE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Сценарии создаются при совместной работе программистов и педагогов, представляют собой формализованное описание компонентов и режимов будущего ЭОР. Можно считать, что в сценарии учебные материалы, методы, подходы к обучению отражены на языке, понятном программисту. Для полноценного участия в такой работе методист, учитель должен владеть принципами, подходами к созданию современных ЭОР.</w:t>
      </w:r>
    </w:p>
    <w:p w:rsidR="60D1CE41" w:rsidP="60D1CE41" w:rsidRDefault="60D1CE41" w14:paraId="6441433D" w14:textId="195E281C">
      <w:pPr>
        <w:spacing w:line="254" w:lineRule="auto"/>
        <w:ind w:firstLine="720"/>
        <w:jc w:val="both"/>
      </w:pPr>
      <w:r w:rsidRPr="60D1CE41" w:rsidR="60D1CE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этапе проектирования необходимо тщательно проработать интерфейс пользователя с учетом эргономических требований к ЭОР. На этом этапе к работе привлекаются специалисты в области компьютерного дизайна и психологи, педагоги, которые способны оценить соответствие интерфейса ЭОР возрасту учащихся.</w:t>
      </w:r>
    </w:p>
    <w:p w:rsidR="60D1CE41" w:rsidP="60D1CE41" w:rsidRDefault="60D1CE41" w14:paraId="1A236943" w14:textId="6C68D90A">
      <w:pPr>
        <w:spacing w:line="254" w:lineRule="auto"/>
        <w:ind w:firstLine="720"/>
        <w:jc w:val="both"/>
      </w:pPr>
      <w:r w:rsidRPr="60D1CE41" w:rsidR="60D1CE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Следующий этап — экспериментальная проверка, апробация продукта, в процессе которой в программный продукт могут быть внесены изменения, которые не затрагивают концептуальных основ и не предполагают модификации архитектуры.</w:t>
      </w:r>
    </w:p>
    <w:p w:rsidR="60D1CE41" w:rsidP="60D1CE41" w:rsidRDefault="60D1CE41" w14:paraId="1FB3A2C0" w14:textId="1DBCBA92">
      <w:pPr>
        <w:spacing w:line="254" w:lineRule="auto"/>
        <w:ind w:firstLine="720"/>
        <w:jc w:val="both"/>
      </w:pPr>
      <w:r w:rsidRPr="60D1CE41" w:rsidR="60D1CE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Деятельность по созданию, развитию и эксплуатации ЭОР — многогранный процесс, сложность которого, в первую очередь, определяется наличием противоречия между информационными технологиями, требующими формальных моделей сущностей для программной реализации, и трудно формализуемыми составляющими учебного процесса.</w:t>
      </w:r>
    </w:p>
    <w:p w:rsidR="60D1CE41" w:rsidP="60D1CE41" w:rsidRDefault="60D1CE41" w14:paraId="72E5C4C6" w14:textId="305DFF06">
      <w:pPr>
        <w:spacing w:line="254" w:lineRule="auto"/>
        <w:ind w:firstLine="720"/>
        <w:jc w:val="both"/>
      </w:pPr>
      <w:r w:rsidRPr="60D1CE41" w:rsidR="60D1CE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Представленные этапы весьма условны и ЖЦ может быть представлен в виде четырех, пяти или более стадий путем более подробной детализации. При таком подходе планирование работ и принятие управленческих решений осуществляется с учетом того, что проект на различных стадиях ведут не отдельные люди, а коллективы специалистов.</w:t>
      </w:r>
    </w:p>
    <w:p w:rsidR="60D1CE41" w:rsidP="60D1CE41" w:rsidRDefault="60D1CE41" w14:paraId="35AF15E1" w14:textId="7B2C5FA4">
      <w:pPr>
        <w:spacing w:line="254" w:lineRule="auto"/>
        <w:ind w:firstLine="720"/>
        <w:jc w:val="both"/>
      </w:pPr>
      <w:r w:rsidRPr="60D1CE41" w:rsidR="60D1CE4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свете вышесказанного, организацию и управление деятельностью по созданию ЭОР следует рассматривать под углом зрения управления ЖЦ ЭОР. Такой подход особенно эффективен в том случае, когда планируется использовать ЭОР в течение длительного времени, в течение которого возможны его доработки и актуализация контента.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6BF3E8"/>
  <w15:docId w15:val="{171b41eb-73f0-4d76-8a22-f723e620e57d}"/>
  <w:rsids>
    <w:rsidRoot w:val="675D765B"/>
    <w:rsid w:val="60D1CE41"/>
    <w:rsid w:val="675D76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4e34ec638f146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2020-07-08T22:26:25.0792705Z</dcterms:created>
  <dcterms:modified xsi:type="dcterms:W3CDTF">2020-07-08T22:33:23.7613842Z</dcterms:modified>
  <dc:creator>Решетилова Ольга</dc:creator>
  <lastModifiedBy>Решетилова Ольга</lastModifiedBy>
</coreProperties>
</file>