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ВЫСШЕГО ПРОФЕССИОНАЛЬНОГО ОБРАЗОВАНИЯ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ПОЛИТЕХНИЧЕСКИЙ УНИВЕРСИТЕТ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(ФГБОУ ВПО МПУ)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086350" cy="1343025"/>
            <wp:effectExtent b="0" l="0" r="0" t="0"/>
            <wp:docPr descr="http://mospolytech.ru/design/priem/img/mpu_logo_main.png" id="1" name="image1.png"/>
            <a:graphic>
              <a:graphicData uri="http://schemas.openxmlformats.org/drawingml/2006/picture">
                <pic:pic>
                  <pic:nvPicPr>
                    <pic:cNvPr descr="http://mospolytech.ru/design/priem/img/mpu_logo_main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инфокогнитивных технологий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«Разработка приложений баз данных»</w:t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85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                                                          ________171-372________</w:t>
      </w:r>
    </w:p>
    <w:p w:rsidR="00000000" w:rsidDel="00000000" w:rsidP="00000000" w:rsidRDefault="00000000" w:rsidRPr="00000000" w14:paraId="0000001B">
      <w:pPr>
        <w:spacing w:after="0" w:lineRule="auto"/>
        <w:ind w:left="7088" w:firstLine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№ группы</w:t>
      </w:r>
    </w:p>
    <w:p w:rsidR="00000000" w:rsidDel="00000000" w:rsidP="00000000" w:rsidRDefault="00000000" w:rsidRPr="00000000" w14:paraId="0000001C">
      <w:pPr>
        <w:spacing w:after="0" w:lineRule="auto"/>
        <w:ind w:left="85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                                                        ______________Колпаков А.А.</w:t>
      </w:r>
    </w:p>
    <w:p w:rsidR="00000000" w:rsidDel="00000000" w:rsidP="00000000" w:rsidRDefault="00000000" w:rsidRPr="00000000" w14:paraId="0000001D">
      <w:pPr>
        <w:spacing w:after="0" w:lineRule="auto"/>
        <w:ind w:left="5954" w:firstLine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Подпись студента</w:t>
      </w:r>
    </w:p>
    <w:p w:rsidR="00000000" w:rsidDel="00000000" w:rsidP="00000000" w:rsidRDefault="00000000" w:rsidRPr="00000000" w14:paraId="0000001E">
      <w:pPr>
        <w:spacing w:after="0" w:lineRule="auto"/>
        <w:ind w:left="85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                                                              ________________________</w:t>
      </w:r>
    </w:p>
    <w:p w:rsidR="00000000" w:rsidDel="00000000" w:rsidP="00000000" w:rsidRDefault="00000000" w:rsidRPr="00000000" w14:paraId="0000001F">
      <w:pPr>
        <w:spacing w:after="0" w:lineRule="auto"/>
        <w:ind w:left="7088" w:firstLine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Дата сдачи</w:t>
      </w:r>
    </w:p>
    <w:p w:rsidR="00000000" w:rsidDel="00000000" w:rsidP="00000000" w:rsidRDefault="00000000" w:rsidRPr="00000000" w14:paraId="00000020">
      <w:pPr>
        <w:spacing w:after="0" w:lineRule="auto"/>
        <w:ind w:left="85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                                            _______________ Кулибаба И.В.</w:t>
      </w:r>
    </w:p>
    <w:p w:rsidR="00000000" w:rsidDel="00000000" w:rsidP="00000000" w:rsidRDefault="00000000" w:rsidRPr="00000000" w14:paraId="00000021">
      <w:pPr>
        <w:spacing w:after="0" w:lineRule="auto"/>
        <w:ind w:left="5954" w:firstLine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Подпись преподавателя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2688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2688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провести перенос базы данных на другой сервер.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данной лабораторной работы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SQL-файл, который можно будет использовать для переноса базы данных на другой сервер. Ниже я приведу код скрипта.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Скрипт для переноса базы данных: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MySQL dump 10.13  Distrib 8.0.16, for Win64 (x86_64)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Host: localhost</w:t>
        <w:tab/>
        <w:t xml:space="preserve">Database: auto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------------------------------------------------------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Server version    8.0.16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SET NAMES utf8 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Table structure for table `car`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DROP TABLE IF EXISTS `car`;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/*!40101 SET @saved_cs_client </w:t>
        <w:tab/>
        <w:t xml:space="preserve">= @@character_set_client */;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SET character_set_client = utf8mb4 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`car` (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`id_car` int(11) NOT NULL AUTO_INCREMENT,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`id_model` int(11) NOT NULL,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`price_car` int(11) NOT NULL,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`year_of_created_car` date NOT NULL,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`mekeage_car` date NOT NULL,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`id_engine` int(11) NOT NULL,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`id_transmission` int(11) NOT NULL,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`type_car` varchar(45) NOT NULL,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PRIMARY KEY (`id_car`)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Table structure for table `engine`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DROP TABLE IF EXISTS `engine`;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SET character_set_client = utf8mb4 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`engine` (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`idengine` int(11) NOT NULL AUTO_INCREMENT,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`name_engine` varchar(45) NOT NULL,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`volume_engine` float NOT NULL,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`rate_engine` float NOT NULL,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PRIMARY KEY (`idengine`)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Dumping data for table `engine`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LOCK TABLES `engine` WRITE;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/*!40000 ALTER TABLE `engine` DISABLE KEYS */;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/*!40000 ALTER TABLE `engine` ENABLE KEYS */;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Table structure for table `mark`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DROP TABLE IF EXISTS `mark`;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/*!40101 SET @saved_cs_client </w:t>
        <w:tab/>
        <w:t xml:space="preserve">= @@character_set_client */;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SET character_set_client = utf8mb4 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CREATE TABLE `mark` 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`id_mark` int(11) NOT NULL AUTO_INCREMENT,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`name_mark` varchar(45) NOT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`country_mark` varchar(45) NOT NULL,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PRIMARY KEY (`id_mark`)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 Dumping data for table `mark`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LOCK TABLES `mark` WRITE;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/*!40000 ALTER TABLE `mark` DISABLE KEYS */;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/*!40000 ALTER TABLE `mark` ENABLE KEYS */;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Table structure for table `model`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DROP TABLE IF EXISTS `model`;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/*!40101 SET @saved_cs_client </w:t>
        <w:tab/>
        <w:t xml:space="preserve">= @@character_set_client */;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SET character_set_client = utf8mb4 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CREATE TABLE `model` 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`id_model` int(11) NOT NULL AUTO_INCREMENT,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`name_model` varchar(45) NOT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`carcase_model` varchar(45) NOT NULL,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`color_model` varchar(45) NOT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`id_markmodelcol` int(11) NOT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PRIMARY KEY (`id_model`)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 Dumping data for table `model`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LOCK TABLES `model` WRITE;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/*!40000 ALTER TABLE `model` DISABLE KEYS */;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/*!40000 ALTER TABLE `model` ENABLE KEYS */;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 Table structure for table `transmission`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DROP TABLE IF EXISTS `transmission`;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/*!40101 SET @saved_cs_client </w:t>
        <w:tab/>
        <w:t xml:space="preserve">= @@character_set_client */;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SET character_set_client = utf8mb4 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CREATE TABLE `transmission` (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`idtransmission` int(11) NOT NULL AUTO_INCREMENT,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`name_transmisssion` varchar(45) NOT NULL,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`type_transmission` varchar(45) NOT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PRIMARY KEY (`idtransmission`)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 Dumping data for table `transmission`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LOCK TABLES `transmission` WRITE;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/*!40000 ALTER TABLE `transmission` DISABLE KEYS */;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/*!40000 ALTER TABLE `transmission` ENABLE KEYS */;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/*!40103 SET TIME_ZONE=@OLD_TIME_ZONE */;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/*!40101 SET SQL_MODE=@OLD_SQL_MODE */;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/*!40014 SET FOREIGN_KEY_CHECKS=@OLD_FOREIGN_KEY_CHECKS */;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/*!40014 SET UNIQUE_CHECKS=@OLD_UNIQUE_CHECKS */;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/*!40101 SET CHARACTER_SET_RESULTS=@OLD_CHARACTER_SET_RESULTS */;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/*!40101 SET COLLATION_CONNECTION=@OLD_COLLATION_CONNECTION */;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/*!40111 SET SQL_NOTES=@OLD_SQL_NOTES */;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 Dump completed on 2020-12-08 21:54:52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Также в работе нужно было применить средства для простого внесения изменений в таблицы.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ограничения на уникальность названия курса в таблице Курсы.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ALTER TABLE `school`.`course`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ADD UNIQUE INDEX `CourseName_UNIQUE` (`CourseName` ASC) VISIBLE;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каскадного обновления и удаления внешним ключам таблицы студенты в потоках.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ALTER TABLE `school`.`studentsinstreams`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DROP FOREIGN KEY `idStream2`,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DROP FOREIGN KEY `idStudent`;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ALTER TABLE `school`.`studentsinstreams`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ADD CONSTRAINT `idStream2`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FOREIGN KEY (`idStream`)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REFERENCES `school`.`stream` (`idStream`)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ON DELETE NO CASCADE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ON UPDATE CASCADE,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ADD CONSTRAINT `idStudent`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FOREIGN KEY (`idStudent`)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REFERENCES `school`.`student` (`idStudent`)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ON DELETE NO CASCADE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ON UPDATE NO CASCADE;</w:t>
      </w:r>
    </w:p>
    <w:sectPr>
      <w:pgSz w:h="16838" w:w="11906" w:orient="portrait"/>
      <w:pgMar w:bottom="851" w:top="1134" w:left="1134" w:right="72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Колпаков</dc:creator>
</cp:coreProperties>
</file>