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232897" w14:textId="79EF179D" w:rsidR="00940229" w:rsidRDefault="00940229"/>
    <w:p w14:paraId="6469DCC4" w14:textId="4C47396C" w:rsidR="001B603D" w:rsidRDefault="001B603D"/>
    <w:p w14:paraId="7F91D12B" w14:textId="77777777" w:rsidR="00426B8F" w:rsidRPr="00426B8F" w:rsidRDefault="00426B8F" w:rsidP="00426B8F">
      <w:pPr>
        <w:spacing w:before="100" w:beforeAutospacing="1" w:after="100" w:afterAutospacing="1" w:line="240" w:lineRule="auto"/>
        <w:rPr>
          <w:rFonts w:ascii="Times New Roman" w:eastAsia="Times New Roman" w:hAnsi="Times New Roman" w:cs="Times New Roman"/>
          <w:sz w:val="24"/>
          <w:szCs w:val="24"/>
        </w:rPr>
      </w:pPr>
      <w:r w:rsidRPr="00426B8F">
        <w:rPr>
          <w:rFonts w:ascii="Verdana" w:eastAsia="Times New Roman" w:hAnsi="Verdana" w:cs="Times New Roman"/>
          <w:b/>
          <w:bCs/>
          <w:color w:val="343D47"/>
          <w:sz w:val="20"/>
          <w:szCs w:val="20"/>
          <w:u w:val="single"/>
        </w:rPr>
        <w:t>Document Processing Status Summary</w:t>
      </w:r>
    </w:p>
    <w:p w14:paraId="18126605" w14:textId="77777777" w:rsidR="00426B8F" w:rsidRPr="00426B8F" w:rsidRDefault="00426B8F" w:rsidP="00426B8F">
      <w:pPr>
        <w:spacing w:before="100" w:beforeAutospacing="1" w:after="100" w:afterAutospacing="1" w:line="240" w:lineRule="auto"/>
        <w:rPr>
          <w:rFonts w:ascii="Times New Roman" w:eastAsia="Times New Roman" w:hAnsi="Times New Roman" w:cs="Times New Roman"/>
          <w:sz w:val="24"/>
          <w:szCs w:val="24"/>
        </w:rPr>
      </w:pPr>
      <w:r w:rsidRPr="00426B8F">
        <w:rPr>
          <w:rFonts w:ascii="Times New Roman" w:eastAsia="Times New Roman" w:hAnsi="Times New Roman" w:cs="Times New Roman"/>
          <w:sz w:val="24"/>
          <w:szCs w:val="24"/>
        </w:rPr>
        <w:t> </w:t>
      </w:r>
      <w:r w:rsidRPr="00426B8F">
        <w:rPr>
          <w:rFonts w:ascii="Verdana" w:eastAsia="Times New Roman" w:hAnsi="Verdana" w:cs="Times New Roman"/>
          <w:sz w:val="20"/>
          <w:szCs w:val="20"/>
        </w:rPr>
        <w:t>This section displays: </w:t>
      </w:r>
    </w:p>
    <w:p w14:paraId="14E089FD" w14:textId="77777777" w:rsidR="00426B8F" w:rsidRPr="00426B8F" w:rsidRDefault="00426B8F" w:rsidP="00426B8F">
      <w:pPr>
        <w:numPr>
          <w:ilvl w:val="0"/>
          <w:numId w:val="1"/>
        </w:numPr>
        <w:spacing w:before="100" w:beforeAutospacing="1" w:after="100" w:afterAutospacing="1" w:line="240" w:lineRule="auto"/>
        <w:rPr>
          <w:rFonts w:ascii="Verdana" w:eastAsia="Times New Roman" w:hAnsi="Verdana" w:cs="Segoe UI"/>
          <w:sz w:val="20"/>
          <w:szCs w:val="20"/>
        </w:rPr>
      </w:pPr>
      <w:r w:rsidRPr="00426B8F">
        <w:rPr>
          <w:rFonts w:ascii="Verdana" w:eastAsia="Times New Roman" w:hAnsi="Verdana" w:cs="Segoe UI"/>
          <w:sz w:val="20"/>
          <w:szCs w:val="20"/>
        </w:rPr>
        <w:t xml:space="preserve">The number of items in the </w:t>
      </w:r>
      <w:r w:rsidRPr="00426B8F">
        <w:rPr>
          <w:rFonts w:ascii="Verdana" w:eastAsia="Times New Roman" w:hAnsi="Verdana" w:cs="Segoe UI"/>
          <w:b/>
          <w:bCs/>
          <w:sz w:val="20"/>
          <w:szCs w:val="20"/>
        </w:rPr>
        <w:t>Queue for Processing</w:t>
      </w:r>
      <w:r w:rsidRPr="00426B8F">
        <w:rPr>
          <w:rFonts w:ascii="Verdana" w:eastAsia="Times New Roman" w:hAnsi="Verdana" w:cs="Segoe UI"/>
          <w:sz w:val="20"/>
          <w:szCs w:val="20"/>
        </w:rPr>
        <w:t xml:space="preserve"> state for longer than 1 hour </w:t>
      </w:r>
    </w:p>
    <w:p w14:paraId="051A5CEC" w14:textId="77777777" w:rsidR="00426B8F" w:rsidRPr="00426B8F" w:rsidRDefault="00426B8F" w:rsidP="00426B8F">
      <w:pPr>
        <w:numPr>
          <w:ilvl w:val="0"/>
          <w:numId w:val="1"/>
        </w:numPr>
        <w:spacing w:before="100" w:beforeAutospacing="1" w:after="100" w:afterAutospacing="1" w:line="240" w:lineRule="auto"/>
        <w:rPr>
          <w:rFonts w:ascii="Verdana" w:eastAsia="Times New Roman" w:hAnsi="Verdana" w:cs="Segoe UI"/>
          <w:sz w:val="20"/>
          <w:szCs w:val="20"/>
        </w:rPr>
      </w:pPr>
      <w:r w:rsidRPr="00426B8F">
        <w:rPr>
          <w:rFonts w:ascii="Verdana" w:eastAsia="Times New Roman" w:hAnsi="Verdana" w:cs="Segoe UI"/>
          <w:sz w:val="20"/>
          <w:szCs w:val="20"/>
        </w:rPr>
        <w:t xml:space="preserve">The total number of documents processed with the </w:t>
      </w:r>
      <w:r w:rsidRPr="00426B8F">
        <w:rPr>
          <w:rFonts w:ascii="Verdana" w:eastAsia="Times New Roman" w:hAnsi="Verdana" w:cs="Segoe UI"/>
          <w:b/>
          <w:bCs/>
          <w:sz w:val="20"/>
          <w:szCs w:val="20"/>
        </w:rPr>
        <w:t>Review Status</w:t>
      </w:r>
      <w:r w:rsidRPr="00426B8F">
        <w:rPr>
          <w:rFonts w:ascii="Verdana" w:eastAsia="Times New Roman" w:hAnsi="Verdana" w:cs="Segoe UI"/>
          <w:sz w:val="20"/>
          <w:szCs w:val="20"/>
        </w:rPr>
        <w:t xml:space="preserve"> of all component records as </w:t>
      </w:r>
      <w:r w:rsidRPr="00426B8F">
        <w:rPr>
          <w:rFonts w:ascii="Verdana" w:eastAsia="Times New Roman" w:hAnsi="Verdana" w:cs="Segoe UI"/>
          <w:b/>
          <w:bCs/>
          <w:sz w:val="20"/>
          <w:szCs w:val="20"/>
        </w:rPr>
        <w:t>Action Completed</w:t>
      </w:r>
      <w:r w:rsidRPr="00426B8F">
        <w:rPr>
          <w:rFonts w:ascii="Verdana" w:eastAsia="Times New Roman" w:hAnsi="Verdana" w:cs="Segoe UI"/>
          <w:sz w:val="20"/>
          <w:szCs w:val="20"/>
        </w:rPr>
        <w:t xml:space="preserve"> in the last 1 hour </w:t>
      </w:r>
    </w:p>
    <w:p w14:paraId="5F6B6B13" w14:textId="77777777" w:rsidR="00426B8F" w:rsidRPr="00426B8F" w:rsidRDefault="00426B8F" w:rsidP="00426B8F">
      <w:pPr>
        <w:numPr>
          <w:ilvl w:val="0"/>
          <w:numId w:val="1"/>
        </w:numPr>
        <w:spacing w:before="100" w:beforeAutospacing="1" w:after="100" w:afterAutospacing="1" w:line="240" w:lineRule="auto"/>
        <w:rPr>
          <w:rFonts w:ascii="Verdana" w:eastAsia="Times New Roman" w:hAnsi="Verdana" w:cs="Segoe UI"/>
          <w:sz w:val="20"/>
          <w:szCs w:val="20"/>
        </w:rPr>
      </w:pPr>
      <w:r w:rsidRPr="00426B8F">
        <w:rPr>
          <w:rFonts w:ascii="Verdana" w:eastAsia="Times New Roman" w:hAnsi="Verdana" w:cs="Segoe UI"/>
          <w:sz w:val="20"/>
          <w:szCs w:val="20"/>
        </w:rPr>
        <w:t>The total number of records processed with the </w:t>
      </w:r>
      <w:r w:rsidRPr="00426B8F">
        <w:rPr>
          <w:rFonts w:ascii="Verdana" w:eastAsia="Times New Roman" w:hAnsi="Verdana" w:cs="Segoe UI"/>
          <w:b/>
          <w:bCs/>
          <w:sz w:val="20"/>
          <w:szCs w:val="20"/>
        </w:rPr>
        <w:t xml:space="preserve">Review </w:t>
      </w:r>
      <w:proofErr w:type="gramStart"/>
      <w:r w:rsidRPr="00426B8F">
        <w:rPr>
          <w:rFonts w:ascii="Verdana" w:eastAsia="Times New Roman" w:hAnsi="Verdana" w:cs="Segoe UI"/>
          <w:b/>
          <w:bCs/>
          <w:sz w:val="20"/>
          <w:szCs w:val="20"/>
        </w:rPr>
        <w:t>Status</w:t>
      </w:r>
      <w:r w:rsidRPr="00426B8F">
        <w:rPr>
          <w:rFonts w:ascii="Verdana" w:eastAsia="Times New Roman" w:hAnsi="Verdana" w:cs="Segoe UI"/>
          <w:sz w:val="20"/>
          <w:szCs w:val="20"/>
        </w:rPr>
        <w:t>  as</w:t>
      </w:r>
      <w:proofErr w:type="gramEnd"/>
      <w:r w:rsidRPr="00426B8F">
        <w:rPr>
          <w:rFonts w:ascii="Verdana" w:eastAsia="Times New Roman" w:hAnsi="Verdana" w:cs="Segoe UI"/>
          <w:sz w:val="20"/>
          <w:szCs w:val="20"/>
        </w:rPr>
        <w:t> </w:t>
      </w:r>
      <w:r w:rsidRPr="00426B8F">
        <w:rPr>
          <w:rFonts w:ascii="Verdana" w:eastAsia="Times New Roman" w:hAnsi="Verdana" w:cs="Segoe UI"/>
          <w:b/>
          <w:bCs/>
          <w:sz w:val="20"/>
          <w:szCs w:val="20"/>
        </w:rPr>
        <w:t>Action Completed</w:t>
      </w:r>
      <w:r w:rsidRPr="00426B8F">
        <w:rPr>
          <w:rFonts w:ascii="Verdana" w:eastAsia="Times New Roman" w:hAnsi="Verdana" w:cs="Segoe UI"/>
          <w:sz w:val="20"/>
          <w:szCs w:val="20"/>
        </w:rPr>
        <w:t xml:space="preserve"> in the last 1 hour</w:t>
      </w:r>
    </w:p>
    <w:p w14:paraId="36F7B196" w14:textId="687BFB15" w:rsidR="00426B8F" w:rsidRDefault="00426B8F" w:rsidP="00426B8F">
      <w:pPr>
        <w:spacing w:before="100" w:beforeAutospacing="1" w:after="100" w:afterAutospacing="1" w:line="240" w:lineRule="auto"/>
        <w:rPr>
          <w:rFonts w:ascii="Times New Roman" w:eastAsia="Times New Roman" w:hAnsi="Times New Roman" w:cs="Times New Roman"/>
          <w:sz w:val="24"/>
          <w:szCs w:val="24"/>
        </w:rPr>
      </w:pPr>
      <w:r w:rsidRPr="00426B8F">
        <w:rPr>
          <w:rFonts w:ascii="Times New Roman" w:eastAsia="Times New Roman" w:hAnsi="Times New Roman" w:cs="Times New Roman"/>
          <w:sz w:val="24"/>
          <w:szCs w:val="24"/>
        </w:rPr>
        <w:t> </w:t>
      </w:r>
    </w:p>
    <w:p w14:paraId="30829B76" w14:textId="77777777" w:rsidR="007B397C" w:rsidRPr="007B397C" w:rsidRDefault="007B397C" w:rsidP="007B397C">
      <w:pPr>
        <w:shd w:val="clear" w:color="auto" w:fill="FFFFFF"/>
        <w:spacing w:after="0" w:line="240" w:lineRule="auto"/>
        <w:rPr>
          <w:rFonts w:ascii="Segoe UI" w:eastAsia="Times New Roman" w:hAnsi="Segoe UI" w:cs="Segoe UI"/>
          <w:sz w:val="21"/>
          <w:szCs w:val="21"/>
        </w:rPr>
      </w:pPr>
      <w:r w:rsidRPr="007B397C">
        <w:rPr>
          <w:rFonts w:ascii="Segoe UI" w:eastAsia="Times New Roman" w:hAnsi="Segoe UI" w:cs="Segoe UI"/>
          <w:sz w:val="21"/>
          <w:szCs w:val="21"/>
        </w:rPr>
        <w:t>please make the following updates</w:t>
      </w:r>
    </w:p>
    <w:p w14:paraId="1D92CFC4" w14:textId="77777777" w:rsidR="007B397C" w:rsidRPr="007B397C" w:rsidRDefault="007B397C" w:rsidP="007B397C">
      <w:pPr>
        <w:shd w:val="clear" w:color="auto" w:fill="FFFFFF"/>
        <w:spacing w:after="0" w:line="240" w:lineRule="auto"/>
        <w:rPr>
          <w:rFonts w:ascii="Segoe UI" w:eastAsia="Times New Roman" w:hAnsi="Segoe UI" w:cs="Segoe UI"/>
          <w:sz w:val="21"/>
          <w:szCs w:val="21"/>
        </w:rPr>
      </w:pPr>
    </w:p>
    <w:p w14:paraId="24395A23" w14:textId="77777777" w:rsidR="007B397C" w:rsidRPr="007B397C" w:rsidRDefault="007B397C" w:rsidP="007B397C">
      <w:pPr>
        <w:shd w:val="clear" w:color="auto" w:fill="FFFFFF"/>
        <w:spacing w:after="0" w:line="240" w:lineRule="auto"/>
        <w:rPr>
          <w:rFonts w:ascii="Segoe UI" w:eastAsia="Times New Roman" w:hAnsi="Segoe UI" w:cs="Segoe UI"/>
          <w:sz w:val="21"/>
          <w:szCs w:val="21"/>
        </w:rPr>
      </w:pPr>
      <w:r w:rsidRPr="007B397C">
        <w:rPr>
          <w:rFonts w:ascii="Segoe UI" w:eastAsia="Times New Roman" w:hAnsi="Segoe UI" w:cs="Segoe UI"/>
          <w:sz w:val="21"/>
          <w:szCs w:val="21"/>
        </w:rPr>
        <w:t>1 - would suggest adding how to access the dashboard for consistency with other articles.</w:t>
      </w:r>
    </w:p>
    <w:p w14:paraId="4743B294" w14:textId="77777777" w:rsidR="007B397C" w:rsidRPr="007B397C" w:rsidRDefault="007B397C" w:rsidP="007B397C">
      <w:pPr>
        <w:shd w:val="clear" w:color="auto" w:fill="FFFFFF"/>
        <w:spacing w:after="0" w:line="240" w:lineRule="auto"/>
        <w:rPr>
          <w:rFonts w:ascii="Segoe UI" w:eastAsia="Times New Roman" w:hAnsi="Segoe UI" w:cs="Segoe UI"/>
          <w:sz w:val="21"/>
          <w:szCs w:val="21"/>
        </w:rPr>
      </w:pPr>
    </w:p>
    <w:p w14:paraId="0B26A4A5"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color w:val="343D47"/>
          <w:sz w:val="20"/>
          <w:szCs w:val="20"/>
        </w:rPr>
        <w:t>2 - Reword the following</w:t>
      </w:r>
    </w:p>
    <w:p w14:paraId="64870F5A"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color w:val="343D47"/>
          <w:sz w:val="20"/>
          <w:szCs w:val="20"/>
        </w:rPr>
        <w:t>Original: </w:t>
      </w:r>
      <w:r w:rsidRPr="007B397C">
        <w:rPr>
          <w:rFonts w:ascii="Verdana" w:eastAsia="Times New Roman" w:hAnsi="Verdana" w:cs="Calibri"/>
          <w:color w:val="C82613"/>
          <w:sz w:val="20"/>
          <w:szCs w:val="20"/>
        </w:rPr>
        <w:t>The Solvas|Digitize dashboard displays widgets that illustrate the statistics related to document extraction, reconciliation, document review, and other figures of document processing in the form of pie charts and bar graphs. It displays the real-time status of document digitization pertaining to a specific use case.</w:t>
      </w:r>
    </w:p>
    <w:p w14:paraId="2C64DF7D"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Verdana" w:eastAsia="Times New Roman" w:hAnsi="Verdana" w:cs="Calibri"/>
          <w:color w:val="C82613"/>
          <w:sz w:val="20"/>
          <w:szCs w:val="20"/>
        </w:rPr>
        <w:t>These widgets keep track of the performance of Solvas|Digitize and display document volume metrics of interest in a readable chart format in the span of either 90 or 7 days or both (including the current day) for each client for the Loan Notice use case and 4 days for the hourly snapshot charts.</w:t>
      </w:r>
      <w:r w:rsidRPr="007B397C">
        <w:rPr>
          <w:rFonts w:ascii="Calibri" w:eastAsia="Times New Roman" w:hAnsi="Calibri" w:cs="Calibri"/>
          <w:color w:val="343D47"/>
          <w:sz w:val="20"/>
          <w:szCs w:val="20"/>
        </w:rPr>
        <w:t> </w:t>
      </w:r>
    </w:p>
    <w:p w14:paraId="34DE988D" w14:textId="3AB67D20"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color w:val="343D47"/>
          <w:sz w:val="20"/>
          <w:szCs w:val="20"/>
        </w:rPr>
        <w:t>Revision: </w:t>
      </w:r>
      <w:r w:rsidRPr="007B397C">
        <w:rPr>
          <w:rFonts w:ascii="Arial" w:eastAsia="Times New Roman" w:hAnsi="Arial" w:cs="Arial"/>
          <w:color w:val="0C64C0"/>
          <w:sz w:val="20"/>
          <w:szCs w:val="20"/>
        </w:rPr>
        <w:t>​</w:t>
      </w:r>
      <w:r w:rsidRPr="007B397C">
        <w:rPr>
          <w:rFonts w:ascii="Verdana" w:eastAsia="Times New Roman" w:hAnsi="Verdana" w:cs="Calibri"/>
          <w:color w:val="0C64C0"/>
          <w:sz w:val="20"/>
          <w:szCs w:val="20"/>
        </w:rPr>
        <w:t xml:space="preserve">The Solvas|Digitize dashboard displays widgets illustrating the statistics related to document extraction, reconciliation, document review, and other figures of document processing in the form of line graphs that span either 4 days of hourly snapshot charts, or 7/ 90 days for daily snapshots. Each widget displays the real-time status of document digitization pertaining to the selected use </w:t>
      </w:r>
      <w:r w:rsidR="009E2E2F" w:rsidRPr="007B397C">
        <w:rPr>
          <w:rFonts w:ascii="Verdana" w:eastAsia="Times New Roman" w:hAnsi="Verdana" w:cs="Calibri"/>
          <w:color w:val="0C64C0"/>
          <w:sz w:val="20"/>
          <w:szCs w:val="20"/>
        </w:rPr>
        <w:t xml:space="preserve">case. </w:t>
      </w:r>
    </w:p>
    <w:p w14:paraId="5A8F2067"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color w:val="000000"/>
        </w:rPr>
        <w:t xml:space="preserve">​3 - Need consistency of wording. For example, document </w:t>
      </w:r>
      <w:proofErr w:type="gramStart"/>
      <w:r w:rsidRPr="007B397C">
        <w:rPr>
          <w:rFonts w:ascii="Calibri" w:eastAsia="Times New Roman" w:hAnsi="Calibri" w:cs="Calibri"/>
          <w:color w:val="000000"/>
        </w:rPr>
        <w:t>states</w:t>
      </w:r>
      <w:proofErr w:type="gramEnd"/>
      <w:r w:rsidRPr="007B397C">
        <w:rPr>
          <w:rFonts w:ascii="Calibri" w:eastAsia="Times New Roman" w:hAnsi="Calibri" w:cs="Calibri"/>
          <w:color w:val="000000"/>
        </w:rPr>
        <w:t xml:space="preserve"> "in a span of 90 days or 7 days." and "in a span of 90 days." but then states " in the last 7 days.". All instances of "in a span of" should be replaced with "in the last"</w:t>
      </w:r>
      <w:r w:rsidRPr="007B397C">
        <w:rPr>
          <w:rFonts w:ascii="Calibri" w:eastAsia="Times New Roman" w:hAnsi="Calibri" w:cs="Calibri"/>
          <w:color w:val="000000"/>
        </w:rPr>
        <w:br/>
      </w:r>
    </w:p>
    <w:p w14:paraId="3FDAFEB0"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rPr>
        <w:t>4 - States " tab in the span of last 90 days or 4 days" replace with " tab in the last 90 days or 4 days"</w:t>
      </w:r>
    </w:p>
    <w:p w14:paraId="4F6975A9"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rPr>
        <w:t xml:space="preserve">5 - States "This chart denotes the number of processed transaction records loaded from </w:t>
      </w:r>
      <w:proofErr w:type="spellStart"/>
      <w:r w:rsidRPr="007B397C">
        <w:rPr>
          <w:rFonts w:ascii="Calibri" w:eastAsia="Times New Roman" w:hAnsi="Calibri" w:cs="Calibri"/>
        </w:rPr>
        <w:t>Solvas|Portfolio</w:t>
      </w:r>
      <w:proofErr w:type="spellEnd"/>
      <w:r w:rsidRPr="007B397C">
        <w:rPr>
          <w:rFonts w:ascii="Calibri" w:eastAsia="Times New Roman" w:hAnsi="Calibri" w:cs="Calibri"/>
        </w:rPr>
        <w:t xml:space="preserve"> in the span of last 90 days or 4 days." but should be consistent with the expected transactions definition and should instead state "This chart denotes the number </w:t>
      </w:r>
      <w:proofErr w:type="gramStart"/>
      <w:r w:rsidRPr="007B397C">
        <w:rPr>
          <w:rFonts w:ascii="Calibri" w:eastAsia="Times New Roman" w:hAnsi="Calibri" w:cs="Calibri"/>
        </w:rPr>
        <w:t>of  records</w:t>
      </w:r>
      <w:proofErr w:type="gramEnd"/>
      <w:r w:rsidRPr="007B397C">
        <w:rPr>
          <w:rFonts w:ascii="Calibri" w:eastAsia="Times New Roman" w:hAnsi="Calibri" w:cs="Calibri"/>
        </w:rPr>
        <w:t xml:space="preserve"> added to the Processed Transactions tab in the last 4 days or 90 days. "</w:t>
      </w:r>
      <w:r w:rsidRPr="007B397C">
        <w:rPr>
          <w:rFonts w:ascii="Calibri" w:eastAsia="Times New Roman" w:hAnsi="Calibri" w:cs="Calibri"/>
        </w:rPr>
        <w:br/>
      </w:r>
    </w:p>
    <w:p w14:paraId="1BD3B86D"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rPr>
        <w:t>6- Loan Notice Transaction Log information needs to be updated. </w:t>
      </w:r>
    </w:p>
    <w:p w14:paraId="2456F3E2" w14:textId="77777777" w:rsidR="007B397C" w:rsidRPr="007B397C" w:rsidRDefault="007B397C" w:rsidP="007B397C">
      <w:pPr>
        <w:shd w:val="clear" w:color="auto" w:fill="FFFFFF"/>
        <w:spacing w:after="0" w:line="240" w:lineRule="auto"/>
        <w:rPr>
          <w:rFonts w:ascii="Segoe UI" w:eastAsia="Times New Roman" w:hAnsi="Segoe UI" w:cs="Segoe UI"/>
          <w:sz w:val="21"/>
          <w:szCs w:val="21"/>
        </w:rPr>
      </w:pPr>
      <w:r w:rsidRPr="007B397C">
        <w:rPr>
          <w:rFonts w:ascii="Segoe UI" w:eastAsia="Times New Roman" w:hAnsi="Segoe UI" w:cs="Segoe UI"/>
          <w:sz w:val="21"/>
          <w:szCs w:val="21"/>
        </w:rPr>
        <w:lastRenderedPageBreak/>
        <w:t>This chart denotes the number of documents sent to Staging table in an hour in the span of last 90 days or 4 days. </w:t>
      </w:r>
      <w:r w:rsidRPr="007B397C">
        <w:rPr>
          <w:rFonts w:ascii="Segoe UI" w:eastAsia="Times New Roman" w:hAnsi="Segoe UI" w:cs="Segoe UI"/>
          <w:b/>
          <w:bCs/>
          <w:sz w:val="21"/>
          <w:szCs w:val="21"/>
        </w:rPr>
        <w:t xml:space="preserve">This doesn't make any sense. It states in an </w:t>
      </w:r>
      <w:proofErr w:type="gramStart"/>
      <w:r w:rsidRPr="007B397C">
        <w:rPr>
          <w:rFonts w:ascii="Segoe UI" w:eastAsia="Times New Roman" w:hAnsi="Segoe UI" w:cs="Segoe UI"/>
          <w:b/>
          <w:bCs/>
          <w:sz w:val="21"/>
          <w:szCs w:val="21"/>
        </w:rPr>
        <w:t>hour</w:t>
      </w:r>
      <w:proofErr w:type="gramEnd"/>
      <w:r w:rsidRPr="007B397C">
        <w:rPr>
          <w:rFonts w:ascii="Segoe UI" w:eastAsia="Times New Roman" w:hAnsi="Segoe UI" w:cs="Segoe UI"/>
          <w:b/>
          <w:bCs/>
          <w:sz w:val="21"/>
          <w:szCs w:val="21"/>
        </w:rPr>
        <w:t xml:space="preserve"> but I don't think that's how it works. Additionally, it should be from staging table instead of to.</w:t>
      </w:r>
    </w:p>
    <w:p w14:paraId="36D6E71D" w14:textId="77777777" w:rsidR="007B397C" w:rsidRPr="007B397C" w:rsidRDefault="007B397C" w:rsidP="007B397C">
      <w:pPr>
        <w:shd w:val="clear" w:color="auto" w:fill="FFFFFF"/>
        <w:spacing w:after="0" w:line="240" w:lineRule="auto"/>
        <w:rPr>
          <w:rFonts w:ascii="Segoe UI" w:eastAsia="Times New Roman" w:hAnsi="Segoe UI" w:cs="Segoe UI"/>
          <w:sz w:val="21"/>
          <w:szCs w:val="21"/>
        </w:rPr>
      </w:pPr>
    </w:p>
    <w:p w14:paraId="6D6D1E59" w14:textId="77777777" w:rsidR="007B397C" w:rsidRPr="007B397C" w:rsidRDefault="007B397C" w:rsidP="007B397C">
      <w:pPr>
        <w:shd w:val="clear" w:color="auto" w:fill="FFFFFF"/>
        <w:spacing w:after="0" w:line="240" w:lineRule="auto"/>
        <w:rPr>
          <w:rFonts w:ascii="Segoe UI" w:eastAsia="Times New Roman" w:hAnsi="Segoe UI" w:cs="Segoe UI"/>
          <w:sz w:val="21"/>
          <w:szCs w:val="21"/>
        </w:rPr>
      </w:pPr>
      <w:r w:rsidRPr="007B397C">
        <w:rPr>
          <w:rFonts w:ascii="Segoe UI" w:eastAsia="Times New Roman" w:hAnsi="Segoe UI" w:cs="Segoe UI"/>
          <w:sz w:val="21"/>
          <w:szCs w:val="21"/>
        </w:rPr>
        <w:t>The following chart displays the number of documents sent to Staging table in the last 90 days. </w:t>
      </w:r>
      <w:r w:rsidRPr="007B397C">
        <w:rPr>
          <w:rFonts w:ascii="Segoe UI" w:eastAsia="Times New Roman" w:hAnsi="Segoe UI" w:cs="Segoe UI"/>
          <w:b/>
          <w:bCs/>
          <w:sz w:val="21"/>
          <w:szCs w:val="21"/>
        </w:rPr>
        <w:t>I</w:t>
      </w:r>
      <w:r w:rsidRPr="007B397C">
        <w:rPr>
          <w:rFonts w:ascii="Calibri" w:eastAsia="Times New Roman" w:hAnsi="Calibri" w:cs="Calibri"/>
          <w:b/>
          <w:bCs/>
          <w:sz w:val="21"/>
          <w:szCs w:val="21"/>
          <w:shd w:val="clear" w:color="auto" w:fill="FFFFFF"/>
        </w:rPr>
        <w:t>t should be from staging table instead of to.</w:t>
      </w:r>
    </w:p>
    <w:p w14:paraId="0E321BDE" w14:textId="77777777" w:rsidR="007B397C" w:rsidRPr="007B397C" w:rsidRDefault="007B397C" w:rsidP="007B397C">
      <w:pPr>
        <w:shd w:val="clear" w:color="auto" w:fill="FFFFFF"/>
        <w:spacing w:after="0" w:line="240" w:lineRule="auto"/>
        <w:rPr>
          <w:rFonts w:ascii="Segoe UI" w:eastAsia="Times New Roman" w:hAnsi="Segoe UI" w:cs="Segoe UI"/>
          <w:sz w:val="21"/>
          <w:szCs w:val="21"/>
        </w:rPr>
      </w:pPr>
    </w:p>
    <w:p w14:paraId="3363DDE7" w14:textId="77777777" w:rsidR="007B397C" w:rsidRPr="007B397C" w:rsidRDefault="007B397C" w:rsidP="007B397C">
      <w:pPr>
        <w:shd w:val="clear" w:color="auto" w:fill="FFFFFF"/>
        <w:spacing w:after="0" w:line="240" w:lineRule="auto"/>
        <w:rPr>
          <w:rFonts w:ascii="Segoe UI" w:eastAsia="Times New Roman" w:hAnsi="Segoe UI" w:cs="Segoe UI"/>
          <w:sz w:val="21"/>
          <w:szCs w:val="21"/>
        </w:rPr>
      </w:pPr>
      <w:r w:rsidRPr="007B397C">
        <w:rPr>
          <w:rFonts w:ascii="Segoe UI" w:eastAsia="Times New Roman" w:hAnsi="Segoe UI" w:cs="Segoe UI"/>
          <w:sz w:val="21"/>
          <w:szCs w:val="21"/>
        </w:rPr>
        <w:t>The following chart displays the number of documents sent to Staging table in an hour in the last 4 days. </w:t>
      </w:r>
      <w:r w:rsidRPr="007B397C">
        <w:rPr>
          <w:rFonts w:ascii="Calibri" w:eastAsia="Times New Roman" w:hAnsi="Calibri" w:cs="Calibri"/>
          <w:b/>
          <w:bCs/>
          <w:sz w:val="21"/>
          <w:szCs w:val="21"/>
          <w:shd w:val="clear" w:color="auto" w:fill="FFFFFF"/>
        </w:rPr>
        <w:t>It should be from staging table instead of to.</w:t>
      </w:r>
      <w:r w:rsidRPr="007B397C">
        <w:rPr>
          <w:rFonts w:ascii="Segoe UI" w:eastAsia="Times New Roman" w:hAnsi="Segoe UI" w:cs="Segoe UI"/>
          <w:sz w:val="21"/>
          <w:szCs w:val="21"/>
        </w:rPr>
        <w:br/>
      </w:r>
    </w:p>
    <w:p w14:paraId="1944C0FC"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rPr>
        <w:t>7.  Update all 3 sentences to be more concise for Execute Action / Record Delivery. First sentence update as follows</w:t>
      </w:r>
    </w:p>
    <w:p w14:paraId="7DAC43C2"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rPr>
        <w:t>      Original: This chart denotes the number of reconciled and queue to process transactions sent via </w:t>
      </w:r>
      <w:r w:rsidRPr="007B397C">
        <w:rPr>
          <w:rFonts w:ascii="Calibri" w:eastAsia="Times New Roman" w:hAnsi="Calibri" w:cs="Calibri"/>
          <w:b/>
          <w:bCs/>
        </w:rPr>
        <w:t>Execute Action</w:t>
      </w:r>
      <w:r w:rsidRPr="007B397C">
        <w:rPr>
          <w:rFonts w:ascii="Calibri" w:eastAsia="Times New Roman" w:hAnsi="Calibri" w:cs="Calibri"/>
        </w:rPr>
        <w:t> to Solvas |Portfolio in the span of last 90 days or 7 days. </w:t>
      </w:r>
    </w:p>
    <w:p w14:paraId="54B05CDD" w14:textId="77777777" w:rsidR="007B397C" w:rsidRPr="007B397C" w:rsidRDefault="007B397C" w:rsidP="007B397C">
      <w:pPr>
        <w:shd w:val="clear" w:color="auto" w:fill="FFFFFF"/>
        <w:spacing w:line="240" w:lineRule="auto"/>
        <w:rPr>
          <w:rFonts w:ascii="Calibri" w:eastAsia="Times New Roman" w:hAnsi="Calibri" w:cs="Calibri"/>
        </w:rPr>
      </w:pPr>
      <w:r w:rsidRPr="007B397C">
        <w:rPr>
          <w:rFonts w:ascii="Calibri" w:eastAsia="Times New Roman" w:hAnsi="Calibri" w:cs="Calibri"/>
        </w:rPr>
        <w:t>          Revision: </w:t>
      </w:r>
      <w:r w:rsidRPr="007B397C">
        <w:rPr>
          <w:rFonts w:ascii="Calibri" w:eastAsia="Times New Roman" w:hAnsi="Calibri" w:cs="Calibri"/>
          <w:b/>
          <w:bCs/>
        </w:rPr>
        <w:t xml:space="preserve">This chart denotes the number of transactions sent from Solvas | Digitize to Solvas |Portfolio in the last 7 or </w:t>
      </w:r>
      <w:proofErr w:type="gramStart"/>
      <w:r w:rsidRPr="007B397C">
        <w:rPr>
          <w:rFonts w:ascii="Calibri" w:eastAsia="Times New Roman" w:hAnsi="Calibri" w:cs="Calibri"/>
          <w:b/>
          <w:bCs/>
        </w:rPr>
        <w:t>90  days</w:t>
      </w:r>
      <w:proofErr w:type="gramEnd"/>
      <w:r w:rsidRPr="007B397C">
        <w:rPr>
          <w:rFonts w:ascii="Calibri" w:eastAsia="Times New Roman" w:hAnsi="Calibri" w:cs="Calibri"/>
          <w:b/>
          <w:bCs/>
        </w:rPr>
        <w:t>.</w:t>
      </w:r>
    </w:p>
    <w:p w14:paraId="1BF9802C" w14:textId="77777777" w:rsidR="00DC1CCB" w:rsidRPr="00DC1CCB" w:rsidRDefault="00DC1CCB" w:rsidP="00DC1CCB">
      <w:pPr>
        <w:shd w:val="clear" w:color="auto" w:fill="FFFFFF"/>
        <w:spacing w:after="0" w:line="240" w:lineRule="auto"/>
        <w:rPr>
          <w:rFonts w:ascii="Segoe UI" w:eastAsia="Times New Roman" w:hAnsi="Segoe UI" w:cs="Segoe UI"/>
          <w:sz w:val="21"/>
          <w:szCs w:val="21"/>
        </w:rPr>
      </w:pPr>
      <w:r w:rsidRPr="00DC1CCB">
        <w:rPr>
          <w:rFonts w:ascii="Segoe UI" w:eastAsia="Times New Roman" w:hAnsi="Segoe UI" w:cs="Segoe UI"/>
          <w:sz w:val="21"/>
          <w:szCs w:val="21"/>
        </w:rPr>
        <w:t>1 - To navigate to widgets, on the Title bar, select the appropriate Client and Use Case as Loan Notice </w:t>
      </w:r>
      <w:r w:rsidRPr="00DC1CCB">
        <w:rPr>
          <w:rFonts w:ascii="Segoe UI" w:eastAsia="Times New Roman" w:hAnsi="Segoe UI" w:cs="Segoe UI"/>
          <w:b/>
          <w:bCs/>
          <w:sz w:val="21"/>
          <w:szCs w:val="21"/>
        </w:rPr>
        <w:t>This still doesn't indicate navigation via the bar and selecting the Home icon. Additionally, are the widgets only for the Loan Notice use case?</w:t>
      </w:r>
    </w:p>
    <w:p w14:paraId="4DB6DDF8" w14:textId="77777777" w:rsidR="00DC1CCB" w:rsidRPr="00DC1CCB" w:rsidRDefault="00DC1CCB" w:rsidP="00DC1CCB">
      <w:pPr>
        <w:shd w:val="clear" w:color="auto" w:fill="FFFFFF"/>
        <w:spacing w:after="0" w:line="240" w:lineRule="auto"/>
        <w:rPr>
          <w:rFonts w:ascii="Segoe UI" w:eastAsia="Times New Roman" w:hAnsi="Segoe UI" w:cs="Segoe UI"/>
          <w:sz w:val="21"/>
          <w:szCs w:val="21"/>
        </w:rPr>
      </w:pPr>
    </w:p>
    <w:p w14:paraId="7B6E4DFA" w14:textId="77777777" w:rsidR="00DC1CCB" w:rsidRPr="00DC1CCB" w:rsidRDefault="00DC1CCB" w:rsidP="00DC1CCB">
      <w:pPr>
        <w:shd w:val="clear" w:color="auto" w:fill="FFFFFF"/>
        <w:spacing w:after="0" w:line="240" w:lineRule="auto"/>
        <w:rPr>
          <w:rFonts w:ascii="Segoe UI" w:eastAsia="Times New Roman" w:hAnsi="Segoe UI" w:cs="Segoe UI"/>
          <w:sz w:val="21"/>
          <w:szCs w:val="21"/>
        </w:rPr>
      </w:pPr>
      <w:r w:rsidRPr="00DC1CCB">
        <w:rPr>
          <w:rFonts w:ascii="Segoe UI" w:eastAsia="Times New Roman" w:hAnsi="Segoe UI" w:cs="Segoe UI"/>
          <w:sz w:val="21"/>
          <w:szCs w:val="21"/>
        </w:rPr>
        <w:t>2 - The following chart displays the records added to the Expected Transactions tab in the last 4 days. </w:t>
      </w:r>
      <w:r w:rsidRPr="00DC1CCB">
        <w:rPr>
          <w:rFonts w:ascii="Segoe UI" w:eastAsia="Times New Roman" w:hAnsi="Segoe UI" w:cs="Segoe UI"/>
          <w:b/>
          <w:bCs/>
          <w:sz w:val="21"/>
          <w:szCs w:val="21"/>
        </w:rPr>
        <w:t>All others state "in an hour in the last 4 days". Update for consistency.</w:t>
      </w:r>
    </w:p>
    <w:p w14:paraId="51B27CAF" w14:textId="77777777" w:rsidR="00DC1CCB" w:rsidRPr="00DC1CCB" w:rsidRDefault="00DC1CCB" w:rsidP="00DC1CCB">
      <w:pPr>
        <w:shd w:val="clear" w:color="auto" w:fill="FFFFFF"/>
        <w:spacing w:after="0" w:line="240" w:lineRule="auto"/>
        <w:rPr>
          <w:rFonts w:ascii="Segoe UI" w:eastAsia="Times New Roman" w:hAnsi="Segoe UI" w:cs="Segoe UI"/>
          <w:sz w:val="21"/>
          <w:szCs w:val="21"/>
        </w:rPr>
      </w:pPr>
    </w:p>
    <w:p w14:paraId="476631FF" w14:textId="77777777" w:rsidR="00DC1CCB" w:rsidRPr="00DC1CCB" w:rsidRDefault="00DC1CCB" w:rsidP="00DC1CCB">
      <w:pPr>
        <w:shd w:val="clear" w:color="auto" w:fill="FFFFFF"/>
        <w:spacing w:after="0" w:line="240" w:lineRule="auto"/>
        <w:rPr>
          <w:rFonts w:ascii="Segoe UI" w:eastAsia="Times New Roman" w:hAnsi="Segoe UI" w:cs="Segoe UI"/>
          <w:sz w:val="21"/>
          <w:szCs w:val="21"/>
        </w:rPr>
      </w:pPr>
      <w:r w:rsidRPr="00DC1CCB">
        <w:rPr>
          <w:rFonts w:ascii="Segoe UI" w:eastAsia="Times New Roman" w:hAnsi="Segoe UI" w:cs="Segoe UI"/>
          <w:sz w:val="21"/>
          <w:szCs w:val="21"/>
        </w:rPr>
        <w:t>3 - The following chart displays the number of documents sent from the Staging table in the last 4 days. </w:t>
      </w:r>
      <w:r w:rsidRPr="00DC1CCB">
        <w:rPr>
          <w:rFonts w:ascii="Segoe UI" w:eastAsia="Times New Roman" w:hAnsi="Segoe UI" w:cs="Segoe UI"/>
          <w:b/>
          <w:bCs/>
          <w:sz w:val="21"/>
          <w:szCs w:val="21"/>
        </w:rPr>
        <w:t>Same as point 2.</w:t>
      </w:r>
    </w:p>
    <w:p w14:paraId="3698D71C" w14:textId="77777777" w:rsidR="00DC1CCB" w:rsidRPr="00DC1CCB" w:rsidRDefault="00DC1CCB" w:rsidP="00DC1CCB">
      <w:pPr>
        <w:shd w:val="clear" w:color="auto" w:fill="FFFFFF"/>
        <w:spacing w:after="0" w:line="240" w:lineRule="auto"/>
        <w:rPr>
          <w:rFonts w:ascii="Segoe UI" w:eastAsia="Times New Roman" w:hAnsi="Segoe UI" w:cs="Segoe UI"/>
          <w:sz w:val="21"/>
          <w:szCs w:val="21"/>
        </w:rPr>
      </w:pPr>
    </w:p>
    <w:p w14:paraId="20810DFD" w14:textId="77777777" w:rsidR="00DC1CCB" w:rsidRPr="00DC1CCB" w:rsidRDefault="00DC1CCB" w:rsidP="00DC1CCB">
      <w:pPr>
        <w:shd w:val="clear" w:color="auto" w:fill="FFFFFF"/>
        <w:spacing w:after="0" w:line="240" w:lineRule="auto"/>
        <w:rPr>
          <w:rFonts w:ascii="Segoe UI" w:eastAsia="Times New Roman" w:hAnsi="Segoe UI" w:cs="Segoe UI"/>
          <w:sz w:val="21"/>
          <w:szCs w:val="21"/>
        </w:rPr>
      </w:pPr>
      <w:r w:rsidRPr="00DC1CCB">
        <w:rPr>
          <w:rFonts w:ascii="Segoe UI" w:eastAsia="Times New Roman" w:hAnsi="Segoe UI" w:cs="Segoe UI"/>
          <w:sz w:val="21"/>
          <w:szCs w:val="21"/>
        </w:rPr>
        <w:t>4. Point 7 listed below was not updated.</w:t>
      </w:r>
    </w:p>
    <w:p w14:paraId="775C48C4" w14:textId="77777777" w:rsidR="007B397C" w:rsidRPr="00426B8F" w:rsidRDefault="007B397C" w:rsidP="00426B8F">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14:paraId="6372C57D" w14:textId="6F13C539" w:rsidR="001B603D" w:rsidRDefault="00426B8F">
      <w:r w:rsidRPr="00426B8F">
        <w:rPr>
          <w:noProof/>
        </w:rPr>
        <w:lastRenderedPageBreak/>
        <mc:AlternateContent>
          <mc:Choice Requires="wps">
            <w:drawing>
              <wp:anchor distT="0" distB="0" distL="114300" distR="114300" simplePos="0" relativeHeight="251658240" behindDoc="0" locked="0" layoutInCell="1" allowOverlap="1" wp14:anchorId="76D06CF8" wp14:editId="6690DF6C">
                <wp:simplePos x="0" y="0"/>
                <wp:positionH relativeFrom="column">
                  <wp:posOffset>0</wp:posOffset>
                </wp:positionH>
                <wp:positionV relativeFrom="paragraph">
                  <wp:posOffset>0</wp:posOffset>
                </wp:positionV>
                <wp:extent cx="5943600" cy="3714750"/>
                <wp:effectExtent l="0" t="0" r="0" b="0"/>
                <wp:wrapTopAndBottom/>
                <wp:docPr id="2" name="Rectangle 2" descr="sys_attachment.do?sys_id=ad35776edb7fb3800eb5f3671d9619a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3714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B8045" id="Rectangle 2" o:spid="_x0000_s1026" alt="sys_attachment.do?sys_id=ad35776edb7fb3800eb5f3671d9619ab" style="position:absolute;margin-left:0;margin-top:0;width:468pt;height:2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kd+6AIAAPsFAAAOAAAAZHJzL2Uyb0RvYy54bWysVNuO0zAQfUfiHyy/p0naXJpo09XSC0Ja&#10;YMXCM3Jip7FI7GC7TQvi3xm7l213XxDgB8uesWfOHB/Pze2ua9GWKc2lKHA4CjBiopKUi3WBv3xe&#10;eVOMtCGCklYKVuA90/h29vrVzdDnbCwb2VKmEAQROh/6AjfG9Lnv66phHdEj2TMBzlqqjhjYqrVP&#10;FRkgetf64yBI/EEq2itZMa3Bujg48czFr2tWmY91rZlBbYEBm3GzcnNpZ392Q/K1In3DqyMM8hco&#10;OsIFJD2HWhBD0EbxF6E6XimpZW1Glex8Wde8Yq4GqCYMnlXz2JCeuVqAHN2fadL/L2z1YfugEKcF&#10;HmMkSAdP9AlII2LdMgQmynQFdOm9/kqMIVXTMWFGVN5aC1wjdBKnacJomdblZBoErIzrSZKGNEvC&#10;jJSW4KHXOeR57B+UpUj397L6ppGQ8wbysDvdQ0YQDwA4mZSSQ8MIhUpDG8K/imE3GqKhcngvKUAm&#10;GyMd/btadTYHEIt27pX351dmO4MqMMZZNEkCEEMFvkkaRmnsdOCT/HS9V9q8ZbJDdlFgBfhceLK9&#10;18bCIfnpiM0m5Iq3rZNSK64McPBggeRw1fosDKeMn1mQLafLaeRF42TpRcFi4d2t5pGXrMI0XkwW&#10;8/ki/GXzhlHecEqZsGlOKg2jP1PB8b8c9HXWqZYtpzachaTVupy3Cm0J/JKVG4508Dwd869hOBKg&#10;lmclheMoeDPOvFUyTb1oFcVelgZTLwizN1kSRFm0WF2XdM8F+/eS0FDgLB7H7pUuQD+rLXDjZW0k&#10;77iBPtTyrsAgYhj2EMmtBpeCurUhvD2sL6iw8J+ogOc+PbRTrBXpQf+lpHsQrJIgJ5AedExYNFL9&#10;wGiA7gM/7PuGKIZR+06A6LMwimy7cpsoTsewUZee8tJDRAWhCmwwOizn5tDiNr3i6wYyhY4YIe/g&#10;o9TcSdh+ogOq4/eCDuMqOXZD28Iu9+7UU8+e/QYAAP//AwBQSwMEFAAGAAgAAAAhAC5Ms6fdAAAA&#10;BQEAAA8AAABkcnMvZG93bnJldi54bWxMj09Lw0AQxe9Cv8MyghexG5WWGrMpUhCLCKXpn/M2Oyah&#10;2dk0u03it3fqpV4ePN7w3m+S+WBr0WHrK0cKHscRCKTcmYoKBdvN+8MMhA+ajK4doYIf9DBPRzeJ&#10;jo3raY1dFgrBJeRjraAMoYml9HmJVvuxa5A4+3at1YFtW0jT6p7LbS2fomgqra6IF0rd4KLE/Jid&#10;rYI+X3X7zdeHXN3vl45Oy9Mi230qdXc7vL2CCDiE6zFc8BkdUmY6uDMZL2oF/Ej4U85enqdsDwom&#10;s0kEMk3kf/r0FwAA//8DAFBLAQItABQABgAIAAAAIQC2gziS/gAAAOEBAAATAAAAAAAAAAAAAAAA&#10;AAAAAABbQ29udGVudF9UeXBlc10ueG1sUEsBAi0AFAAGAAgAAAAhADj9If/WAAAAlAEAAAsAAAAA&#10;AAAAAAAAAAAALwEAAF9yZWxzLy5yZWxzUEsBAi0AFAAGAAgAAAAhALqOR37oAgAA+wUAAA4AAAAA&#10;AAAAAAAAAAAALgIAAGRycy9lMm9Eb2MueG1sUEsBAi0AFAAGAAgAAAAhAC5Ms6fdAAAABQEAAA8A&#10;AAAAAAAAAAAAAAAAQgUAAGRycy9kb3ducmV2LnhtbFBLBQYAAAAABAAEAPMAAABMBgAAAAA=&#10;" filled="f" stroked="f">
                <o:lock v:ext="edit" aspectratio="t"/>
                <w10:wrap type="topAndBottom"/>
              </v:rect>
            </w:pict>
          </mc:Fallback>
        </mc:AlternateContent>
      </w:r>
    </w:p>
    <w:sectPr w:rsidR="001B6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162179"/>
    <w:multiLevelType w:val="multilevel"/>
    <w:tmpl w:val="D2D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98"/>
    <w:rsid w:val="001B603D"/>
    <w:rsid w:val="001B7EFA"/>
    <w:rsid w:val="00426B8F"/>
    <w:rsid w:val="00775FC3"/>
    <w:rsid w:val="007B397C"/>
    <w:rsid w:val="00940229"/>
    <w:rsid w:val="009E2E2F"/>
    <w:rsid w:val="00D86098"/>
    <w:rsid w:val="00DC1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7771"/>
  <w15:chartTrackingRefBased/>
  <w15:docId w15:val="{BFF1F5B4-102D-40CC-907E-9DD872B7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6B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6B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969354">
      <w:bodyDiv w:val="1"/>
      <w:marLeft w:val="0"/>
      <w:marRight w:val="0"/>
      <w:marTop w:val="0"/>
      <w:marBottom w:val="0"/>
      <w:divBdr>
        <w:top w:val="none" w:sz="0" w:space="0" w:color="auto"/>
        <w:left w:val="none" w:sz="0" w:space="0" w:color="auto"/>
        <w:bottom w:val="none" w:sz="0" w:space="0" w:color="auto"/>
        <w:right w:val="none" w:sz="0" w:space="0" w:color="auto"/>
      </w:divBdr>
    </w:div>
    <w:div w:id="599684467">
      <w:bodyDiv w:val="1"/>
      <w:marLeft w:val="0"/>
      <w:marRight w:val="0"/>
      <w:marTop w:val="0"/>
      <w:marBottom w:val="0"/>
      <w:divBdr>
        <w:top w:val="none" w:sz="0" w:space="0" w:color="auto"/>
        <w:left w:val="none" w:sz="0" w:space="0" w:color="auto"/>
        <w:bottom w:val="none" w:sz="0" w:space="0" w:color="auto"/>
        <w:right w:val="none" w:sz="0" w:space="0" w:color="auto"/>
      </w:divBdr>
      <w:divsChild>
        <w:div w:id="237638241">
          <w:marLeft w:val="0"/>
          <w:marRight w:val="0"/>
          <w:marTop w:val="0"/>
          <w:marBottom w:val="0"/>
          <w:divBdr>
            <w:top w:val="none" w:sz="0" w:space="0" w:color="auto"/>
            <w:left w:val="none" w:sz="0" w:space="0" w:color="auto"/>
            <w:bottom w:val="none" w:sz="0" w:space="0" w:color="auto"/>
            <w:right w:val="none" w:sz="0" w:space="0" w:color="auto"/>
          </w:divBdr>
        </w:div>
        <w:div w:id="278227058">
          <w:marLeft w:val="0"/>
          <w:marRight w:val="0"/>
          <w:marTop w:val="0"/>
          <w:marBottom w:val="0"/>
          <w:divBdr>
            <w:top w:val="none" w:sz="0" w:space="0" w:color="auto"/>
            <w:left w:val="none" w:sz="0" w:space="0" w:color="auto"/>
            <w:bottom w:val="none" w:sz="0" w:space="0" w:color="auto"/>
            <w:right w:val="none" w:sz="0" w:space="0" w:color="auto"/>
          </w:divBdr>
        </w:div>
        <w:div w:id="244001326">
          <w:marLeft w:val="0"/>
          <w:marRight w:val="0"/>
          <w:marTop w:val="0"/>
          <w:marBottom w:val="0"/>
          <w:divBdr>
            <w:top w:val="none" w:sz="0" w:space="0" w:color="auto"/>
            <w:left w:val="none" w:sz="0" w:space="0" w:color="auto"/>
            <w:bottom w:val="none" w:sz="0" w:space="0" w:color="auto"/>
            <w:right w:val="none" w:sz="0" w:space="0" w:color="auto"/>
          </w:divBdr>
        </w:div>
        <w:div w:id="1112432743">
          <w:marLeft w:val="0"/>
          <w:marRight w:val="0"/>
          <w:marTop w:val="0"/>
          <w:marBottom w:val="0"/>
          <w:divBdr>
            <w:top w:val="none" w:sz="0" w:space="0" w:color="auto"/>
            <w:left w:val="none" w:sz="0" w:space="0" w:color="auto"/>
            <w:bottom w:val="none" w:sz="0" w:space="0" w:color="auto"/>
            <w:right w:val="none" w:sz="0" w:space="0" w:color="auto"/>
          </w:divBdr>
        </w:div>
        <w:div w:id="30694614">
          <w:marLeft w:val="0"/>
          <w:marRight w:val="0"/>
          <w:marTop w:val="0"/>
          <w:marBottom w:val="0"/>
          <w:divBdr>
            <w:top w:val="none" w:sz="0" w:space="0" w:color="auto"/>
            <w:left w:val="none" w:sz="0" w:space="0" w:color="auto"/>
            <w:bottom w:val="none" w:sz="0" w:space="0" w:color="auto"/>
            <w:right w:val="none" w:sz="0" w:space="0" w:color="auto"/>
          </w:divBdr>
        </w:div>
        <w:div w:id="806243398">
          <w:marLeft w:val="0"/>
          <w:marRight w:val="0"/>
          <w:marTop w:val="0"/>
          <w:marBottom w:val="0"/>
          <w:divBdr>
            <w:top w:val="none" w:sz="0" w:space="0" w:color="auto"/>
            <w:left w:val="none" w:sz="0" w:space="0" w:color="auto"/>
            <w:bottom w:val="none" w:sz="0" w:space="0" w:color="auto"/>
            <w:right w:val="none" w:sz="0" w:space="0" w:color="auto"/>
          </w:divBdr>
        </w:div>
        <w:div w:id="1021933647">
          <w:marLeft w:val="0"/>
          <w:marRight w:val="0"/>
          <w:marTop w:val="0"/>
          <w:marBottom w:val="0"/>
          <w:divBdr>
            <w:top w:val="none" w:sz="0" w:space="0" w:color="auto"/>
            <w:left w:val="none" w:sz="0" w:space="0" w:color="auto"/>
            <w:bottom w:val="none" w:sz="0" w:space="0" w:color="auto"/>
            <w:right w:val="none" w:sz="0" w:space="0" w:color="auto"/>
          </w:divBdr>
        </w:div>
      </w:divsChild>
    </w:div>
    <w:div w:id="1242330410">
      <w:bodyDiv w:val="1"/>
      <w:marLeft w:val="0"/>
      <w:marRight w:val="0"/>
      <w:marTop w:val="0"/>
      <w:marBottom w:val="0"/>
      <w:divBdr>
        <w:top w:val="none" w:sz="0" w:space="0" w:color="auto"/>
        <w:left w:val="none" w:sz="0" w:space="0" w:color="auto"/>
        <w:bottom w:val="none" w:sz="0" w:space="0" w:color="auto"/>
        <w:right w:val="none" w:sz="0" w:space="0" w:color="auto"/>
      </w:divBdr>
      <w:divsChild>
        <w:div w:id="1692681729">
          <w:marLeft w:val="0"/>
          <w:marRight w:val="0"/>
          <w:marTop w:val="0"/>
          <w:marBottom w:val="0"/>
          <w:divBdr>
            <w:top w:val="none" w:sz="0" w:space="0" w:color="auto"/>
            <w:left w:val="none" w:sz="0" w:space="0" w:color="auto"/>
            <w:bottom w:val="none" w:sz="0" w:space="0" w:color="auto"/>
            <w:right w:val="none" w:sz="0" w:space="0" w:color="auto"/>
          </w:divBdr>
        </w:div>
        <w:div w:id="1036006642">
          <w:marLeft w:val="0"/>
          <w:marRight w:val="0"/>
          <w:marTop w:val="0"/>
          <w:marBottom w:val="0"/>
          <w:divBdr>
            <w:top w:val="none" w:sz="0" w:space="0" w:color="auto"/>
            <w:left w:val="none" w:sz="0" w:space="0" w:color="auto"/>
            <w:bottom w:val="none" w:sz="0" w:space="0" w:color="auto"/>
            <w:right w:val="none" w:sz="0" w:space="0" w:color="auto"/>
          </w:divBdr>
        </w:div>
        <w:div w:id="1055200724">
          <w:marLeft w:val="0"/>
          <w:marRight w:val="0"/>
          <w:marTop w:val="0"/>
          <w:marBottom w:val="0"/>
          <w:divBdr>
            <w:top w:val="none" w:sz="0" w:space="0" w:color="auto"/>
            <w:left w:val="none" w:sz="0" w:space="0" w:color="auto"/>
            <w:bottom w:val="none" w:sz="0" w:space="0" w:color="auto"/>
            <w:right w:val="none" w:sz="0" w:space="0" w:color="auto"/>
          </w:divBdr>
        </w:div>
        <w:div w:id="2084180523">
          <w:marLeft w:val="0"/>
          <w:marRight w:val="0"/>
          <w:marTop w:val="0"/>
          <w:marBottom w:val="0"/>
          <w:divBdr>
            <w:top w:val="none" w:sz="0" w:space="0" w:color="auto"/>
            <w:left w:val="none" w:sz="0" w:space="0" w:color="auto"/>
            <w:bottom w:val="none" w:sz="0" w:space="0" w:color="auto"/>
            <w:right w:val="none" w:sz="0" w:space="0" w:color="auto"/>
          </w:divBdr>
        </w:div>
        <w:div w:id="86536215">
          <w:marLeft w:val="0"/>
          <w:marRight w:val="0"/>
          <w:marTop w:val="0"/>
          <w:marBottom w:val="0"/>
          <w:divBdr>
            <w:top w:val="none" w:sz="0" w:space="0" w:color="auto"/>
            <w:left w:val="none" w:sz="0" w:space="0" w:color="auto"/>
            <w:bottom w:val="none" w:sz="0" w:space="0" w:color="auto"/>
            <w:right w:val="none" w:sz="0" w:space="0" w:color="auto"/>
          </w:divBdr>
          <w:divsChild>
            <w:div w:id="145166727">
              <w:marLeft w:val="0"/>
              <w:marRight w:val="0"/>
              <w:marTop w:val="0"/>
              <w:marBottom w:val="0"/>
              <w:divBdr>
                <w:top w:val="none" w:sz="0" w:space="0" w:color="auto"/>
                <w:left w:val="none" w:sz="0" w:space="0" w:color="auto"/>
                <w:bottom w:val="none" w:sz="0" w:space="0" w:color="auto"/>
                <w:right w:val="none" w:sz="0" w:space="0" w:color="auto"/>
              </w:divBdr>
            </w:div>
            <w:div w:id="1947540052">
              <w:marLeft w:val="0"/>
              <w:marRight w:val="0"/>
              <w:marTop w:val="0"/>
              <w:marBottom w:val="0"/>
              <w:divBdr>
                <w:top w:val="none" w:sz="0" w:space="0" w:color="auto"/>
                <w:left w:val="none" w:sz="0" w:space="0" w:color="auto"/>
                <w:bottom w:val="none" w:sz="0" w:space="0" w:color="auto"/>
                <w:right w:val="none" w:sz="0" w:space="0" w:color="auto"/>
              </w:divBdr>
            </w:div>
            <w:div w:id="403140708">
              <w:marLeft w:val="0"/>
              <w:marRight w:val="0"/>
              <w:marTop w:val="0"/>
              <w:marBottom w:val="0"/>
              <w:divBdr>
                <w:top w:val="none" w:sz="0" w:space="0" w:color="auto"/>
                <w:left w:val="none" w:sz="0" w:space="0" w:color="auto"/>
                <w:bottom w:val="none" w:sz="0" w:space="0" w:color="auto"/>
                <w:right w:val="none" w:sz="0" w:space="0" w:color="auto"/>
              </w:divBdr>
            </w:div>
            <w:div w:id="1485321508">
              <w:marLeft w:val="0"/>
              <w:marRight w:val="0"/>
              <w:marTop w:val="0"/>
              <w:marBottom w:val="0"/>
              <w:divBdr>
                <w:top w:val="none" w:sz="0" w:space="0" w:color="auto"/>
                <w:left w:val="none" w:sz="0" w:space="0" w:color="auto"/>
                <w:bottom w:val="none" w:sz="0" w:space="0" w:color="auto"/>
                <w:right w:val="none" w:sz="0" w:space="0" w:color="auto"/>
              </w:divBdr>
            </w:div>
            <w:div w:id="840121348">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Begum, Reshma Mohammed</dc:creator>
  <cp:keywords/>
  <dc:description/>
  <cp:lastModifiedBy>Begum, Reshma Mohammed</cp:lastModifiedBy>
  <cp:revision>6</cp:revision>
  <dcterms:created xsi:type="dcterms:W3CDTF">2019-09-16T12:07:00Z</dcterms:created>
  <dcterms:modified xsi:type="dcterms:W3CDTF">2019-09-27T05:15:00Z</dcterms:modified>
</cp:coreProperties>
</file>