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29B" w:rsidRDefault="007C5A07" w:rsidP="003F4ACC">
      <w:pPr>
        <w:spacing w:line="360" w:lineRule="auto"/>
      </w:pPr>
    </w:p>
    <w:p w:rsidR="00E17E44" w:rsidRDefault="00E17E44" w:rsidP="003F4ACC">
      <w:pPr>
        <w:spacing w:line="360" w:lineRule="auto"/>
      </w:pPr>
    </w:p>
    <w:p w:rsidR="00E17E44" w:rsidRDefault="00E17E44" w:rsidP="003F4ACC">
      <w:pPr>
        <w:numPr>
          <w:ilvl w:val="0"/>
          <w:numId w:val="1"/>
        </w:numPr>
        <w:spacing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>In the top right corner of the workspace, click the </w:t>
      </w:r>
      <w:r w:rsidR="00A4689F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2954E2EF" wp14:editId="3892C6D6">
            <wp:extent cx="122034" cy="114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yleGuideExercise2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34" cy="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> button and then the New button.</w:t>
      </w:r>
    </w:p>
    <w:p w:rsidR="003F4ACC" w:rsidRPr="00E17E44" w:rsidRDefault="003F4ACC" w:rsidP="003F4ACC">
      <w:pPr>
        <w:spacing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In the workspace, select</w:t>
      </w:r>
      <w:r w:rsidR="00756DF1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="00756DF1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>
            <wp:extent cx="122034" cy="114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yleGuideExercise2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34" cy="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="00756DF1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and then </w:t>
      </w:r>
      <w:r w:rsidR="00756DF1">
        <w:rPr>
          <w:rFonts w:ascii="Arial" w:eastAsia="Times New Roman" w:hAnsi="Arial" w:cs="Arial"/>
          <w:color w:val="333333"/>
          <w:sz w:val="21"/>
          <w:szCs w:val="21"/>
        </w:rPr>
        <w:t xml:space="preserve">select </w:t>
      </w:r>
      <w:r w:rsidR="00756DF1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 w:rsidR="00756DF1" w:rsidRPr="00E17E44">
        <w:rPr>
          <w:rFonts w:ascii="Arial" w:eastAsia="Times New Roman" w:hAnsi="Arial" w:cs="Arial"/>
          <w:b/>
          <w:color w:val="333333"/>
          <w:sz w:val="21"/>
          <w:szCs w:val="21"/>
        </w:rPr>
        <w:t>New</w:t>
      </w:r>
      <w:r w:rsidR="00756DF1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</w:t>
      </w:r>
      <w:r w:rsidR="00756DF1"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  <w:r w:rsidR="00756DF1">
        <w:rPr>
          <w:rFonts w:ascii="Arial" w:hAnsi="Arial" w:cs="Arial"/>
          <w:color w:val="333333"/>
          <w:sz w:val="21"/>
          <w:szCs w:val="21"/>
          <w:shd w:val="clear" w:color="auto" w:fill="FFFFFF"/>
        </w:rPr>
        <w:t>uicontrol&gt;</w:t>
      </w:r>
      <w:r w:rsidR="00756DF1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E17E44" w:rsidRDefault="00E17E44" w:rsidP="00A4689F">
      <w:pPr>
        <w:numPr>
          <w:ilvl w:val="0"/>
          <w:numId w:val="1"/>
        </w:numPr>
        <w:spacing w:before="150" w:after="0" w:line="276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Enter the field values of the Recommendation as </w:t>
      </w:r>
      <w:proofErr w:type="gramStart"/>
      <w:r w:rsidRPr="00E17E44">
        <w:rPr>
          <w:rFonts w:ascii="Arial" w:eastAsia="Times New Roman" w:hAnsi="Arial" w:cs="Arial"/>
          <w:color w:val="333333"/>
          <w:sz w:val="21"/>
          <w:szCs w:val="21"/>
        </w:rPr>
        <w:t>desired..</w:t>
      </w:r>
      <w:proofErr w:type="gramEnd"/>
    </w:p>
    <w:p w:rsidR="003F4ACC" w:rsidRPr="00E17E44" w:rsidRDefault="007277C4" w:rsidP="00A4689F">
      <w:pPr>
        <w:spacing w:before="150" w:after="0" w:line="276" w:lineRule="auto"/>
        <w:ind w:firstLine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Optional</w:t>
      </w:r>
      <w:r w:rsidR="002C325A">
        <w:rPr>
          <w:rFonts w:ascii="Arial" w:eastAsia="Times New Roman" w:hAnsi="Arial" w:cs="Arial"/>
          <w:color w:val="333333"/>
          <w:sz w:val="21"/>
          <w:szCs w:val="21"/>
        </w:rPr>
        <w:t>:</w:t>
      </w:r>
      <w:r w:rsidR="00E12712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="002C325A">
        <w:rPr>
          <w:rFonts w:ascii="Arial" w:eastAsia="Times New Roman" w:hAnsi="Arial" w:cs="Arial"/>
          <w:color w:val="333333"/>
          <w:sz w:val="21"/>
          <w:szCs w:val="21"/>
        </w:rPr>
        <w:t>I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n the </w:t>
      </w:r>
      <w:r w:rsidRPr="00E17E44">
        <w:rPr>
          <w:rFonts w:ascii="Arial" w:eastAsia="Times New Roman" w:hAnsi="Arial" w:cs="Arial"/>
          <w:b/>
          <w:color w:val="333333"/>
          <w:sz w:val="21"/>
          <w:szCs w:val="21"/>
        </w:rPr>
        <w:t>Recommendation</w:t>
      </w:r>
      <w:r w:rsidR="002C325A">
        <w:rPr>
          <w:rFonts w:ascii="Arial" w:eastAsia="Times New Roman" w:hAnsi="Arial" w:cs="Arial"/>
          <w:b/>
          <w:color w:val="333333"/>
          <w:sz w:val="21"/>
          <w:szCs w:val="21"/>
        </w:rPr>
        <w:t xml:space="preserve"> </w:t>
      </w:r>
      <w:r w:rsidR="002C325A" w:rsidRPr="002C325A">
        <w:rPr>
          <w:rFonts w:ascii="Arial" w:eastAsia="Times New Roman" w:hAnsi="Arial" w:cs="Arial"/>
          <w:color w:val="333333"/>
          <w:sz w:val="21"/>
          <w:szCs w:val="21"/>
        </w:rPr>
        <w:t>pane</w:t>
      </w:r>
      <w:r>
        <w:rPr>
          <w:rFonts w:ascii="Arial" w:eastAsia="Times New Roman" w:hAnsi="Arial" w:cs="Arial"/>
          <w:color w:val="333333"/>
          <w:sz w:val="21"/>
          <w:szCs w:val="21"/>
        </w:rPr>
        <w:t>, enter the</w:t>
      </w:r>
      <w:r w:rsidR="00A4689F"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="002C325A">
        <w:rPr>
          <w:rFonts w:ascii="Arial" w:eastAsia="Times New Roman" w:hAnsi="Arial" w:cs="Arial"/>
          <w:color w:val="333333"/>
          <w:sz w:val="21"/>
          <w:szCs w:val="21"/>
        </w:rPr>
        <w:t xml:space="preserve">field </w:t>
      </w:r>
      <w:r w:rsidR="00FD3D50">
        <w:rPr>
          <w:rFonts w:ascii="Arial" w:eastAsia="Times New Roman" w:hAnsi="Arial" w:cs="Arial"/>
          <w:color w:val="333333"/>
          <w:sz w:val="21"/>
          <w:szCs w:val="21"/>
        </w:rPr>
        <w:t>values.</w:t>
      </w:r>
    </w:p>
    <w:p w:rsidR="00E17E44" w:rsidRP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>In the left pane, which contains the list of components, you can perform the following tasks.</w:t>
      </w:r>
    </w:p>
    <w:p w:rsidR="00E17E44" w:rsidRPr="00E17E44" w:rsidRDefault="00E17E44" w:rsidP="003F4ACC">
      <w:pPr>
        <w:numPr>
          <w:ilvl w:val="1"/>
          <w:numId w:val="1"/>
        </w:num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>Create a new component.</w:t>
      </w:r>
    </w:p>
    <w:p w:rsidR="00E17E44" w:rsidRPr="00E17E44" w:rsidRDefault="00E17E44" w:rsidP="003F4ACC">
      <w:pPr>
        <w:numPr>
          <w:ilvl w:val="1"/>
          <w:numId w:val="1"/>
        </w:num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>Search for an existing one.</w:t>
      </w:r>
    </w:p>
    <w:p w:rsidR="00E17E44" w:rsidRDefault="00E17E44" w:rsidP="003F4ACC">
      <w:pPr>
        <w:numPr>
          <w:ilvl w:val="1"/>
          <w:numId w:val="1"/>
        </w:num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>Link the component to an analysis.</w:t>
      </w:r>
    </w:p>
    <w:p w:rsidR="003F4ACC" w:rsidRDefault="009E2740" w:rsidP="005A1989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In the pane containing </w:t>
      </w:r>
      <w:r w:rsidR="00237A10">
        <w:rPr>
          <w:rFonts w:ascii="Arial" w:eastAsia="Times New Roman" w:hAnsi="Arial" w:cs="Arial"/>
          <w:color w:val="333333"/>
          <w:sz w:val="21"/>
          <w:szCs w:val="21"/>
        </w:rPr>
        <w:t xml:space="preserve">a 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list of components, </w:t>
      </w:r>
      <w:r w:rsidR="005A1989">
        <w:rPr>
          <w:rFonts w:ascii="Arial" w:eastAsia="Times New Roman" w:hAnsi="Arial" w:cs="Arial"/>
          <w:color w:val="333333"/>
          <w:sz w:val="21"/>
          <w:szCs w:val="21"/>
        </w:rPr>
        <w:t>you can perform the following tasks:</w:t>
      </w:r>
    </w:p>
    <w:p w:rsidR="005A1989" w:rsidRPr="00E17E44" w:rsidRDefault="005A1989" w:rsidP="005A1989">
      <w:pPr>
        <w:numPr>
          <w:ilvl w:val="1"/>
          <w:numId w:val="1"/>
        </w:numPr>
        <w:spacing w:before="100" w:beforeAutospacing="1" w:after="100" w:afterAutospacing="1" w:line="360" w:lineRule="auto"/>
        <w:ind w:left="81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Create a </w:t>
      </w:r>
      <w:r w:rsidR="00B25454">
        <w:rPr>
          <w:rFonts w:ascii="Arial" w:eastAsia="Times New Roman" w:hAnsi="Arial" w:cs="Arial"/>
          <w:color w:val="333333"/>
          <w:sz w:val="21"/>
          <w:szCs w:val="21"/>
        </w:rPr>
        <w:t>C</w:t>
      </w:r>
      <w:r w:rsidR="00CD5211">
        <w:rPr>
          <w:rFonts w:ascii="Arial" w:eastAsia="Times New Roman" w:hAnsi="Arial" w:cs="Arial"/>
          <w:color w:val="333333"/>
          <w:sz w:val="21"/>
          <w:szCs w:val="21"/>
        </w:rPr>
        <w:t>omponent</w:t>
      </w:r>
    </w:p>
    <w:p w:rsidR="005A1989" w:rsidRPr="00E17E44" w:rsidRDefault="00404F0A" w:rsidP="005A1989">
      <w:pPr>
        <w:numPr>
          <w:ilvl w:val="1"/>
          <w:numId w:val="1"/>
        </w:numPr>
        <w:spacing w:before="100" w:beforeAutospacing="1" w:after="100" w:afterAutospacing="1" w:line="360" w:lineRule="auto"/>
        <w:ind w:left="81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Search for an E</w:t>
      </w:r>
      <w:r w:rsidR="00CD5211">
        <w:rPr>
          <w:rFonts w:ascii="Arial" w:eastAsia="Times New Roman" w:hAnsi="Arial" w:cs="Arial"/>
          <w:color w:val="333333"/>
          <w:sz w:val="21"/>
          <w:szCs w:val="21"/>
        </w:rPr>
        <w:t xml:space="preserve">xisting </w:t>
      </w:r>
      <w:r>
        <w:rPr>
          <w:rFonts w:ascii="Arial" w:eastAsia="Times New Roman" w:hAnsi="Arial" w:cs="Arial"/>
          <w:color w:val="333333"/>
          <w:sz w:val="21"/>
          <w:szCs w:val="21"/>
        </w:rPr>
        <w:t>Component</w:t>
      </w:r>
    </w:p>
    <w:p w:rsidR="005A1989" w:rsidRPr="00E17E44" w:rsidRDefault="001F5978" w:rsidP="005A1989">
      <w:pPr>
        <w:numPr>
          <w:ilvl w:val="1"/>
          <w:numId w:val="1"/>
        </w:numPr>
        <w:spacing w:before="100" w:beforeAutospacing="1" w:after="100" w:afterAutospacing="1" w:line="360" w:lineRule="auto"/>
        <w:ind w:left="81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Add</w:t>
      </w:r>
      <w:r w:rsidR="00404F0A">
        <w:rPr>
          <w:rFonts w:ascii="Arial" w:eastAsia="Times New Roman" w:hAnsi="Arial" w:cs="Arial"/>
          <w:color w:val="333333"/>
          <w:sz w:val="21"/>
          <w:szCs w:val="21"/>
        </w:rPr>
        <w:t xml:space="preserve"> a C</w:t>
      </w:r>
      <w:r w:rsidR="00CD5211">
        <w:rPr>
          <w:rFonts w:ascii="Arial" w:eastAsia="Times New Roman" w:hAnsi="Arial" w:cs="Arial"/>
          <w:color w:val="333333"/>
          <w:sz w:val="21"/>
          <w:szCs w:val="21"/>
        </w:rPr>
        <w:t>omponent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to an Analysis</w:t>
      </w:r>
      <w:r w:rsidR="00CD5211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</w:p>
    <w:p w:rsid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To view the asset strategy </w:t>
      </w:r>
      <w:bookmarkStart w:id="0" w:name="_Hlk523925582"/>
      <w:r w:rsidRPr="00E17E44">
        <w:rPr>
          <w:rFonts w:ascii="Arial" w:eastAsia="Times New Roman" w:hAnsi="Arial" w:cs="Arial"/>
          <w:color w:val="333333"/>
          <w:sz w:val="21"/>
          <w:szCs w:val="21"/>
        </w:rPr>
        <w:t>linked to an asset</w:t>
      </w:r>
      <w:bookmarkEnd w:id="0"/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, select the hyperlink in the 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Asset Strategy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column.</w:t>
      </w:r>
    </w:p>
    <w:p w:rsidR="003F4ACC" w:rsidRPr="00E17E44" w:rsidRDefault="00E9163F" w:rsidP="00404F0A">
      <w:p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Select </w:t>
      </w:r>
      <w:r w:rsidR="00CD6893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Asset Strategy</w:t>
      </w:r>
      <w:r w:rsidR="00CD6893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</w:t>
      </w:r>
      <w:r w:rsidR="00CD6893"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  <w:r w:rsidR="00CD6893">
        <w:rPr>
          <w:rFonts w:ascii="Arial" w:hAnsi="Arial" w:cs="Arial"/>
          <w:color w:val="333333"/>
          <w:sz w:val="21"/>
          <w:szCs w:val="21"/>
          <w:shd w:val="clear" w:color="auto" w:fill="FFFFFF"/>
        </w:rPr>
        <w:t>uicontrol&gt;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333333"/>
          <w:sz w:val="21"/>
          <w:szCs w:val="21"/>
        </w:rPr>
        <w:t>to a</w:t>
      </w:r>
      <w:r w:rsidR="00625189">
        <w:rPr>
          <w:rFonts w:ascii="Arial" w:eastAsia="Times New Roman" w:hAnsi="Arial" w:cs="Arial"/>
          <w:color w:val="333333"/>
          <w:sz w:val="21"/>
          <w:szCs w:val="21"/>
        </w:rPr>
        <w:t>ccess the asset strategy</w:t>
      </w:r>
      <w:r w:rsidRPr="00E9163F">
        <w:rPr>
          <w:rFonts w:ascii="Arial" w:eastAsia="Times New Roman" w:hAnsi="Arial" w:cs="Arial"/>
          <w:color w:val="333333"/>
          <w:sz w:val="21"/>
          <w:szCs w:val="21"/>
        </w:rPr>
        <w:t xml:space="preserve"> linked to an asset</w:t>
      </w:r>
      <w:r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This topic describes how to add a </w:t>
      </w:r>
      <w:r w:rsidR="005F13B7" w:rsidRPr="00E17E44">
        <w:rPr>
          <w:rFonts w:ascii="Arial" w:eastAsia="Times New Roman" w:hAnsi="Arial" w:cs="Arial"/>
          <w:color w:val="333333"/>
          <w:sz w:val="21"/>
          <w:szCs w:val="21"/>
        </w:rPr>
        <w:t>Recommendation and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link it to an analysis. You can’t, however, link a Recommendation to an inactive analysis.</w:t>
      </w:r>
    </w:p>
    <w:p w:rsidR="003F4ACC" w:rsidRPr="00E17E44" w:rsidRDefault="00C23D3E" w:rsidP="00C23D3E">
      <w:pPr>
        <w:spacing w:before="150" w:after="0" w:line="360" w:lineRule="auto"/>
        <w:ind w:firstLine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This topic illustrates the process of adding a recommendation to an analysis.  However, you cannot link a recommendation to an inactive analysis.</w:t>
      </w:r>
    </w:p>
    <w:p w:rsid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E17E44">
        <w:rPr>
          <w:rFonts w:ascii="Arial" w:eastAsia="Times New Roman" w:hAnsi="Arial" w:cs="Arial"/>
          <w:color w:val="333333"/>
          <w:sz w:val="21"/>
          <w:szCs w:val="21"/>
        </w:rPr>
        <w:t>In order to</w:t>
      </w:r>
      <w:proofErr w:type="gramEnd"/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create a user name, enter a value in the 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User Name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text box in the format – first name, last name.</w:t>
      </w:r>
    </w:p>
    <w:p w:rsidR="008C2952" w:rsidRPr="008C2952" w:rsidRDefault="008C2952" w:rsidP="008C2952">
      <w:pPr>
        <w:spacing w:before="150" w:after="0" w:line="360" w:lineRule="auto"/>
        <w:ind w:left="360"/>
      </w:pPr>
      <w:r>
        <w:rPr>
          <w:rFonts w:ascii="Arial" w:eastAsia="Times New Roman" w:hAnsi="Arial" w:cs="Arial"/>
          <w:color w:val="333333"/>
          <w:sz w:val="21"/>
          <w:szCs w:val="21"/>
        </w:rPr>
        <w:t>I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n the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User Name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&lt;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uicontrol&gt;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box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enter </w:t>
      </w:r>
      <w:r w:rsidR="00950230">
        <w:rPr>
          <w:rFonts w:ascii="Arial" w:eastAsia="Times New Roman" w:hAnsi="Arial" w:cs="Arial"/>
          <w:color w:val="333333"/>
          <w:sz w:val="21"/>
          <w:szCs w:val="21"/>
        </w:rPr>
        <w:t>the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value</w:t>
      </w:r>
      <w:r w:rsidRPr="008C2952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>in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first name, last name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format. </w:t>
      </w:r>
    </w:p>
    <w:p w:rsid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>In the 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Date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 box, enter the date in the DD-MM-YYYY </w:t>
      </w:r>
      <w:proofErr w:type="spellStart"/>
      <w:r w:rsidRPr="00E17E44">
        <w:rPr>
          <w:rFonts w:ascii="Arial" w:eastAsia="Times New Roman" w:hAnsi="Arial" w:cs="Arial"/>
          <w:color w:val="333333"/>
          <w:sz w:val="21"/>
          <w:szCs w:val="21"/>
        </w:rPr>
        <w:t>hh:</w:t>
      </w:r>
      <w:proofErr w:type="gramStart"/>
      <w:r w:rsidRPr="00E17E44">
        <w:rPr>
          <w:rFonts w:ascii="Arial" w:eastAsia="Times New Roman" w:hAnsi="Arial" w:cs="Arial"/>
          <w:color w:val="333333"/>
          <w:sz w:val="21"/>
          <w:szCs w:val="21"/>
        </w:rPr>
        <w:t>mm:sss</w:t>
      </w:r>
      <w:proofErr w:type="spellEnd"/>
      <w:proofErr w:type="gramEnd"/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format. For example, 12-11-2016 12:00:</w:t>
      </w:r>
      <w:proofErr w:type="gramStart"/>
      <w:r w:rsidRPr="00E17E44">
        <w:rPr>
          <w:rFonts w:ascii="Arial" w:eastAsia="Times New Roman" w:hAnsi="Arial" w:cs="Arial"/>
          <w:color w:val="333333"/>
          <w:sz w:val="21"/>
          <w:szCs w:val="21"/>
        </w:rPr>
        <w:t>00.Or</w:t>
      </w:r>
      <w:proofErr w:type="gramEnd"/>
      <w:r w:rsidRPr="00E17E44">
        <w:rPr>
          <w:rFonts w:ascii="Arial" w:eastAsia="Times New Roman" w:hAnsi="Arial" w:cs="Arial"/>
          <w:color w:val="333333"/>
          <w:sz w:val="21"/>
          <w:szCs w:val="21"/>
        </w:rPr>
        <w:t>, you can select the date using the Calendar feature.</w:t>
      </w:r>
    </w:p>
    <w:p w:rsidR="003F4ACC" w:rsidRDefault="003F4ACC" w:rsidP="003F4ACC">
      <w:pPr>
        <w:pStyle w:val="ListParagraph"/>
        <w:rPr>
          <w:rFonts w:ascii="Arial" w:eastAsia="Times New Roman" w:hAnsi="Arial" w:cs="Arial"/>
          <w:color w:val="333333"/>
          <w:sz w:val="21"/>
          <w:szCs w:val="21"/>
        </w:rPr>
      </w:pPr>
    </w:p>
    <w:p w:rsidR="003F4ACC" w:rsidRPr="00E17E44" w:rsidRDefault="00041710" w:rsidP="00041710">
      <w:pPr>
        <w:spacing w:before="150" w:after="0" w:line="360" w:lineRule="auto"/>
        <w:ind w:firstLine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In the Date </w:t>
      </w:r>
      <w:r w:rsidR="007C5A07">
        <w:rPr>
          <w:rFonts w:ascii="Arial" w:eastAsia="Times New Roman" w:hAnsi="Arial" w:cs="Arial"/>
          <w:color w:val="333333"/>
          <w:sz w:val="21"/>
          <w:szCs w:val="21"/>
        </w:rPr>
        <w:t>list, select the date</w:t>
      </w:r>
      <w:bookmarkStart w:id="1" w:name="_GoBack"/>
      <w:bookmarkEnd w:id="1"/>
      <w:r w:rsidR="007C5A07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On the 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Analysis Summary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screen, on the left pane, select the Instrumented Function record that you want to edit.</w:t>
      </w:r>
    </w:p>
    <w:p w:rsidR="003F4ACC" w:rsidRPr="00E17E44" w:rsidRDefault="00640A33" w:rsidP="00640A33">
      <w:pPr>
        <w:spacing w:before="150" w:after="0" w:line="360" w:lineRule="auto"/>
        <w:ind w:firstLine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 xml:space="preserve">In the </w:t>
      </w:r>
      <w:r w:rsidR="001A7638">
        <w:rPr>
          <w:rFonts w:ascii="Arial" w:eastAsia="Times New Roman" w:hAnsi="Arial" w:cs="Arial"/>
          <w:color w:val="333333"/>
          <w:sz w:val="21"/>
          <w:szCs w:val="21"/>
        </w:rPr>
        <w:t>&lt;wintitle&gt;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Analysis Summary</w:t>
      </w:r>
      <w:r w:rsidR="001A7638">
        <w:rPr>
          <w:rFonts w:ascii="Arial" w:eastAsia="Times New Roman" w:hAnsi="Arial" w:cs="Arial"/>
          <w:color w:val="333333"/>
          <w:sz w:val="21"/>
          <w:szCs w:val="21"/>
        </w:rPr>
        <w:t>&lt;</w:t>
      </w:r>
      <w:r w:rsidR="001A7638">
        <w:rPr>
          <w:rFonts w:ascii="Arial" w:eastAsia="Times New Roman" w:hAnsi="Arial" w:cs="Arial"/>
          <w:color w:val="333333"/>
          <w:sz w:val="21"/>
          <w:szCs w:val="21"/>
        </w:rPr>
        <w:t>/</w:t>
      </w:r>
      <w:r w:rsidR="001A7638">
        <w:rPr>
          <w:rFonts w:ascii="Arial" w:eastAsia="Times New Roman" w:hAnsi="Arial" w:cs="Arial"/>
          <w:color w:val="333333"/>
          <w:sz w:val="21"/>
          <w:szCs w:val="21"/>
        </w:rPr>
        <w:t>wintitle&gt;</w:t>
      </w:r>
      <w:r w:rsidR="001A7638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r w:rsidR="00F6277C">
        <w:rPr>
          <w:rFonts w:ascii="Arial" w:eastAsia="Times New Roman" w:hAnsi="Arial" w:cs="Arial"/>
          <w:color w:val="333333"/>
          <w:sz w:val="21"/>
          <w:szCs w:val="21"/>
        </w:rPr>
        <w:t>page</w:t>
      </w:r>
      <w:r>
        <w:rPr>
          <w:rFonts w:ascii="Arial" w:eastAsia="Times New Roman" w:hAnsi="Arial" w:cs="Arial"/>
          <w:color w:val="333333"/>
          <w:sz w:val="21"/>
          <w:szCs w:val="21"/>
        </w:rPr>
        <w:t>,</w:t>
      </w:r>
      <w:r w:rsidRPr="00640A33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select the </w:t>
      </w:r>
      <w:r w:rsidR="001A7638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>Instrumented Function</w:t>
      </w:r>
      <w:r w:rsidR="001A7638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&lt;/uicontrol&gt;</w:t>
      </w:r>
      <w:r w:rsidR="001A7638"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="00702B1E">
        <w:rPr>
          <w:rFonts w:ascii="Arial" w:eastAsia="Times New Roman" w:hAnsi="Arial" w:cs="Arial"/>
          <w:color w:val="333333"/>
          <w:sz w:val="21"/>
          <w:szCs w:val="21"/>
        </w:rPr>
        <w:t>field</w:t>
      </w:r>
      <w:r w:rsidR="00F6277C">
        <w:rPr>
          <w:rFonts w:ascii="Arial" w:eastAsia="Times New Roman" w:hAnsi="Arial" w:cs="Arial"/>
          <w:color w:val="333333"/>
          <w:sz w:val="21"/>
          <w:szCs w:val="21"/>
        </w:rPr>
        <w:t xml:space="preserve"> whose value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you want to </w:t>
      </w:r>
      <w:r w:rsidR="006F75BD">
        <w:rPr>
          <w:rFonts w:ascii="Arial" w:eastAsia="Times New Roman" w:hAnsi="Arial" w:cs="Arial"/>
          <w:color w:val="333333"/>
          <w:sz w:val="21"/>
          <w:szCs w:val="21"/>
        </w:rPr>
        <w:t>modify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>Once you have entered a value for Template ID, to create another record, hit the Tab Key.</w:t>
      </w:r>
    </w:p>
    <w:p w:rsidR="003F4ACC" w:rsidRPr="00E17E44" w:rsidRDefault="00F6277C" w:rsidP="0000691E">
      <w:pPr>
        <w:spacing w:before="150" w:after="0" w:line="360" w:lineRule="auto"/>
        <w:ind w:firstLine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After you have entered </w:t>
      </w:r>
      <w:r w:rsidR="006A33C1">
        <w:rPr>
          <w:rFonts w:ascii="Arial" w:eastAsia="Times New Roman" w:hAnsi="Arial" w:cs="Arial"/>
          <w:color w:val="333333"/>
          <w:sz w:val="21"/>
          <w:szCs w:val="21"/>
        </w:rPr>
        <w:t xml:space="preserve">a 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value for </w:t>
      </w:r>
      <w:r w:rsidR="006A33C1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 w:rsidRPr="006A33C1">
        <w:rPr>
          <w:rFonts w:ascii="Arial" w:eastAsia="Times New Roman" w:hAnsi="Arial" w:cs="Arial"/>
          <w:b/>
          <w:color w:val="333333"/>
          <w:sz w:val="21"/>
          <w:szCs w:val="21"/>
        </w:rPr>
        <w:t>Template ID</w:t>
      </w:r>
      <w:r w:rsidR="006A33C1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</w:t>
      </w:r>
      <w:r w:rsidR="006A33C1"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  <w:r w:rsidR="006A33C1">
        <w:rPr>
          <w:rFonts w:ascii="Arial" w:hAnsi="Arial" w:cs="Arial"/>
          <w:color w:val="333333"/>
          <w:sz w:val="21"/>
          <w:szCs w:val="21"/>
          <w:shd w:val="clear" w:color="auto" w:fill="FFFFFF"/>
        </w:rPr>
        <w:t>uicontrol&gt;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="006A33C1">
        <w:rPr>
          <w:rFonts w:ascii="Arial" w:eastAsia="Times New Roman" w:hAnsi="Arial" w:cs="Arial"/>
          <w:color w:val="333333"/>
          <w:sz w:val="21"/>
          <w:szCs w:val="21"/>
        </w:rPr>
        <w:t>you can select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the </w:t>
      </w:r>
      <w:r w:rsidR="006A33C1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 w:rsidRPr="006A33C1">
        <w:rPr>
          <w:rFonts w:ascii="Arial" w:eastAsia="Times New Roman" w:hAnsi="Arial" w:cs="Arial"/>
          <w:b/>
          <w:color w:val="333333"/>
          <w:sz w:val="21"/>
          <w:szCs w:val="21"/>
        </w:rPr>
        <w:t>Tab</w:t>
      </w:r>
      <w:r w:rsidR="006A33C1">
        <w:rPr>
          <w:rFonts w:ascii="Arial" w:hAnsi="Arial" w:cs="Arial"/>
          <w:color w:val="333333"/>
          <w:sz w:val="21"/>
          <w:szCs w:val="21"/>
          <w:shd w:val="clear" w:color="auto" w:fill="FFFFFF"/>
        </w:rPr>
        <w:t>&lt;/uicontrol&gt;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key to create another record. </w:t>
      </w:r>
    </w:p>
    <w:p w:rsid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>In the example below, assume that you have created a Deviation record.</w:t>
      </w:r>
    </w:p>
    <w:p w:rsidR="003F4ACC" w:rsidRPr="00E17E44" w:rsidRDefault="006A33C1" w:rsidP="006A33C1">
      <w:pPr>
        <w:spacing w:before="150" w:after="0" w:line="360" w:lineRule="auto"/>
        <w:ind w:firstLine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The following example suppose that you have created a deviation record. </w:t>
      </w:r>
    </w:p>
    <w:p w:rsidR="00E17E44" w:rsidRP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Choose the type of calibration that you want to create in the drop-down in the top left corner of the 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Identification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tab.</w:t>
      </w:r>
    </w:p>
    <w:p w:rsidR="00E17E44" w:rsidRDefault="00E17E44" w:rsidP="003F4ACC">
      <w:pPr>
        <w:spacing w:beforeAutospacing="1" w:after="0" w:afterAutospacing="1" w:line="36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Tip: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> This is the page referenced by this sentence.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br/>
      </w:r>
      <w:r w:rsidR="000C78D8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>
            <wp:extent cx="5943600" cy="1628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yleGuideExercise2_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D96" w:rsidRPr="00E20D96" w:rsidRDefault="00E20D96" w:rsidP="003F4ACC">
      <w:pPr>
        <w:spacing w:beforeAutospacing="1" w:after="0" w:afterAutospacing="1" w:line="360" w:lineRule="auto"/>
      </w:pPr>
      <w:r>
        <w:rPr>
          <w:rFonts w:ascii="Arial" w:eastAsia="Times New Roman" w:hAnsi="Arial" w:cs="Arial"/>
          <w:color w:val="333333"/>
          <w:sz w:val="21"/>
          <w:szCs w:val="21"/>
        </w:rPr>
        <w:t>In the</w:t>
      </w:r>
      <w:r w:rsidRPr="00E20D9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Identification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tab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, access the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 w:rsidRPr="00E20D96">
        <w:rPr>
          <w:rFonts w:ascii="Arial" w:eastAsia="Times New Roman" w:hAnsi="Arial" w:cs="Arial"/>
          <w:b/>
          <w:color w:val="333333"/>
          <w:sz w:val="21"/>
          <w:szCs w:val="21"/>
        </w:rPr>
        <w:t>Datasheet ID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&lt;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uicontrol&gt;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drop-down list to select the type of Calibration 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>that you want to create</w:t>
      </w:r>
      <w:r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Click Yes in the Calculate Error list in the 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Calculations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 tile.</w:t>
      </w:r>
    </w:p>
    <w:p w:rsidR="003F4ACC" w:rsidRPr="00E17E44" w:rsidRDefault="00E20D96" w:rsidP="00E20D96">
      <w:pPr>
        <w:spacing w:before="150" w:after="0" w:line="360" w:lineRule="auto"/>
        <w:ind w:firstLine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In the </w:t>
      </w:r>
      <w:r w:rsidRPr="003E264D">
        <w:rPr>
          <w:rFonts w:ascii="Arial" w:eastAsia="Times New Roman" w:hAnsi="Arial" w:cs="Arial"/>
          <w:b/>
          <w:color w:val="333333"/>
          <w:sz w:val="21"/>
          <w:szCs w:val="21"/>
        </w:rPr>
        <w:t>Calculations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tile, select the Calculate Error list, and then </w:t>
      </w:r>
      <w:r w:rsidR="00645523">
        <w:rPr>
          <w:rFonts w:ascii="Arial" w:eastAsia="Times New Roman" w:hAnsi="Arial" w:cs="Arial"/>
          <w:color w:val="333333"/>
          <w:sz w:val="21"/>
          <w:szCs w:val="21"/>
        </w:rPr>
        <w:t>select</w:t>
      </w:r>
      <w:r w:rsidR="006E1FE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 w:rsidRPr="00645523">
        <w:rPr>
          <w:rFonts w:ascii="Arial" w:eastAsia="Times New Roman" w:hAnsi="Arial" w:cs="Arial"/>
          <w:b/>
          <w:color w:val="333333"/>
          <w:sz w:val="21"/>
          <w:szCs w:val="21"/>
        </w:rPr>
        <w:t>Yes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E17E44" w:rsidRDefault="00E17E44" w:rsidP="003F4ACC">
      <w:pPr>
        <w:numPr>
          <w:ilvl w:val="0"/>
          <w:numId w:val="1"/>
        </w:numPr>
        <w:spacing w:before="150" w:after="0" w:line="36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E17E44">
        <w:rPr>
          <w:rFonts w:ascii="Arial" w:eastAsia="Times New Roman" w:hAnsi="Arial" w:cs="Arial"/>
          <w:color w:val="333333"/>
          <w:sz w:val="21"/>
          <w:szCs w:val="21"/>
        </w:rPr>
        <w:t xml:space="preserve">As required, enter values in the boxes available on the datasheet. Once you enter values, select </w:t>
      </w:r>
      <w:r w:rsidRPr="00E17E44">
        <w:rPr>
          <w:rFonts w:ascii="Arial" w:eastAsia="Times New Roman" w:hAnsi="Arial" w:cs="Arial"/>
          <w:b/>
          <w:bCs/>
          <w:color w:val="333333"/>
          <w:sz w:val="21"/>
          <w:szCs w:val="21"/>
        </w:rPr>
        <w:t>Save</w:t>
      </w:r>
      <w:r w:rsidRPr="00E17E44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3F4ACC" w:rsidRPr="00645523" w:rsidRDefault="00645523" w:rsidP="00645523">
      <w:pPr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Optional: In the datasheet, enter values in the necessary boxes, and then select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&lt;uicontrol&gt;</w:t>
      </w:r>
      <w:r w:rsidRPr="00645523">
        <w:rPr>
          <w:rFonts w:ascii="Arial" w:eastAsia="Times New Roman" w:hAnsi="Arial" w:cs="Arial"/>
          <w:b/>
          <w:color w:val="333333"/>
          <w:sz w:val="21"/>
          <w:szCs w:val="21"/>
        </w:rPr>
        <w:t>Save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&lt;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uicontrol&gt;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.  </w:t>
      </w:r>
    </w:p>
    <w:p w:rsidR="003F4ACC" w:rsidRPr="00E17E44" w:rsidRDefault="003F4ACC" w:rsidP="003F4ACC">
      <w:pPr>
        <w:spacing w:before="150" w:after="0" w:line="36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:rsidR="00E17E44" w:rsidRDefault="00E17E44" w:rsidP="003F4ACC">
      <w:pPr>
        <w:spacing w:line="360" w:lineRule="auto"/>
      </w:pPr>
    </w:p>
    <w:sectPr w:rsidR="00E1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032CFA"/>
    <w:multiLevelType w:val="multilevel"/>
    <w:tmpl w:val="496E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44"/>
    <w:rsid w:val="0000691E"/>
    <w:rsid w:val="00041710"/>
    <w:rsid w:val="000C78D8"/>
    <w:rsid w:val="001A7638"/>
    <w:rsid w:val="001F5978"/>
    <w:rsid w:val="00237A10"/>
    <w:rsid w:val="002C325A"/>
    <w:rsid w:val="003961EB"/>
    <w:rsid w:val="003E264D"/>
    <w:rsid w:val="003F4ACC"/>
    <w:rsid w:val="00404F0A"/>
    <w:rsid w:val="00547A05"/>
    <w:rsid w:val="005A1989"/>
    <w:rsid w:val="005F13B7"/>
    <w:rsid w:val="00625189"/>
    <w:rsid w:val="00640A33"/>
    <w:rsid w:val="00645523"/>
    <w:rsid w:val="00673A54"/>
    <w:rsid w:val="006A33C1"/>
    <w:rsid w:val="006E1FEE"/>
    <w:rsid w:val="006F75BD"/>
    <w:rsid w:val="00702B1E"/>
    <w:rsid w:val="007277C4"/>
    <w:rsid w:val="00756DF1"/>
    <w:rsid w:val="007C5A07"/>
    <w:rsid w:val="008C2952"/>
    <w:rsid w:val="00950230"/>
    <w:rsid w:val="009E2740"/>
    <w:rsid w:val="00A4689F"/>
    <w:rsid w:val="00B25454"/>
    <w:rsid w:val="00BB052B"/>
    <w:rsid w:val="00C23D3E"/>
    <w:rsid w:val="00C743A1"/>
    <w:rsid w:val="00CD5211"/>
    <w:rsid w:val="00CD6893"/>
    <w:rsid w:val="00E12712"/>
    <w:rsid w:val="00E17E44"/>
    <w:rsid w:val="00E20D96"/>
    <w:rsid w:val="00E9163F"/>
    <w:rsid w:val="00ED098F"/>
    <w:rsid w:val="00F6277C"/>
    <w:rsid w:val="00FD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3FA5"/>
  <w15:chartTrackingRefBased/>
  <w15:docId w15:val="{A18D1FFE-BF18-4C29-AAE2-75C506183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7E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7E44"/>
    <w:pPr>
      <w:spacing w:before="15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">
    <w:name w:val="li"/>
    <w:basedOn w:val="Normal"/>
    <w:rsid w:val="00E17E44"/>
    <w:pPr>
      <w:spacing w:before="15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4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2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2674">
                      <w:marLeft w:val="394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0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2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2055">
                      <w:marLeft w:val="394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9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107B-66DC-4F76-9547-708FAED75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Mohammed, Reshma (GE Digital, consultant)</dc:creator>
  <cp:keywords/>
  <dc:description/>
  <cp:lastModifiedBy>Mohammed, Reshma (GE Digital, consultant)</cp:lastModifiedBy>
  <cp:revision>25</cp:revision>
  <dcterms:created xsi:type="dcterms:W3CDTF">2018-09-05T08:58:00Z</dcterms:created>
  <dcterms:modified xsi:type="dcterms:W3CDTF">2018-09-05T12:00:00Z</dcterms:modified>
</cp:coreProperties>
</file>