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4363" w14:textId="77777777" w:rsidR="00544178" w:rsidRDefault="00544178" w:rsidP="00544178">
      <w:r>
        <w:t xml:space="preserve">1 - Charlar para acordar </w:t>
      </w:r>
      <w:proofErr w:type="spellStart"/>
      <w:r>
        <w:t>Homeprincipal</w:t>
      </w:r>
      <w:proofErr w:type="spellEnd"/>
      <w:r>
        <w:t xml:space="preserve"> (Usar HTML de referencia). </w:t>
      </w:r>
      <w:proofErr w:type="spellStart"/>
      <w:r>
        <w:t>System</w:t>
      </w:r>
      <w:proofErr w:type="spellEnd"/>
      <w:r>
        <w:t xml:space="preserve"> Tools o herramientas común de proyectos y pantalla principal de Proyectos.</w:t>
      </w:r>
    </w:p>
    <w:p w14:paraId="7CA732A0" w14:textId="11878BDC" w:rsidR="000247DE" w:rsidRPr="000247DE" w:rsidRDefault="000247DE" w:rsidP="00544178">
      <w:pPr>
        <w:rPr>
          <w:color w:val="0F9ED5" w:themeColor="accent4"/>
          <w:u w:val="single"/>
        </w:rPr>
      </w:pPr>
      <w:r w:rsidRPr="000247DE">
        <w:rPr>
          <w:color w:val="0F9ED5" w:themeColor="accent4"/>
          <w:u w:val="single"/>
        </w:rPr>
        <w:t>Ver HTML de ejemplo de navegación.</w:t>
      </w:r>
    </w:p>
    <w:p w14:paraId="79BEE814" w14:textId="77777777" w:rsidR="00544178" w:rsidRDefault="00544178" w:rsidP="00544178">
      <w:r>
        <w:t>2 - Sacar "</w:t>
      </w:r>
      <w:proofErr w:type="spellStart"/>
      <w:r>
        <w:t>Gestion</w:t>
      </w:r>
      <w:proofErr w:type="spellEnd"/>
      <w:r>
        <w:t xml:space="preserve"> Industrial" debajo de "OBRA360" </w:t>
      </w:r>
      <w:proofErr w:type="spellStart"/>
      <w:r>
        <w:t>rincon</w:t>
      </w:r>
      <w:proofErr w:type="spellEnd"/>
      <w:r>
        <w:t xml:space="preserve"> superior izquierdo de pantalla principal.</w:t>
      </w:r>
    </w:p>
    <w:p w14:paraId="0FFCD1B4" w14:textId="15D1446B" w:rsidR="000247DE" w:rsidRDefault="000247DE" w:rsidP="00544178">
      <w:r w:rsidRPr="000247DE">
        <w:drawing>
          <wp:inline distT="0" distB="0" distL="0" distR="0" wp14:anchorId="183A6DE1" wp14:editId="5646B37C">
            <wp:extent cx="5400040" cy="4026535"/>
            <wp:effectExtent l="0" t="0" r="0" b="0"/>
            <wp:docPr id="232069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9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388" w14:textId="00BD65ED" w:rsidR="00544178" w:rsidRDefault="00544178" w:rsidP="00544178">
      <w:r>
        <w:t xml:space="preserve">3- Acomodar ingreso de materiales, para asignar un REGISTRO DE COMPRA  a un remito, al acumular muchas OC la búsqueda puede ser engorrosa, me parece mejor estructurado ingresar a un registro de compra y cargar remitos, me parece que es </w:t>
      </w:r>
      <w:proofErr w:type="spellStart"/>
      <w:r>
        <w:t>mas</w:t>
      </w:r>
      <w:proofErr w:type="spellEnd"/>
      <w:r>
        <w:t xml:space="preserve"> APB, facilita la búsqueda del registro indicado y también se tiene que poder asociar un remito a </w:t>
      </w:r>
      <w:proofErr w:type="spellStart"/>
      <w:r>
        <w:t>multiple</w:t>
      </w:r>
      <w:proofErr w:type="spellEnd"/>
      <w:r>
        <w:t xml:space="preserve"> Registro de compras (lo hable con tae y pasa)</w:t>
      </w:r>
      <w:r w:rsidR="001F4429">
        <w:t xml:space="preserve">, </w:t>
      </w:r>
      <w:proofErr w:type="spellStart"/>
      <w:r w:rsidR="001F4429">
        <w:t>basicamnte</w:t>
      </w:r>
      <w:proofErr w:type="spellEnd"/>
      <w:r w:rsidR="001F4429">
        <w:t xml:space="preserve"> la pantalla esta hecha cuando vas al “ojito” del registro de compra, debería de darse la posibilidad de agregar el remito </w:t>
      </w:r>
      <w:r w:rsidR="001F4429">
        <w:lastRenderedPageBreak/>
        <w:t>desde esa pantalla, hablarlo</w:t>
      </w:r>
      <w:r w:rsidR="001F4429" w:rsidRPr="001F4429">
        <w:drawing>
          <wp:inline distT="0" distB="0" distL="0" distR="0" wp14:anchorId="7CFBEF2A" wp14:editId="51A6CB05">
            <wp:extent cx="5400040" cy="2358390"/>
            <wp:effectExtent l="0" t="0" r="0" b="0"/>
            <wp:docPr id="1396413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913F" w14:textId="760AFCD0" w:rsidR="000247DE" w:rsidRDefault="000247DE" w:rsidP="00544178">
      <w:r w:rsidRPr="000247DE">
        <w:drawing>
          <wp:inline distT="0" distB="0" distL="0" distR="0" wp14:anchorId="1E91A7A8" wp14:editId="57C3D92D">
            <wp:extent cx="5400040" cy="644525"/>
            <wp:effectExtent l="0" t="0" r="0" b="0"/>
            <wp:docPr id="12039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01D6" w14:textId="71C36371" w:rsidR="00CE4D7C" w:rsidRDefault="00544178" w:rsidP="00544178">
      <w:r>
        <w:t xml:space="preserve">4- Tendríamos que tener una tabla de unidades para al asignar la cantidad a </w:t>
      </w:r>
      <w:proofErr w:type="gramStart"/>
      <w:r>
        <w:t>una material</w:t>
      </w:r>
      <w:proofErr w:type="gramEnd"/>
      <w:r>
        <w:t xml:space="preserve"> se pueda escoger y evitar errores de tipeo que puedan posteriormente afectar al consumo.</w:t>
      </w:r>
    </w:p>
    <w:p w14:paraId="68DA22E6" w14:textId="43DBB828" w:rsidR="00544178" w:rsidRDefault="00544178" w:rsidP="00544178">
      <w:r>
        <w:t xml:space="preserve">5-No hay diferencia entre "Guardar borrador" y "Guardar", puede servir para que lo </w:t>
      </w:r>
      <w:r w:rsidR="000247DE">
        <w:t>utilice</w:t>
      </w:r>
      <w:r>
        <w:t xml:space="preserve"> el usuario como filtro esa característica, por lo que pondría el estado BORRADOR en esos registros de compra</w:t>
      </w:r>
      <w:r>
        <w:t>.</w:t>
      </w:r>
    </w:p>
    <w:p w14:paraId="6C671E81" w14:textId="4B0A3D63" w:rsidR="00B13A50" w:rsidRDefault="000247DE" w:rsidP="00544178">
      <w:r>
        <w:t>6 – Cuando entro al a pantalla “Proyectos” se cuelga todo.</w:t>
      </w:r>
    </w:p>
    <w:p w14:paraId="7584094A" w14:textId="527D8867" w:rsidR="00544178" w:rsidRDefault="00544178" w:rsidP="00544178">
      <w:r>
        <w:t>6 – No funciona botón para navegar hacia atrás.</w:t>
      </w:r>
    </w:p>
    <w:p w14:paraId="453BFFC5" w14:textId="1714272C" w:rsidR="000247DE" w:rsidRDefault="000247DE" w:rsidP="00544178">
      <w:r>
        <w:t>7 – Se ve raro y es difícil la selección del a fecha en el calendario del buscador de la pantalla de Ingreso de materiales.</w:t>
      </w:r>
    </w:p>
    <w:p w14:paraId="675BF8FA" w14:textId="5B1A01E0" w:rsidR="000247DE" w:rsidRDefault="000247DE" w:rsidP="00544178">
      <w:r w:rsidRPr="000247DE">
        <w:lastRenderedPageBreak/>
        <w:drawing>
          <wp:inline distT="0" distB="0" distL="0" distR="0" wp14:anchorId="0FC6E211" wp14:editId="5BDB6B09">
            <wp:extent cx="4732430" cy="3970364"/>
            <wp:effectExtent l="0" t="0" r="0" b="0"/>
            <wp:docPr id="149085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0C94" w14:textId="77777777" w:rsidR="00B13A50" w:rsidRDefault="00B13A50" w:rsidP="00544178"/>
    <w:p w14:paraId="5825136C" w14:textId="67A04097" w:rsidR="00B13A50" w:rsidRDefault="00B13A50" w:rsidP="00544178">
      <w:r>
        <w:t xml:space="preserve">8 – Esta muy piola el botón del </w:t>
      </w:r>
      <w:proofErr w:type="spellStart"/>
      <w:r>
        <w:t>camionsito</w:t>
      </w:r>
      <w:proofErr w:type="spellEnd"/>
      <w:r>
        <w:t xml:space="preserve"> en el registro de compra para ir a los remitos asociados</w:t>
      </w:r>
    </w:p>
    <w:p w14:paraId="2C01993F" w14:textId="77777777" w:rsidR="00B13A50" w:rsidRDefault="00B13A50" w:rsidP="00544178"/>
    <w:p w14:paraId="1F016775" w14:textId="7D0A0C3D" w:rsidR="00B13A50" w:rsidRDefault="00B13A50" w:rsidP="00544178">
      <w:r>
        <w:t>9- Estado “PENDIENTE” por encima de filtros en la pantalla de Registro de compras.</w:t>
      </w:r>
      <w:r>
        <w:br/>
      </w:r>
      <w:r>
        <w:br/>
      </w:r>
      <w:r w:rsidRPr="00B13A50">
        <w:drawing>
          <wp:inline distT="0" distB="0" distL="0" distR="0" wp14:anchorId="05847B32" wp14:editId="2D32BD4C">
            <wp:extent cx="5400040" cy="668020"/>
            <wp:effectExtent l="0" t="0" r="0" b="0"/>
            <wp:docPr id="61019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0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4CA5" w14:textId="77777777" w:rsidR="00B13A50" w:rsidRDefault="00B13A50" w:rsidP="00544178"/>
    <w:p w14:paraId="1142E8E2" w14:textId="68A61558" w:rsidR="00B13A50" w:rsidRDefault="00B13A50" w:rsidP="00544178">
      <w:r>
        <w:t xml:space="preserve">10 – </w:t>
      </w:r>
      <w:r w:rsidR="006A0611">
        <w:t>Dejaría</w:t>
      </w:r>
      <w:r>
        <w:t xml:space="preserve"> que tenga la posibilidad de asignar proyecto a registros de </w:t>
      </w:r>
      <w:proofErr w:type="gramStart"/>
      <w:r>
        <w:t>compra</w:t>
      </w:r>
      <w:proofErr w:type="gramEnd"/>
      <w:r>
        <w:t xml:space="preserve"> aunque este en estado “PARCIAL” </w:t>
      </w:r>
    </w:p>
    <w:p w14:paraId="797C67BC" w14:textId="437D768C" w:rsidR="00B13A50" w:rsidRDefault="00B13A50" w:rsidP="00544178">
      <w:r>
        <w:t>11</w:t>
      </w:r>
      <w:r w:rsidR="006A0611">
        <w:t xml:space="preserve"> - Colocar algún filtro para buscar materiales al momento de agregar manualmente un material en un Registro de compra.</w:t>
      </w:r>
    </w:p>
    <w:p w14:paraId="24300733" w14:textId="00D7A99D" w:rsidR="006A0611" w:rsidRDefault="006A0611" w:rsidP="00544178">
      <w:r w:rsidRPr="006A0611">
        <w:drawing>
          <wp:inline distT="0" distB="0" distL="0" distR="0" wp14:anchorId="6C92ACB2" wp14:editId="45D3B60C">
            <wp:extent cx="5400040" cy="1327150"/>
            <wp:effectExtent l="0" t="0" r="0" b="0"/>
            <wp:docPr id="1944577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7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11E4" w14:textId="77777777" w:rsidR="006A0611" w:rsidRPr="006A0611" w:rsidRDefault="006A0611" w:rsidP="006A0611"/>
    <w:p w14:paraId="0B73CEB8" w14:textId="77777777" w:rsidR="006A0611" w:rsidRDefault="006A0611" w:rsidP="006A0611"/>
    <w:p w14:paraId="24492EA2" w14:textId="36B89146" w:rsidR="006A0611" w:rsidRDefault="006A0611" w:rsidP="006A0611">
      <w:pPr>
        <w:tabs>
          <w:tab w:val="left" w:pos="1140"/>
        </w:tabs>
      </w:pPr>
      <w:r>
        <w:t>12 – Procesar registro de compra.</w:t>
      </w:r>
      <w:r>
        <w:br/>
      </w:r>
      <w:r>
        <w:br/>
      </w:r>
      <w:r w:rsidRPr="006A0611">
        <w:drawing>
          <wp:inline distT="0" distB="0" distL="0" distR="0" wp14:anchorId="61A9F8E1" wp14:editId="1212DB1C">
            <wp:extent cx="5400040" cy="1374775"/>
            <wp:effectExtent l="0" t="0" r="0" b="0"/>
            <wp:docPr id="11217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A6DF" w14:textId="77777777" w:rsidR="001F4429" w:rsidRDefault="001F4429" w:rsidP="006A0611">
      <w:pPr>
        <w:tabs>
          <w:tab w:val="left" w:pos="1140"/>
        </w:tabs>
      </w:pPr>
    </w:p>
    <w:p w14:paraId="0B8A0D8A" w14:textId="4473501C" w:rsidR="001F4429" w:rsidRDefault="001F4429" w:rsidP="006A0611">
      <w:pPr>
        <w:tabs>
          <w:tab w:val="left" w:pos="1140"/>
        </w:tabs>
      </w:pPr>
      <w:r>
        <w:t xml:space="preserve">13 </w:t>
      </w:r>
      <w:proofErr w:type="gramStart"/>
      <w:r>
        <w:t>-  Que</w:t>
      </w:r>
      <w:proofErr w:type="gramEnd"/>
      <w:r>
        <w:t xml:space="preserve"> aparezca el listado de remitos de una y que se pueda agregar para eliminar </w:t>
      </w:r>
      <w:proofErr w:type="spellStart"/>
      <w:r>
        <w:t>clicks</w:t>
      </w:r>
      <w:proofErr w:type="spellEnd"/>
      <w:r>
        <w:t>.</w:t>
      </w:r>
      <w:r>
        <w:br/>
      </w:r>
      <w:r>
        <w:br/>
      </w:r>
      <w:r w:rsidRPr="001F4429">
        <w:drawing>
          <wp:inline distT="0" distB="0" distL="0" distR="0" wp14:anchorId="5181A33F" wp14:editId="38C67374">
            <wp:extent cx="5400040" cy="1722755"/>
            <wp:effectExtent l="0" t="0" r="0" b="0"/>
            <wp:docPr id="1615872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2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18B8" w14:textId="5B78E0AC" w:rsidR="001F4429" w:rsidRDefault="00250713">
      <w:r>
        <w:t>14 – Me gustaría poder ver cuanto esta pendiente de ser entregado en cada material, con un filtro rápido para por ejemplo solo mostrar materiales en entrega “PARCIAL”</w:t>
      </w:r>
      <w:r>
        <w:br/>
      </w:r>
      <w:r>
        <w:br/>
      </w:r>
      <w:r w:rsidRPr="00250713">
        <w:drawing>
          <wp:inline distT="0" distB="0" distL="0" distR="0" wp14:anchorId="3D1FA0A7" wp14:editId="02193183">
            <wp:extent cx="5400040" cy="2202815"/>
            <wp:effectExtent l="0" t="0" r="0" b="0"/>
            <wp:docPr id="1279915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1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429">
        <w:br w:type="page"/>
      </w:r>
    </w:p>
    <w:p w14:paraId="5273EDB6" w14:textId="77777777" w:rsidR="001F4429" w:rsidRPr="006A0611" w:rsidRDefault="001F4429" w:rsidP="006A0611">
      <w:pPr>
        <w:tabs>
          <w:tab w:val="left" w:pos="1140"/>
        </w:tabs>
      </w:pPr>
    </w:p>
    <w:sectPr w:rsidR="001F4429" w:rsidRPr="006A0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8"/>
    <w:rsid w:val="000247DE"/>
    <w:rsid w:val="001F4429"/>
    <w:rsid w:val="00250713"/>
    <w:rsid w:val="00520C9E"/>
    <w:rsid w:val="00544178"/>
    <w:rsid w:val="005836A3"/>
    <w:rsid w:val="005B39FD"/>
    <w:rsid w:val="006A0611"/>
    <w:rsid w:val="00A15EE9"/>
    <w:rsid w:val="00B13A50"/>
    <w:rsid w:val="00CE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EC7B"/>
  <w15:chartTrackingRefBased/>
  <w15:docId w15:val="{16A3CA9A-14F3-474B-982C-81F2DCE6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1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1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1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Bianciotto</dc:creator>
  <cp:keywords/>
  <dc:description/>
  <cp:lastModifiedBy>Bruno Bianciotto</cp:lastModifiedBy>
  <cp:revision>1</cp:revision>
  <dcterms:created xsi:type="dcterms:W3CDTF">2026-07-13T23:28:00Z</dcterms:created>
  <dcterms:modified xsi:type="dcterms:W3CDTF">2026-07-14T00:20:00Z</dcterms:modified>
</cp:coreProperties>
</file>