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F154" w14:textId="1D170736" w:rsidR="006E5CF9" w:rsidRDefault="00A65A87" w:rsidP="00A65A87">
      <w:pPr>
        <w:pStyle w:val="Heading2"/>
      </w:pPr>
      <w:r>
        <w:t>Introduction</w:t>
      </w:r>
    </w:p>
    <w:p w14:paraId="198696CE" w14:textId="0A9C3CDA" w:rsidR="00A65A87" w:rsidRDefault="00A65A87" w:rsidP="00A65A87">
      <w:r>
        <w:t xml:space="preserve">Such a complex project of designing - and implementing - a Python bot to play the game Diplomacy has taught me extensive new ideas about artificial intelligence solutions, in addition to a deeper understanding of Python as a language. Countless hours of designing, writing, debugging and rewriting code has culminated in a project that, while not entirely </w:t>
      </w:r>
      <w:r>
        <w:rPr>
          <w:i/>
          <w:iCs/>
        </w:rPr>
        <w:t>good</w:t>
      </w:r>
      <w:r>
        <w:t xml:space="preserve"> at what it does, contains many meticulously tuned interacting components, representing a </w:t>
      </w:r>
      <w:r w:rsidR="00205010">
        <w:t xml:space="preserve">significant </w:t>
      </w:r>
      <w:r>
        <w:t>growth in my development as a programmer. The lofty goal of winning 100% of games that I set myself at the start of this project has sadly been kept out of reach, yet I remain immensely proud of what I have accomplished. Please enjoy a laboured</w:t>
      </w:r>
      <w:r w:rsidR="00205010">
        <w:t>,</w:t>
      </w:r>
      <w:r>
        <w:t xml:space="preserve"> and oftentimes heavy-handed</w:t>
      </w:r>
      <w:r w:rsidR="00205010">
        <w:t>,</w:t>
      </w:r>
      <w:r>
        <w:t xml:space="preserve"> retelling of my struggles, hardships and ultimate successes.</w:t>
      </w:r>
    </w:p>
    <w:p w14:paraId="179652A8" w14:textId="1E21E063" w:rsidR="00A65A87" w:rsidRDefault="00A65A87" w:rsidP="00A65A87">
      <w:pPr>
        <w:pStyle w:val="Heading2"/>
      </w:pPr>
      <w:r>
        <w:t>Diplomacy</w:t>
      </w:r>
    </w:p>
    <w:p w14:paraId="236ACB0C" w14:textId="574F3581" w:rsidR="00205010" w:rsidRDefault="00A65A87" w:rsidP="00A65A87">
      <w:r>
        <w:t xml:space="preserve">Immediately upon opening the project sheet, I </w:t>
      </w:r>
      <w:r w:rsidR="00205010">
        <w:t>was overcome by an impending sense of dread,</w:t>
      </w:r>
      <w:r>
        <w:t xml:space="preserve"> as I realised that in addition to creating an immensely complex </w:t>
      </w:r>
      <w:r w:rsidR="00205010">
        <w:t>and intricate agent</w:t>
      </w:r>
      <w:r>
        <w:t>, I would also have to learn an entirely new strategic board game.</w:t>
      </w:r>
      <w:r w:rsidR="00205010">
        <w:t xml:space="preserve"> Not one to back down from a challenge, I head straight to the Web Diplomacy simulation to begin to understand the rules and found initial satisfaction in moving units in tandem and forming simple plans.</w:t>
      </w:r>
    </w:p>
    <w:p w14:paraId="575EAF59" w14:textId="696FA36C" w:rsidR="00A65A87" w:rsidRDefault="00205010" w:rsidP="00A65A87">
      <w:r>
        <w:t>I was unfortunately destined to be swiftly executed by Italy.</w:t>
      </w:r>
    </w:p>
    <w:p w14:paraId="17B30AC3" w14:textId="7B0F799C" w:rsidR="00205010" w:rsidRDefault="00205010" w:rsidP="00A65A87">
      <w:r>
        <w:t>Several rather frustrating games followed, during which I gained a deeper understanding of the more complex rules involving convoys and supports, and an even deeper understanding of the inevitability of utterly dismal performance.</w:t>
      </w:r>
    </w:p>
    <w:p w14:paraId="34977FE2" w14:textId="5DFE9EDD" w:rsidR="00205010" w:rsidRDefault="00205010" w:rsidP="00A65A87">
      <w:r>
        <w:t xml:space="preserve">Tired of being defeated after less than half a decade, I turned to the Python library implementation, although it did little to ease my despair. Confusingly specific order notations in string format, combined with a dauntingly dense and menacing </w:t>
      </w:r>
      <w:r w:rsidR="0045200B">
        <w:t>set of sample agents, I spent a solid week simply understanding the game engine, its available methods and return formats, ever-so-slowly putting together an understanding of the game on which 40% of my unit depended upon.</w:t>
      </w:r>
    </w:p>
    <w:p w14:paraId="768F4A05" w14:textId="470DC859" w:rsidR="0045200B" w:rsidRDefault="0045200B" w:rsidP="0045200B">
      <w:pPr>
        <w:pStyle w:val="Heading2"/>
      </w:pPr>
      <w:r>
        <w:t>First Ventures</w:t>
      </w:r>
    </w:p>
    <w:p w14:paraId="051422F4" w14:textId="66196242" w:rsidR="0045200B" w:rsidRDefault="0045200B" w:rsidP="0045200B">
      <w:r>
        <w:t xml:space="preserve">Inspired by the greedy agent, my initial foray into agent-controlled Diplomacy took the form of a simple agent concerned only with moving across the board. Disregard for coordination, support or even allied positions, this bot performed remarkably well against static agents - if your definition of </w:t>
      </w:r>
      <w:r w:rsidRPr="0045200B">
        <w:rPr>
          <w:i/>
          <w:iCs/>
        </w:rPr>
        <w:t>well</w:t>
      </w:r>
      <w:r>
        <w:t xml:space="preserve"> is that it consistently ended with more supply centres than with which it began. These remarkable results took the form of Russia, Austria, England and France each comfortably doubling their centre count, while unfortunately Italy and Turkey fared much worse as they grappled with their inherent inability to convoy, dislodge or even simply support other units. Inspired by this early promising result, I moved to develop a more rigorous order generator.</w:t>
      </w:r>
    </w:p>
    <w:p w14:paraId="58997507" w14:textId="5E73DED7" w:rsidR="0045200B" w:rsidRPr="0045200B" w:rsidRDefault="00E451B0" w:rsidP="0045200B">
      <w:r>
        <w:t>And such began the arduous process of getting bots to move with any semblance of sensibility.</w:t>
      </w:r>
    </w:p>
    <w:sectPr w:rsidR="0045200B" w:rsidRPr="004520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26"/>
    <w:rsid w:val="00066826"/>
    <w:rsid w:val="00205010"/>
    <w:rsid w:val="0045200B"/>
    <w:rsid w:val="006E5CF9"/>
    <w:rsid w:val="00A65A87"/>
    <w:rsid w:val="00B22801"/>
    <w:rsid w:val="00B74876"/>
    <w:rsid w:val="00E451B0"/>
    <w:rsid w:val="00F176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09F72"/>
  <w15:chartTrackingRefBased/>
  <w15:docId w15:val="{BB0331F8-BD2C-452E-8C8C-B5DFE43F9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6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6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826"/>
    <w:rPr>
      <w:rFonts w:eastAsiaTheme="majorEastAsia" w:cstheme="majorBidi"/>
      <w:color w:val="272727" w:themeColor="text1" w:themeTint="D8"/>
    </w:rPr>
  </w:style>
  <w:style w:type="paragraph" w:styleId="Title">
    <w:name w:val="Title"/>
    <w:basedOn w:val="Normal"/>
    <w:next w:val="Normal"/>
    <w:link w:val="TitleChar"/>
    <w:uiPriority w:val="10"/>
    <w:qFormat/>
    <w:rsid w:val="00066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826"/>
    <w:pPr>
      <w:spacing w:before="160"/>
      <w:jc w:val="center"/>
    </w:pPr>
    <w:rPr>
      <w:i/>
      <w:iCs/>
      <w:color w:val="404040" w:themeColor="text1" w:themeTint="BF"/>
    </w:rPr>
  </w:style>
  <w:style w:type="character" w:customStyle="1" w:styleId="QuoteChar">
    <w:name w:val="Quote Char"/>
    <w:basedOn w:val="DefaultParagraphFont"/>
    <w:link w:val="Quote"/>
    <w:uiPriority w:val="29"/>
    <w:rsid w:val="00066826"/>
    <w:rPr>
      <w:i/>
      <w:iCs/>
      <w:color w:val="404040" w:themeColor="text1" w:themeTint="BF"/>
    </w:rPr>
  </w:style>
  <w:style w:type="paragraph" w:styleId="ListParagraph">
    <w:name w:val="List Paragraph"/>
    <w:basedOn w:val="Normal"/>
    <w:uiPriority w:val="34"/>
    <w:qFormat/>
    <w:rsid w:val="00066826"/>
    <w:pPr>
      <w:ind w:left="720"/>
      <w:contextualSpacing/>
    </w:pPr>
  </w:style>
  <w:style w:type="character" w:styleId="IntenseEmphasis">
    <w:name w:val="Intense Emphasis"/>
    <w:basedOn w:val="DefaultParagraphFont"/>
    <w:uiPriority w:val="21"/>
    <w:qFormat/>
    <w:rsid w:val="00066826"/>
    <w:rPr>
      <w:i/>
      <w:iCs/>
      <w:color w:val="0F4761" w:themeColor="accent1" w:themeShade="BF"/>
    </w:rPr>
  </w:style>
  <w:style w:type="paragraph" w:styleId="IntenseQuote">
    <w:name w:val="Intense Quote"/>
    <w:basedOn w:val="Normal"/>
    <w:next w:val="Normal"/>
    <w:link w:val="IntenseQuoteChar"/>
    <w:uiPriority w:val="30"/>
    <w:qFormat/>
    <w:rsid w:val="00066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826"/>
    <w:rPr>
      <w:i/>
      <w:iCs/>
      <w:color w:val="0F4761" w:themeColor="accent1" w:themeShade="BF"/>
    </w:rPr>
  </w:style>
  <w:style w:type="character" w:styleId="IntenseReference">
    <w:name w:val="Intense Reference"/>
    <w:basedOn w:val="DefaultParagraphFont"/>
    <w:uiPriority w:val="32"/>
    <w:qFormat/>
    <w:rsid w:val="00066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Camille (24214277)</dc:creator>
  <cp:keywords/>
  <dc:description/>
  <cp:lastModifiedBy>Tobias Camille (24214277)</cp:lastModifiedBy>
  <cp:revision>3</cp:revision>
  <dcterms:created xsi:type="dcterms:W3CDTF">2025-09-27T13:02:00Z</dcterms:created>
  <dcterms:modified xsi:type="dcterms:W3CDTF">2025-09-27T13:34:00Z</dcterms:modified>
</cp:coreProperties>
</file>