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DOCKER IMAGE DEPLOYMENT USING KUBERNETES AIM: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Resma Sre P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22ISR039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push a Docker image to Docker Hub and deploy it on Minikube to ensure that the application runs successfully in a Kubernetes environment. This involves: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&amp; Pushing Docker Image: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Docker image of the application.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Pushing the image to Docker Hub for accessibility.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A MINIKUBE SERVICE TO HANDLE CONTAINERS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565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61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Creating a deployment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get the deployments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80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expose deployment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get the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Opening the minikube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Localhost 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954470" cy="2668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4470" cy="26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