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MicroHydroV1 — Bench Session Run-of-Show</w:t>
      </w:r>
    </w:p>
    <w:p>
      <w:r>
        <w:t>Generated: 2026-01-21 11:11 UTC</w:t>
      </w:r>
    </w:p>
    <w:p>
      <w:pPr>
        <w:pStyle w:val="Heading1"/>
      </w:pPr>
      <w:r>
        <w:t>Pre-Run Checks</w:t>
      </w:r>
    </w:p>
    <w:p>
      <w:pPr>
        <w:pStyle w:val="ListBullet"/>
      </w:pPr>
      <w:r>
        <w:t>Safety &amp; spill containment</w:t>
      </w:r>
    </w:p>
    <w:p>
      <w:pPr>
        <w:pStyle w:val="ListBullet"/>
      </w:pPr>
      <w:r>
        <w:t>Instruments calibrated (camera, PT, wattmeter)</w:t>
      </w:r>
    </w:p>
    <w:p>
      <w:pPr>
        <w:pStyle w:val="ListBullet"/>
      </w:pPr>
      <w:r>
        <w:t>ELC narrow window; nominal load ready</w:t>
      </w:r>
    </w:p>
    <w:p>
      <w:pPr>
        <w:pStyle w:val="ListBullet"/>
      </w:pPr>
      <w:r>
        <w:t>Open RnD workbook → Measurements</w:t>
      </w:r>
    </w:p>
    <w:p>
      <w:pPr>
        <w:pStyle w:val="Heading1"/>
      </w:pPr>
      <w:r>
        <w:t>T-001 — Jet Coherence</w:t>
      </w:r>
    </w:p>
    <w:p>
      <w:pPr>
        <w:pStyle w:val="ListBullet"/>
      </w:pPr>
      <w:r>
        <w:t>Stabilize head</w:t>
      </w:r>
    </w:p>
    <w:p>
      <w:pPr>
        <w:pStyle w:val="ListBullet"/>
      </w:pPr>
      <w:r>
        <w:t>Capture images/video</w:t>
      </w:r>
    </w:p>
    <w:p>
      <w:pPr>
        <w:pStyle w:val="ListBullet"/>
      </w:pPr>
      <w:r>
        <w:t>Compute coherence; log Value (Sensor="coherence")</w:t>
      </w:r>
    </w:p>
    <w:p>
      <w:pPr>
        <w:pStyle w:val="ListBullet"/>
      </w:pPr>
      <w:r>
        <w:t>Pass: ≥ 0.90</w:t>
      </w:r>
    </w:p>
    <w:p>
      <w:pPr>
        <w:pStyle w:val="Heading1"/>
      </w:pPr>
      <w:r>
        <w:t>T-002 — Tank Ripple</w:t>
      </w:r>
    </w:p>
    <w:p>
      <w:pPr>
        <w:pStyle w:val="ListBullet"/>
      </w:pPr>
      <w:r>
        <w:t>Record baseline ripple</w:t>
      </w:r>
    </w:p>
    <w:p>
      <w:pPr>
        <w:pStyle w:val="ListBullet"/>
      </w:pPr>
      <w:r>
        <w:t>Run hyperbolic inlet and record PT</w:t>
      </w:r>
    </w:p>
    <w:p>
      <w:pPr>
        <w:pStyle w:val="ListBullet"/>
      </w:pPr>
      <w:r>
        <w:t>Log Baseline_Value &amp; Value (Sensor="ripple")</w:t>
      </w:r>
    </w:p>
    <w:p>
      <w:pPr>
        <w:pStyle w:val="ListBullet"/>
      </w:pPr>
      <w:r>
        <w:t>Pass: ≤ 0.70 × Baseline; no entrainment increase</w:t>
      </w:r>
    </w:p>
    <w:p>
      <w:pPr>
        <w:pStyle w:val="Heading1"/>
      </w:pPr>
      <w:r>
        <w:t>T-003 — Electrical Stability</w:t>
      </w:r>
    </w:p>
    <w:p>
      <w:pPr>
        <w:pStyle w:val="ListBullet"/>
      </w:pPr>
      <w:r>
        <w:t>Apply nominal load; observe ELC</w:t>
      </w:r>
    </w:p>
    <w:p>
      <w:pPr>
        <w:pStyle w:val="ListBullet"/>
      </w:pPr>
      <w:r>
        <w:t>Log drift Hz (Sensor has "ELC"/"stability")</w:t>
      </w:r>
    </w:p>
    <w:p>
      <w:pPr>
        <w:pStyle w:val="ListBullet"/>
      </w:pPr>
      <w:r>
        <w:t>Pass: ≤ 0.1 Hz; no hunting</w:t>
      </w:r>
    </w:p>
    <w:p>
      <w:pPr>
        <w:pStyle w:val="Heading1"/>
      </w:pPr>
      <w:r>
        <w:t>T-004 — Power Output</w:t>
      </w:r>
    </w:p>
    <w:p>
      <w:pPr>
        <w:pStyle w:val="ListBullet"/>
      </w:pPr>
      <w:r>
        <w:t>Measure power (kW) at operating head</w:t>
      </w:r>
    </w:p>
    <w:p>
      <w:pPr>
        <w:pStyle w:val="ListBullet"/>
      </w:pPr>
      <w:r>
        <w:t>Log Value (Sensor="power")</w:t>
      </w:r>
    </w:p>
    <w:p>
      <w:pPr>
        <w:pStyle w:val="ListBullet"/>
      </w:pPr>
      <w:r>
        <w:t>Pass: 10–12 kW</w:t>
      </w:r>
    </w:p>
    <w:p>
      <w:pPr>
        <w:pStyle w:val="Heading1"/>
      </w:pPr>
      <w:r>
        <w:t>Post-Run</w:t>
      </w:r>
    </w:p>
    <w:p>
      <w:pPr>
        <w:pStyle w:val="ListBullet"/>
      </w:pPr>
      <w:r>
        <w:t>Save CSVs; run import_measurements.py</w:t>
      </w:r>
    </w:p>
    <w:p>
      <w:pPr>
        <w:pStyle w:val="ListBullet"/>
      </w:pPr>
      <w:r>
        <w:t>Review Dashboard &amp; Trends; capture screenshots</w:t>
      </w:r>
    </w:p>
    <w:p>
      <w:pPr>
        <w:pStyle w:val="ListBullet"/>
      </w:pPr>
      <w:r>
        <w:t>Update Stakeholder deck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