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STANDARD OPERATING PROCEDURE (SOP)</w:t>
        <w:br/>
        <w:t>PROXMOX VE INSTALLATION VIA VIRTUAL MEDIA</w:t>
      </w:r>
    </w:p>
    <w:p>
      <w:pPr>
        <w:jc w:val="center"/>
      </w:pPr>
      <w:r>
        <w:rPr>
          <w:rFonts w:ascii="Calibri" w:hAnsi="Calibri"/>
          <w:i/>
          <w:color w:val="666666"/>
          <w:sz w:val="23"/>
        </w:rPr>
        <w:t>Remote Server Bare-Metal Deployment using iLO / iDRAC / IPMI Virtual Console &amp; Virtual ISO Mounting</w:t>
      </w:r>
    </w:p>
    <w:p>
      <w:pPr>
        <w:spacing w:after="400"/>
        <w:jc w:val="center"/>
      </w:pPr>
      <w:r>
        <w:rPr>
          <w:rFonts w:ascii="Calibri" w:hAnsi="Calibri"/>
          <w:color w:val="006699"/>
          <w:sz w:val="19"/>
        </w:rPr>
        <w:t>Target OS: Proxmox VE 8.x | Out-of-Band Method: Virtual Media / HTML5 Console | Author: Infrastructure Team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1. Scope &amp; Objective</w:t>
      </w:r>
    </w:p>
    <w:p>
      <w:r>
        <w:t>This Standard Operating Procedure (SOP) details the steps required to perform a bare-metal installation of Proxmox Virtual Environment (PVE 8.x) on a remote server using the Virtual Media (iDRAC / iLO / IPMI / BMC) mounting method. This method eliminates the need for physical USB drives or local technician access at the data center.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2. Prerequisites &amp; Preparation</w:t>
      </w:r>
    </w:p>
    <w:p>
      <w:r>
        <w:t>Before initiating the remote installation, ensure the following prerequisites are met: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Prerequisite Item</w:t>
            </w:r>
          </w:p>
        </w:tc>
        <w:tc>
          <w:tcPr>
            <w:tcW w:type="dxa" w:w="432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Requirement Details &amp; Source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Proxmox VE ISO Image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Official Proxmox VE 8.x ISO downloaded from https://www.proxmox.com/en/downloads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Out-of-Band (OOB) Access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IP address, Administrator credentials, and network connectivity to iDRAC / iLO / IPMI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Client Workstation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Web browser with HTML5 Virtual Console support (Chrome / Firefox / Edge)</w:t>
            </w:r>
          </w:p>
        </w:tc>
      </w:tr>
      <w:tr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Network Configuration</w:t>
            </w:r>
          </w:p>
        </w:tc>
        <w:tc>
          <w:tcPr>
            <w:tcW w:type="dxa" w:w="432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Dedicated static Management IP, Subnet Mask, Gateway, DNS, and FQDN Hostname pre-allocated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Storage Configuration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Target RAID array configured or raw NVMe/SATA disks prepared via Hardware RAID / HBA Controller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3. Out-of-Band Virtual Media Mounting</w:t>
      </w:r>
    </w:p>
    <w:p>
      <w:r>
        <w:t>Follow the vendor-specific steps below to connect to the server's remote management engine and map the Proxmox ISO.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3.1 Step 1: Connect to Server Out-of-Band Management UI</w:t>
      </w:r>
    </w:p>
    <w:p>
      <w:r>
        <w:t>1. Open your browser and navigate to the Out-of-Band management IP (e.g., https://192.168.0.101/).</w:t>
      </w:r>
    </w:p>
    <w:p>
      <w:r>
        <w:t>2. Log in using administrative credentials (e.g., root / Administrator).</w:t>
      </w:r>
    </w:p>
    <w:p>
      <w:r>
        <w:t>3. Launch the HTML5 Virtual Console.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3.2 Step 2: Mount the Proxmox ISO Image</w:t>
      </w:r>
    </w:p>
    <w:p>
      <w:r>
        <w:t>Depending on your server hardware vendor, execute the appropriate Virtual Media action: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Vendor BMC System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Virtual Media Menu Location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Mounting Action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Dell PowerEdge (iDRAC 8/9)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Media -&gt; Map CD/DVD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Browse to local proxmox-ve_8.x.iso and click 'Map Device'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HPE ProLiant (iLO 5/6)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Media -&gt; Disc Image File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Select local ISO file and enable 'Scripted Media / CD-ROM'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Supermicro (IPMI / BMC)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Media -&gt; CD-ROM Image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Share ISO via SAMBA/HTTP or mount local ISO via Java/HTML5 console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Cisco UCS (IMC)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Virtual Media -&gt; Map CD/DVD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Choose ISO image and click 'Mount Drive'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BF3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003366"/>
                <w:sz w:val="21"/>
              </w:rPr>
              <w:t>📌 IMPORTANT: Network Bandwidth &amp; Stability Notice</w:t>
              <w:br/>
            </w:r>
            <w:r>
              <w:rPr>
                <w:rFonts w:ascii="Calibri" w:hAnsi="Calibri"/>
                <w:color w:val="333333"/>
                <w:sz w:val="19"/>
              </w:rPr>
              <w:t>Ensure your local computer maintains a stable network connection to the BMC interface throughout the installation. The server reads installation packages remotely through your client connection during the ISO boot process.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4. One-Time Boot Selection &amp; ISO Boot</w:t>
      </w:r>
    </w:p>
    <w:p>
      <w:r>
        <w:t>1. Power on or hard-reset the physical server from the Virtual Console power control menu.</w:t>
      </w:r>
    </w:p>
    <w:p>
      <w:r>
        <w:t>2. Watch the POST screen and press the One-Time Boot Menu key:</w:t>
      </w:r>
    </w:p>
    <w:p>
      <w:r>
        <w:t xml:space="preserve">   • Dell iDRAC: Press F11 for Boot Manager.</w:t>
      </w:r>
    </w:p>
    <w:p>
      <w:r>
        <w:t xml:space="preserve">   • HPE iLO: Press F11 for One-Time Boot Menu.</w:t>
      </w:r>
    </w:p>
    <w:p>
      <w:r>
        <w:t xml:space="preserve">   • Supermicro IPMI: Press F11 or F12 for Boot Device Menu.</w:t>
      </w:r>
    </w:p>
    <w:p>
      <w:r>
        <w:t>3. Select Virtual CD/DVD-ROM / Virtual Optical Drive from the boot device list.</w:t>
      </w:r>
    </w:p>
    <w:p>
      <w:r>
        <w:t>4. Press Enter to boot into the Proxmox VE Installer menu.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5. Proxmox VE GUI Installation Procedure</w:t>
      </w:r>
    </w:p>
    <w:p>
      <w:r>
        <w:t>Once the Proxmox installer boots, complete the wizard steps as described below: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5.1 Welcome &amp; License Agreement</w:t>
      </w:r>
    </w:p>
    <w:p>
      <w:r>
        <w:t>Select Install Proxmox VE (Graphical). Review and accept the End User License Agreement (EULA).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5.2 Target Harddisk Selection &amp; Filesystem</w:t>
      </w:r>
    </w:p>
    <w:p>
      <w:r>
        <w:t>Select the target storage disk(s). Click Options to configure the desired filesystem: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Filesystem Option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Use Case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Configuration Notes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ext4 / xfs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Single SSD/NVMe or Hardware RAID Controller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Standard Linux filesystem when hardware RAID presents a single logical drive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zfs (RAID1 / Mirror)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Dual NVMe/SATA SSDs (Recommended)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Software RAID1 mirrored boot pools with high data integrity and checksumming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zfs (RAID10)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4+ NVMe/SATA Disks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High performance and fault-tolerant enterprise storage pool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btrfs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Experimental / Non-ZFS redundancy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Alternative copy-on-write filesystem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5.3 Regional &amp; Localization Settings</w:t>
      </w:r>
    </w:p>
    <w:p>
      <w:r>
        <w:t>Configure Country, Timezone (e.g., UTC or America/New_York), and Keyboard Layout (e.g., US English).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5.4 Administrator Password &amp; Email</w:t>
      </w:r>
    </w:p>
    <w:p>
      <w:r>
        <w:t>Specify a strong root password for SSH and Web UI access. Enter a valid alert notification email address.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5.5 Management Network Configuration</w:t>
      </w:r>
    </w:p>
    <w:p>
      <w:r>
        <w:t>Configure the primary network interface dedicated to Proxmox cluster and host management: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Example Configuration Value</w:t>
            </w:r>
          </w:p>
        </w:tc>
        <w:tc>
          <w:tcPr>
            <w:tcW w:type="dxa" w:w="288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Management Interface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eno1 / eth0 / vmnic0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Physical NIC connected to management switch port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Hostname (FQDN)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rm1dev.domain.local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Fully Qualified Domain Name of the hypervisor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IP Address (CIDR)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192.168.0.101/24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Static IP address assigned to vmbr0 bridge</w:t>
            </w:r>
          </w:p>
        </w:tc>
      </w:tr>
      <w:tr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Default Gateway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</w:t>
            </w:r>
          </w:p>
        </w:tc>
        <w:tc>
          <w:tcPr>
            <w:tcW w:type="dxa" w:w="2880"/>
            <w:shd w:fill="F2F5F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Network default router gateway IP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DNS Server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192.168.0.1 / 8.8.8.8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Primary Domain Name Server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" w:hAnsi="Calibri"/>
          <w:b/>
          <w:color w:val="006699"/>
          <w:sz w:val="28"/>
        </w:rPr>
        <w:t>5.6 Summary &amp; Installation Execution</w:t>
      </w:r>
    </w:p>
    <w:p>
      <w:r>
        <w:t>Review the summary configuration page. Uncheck 'Automatically reboot after install' or leave enabled. Click Install.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6. Post-Installation &amp; Virtual Media Cleanup</w:t>
      </w:r>
    </w:p>
    <w:p>
      <w:r>
        <w:t>1. Once installation reaches 100%, unmount/unmap the Proxmox ISO from your Virtual Media menu.</w:t>
      </w:r>
    </w:p>
    <w:p>
      <w:r>
        <w:t>2. Reboot the server. The host will now boot directly from the installed harddisk/ZFS pool.</w:t>
      </w:r>
    </w:p>
    <w:p>
      <w:r>
        <w:t>3. Access the Proxmox Web Console in your browser:</w:t>
      </w:r>
    </w:p>
    <w:p>
      <w:r>
        <w:t xml:space="preserve">   👉 https://&lt;management-ip&gt;:8006/ (e.g., https://192.168.0.101:8006/)</w:t>
      </w:r>
    </w:p>
    <w:p>
      <w:r>
        <w:t>4. Log in using Realm: Linux PAM, Username: root, Password: &lt;your-configured-root-password&gt;.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03366"/>
          <w:sz w:val="36"/>
        </w:rPr>
        <w:t>7. Post-Install Host Hardening &amp; Verification</w:t>
      </w:r>
    </w:p>
    <w:p>
      <w:r>
        <w:t>Run the following initial setup tasks on the host via SSH or PVE Web Shell:</w:t>
      </w:r>
    </w:p>
    <w:p>
      <w:r>
        <w:t>• Disable No-Subscription Repository Warning (if using free community updates).</w:t>
      </w:r>
    </w:p>
    <w:p>
      <w:r>
        <w:t>• Update system packages: apt update &amp;&amp; apt dist-upgrade -y</w:t>
      </w:r>
    </w:p>
    <w:p>
      <w:r>
        <w:t>• Verify network bridge (vmbr0) and static IP configuration.</w:t>
      </w:r>
    </w:p>
    <w:p>
      <w:r>
        <w:t>• Provision node specs and host credentials into NetBox IPAM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