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12EB" w14:textId="5C90BDE8" w:rsidR="00CF1DB9" w:rsidRPr="00DE3573" w:rsidRDefault="00C12753" w:rsidP="00CF1DB9">
      <w:pPr>
        <w:spacing w:after="0" w:line="240" w:lineRule="auto"/>
        <w:jc w:val="center"/>
        <w:rPr>
          <w:rFonts w:ascii="Open Sans" w:hAnsi="Open Sans" w:cs="Open Sans"/>
          <w:b/>
          <w:bCs/>
          <w:sz w:val="28"/>
          <w:szCs w:val="28"/>
        </w:rPr>
      </w:pPr>
      <w:r w:rsidRPr="00DE3573">
        <w:rPr>
          <w:rFonts w:ascii="Open Sans" w:hAnsi="Open Sans" w:cs="Open Sans"/>
          <w:b/>
          <w:bCs/>
          <w:sz w:val="28"/>
          <w:szCs w:val="28"/>
        </w:rPr>
        <w:t xml:space="preserve">Statement of Work </w:t>
      </w:r>
      <w:r w:rsidR="00844601" w:rsidRPr="00DE3573">
        <w:rPr>
          <w:rFonts w:ascii="Open Sans" w:hAnsi="Open Sans" w:cs="Open Sans"/>
          <w:b/>
          <w:bCs/>
          <w:sz w:val="28"/>
          <w:szCs w:val="28"/>
        </w:rPr>
        <w:t>SOW-1</w:t>
      </w:r>
    </w:p>
    <w:p w14:paraId="254E3AF4" w14:textId="5AEFA865" w:rsidR="00C12753" w:rsidRPr="00DE3573" w:rsidRDefault="00C12753" w:rsidP="00CF1DB9">
      <w:pPr>
        <w:spacing w:after="0" w:line="240" w:lineRule="auto"/>
        <w:jc w:val="center"/>
        <w:rPr>
          <w:rFonts w:ascii="Open Sans" w:hAnsi="Open Sans" w:cs="Open Sans"/>
          <w:sz w:val="28"/>
          <w:szCs w:val="28"/>
        </w:rPr>
      </w:pPr>
      <w:r w:rsidRPr="00DE3573">
        <w:rPr>
          <w:rFonts w:ascii="Open Sans" w:hAnsi="Open Sans" w:cs="Open Sans"/>
          <w:sz w:val="28"/>
          <w:szCs w:val="28"/>
        </w:rPr>
        <w:t>Implementation Services</w:t>
      </w:r>
    </w:p>
    <w:p w14:paraId="0873EEAB" w14:textId="04C746C5" w:rsidR="00CF1DB9" w:rsidRPr="00DE3573" w:rsidRDefault="00CF1DB9" w:rsidP="00CF1DB9">
      <w:pPr>
        <w:spacing w:after="0" w:line="240" w:lineRule="auto"/>
        <w:jc w:val="center"/>
        <w:rPr>
          <w:rFonts w:ascii="Open Sans" w:hAnsi="Open Sans" w:cs="Open Sans"/>
          <w:sz w:val="28"/>
          <w:szCs w:val="28"/>
        </w:rPr>
      </w:pPr>
      <w:r w:rsidRPr="00DE3573">
        <w:rPr>
          <w:rFonts w:ascii="Open Sans" w:hAnsi="Open Sans" w:cs="Open Sans"/>
          <w:sz w:val="28"/>
          <w:szCs w:val="28"/>
        </w:rPr>
        <w:t>for</w:t>
      </w:r>
    </w:p>
    <w:p w14:paraId="189CF6C5" w14:textId="21B9C4A1" w:rsidR="00C12753" w:rsidRPr="00DE3573" w:rsidRDefault="00095817" w:rsidP="00C12753">
      <w:pPr>
        <w:spacing w:after="0" w:line="240" w:lineRule="auto"/>
        <w:jc w:val="center"/>
        <w:rPr>
          <w:rFonts w:ascii="Open Sans" w:hAnsi="Open Sans" w:cs="Open Sans"/>
          <w:sz w:val="28"/>
          <w:szCs w:val="28"/>
        </w:rPr>
      </w:pPr>
      <w:r w:rsidRPr="00095817">
        <w:rPr>
          <w:rFonts w:ascii="Open Sans" w:hAnsi="Open Sans" w:cs="Open Sans"/>
          <w:sz w:val="28"/>
          <w:szCs w:val="28"/>
          <w:highlight w:val="yellow"/>
        </w:rPr>
        <w:t>&lt;Customer Name&gt;</w:t>
      </w:r>
    </w:p>
    <w:p w14:paraId="22E89EBA" w14:textId="77777777" w:rsidR="008567B9" w:rsidRPr="00DE3573" w:rsidRDefault="008567B9" w:rsidP="00ED57AE">
      <w:pPr>
        <w:pStyle w:val="ListParagraph"/>
        <w:spacing w:line="276" w:lineRule="auto"/>
        <w:ind w:left="0"/>
        <w:jc w:val="both"/>
        <w:rPr>
          <w:rFonts w:ascii="Open Sans" w:hAnsi="Open Sans" w:cs="Open Sans"/>
          <w:sz w:val="20"/>
          <w:szCs w:val="20"/>
        </w:rPr>
      </w:pPr>
    </w:p>
    <w:p w14:paraId="6E75156C" w14:textId="77777777" w:rsidR="008567B9" w:rsidRPr="00DE3573" w:rsidRDefault="008567B9" w:rsidP="00ED57AE">
      <w:pPr>
        <w:pStyle w:val="ListParagraph"/>
        <w:spacing w:line="276" w:lineRule="auto"/>
        <w:ind w:left="0"/>
        <w:jc w:val="both"/>
        <w:rPr>
          <w:rFonts w:ascii="Open Sans" w:hAnsi="Open Sans" w:cs="Open Sans"/>
          <w:sz w:val="20"/>
          <w:szCs w:val="20"/>
        </w:rPr>
      </w:pPr>
    </w:p>
    <w:p w14:paraId="522A3094" w14:textId="7917B64F" w:rsidR="0024028A" w:rsidRPr="006878FB" w:rsidRDefault="0024028A" w:rsidP="0024028A">
      <w:pPr>
        <w:spacing w:before="120" w:after="148"/>
        <w:jc w:val="both"/>
        <w:rPr>
          <w:rFonts w:ascii="Open Sans" w:eastAsiaTheme="minorEastAsia" w:hAnsi="Open Sans" w:cs="Open Sans"/>
          <w:sz w:val="20"/>
          <w:szCs w:val="20"/>
        </w:rPr>
      </w:pPr>
      <w:r w:rsidRPr="006878FB">
        <w:rPr>
          <w:rFonts w:ascii="Open Sans" w:eastAsiaTheme="minorEastAsia" w:hAnsi="Open Sans" w:cs="Open Sans"/>
          <w:sz w:val="20"/>
          <w:szCs w:val="20"/>
        </w:rPr>
        <w:t xml:space="preserve">This Statement of Work (“SOW”) </w:t>
      </w:r>
      <w:r w:rsidR="00844601" w:rsidRPr="006878FB">
        <w:rPr>
          <w:rFonts w:ascii="Open Sans" w:eastAsiaTheme="minorEastAsia" w:hAnsi="Open Sans" w:cs="Open Sans"/>
          <w:sz w:val="20"/>
          <w:szCs w:val="20"/>
        </w:rPr>
        <w:t>SOW-1</w:t>
      </w:r>
      <w:r w:rsidRPr="006878FB">
        <w:rPr>
          <w:rFonts w:ascii="Open Sans" w:eastAsiaTheme="minorEastAsia" w:hAnsi="Open Sans" w:cs="Open Sans"/>
          <w:sz w:val="20"/>
          <w:szCs w:val="20"/>
        </w:rPr>
        <w:t xml:space="preserve"> is entered into as of the </w:t>
      </w:r>
      <w:r w:rsidR="00774CAB">
        <w:rPr>
          <w:rFonts w:ascii="Open Sans" w:eastAsiaTheme="minorEastAsia" w:hAnsi="Open Sans" w:cs="Open Sans"/>
          <w:sz w:val="20"/>
          <w:szCs w:val="20"/>
        </w:rPr>
        <w:t xml:space="preserve">last </w:t>
      </w:r>
      <w:r w:rsidRPr="006878FB">
        <w:rPr>
          <w:rFonts w:ascii="Open Sans" w:eastAsiaTheme="minorEastAsia" w:hAnsi="Open Sans" w:cs="Open Sans"/>
          <w:sz w:val="20"/>
          <w:szCs w:val="20"/>
        </w:rPr>
        <w:t>date of signature (“SOW Effective Date”) pursuant to the Master Subscription Agreement (“MSA”</w:t>
      </w:r>
      <w:r w:rsidR="00637C08">
        <w:rPr>
          <w:rFonts w:ascii="Open Sans" w:eastAsiaTheme="minorEastAsia" w:hAnsi="Open Sans" w:cs="Open Sans"/>
          <w:sz w:val="20"/>
          <w:szCs w:val="20"/>
        </w:rPr>
        <w:t xml:space="preserve"> or “Agreement”</w:t>
      </w:r>
      <w:r w:rsidRPr="006878FB">
        <w:rPr>
          <w:rFonts w:ascii="Open Sans" w:eastAsiaTheme="minorEastAsia" w:hAnsi="Open Sans" w:cs="Open Sans"/>
          <w:sz w:val="20"/>
          <w:szCs w:val="20"/>
        </w:rPr>
        <w:t xml:space="preserve">) between </w:t>
      </w:r>
      <w:r w:rsidR="00095817" w:rsidRPr="00095817">
        <w:rPr>
          <w:rFonts w:ascii="Open Sans" w:eastAsiaTheme="minorEastAsia" w:hAnsi="Open Sans" w:cs="Open Sans"/>
          <w:sz w:val="20"/>
          <w:szCs w:val="20"/>
          <w:highlight w:val="yellow"/>
        </w:rPr>
        <w:t>Customer Name</w:t>
      </w:r>
      <w:r w:rsidR="00095817">
        <w:rPr>
          <w:rFonts w:ascii="Open Sans" w:eastAsiaTheme="minorEastAsia" w:hAnsi="Open Sans" w:cs="Open Sans"/>
          <w:sz w:val="20"/>
          <w:szCs w:val="20"/>
        </w:rPr>
        <w:t xml:space="preserve"> </w:t>
      </w:r>
      <w:r w:rsidRPr="006878FB">
        <w:rPr>
          <w:rFonts w:ascii="Open Sans" w:eastAsiaTheme="minorEastAsia" w:hAnsi="Open Sans" w:cs="Open Sans"/>
          <w:sz w:val="20"/>
          <w:szCs w:val="20"/>
        </w:rPr>
        <w:t xml:space="preserve">(“Customer”) and </w:t>
      </w:r>
      <w:proofErr w:type="spellStart"/>
      <w:r w:rsidRPr="006878FB">
        <w:rPr>
          <w:rFonts w:ascii="Open Sans" w:eastAsiaTheme="minorEastAsia" w:hAnsi="Open Sans" w:cs="Open Sans"/>
          <w:sz w:val="20"/>
          <w:szCs w:val="20"/>
        </w:rPr>
        <w:t>ComplianceQuest</w:t>
      </w:r>
      <w:proofErr w:type="spellEnd"/>
      <w:r w:rsidRPr="006878FB">
        <w:rPr>
          <w:rFonts w:ascii="Open Sans" w:eastAsiaTheme="minorEastAsia" w:hAnsi="Open Sans" w:cs="Open Sans"/>
          <w:sz w:val="20"/>
          <w:szCs w:val="20"/>
        </w:rPr>
        <w:t>, Inc. (“CQ”) dated</w:t>
      </w:r>
      <w:r w:rsidR="00D609BA" w:rsidRPr="006878FB">
        <w:rPr>
          <w:rFonts w:ascii="Open Sans" w:eastAsiaTheme="minorEastAsia" w:hAnsi="Open Sans" w:cs="Open Sans"/>
          <w:sz w:val="20"/>
          <w:szCs w:val="20"/>
        </w:rPr>
        <w:t xml:space="preserve"> </w:t>
      </w:r>
      <w:r w:rsidR="004B1A46">
        <w:rPr>
          <w:rFonts w:ascii="Open Sans" w:eastAsiaTheme="minorEastAsia" w:hAnsi="Open Sans" w:cs="Open Sans"/>
          <w:sz w:val="20"/>
          <w:szCs w:val="20"/>
        </w:rPr>
        <w:t>_______________</w:t>
      </w:r>
      <w:r w:rsidR="00B6523A">
        <w:rPr>
          <w:rFonts w:ascii="Open Sans" w:eastAsiaTheme="minorEastAsia" w:hAnsi="Open Sans" w:cs="Open Sans"/>
          <w:sz w:val="20"/>
          <w:szCs w:val="20"/>
        </w:rPr>
        <w:t>____</w:t>
      </w:r>
      <w:r w:rsidR="004B1A46">
        <w:rPr>
          <w:rFonts w:ascii="Open Sans" w:eastAsiaTheme="minorEastAsia" w:hAnsi="Open Sans" w:cs="Open Sans"/>
          <w:sz w:val="20"/>
          <w:szCs w:val="20"/>
        </w:rPr>
        <w:t>__</w:t>
      </w:r>
      <w:r w:rsidR="00B6523A">
        <w:rPr>
          <w:rFonts w:ascii="Open Sans" w:eastAsiaTheme="minorEastAsia" w:hAnsi="Open Sans" w:cs="Open Sans"/>
          <w:sz w:val="20"/>
          <w:szCs w:val="20"/>
        </w:rPr>
        <w:t>,</w:t>
      </w:r>
      <w:r w:rsidRPr="006878FB">
        <w:rPr>
          <w:rFonts w:ascii="Open Sans" w:eastAsiaTheme="minorEastAsia" w:hAnsi="Open Sans" w:cs="Open Sans"/>
          <w:b/>
          <w:bCs/>
          <w:i/>
          <w:iCs/>
          <w:color w:val="00B0F0"/>
          <w:sz w:val="20"/>
          <w:szCs w:val="20"/>
        </w:rPr>
        <w:t xml:space="preserve"> </w:t>
      </w:r>
      <w:r w:rsidRPr="006878FB">
        <w:rPr>
          <w:rFonts w:ascii="Open Sans" w:eastAsiaTheme="minorEastAsia" w:hAnsi="Open Sans" w:cs="Open Sans"/>
          <w:sz w:val="20"/>
          <w:szCs w:val="20"/>
        </w:rPr>
        <w:t xml:space="preserve">which terms and conditions are incorporated herein.  In the event of a conflict between the MSA and this SOW, the terms and conditions set forth in the SOW will govern </w:t>
      </w:r>
      <w:r w:rsidR="007212DE">
        <w:rPr>
          <w:rFonts w:ascii="Open Sans" w:eastAsiaTheme="minorEastAsia" w:hAnsi="Open Sans" w:cs="Open Sans"/>
          <w:sz w:val="20"/>
          <w:szCs w:val="20"/>
        </w:rPr>
        <w:t xml:space="preserve">as to </w:t>
      </w:r>
      <w:r w:rsidRPr="006878FB">
        <w:rPr>
          <w:rFonts w:ascii="Open Sans" w:eastAsiaTheme="minorEastAsia" w:hAnsi="Open Sans" w:cs="Open Sans"/>
          <w:sz w:val="20"/>
          <w:szCs w:val="20"/>
        </w:rPr>
        <w:t>the purposes of this SOW only. Capitalized terms used in this SOW have the meaning assigned in the Agreement unless otherwise defined herein.</w:t>
      </w:r>
    </w:p>
    <w:p w14:paraId="72252292" w14:textId="5F7C3A59" w:rsidR="00844601" w:rsidRPr="006878FB" w:rsidRDefault="00844601" w:rsidP="0024028A">
      <w:pPr>
        <w:spacing w:before="120" w:after="148"/>
        <w:jc w:val="both"/>
        <w:rPr>
          <w:rFonts w:ascii="Open Sans" w:eastAsiaTheme="minorEastAsia" w:hAnsi="Open Sans" w:cs="Open Sans"/>
          <w:sz w:val="20"/>
          <w:szCs w:val="20"/>
        </w:rPr>
      </w:pPr>
      <w:r w:rsidRPr="006878FB">
        <w:rPr>
          <w:rFonts w:ascii="Open Sans" w:eastAsiaTheme="minorEastAsia" w:hAnsi="Open Sans" w:cs="Open Sans"/>
          <w:sz w:val="20"/>
          <w:szCs w:val="20"/>
        </w:rPr>
        <w:t xml:space="preserve">The </w:t>
      </w:r>
      <w:r w:rsidR="00E83740">
        <w:rPr>
          <w:rFonts w:ascii="Open Sans" w:eastAsiaTheme="minorEastAsia" w:hAnsi="Open Sans" w:cs="Open Sans"/>
          <w:sz w:val="20"/>
          <w:szCs w:val="20"/>
        </w:rPr>
        <w:t>t</w:t>
      </w:r>
      <w:r w:rsidRPr="006878FB">
        <w:rPr>
          <w:rFonts w:ascii="Open Sans" w:eastAsiaTheme="minorEastAsia" w:hAnsi="Open Sans" w:cs="Open Sans"/>
          <w:sz w:val="20"/>
          <w:szCs w:val="20"/>
        </w:rPr>
        <w:t xml:space="preserve">erm “CQQMS” refers to the </w:t>
      </w:r>
      <w:proofErr w:type="spellStart"/>
      <w:r w:rsidR="00095817">
        <w:rPr>
          <w:rFonts w:ascii="Open Sans" w:eastAsiaTheme="minorEastAsia" w:hAnsi="Open Sans" w:cs="Open Sans"/>
          <w:sz w:val="20"/>
          <w:szCs w:val="20"/>
        </w:rPr>
        <w:t>QualityQuest</w:t>
      </w:r>
      <w:proofErr w:type="spellEnd"/>
      <w:r w:rsidRPr="006878FB">
        <w:rPr>
          <w:rFonts w:ascii="Open Sans" w:eastAsiaTheme="minorEastAsia" w:hAnsi="Open Sans" w:cs="Open Sans"/>
          <w:sz w:val="20"/>
          <w:szCs w:val="20"/>
        </w:rPr>
        <w:t xml:space="preserve"> P</w:t>
      </w:r>
      <w:r w:rsidR="00095817">
        <w:rPr>
          <w:rFonts w:ascii="Open Sans" w:eastAsiaTheme="minorEastAsia" w:hAnsi="Open Sans" w:cs="Open Sans"/>
          <w:sz w:val="20"/>
          <w:szCs w:val="20"/>
        </w:rPr>
        <w:t xml:space="preserve">roduct </w:t>
      </w:r>
      <w:r w:rsidR="00FC10CD">
        <w:rPr>
          <w:rFonts w:ascii="Open Sans" w:eastAsiaTheme="minorEastAsia" w:hAnsi="Open Sans" w:cs="Open Sans"/>
          <w:sz w:val="20"/>
          <w:szCs w:val="20"/>
        </w:rPr>
        <w:t>of CQ</w:t>
      </w:r>
      <w:r w:rsidRPr="006878FB">
        <w:rPr>
          <w:rFonts w:ascii="Open Sans" w:eastAsiaTheme="minorEastAsia" w:hAnsi="Open Sans" w:cs="Open Sans"/>
          <w:sz w:val="20"/>
          <w:szCs w:val="20"/>
        </w:rPr>
        <w:t>.</w:t>
      </w:r>
    </w:p>
    <w:p w14:paraId="508BA8CD" w14:textId="38EFFFE1" w:rsidR="03F827A8" w:rsidRPr="00DE3573" w:rsidRDefault="03F827A8" w:rsidP="006C15D8">
      <w:pPr>
        <w:pStyle w:val="Heading2"/>
        <w:numPr>
          <w:ilvl w:val="0"/>
          <w:numId w:val="22"/>
        </w:numPr>
        <w:rPr>
          <w:rFonts w:ascii="Open Sans" w:hAnsi="Open Sans" w:cs="Open Sans"/>
          <w:b/>
          <w:bCs/>
          <w:color w:val="auto"/>
        </w:rPr>
      </w:pPr>
      <w:r w:rsidRPr="00DE3573">
        <w:rPr>
          <w:rFonts w:ascii="Open Sans" w:hAnsi="Open Sans" w:cs="Open Sans"/>
          <w:b/>
          <w:bCs/>
          <w:color w:val="auto"/>
        </w:rPr>
        <w:t>Scope:</w:t>
      </w:r>
    </w:p>
    <w:p w14:paraId="671EEA42" w14:textId="1E7086A2" w:rsidR="00923BCB" w:rsidRPr="00DE3573" w:rsidRDefault="00172846" w:rsidP="00ED57AE">
      <w:pPr>
        <w:tabs>
          <w:tab w:val="left" w:pos="180"/>
        </w:tabs>
        <w:spacing w:after="16" w:line="276" w:lineRule="auto"/>
        <w:jc w:val="both"/>
        <w:rPr>
          <w:rFonts w:ascii="Open Sans" w:eastAsia="Open Sans" w:hAnsi="Open Sans" w:cs="Open Sans"/>
          <w:sz w:val="20"/>
          <w:szCs w:val="20"/>
        </w:rPr>
      </w:pPr>
      <w:r w:rsidRPr="124A0613">
        <w:rPr>
          <w:rFonts w:ascii="Open Sans" w:eastAsia="Open Sans" w:hAnsi="Open Sans" w:cs="Open Sans"/>
          <w:sz w:val="20"/>
          <w:szCs w:val="20"/>
        </w:rPr>
        <w:t xml:space="preserve">Customer is seeking an implementation of </w:t>
      </w:r>
      <w:r w:rsidR="009E66C5" w:rsidRPr="124A0613">
        <w:rPr>
          <w:rFonts w:ascii="Open Sans" w:eastAsia="Open Sans" w:hAnsi="Open Sans" w:cs="Open Sans"/>
          <w:sz w:val="20"/>
          <w:szCs w:val="20"/>
        </w:rPr>
        <w:t xml:space="preserve">CQQMS </w:t>
      </w:r>
      <w:r w:rsidRPr="124A0613">
        <w:rPr>
          <w:rFonts w:ascii="Open Sans" w:eastAsia="Open Sans" w:hAnsi="Open Sans" w:cs="Open Sans"/>
          <w:sz w:val="20"/>
          <w:szCs w:val="20"/>
        </w:rPr>
        <w:t xml:space="preserve">on the Salesforce platform. The newly deployed </w:t>
      </w:r>
      <w:r w:rsidR="1F565BF8" w:rsidRPr="124A0613">
        <w:rPr>
          <w:rFonts w:ascii="Open Sans" w:eastAsia="Open Sans" w:hAnsi="Open Sans" w:cs="Open Sans"/>
          <w:sz w:val="20"/>
          <w:szCs w:val="20"/>
        </w:rPr>
        <w:t>a</w:t>
      </w:r>
      <w:r w:rsidRPr="124A0613">
        <w:rPr>
          <w:rFonts w:ascii="Open Sans" w:eastAsia="Open Sans" w:hAnsi="Open Sans" w:cs="Open Sans"/>
          <w:sz w:val="20"/>
          <w:szCs w:val="20"/>
        </w:rPr>
        <w:t>pplication</w:t>
      </w:r>
      <w:r w:rsidR="6B5BFF4A" w:rsidRPr="124A0613">
        <w:rPr>
          <w:rFonts w:ascii="Open Sans" w:eastAsia="Open Sans" w:hAnsi="Open Sans" w:cs="Open Sans"/>
          <w:sz w:val="20"/>
          <w:szCs w:val="20"/>
        </w:rPr>
        <w:t xml:space="preserve"> (“Application”)</w:t>
      </w:r>
      <w:r w:rsidRPr="124A0613">
        <w:rPr>
          <w:rFonts w:ascii="Open Sans" w:eastAsia="Open Sans" w:hAnsi="Open Sans" w:cs="Open Sans"/>
          <w:sz w:val="20"/>
          <w:szCs w:val="20"/>
        </w:rPr>
        <w:t xml:space="preserve"> will replace </w:t>
      </w:r>
      <w:r w:rsidR="00E83740" w:rsidRPr="124A0613">
        <w:rPr>
          <w:rFonts w:ascii="Open Sans" w:eastAsia="Open Sans" w:hAnsi="Open Sans" w:cs="Open Sans"/>
          <w:sz w:val="20"/>
          <w:szCs w:val="20"/>
        </w:rPr>
        <w:t>Customer’s</w:t>
      </w:r>
      <w:r w:rsidRPr="124A0613">
        <w:rPr>
          <w:rFonts w:ascii="Open Sans" w:eastAsia="Open Sans" w:hAnsi="Open Sans" w:cs="Open Sans"/>
          <w:sz w:val="20"/>
          <w:szCs w:val="20"/>
        </w:rPr>
        <w:t xml:space="preserve"> current processes with an electronic and compliant system leveraging the pre-built Out of the Box </w:t>
      </w:r>
      <w:r w:rsidR="00460471" w:rsidRPr="124A0613">
        <w:rPr>
          <w:rFonts w:ascii="Open Sans" w:eastAsia="Open Sans" w:hAnsi="Open Sans" w:cs="Open Sans"/>
          <w:sz w:val="20"/>
          <w:szCs w:val="20"/>
        </w:rPr>
        <w:t xml:space="preserve">(“OOB”) </w:t>
      </w:r>
      <w:r w:rsidR="00E87E07">
        <w:rPr>
          <w:rFonts w:ascii="Open Sans" w:eastAsia="Open Sans" w:hAnsi="Open Sans" w:cs="Open Sans"/>
          <w:sz w:val="20"/>
          <w:szCs w:val="20"/>
        </w:rPr>
        <w:t>m</w:t>
      </w:r>
      <w:r w:rsidR="00EC6A70" w:rsidRPr="124A0613">
        <w:rPr>
          <w:rFonts w:ascii="Open Sans" w:eastAsia="Open Sans" w:hAnsi="Open Sans" w:cs="Open Sans"/>
          <w:sz w:val="20"/>
          <w:szCs w:val="20"/>
        </w:rPr>
        <w:t>odule</w:t>
      </w:r>
      <w:r w:rsidR="00F144F0" w:rsidRPr="124A0613">
        <w:rPr>
          <w:rFonts w:ascii="Open Sans" w:eastAsia="Open Sans" w:hAnsi="Open Sans" w:cs="Open Sans"/>
          <w:sz w:val="20"/>
          <w:szCs w:val="20"/>
        </w:rPr>
        <w:t>s</w:t>
      </w:r>
      <w:r w:rsidRPr="124A0613">
        <w:rPr>
          <w:rFonts w:ascii="Open Sans" w:eastAsia="Open Sans" w:hAnsi="Open Sans" w:cs="Open Sans"/>
          <w:sz w:val="20"/>
          <w:szCs w:val="20"/>
        </w:rPr>
        <w:t xml:space="preserve"> </w:t>
      </w:r>
      <w:r w:rsidR="00E87E07">
        <w:rPr>
          <w:rFonts w:ascii="Open Sans" w:eastAsia="Open Sans" w:hAnsi="Open Sans" w:cs="Open Sans"/>
          <w:sz w:val="20"/>
          <w:szCs w:val="20"/>
        </w:rPr>
        <w:t>(“Module</w:t>
      </w:r>
      <w:r w:rsidR="008675CE">
        <w:rPr>
          <w:rFonts w:ascii="Open Sans" w:eastAsia="Open Sans" w:hAnsi="Open Sans" w:cs="Open Sans"/>
          <w:sz w:val="20"/>
          <w:szCs w:val="20"/>
        </w:rPr>
        <w:t xml:space="preserve">/s”) </w:t>
      </w:r>
      <w:r w:rsidRPr="124A0613">
        <w:rPr>
          <w:rFonts w:ascii="Open Sans" w:eastAsia="Open Sans" w:hAnsi="Open Sans" w:cs="Open Sans"/>
          <w:sz w:val="20"/>
          <w:szCs w:val="20"/>
        </w:rPr>
        <w:t xml:space="preserve">with targeted updates and configuration refinements. The implementation will focus on the following </w:t>
      </w:r>
      <w:r w:rsidR="009E66C5" w:rsidRPr="124A0613">
        <w:rPr>
          <w:rFonts w:ascii="Open Sans" w:eastAsia="Open Sans" w:hAnsi="Open Sans" w:cs="Open Sans"/>
          <w:sz w:val="20"/>
          <w:szCs w:val="20"/>
        </w:rPr>
        <w:t xml:space="preserve">CQQMS </w:t>
      </w:r>
      <w:r w:rsidRPr="124A0613">
        <w:rPr>
          <w:rFonts w:ascii="Open Sans" w:eastAsia="Open Sans" w:hAnsi="Open Sans" w:cs="Open Sans"/>
          <w:sz w:val="20"/>
          <w:szCs w:val="20"/>
        </w:rPr>
        <w:t>M</w:t>
      </w:r>
      <w:r w:rsidR="00F144F0" w:rsidRPr="124A0613">
        <w:rPr>
          <w:rFonts w:ascii="Open Sans" w:eastAsia="Open Sans" w:hAnsi="Open Sans" w:cs="Open Sans"/>
          <w:sz w:val="20"/>
          <w:szCs w:val="20"/>
        </w:rPr>
        <w:t>odules</w:t>
      </w:r>
      <w:r w:rsidR="00F63A4E" w:rsidRPr="124A0613">
        <w:rPr>
          <w:rFonts w:ascii="Open Sans" w:eastAsia="Open Sans" w:hAnsi="Open Sans" w:cs="Open Sans"/>
          <w:sz w:val="20"/>
          <w:szCs w:val="20"/>
        </w:rPr>
        <w:t>:</w:t>
      </w:r>
    </w:p>
    <w:p w14:paraId="6E17D372" w14:textId="4B4AD4AB" w:rsidR="00D1727D" w:rsidRPr="00FC10CD" w:rsidRDefault="000C2568" w:rsidP="00F46CD6">
      <w:pPr>
        <w:pStyle w:val="ListParagraph"/>
        <w:numPr>
          <w:ilvl w:val="0"/>
          <w:numId w:val="9"/>
        </w:numPr>
        <w:tabs>
          <w:tab w:val="left" w:pos="180"/>
        </w:tabs>
        <w:spacing w:after="16" w:line="276" w:lineRule="auto"/>
        <w:jc w:val="both"/>
        <w:rPr>
          <w:rFonts w:ascii="Open Sans" w:eastAsia="Open Sans" w:hAnsi="Open Sans" w:cs="Open Sans"/>
          <w:sz w:val="20"/>
          <w:szCs w:val="20"/>
          <w:highlight w:val="yellow"/>
        </w:rPr>
      </w:pPr>
      <w:bookmarkStart w:id="0" w:name="_Hlk178852513"/>
      <w:r w:rsidRPr="00FC10CD">
        <w:rPr>
          <w:rFonts w:ascii="Open Sans" w:eastAsia="Open Sans" w:hAnsi="Open Sans" w:cs="Open Sans"/>
          <w:sz w:val="20"/>
          <w:szCs w:val="20"/>
          <w:highlight w:val="yellow"/>
        </w:rPr>
        <w:t>Phase 1</w:t>
      </w:r>
    </w:p>
    <w:p w14:paraId="35B99FCD" w14:textId="4BD0A7C6" w:rsidR="000C2568" w:rsidRPr="00FC10CD" w:rsidRDefault="000C2568"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Document</w:t>
      </w:r>
    </w:p>
    <w:p w14:paraId="75DD3733" w14:textId="00F1D353" w:rsidR="000C2568" w:rsidRPr="00FC10CD" w:rsidRDefault="000C2568"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 xml:space="preserve">Training </w:t>
      </w:r>
    </w:p>
    <w:p w14:paraId="608066C8" w14:textId="525CF668" w:rsidR="000C2568" w:rsidRPr="00FC10CD" w:rsidRDefault="000C2568"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Digital SOP</w:t>
      </w:r>
    </w:p>
    <w:p w14:paraId="05F542C3" w14:textId="3C4D09CD" w:rsidR="000C2568" w:rsidRPr="00FC10CD" w:rsidRDefault="000C2568" w:rsidP="000C2568">
      <w:pPr>
        <w:pStyle w:val="ListParagraph"/>
        <w:numPr>
          <w:ilvl w:val="0"/>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Phase 2</w:t>
      </w:r>
    </w:p>
    <w:p w14:paraId="5D22131E" w14:textId="0E1629F7" w:rsidR="000C2568" w:rsidRPr="00FC10CD" w:rsidRDefault="004067CE"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Change</w:t>
      </w:r>
    </w:p>
    <w:p w14:paraId="60D3E518" w14:textId="669B04CB" w:rsidR="004067CE" w:rsidRPr="00FC10CD" w:rsidRDefault="004067CE"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Complaints</w:t>
      </w:r>
    </w:p>
    <w:p w14:paraId="680D8FC2" w14:textId="55D09735" w:rsidR="004067CE" w:rsidRPr="00FC10CD" w:rsidRDefault="004067CE"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Deviation</w:t>
      </w:r>
    </w:p>
    <w:p w14:paraId="11A870E5" w14:textId="076089CC" w:rsidR="004067CE" w:rsidRPr="00FC10CD" w:rsidRDefault="004067CE" w:rsidP="000C2568">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CAPA</w:t>
      </w:r>
    </w:p>
    <w:p w14:paraId="2BBF5D0A" w14:textId="74E3643A" w:rsidR="004067CE" w:rsidRPr="00FC10CD" w:rsidRDefault="004067CE" w:rsidP="004067CE">
      <w:pPr>
        <w:pStyle w:val="ListParagraph"/>
        <w:numPr>
          <w:ilvl w:val="0"/>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Phase 3</w:t>
      </w:r>
    </w:p>
    <w:p w14:paraId="6A210844" w14:textId="24B6C2A4" w:rsidR="004067CE" w:rsidRPr="00FC10CD" w:rsidRDefault="004067CE" w:rsidP="004067CE">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Audits</w:t>
      </w:r>
    </w:p>
    <w:p w14:paraId="00771545" w14:textId="09055258" w:rsidR="004067CE" w:rsidRPr="00FC10CD" w:rsidRDefault="004067CE" w:rsidP="004067CE">
      <w:pPr>
        <w:pStyle w:val="ListParagraph"/>
        <w:numPr>
          <w:ilvl w:val="1"/>
          <w:numId w:val="9"/>
        </w:numPr>
        <w:tabs>
          <w:tab w:val="left" w:pos="180"/>
        </w:tabs>
        <w:spacing w:after="16" w:line="276" w:lineRule="auto"/>
        <w:jc w:val="both"/>
        <w:rPr>
          <w:rFonts w:ascii="Open Sans" w:eastAsia="Open Sans" w:hAnsi="Open Sans" w:cs="Open Sans"/>
          <w:sz w:val="20"/>
          <w:szCs w:val="20"/>
          <w:highlight w:val="yellow"/>
        </w:rPr>
      </w:pPr>
      <w:r w:rsidRPr="00FC10CD">
        <w:rPr>
          <w:rFonts w:ascii="Open Sans" w:eastAsia="Open Sans" w:hAnsi="Open Sans" w:cs="Open Sans"/>
          <w:sz w:val="20"/>
          <w:szCs w:val="20"/>
          <w:highlight w:val="yellow"/>
        </w:rPr>
        <w:t>Supplier</w:t>
      </w:r>
    </w:p>
    <w:bookmarkEnd w:id="0"/>
    <w:p w14:paraId="312DC24B" w14:textId="36A8C703" w:rsidR="00106E50" w:rsidRPr="00DE3573" w:rsidRDefault="009D02D4" w:rsidP="0023438A">
      <w:pPr>
        <w:tabs>
          <w:tab w:val="left" w:pos="180"/>
        </w:tabs>
        <w:spacing w:after="16" w:line="276" w:lineRule="auto"/>
        <w:jc w:val="both"/>
        <w:rPr>
          <w:rFonts w:ascii="Open Sans" w:eastAsia="Open Sans" w:hAnsi="Open Sans" w:cs="Open Sans"/>
          <w:sz w:val="20"/>
          <w:szCs w:val="20"/>
        </w:rPr>
      </w:pPr>
      <w:r w:rsidRPr="00DE3573">
        <w:rPr>
          <w:rFonts w:ascii="Open Sans" w:eastAsia="Open Sans" w:hAnsi="Open Sans" w:cs="Open Sans"/>
          <w:sz w:val="20"/>
          <w:szCs w:val="20"/>
        </w:rPr>
        <w:tab/>
      </w:r>
      <w:r w:rsidRPr="00DE3573">
        <w:rPr>
          <w:rFonts w:ascii="Open Sans" w:eastAsia="Open Sans" w:hAnsi="Open Sans" w:cs="Open Sans"/>
          <w:sz w:val="20"/>
          <w:szCs w:val="20"/>
        </w:rPr>
        <w:tab/>
      </w:r>
      <w:r w:rsidRPr="00DE3573">
        <w:rPr>
          <w:rFonts w:ascii="Open Sans" w:eastAsia="Open Sans" w:hAnsi="Open Sans" w:cs="Open Sans"/>
          <w:sz w:val="20"/>
          <w:szCs w:val="20"/>
        </w:rPr>
        <w:tab/>
      </w:r>
      <w:r w:rsidRPr="00DE3573">
        <w:rPr>
          <w:rFonts w:ascii="Open Sans" w:eastAsia="Open Sans" w:hAnsi="Open Sans" w:cs="Open Sans"/>
          <w:sz w:val="20"/>
          <w:szCs w:val="20"/>
        </w:rPr>
        <w:tab/>
      </w:r>
      <w:r w:rsidRPr="00DE3573">
        <w:rPr>
          <w:rFonts w:ascii="Open Sans" w:eastAsia="Open Sans" w:hAnsi="Open Sans" w:cs="Open Sans"/>
          <w:sz w:val="20"/>
          <w:szCs w:val="20"/>
        </w:rPr>
        <w:tab/>
      </w:r>
    </w:p>
    <w:p w14:paraId="5D1515D8" w14:textId="5FDE903F" w:rsidR="00174B19" w:rsidRPr="00DE3573" w:rsidRDefault="00174B19" w:rsidP="006C15D8">
      <w:pPr>
        <w:pStyle w:val="Heading2"/>
        <w:numPr>
          <w:ilvl w:val="0"/>
          <w:numId w:val="22"/>
        </w:numPr>
        <w:rPr>
          <w:rFonts w:ascii="Open Sans" w:hAnsi="Open Sans" w:cs="Open Sans"/>
          <w:b/>
          <w:bCs/>
          <w:snapToGrid w:val="0"/>
          <w:color w:val="auto"/>
        </w:rPr>
      </w:pPr>
      <w:r w:rsidRPr="00DE3573">
        <w:rPr>
          <w:rFonts w:ascii="Open Sans" w:hAnsi="Open Sans" w:cs="Open Sans"/>
          <w:b/>
          <w:bCs/>
          <w:color w:val="auto"/>
        </w:rPr>
        <w:t xml:space="preserve">Time and Materials/Fixed Cost Professional </w:t>
      </w:r>
      <w:r w:rsidRPr="00DE3573">
        <w:rPr>
          <w:rFonts w:ascii="Open Sans" w:hAnsi="Open Sans" w:cs="Open Sans"/>
          <w:b/>
          <w:bCs/>
          <w:snapToGrid w:val="0"/>
          <w:color w:val="auto"/>
        </w:rPr>
        <w:t>Services Estimate:</w:t>
      </w:r>
    </w:p>
    <w:p w14:paraId="72A86E42" w14:textId="77777777" w:rsidR="0021323E" w:rsidRDefault="0021323E" w:rsidP="00ED57AE">
      <w:pPr>
        <w:tabs>
          <w:tab w:val="left" w:pos="180"/>
        </w:tabs>
        <w:spacing w:after="0" w:line="276" w:lineRule="auto"/>
        <w:jc w:val="both"/>
        <w:rPr>
          <w:rFonts w:ascii="Open Sans" w:hAnsi="Open Sans" w:cs="Open Sans"/>
          <w:snapToGrid w:val="0"/>
          <w:color w:val="000000"/>
          <w:sz w:val="20"/>
          <w:szCs w:val="20"/>
        </w:rPr>
      </w:pPr>
      <w:bookmarkStart w:id="1" w:name="_Hlk216683551"/>
      <w:r w:rsidRPr="0021323E">
        <w:rPr>
          <w:rFonts w:ascii="Open Sans" w:hAnsi="Open Sans" w:cs="Open Sans"/>
          <w:snapToGrid w:val="0"/>
          <w:color w:val="000000"/>
          <w:sz w:val="20"/>
          <w:szCs w:val="20"/>
        </w:rPr>
        <w:t xml:space="preserve">This SOW will be delivered to Customer on a time and materials (“T&amp;M”) basis (except as noted below). The rates at which Customer will be invoiced are set forth below. This SOW represents CQ’s best estimate with the information available at the time it was written as to the effort expected to complete the work described herein. Total fees for the in-scope work described in this SOW are estimated below on a per phase basis. </w:t>
      </w:r>
      <w:bookmarkEnd w:id="1"/>
    </w:p>
    <w:p w14:paraId="065B4285" w14:textId="429AD0F6" w:rsidR="00D07615" w:rsidRPr="00DE3573" w:rsidRDefault="00396DF5" w:rsidP="00ED57AE">
      <w:pPr>
        <w:tabs>
          <w:tab w:val="left" w:pos="180"/>
        </w:tabs>
        <w:spacing w:after="0" w:line="276" w:lineRule="auto"/>
        <w:jc w:val="both"/>
        <w:rPr>
          <w:rFonts w:ascii="Open Sans" w:hAnsi="Open Sans" w:cs="Open Sans"/>
          <w:bCs/>
          <w:snapToGrid w:val="0"/>
          <w:color w:val="000000"/>
          <w:sz w:val="20"/>
          <w:szCs w:val="20"/>
        </w:rPr>
      </w:pPr>
      <w:r w:rsidRPr="00DE3573">
        <w:rPr>
          <w:rFonts w:ascii="Open Sans" w:hAnsi="Open Sans" w:cs="Open Sans"/>
          <w:bCs/>
          <w:snapToGrid w:val="0"/>
          <w:color w:val="000000"/>
          <w:sz w:val="20"/>
          <w:szCs w:val="20"/>
        </w:rPr>
        <w:t xml:space="preserve">  </w:t>
      </w:r>
    </w:p>
    <w:p w14:paraId="449C4F52" w14:textId="6AA5F013" w:rsidR="00A639A7" w:rsidRPr="00DE3573" w:rsidRDefault="00FC10CD" w:rsidP="00ED57AE">
      <w:pPr>
        <w:tabs>
          <w:tab w:val="left" w:pos="180"/>
        </w:tabs>
        <w:spacing w:after="0" w:line="276" w:lineRule="auto"/>
        <w:contextualSpacing/>
        <w:jc w:val="both"/>
        <w:rPr>
          <w:rFonts w:ascii="Open Sans" w:hAnsi="Open Sans" w:cs="Open Sans"/>
          <w:b/>
          <w:snapToGrid w:val="0"/>
          <w:color w:val="000000"/>
          <w:sz w:val="20"/>
          <w:szCs w:val="20"/>
          <w:u w:val="single"/>
        </w:rPr>
      </w:pPr>
      <w:r w:rsidRPr="00FC10CD">
        <w:rPr>
          <w:rFonts w:ascii="Open Sans" w:hAnsi="Open Sans" w:cs="Open Sans"/>
          <w:b/>
          <w:snapToGrid w:val="0"/>
          <w:color w:val="000000"/>
          <w:sz w:val="20"/>
          <w:szCs w:val="20"/>
          <w:highlight w:val="yellow"/>
          <w:u w:val="single"/>
        </w:rPr>
        <w:t>Insert Pricing Table</w:t>
      </w:r>
    </w:p>
    <w:p w14:paraId="154647BB" w14:textId="77777777" w:rsidR="00FC10CD" w:rsidRDefault="00FC10CD" w:rsidP="00AF1ABF">
      <w:pPr>
        <w:spacing w:before="120"/>
        <w:jc w:val="both"/>
        <w:rPr>
          <w:rFonts w:ascii="Open Sans" w:eastAsiaTheme="minorEastAsia" w:hAnsi="Open Sans" w:cs="Open Sans"/>
          <w:b/>
          <w:bCs/>
          <w:sz w:val="20"/>
          <w:szCs w:val="20"/>
        </w:rPr>
      </w:pPr>
    </w:p>
    <w:p w14:paraId="01E6A25D" w14:textId="77777777" w:rsidR="00CC2D50" w:rsidRDefault="00CC2D50" w:rsidP="00CC2D50">
      <w:pPr>
        <w:spacing w:before="120"/>
        <w:jc w:val="both"/>
        <w:rPr>
          <w:rFonts w:ascii="Open Sans" w:eastAsiaTheme="minorEastAsia" w:hAnsi="Open Sans" w:cs="Open Sans"/>
          <w:b/>
          <w:bCs/>
          <w:sz w:val="18"/>
          <w:szCs w:val="18"/>
        </w:rPr>
      </w:pPr>
      <w:r w:rsidRPr="3AAB2F99">
        <w:rPr>
          <w:rFonts w:ascii="Open Sans" w:eastAsiaTheme="minorEastAsia" w:hAnsi="Open Sans" w:cs="Open Sans"/>
          <w:b/>
          <w:bCs/>
          <w:sz w:val="18"/>
          <w:szCs w:val="18"/>
        </w:rPr>
        <w:t xml:space="preserve">*Excludes all taxes, including applicable state sales and use taxes.  </w:t>
      </w:r>
    </w:p>
    <w:p w14:paraId="3A8D2394" w14:textId="77777777" w:rsidR="001F1D98" w:rsidRPr="008448A1" w:rsidRDefault="001F1D98" w:rsidP="001F1D98">
      <w:pPr>
        <w:tabs>
          <w:tab w:val="left" w:pos="180"/>
        </w:tabs>
        <w:spacing w:after="0" w:line="276" w:lineRule="auto"/>
        <w:jc w:val="both"/>
        <w:rPr>
          <w:rFonts w:ascii="Open Sans" w:hAnsi="Open Sans" w:cs="Open Sans"/>
          <w:bCs/>
          <w:snapToGrid w:val="0"/>
          <w:color w:val="000000"/>
          <w:sz w:val="21"/>
          <w:szCs w:val="21"/>
        </w:rPr>
      </w:pPr>
      <w:r w:rsidRPr="001F1D98">
        <w:rPr>
          <w:rFonts w:ascii="Open Sans" w:hAnsi="Open Sans" w:cs="Open Sans"/>
          <w:b/>
          <w:snapToGrid w:val="0"/>
          <w:color w:val="000000"/>
          <w:sz w:val="21"/>
          <w:szCs w:val="21"/>
          <w:highlight w:val="yellow"/>
        </w:rPr>
        <w:t>IMPORTANT NOTE:</w:t>
      </w:r>
      <w:r w:rsidRPr="001F1D98">
        <w:rPr>
          <w:rFonts w:ascii="Open Sans" w:hAnsi="Open Sans" w:cs="Open Sans"/>
          <w:bCs/>
          <w:snapToGrid w:val="0"/>
          <w:color w:val="000000"/>
          <w:sz w:val="21"/>
          <w:szCs w:val="21"/>
          <w:highlight w:val="yellow"/>
        </w:rPr>
        <w:t xml:space="preserve"> As a one-time, non-repeatable, accommodation to Customer, CQ has extended a 5% discounted service rate for the T&amp;M line items specified in the Table above. In addition, the Language Translation Services have also been discounted to a rate of $4,000.00 per language. These discounted rates are contingent upon this SOW being effective April 30th, 2025. These are a one-time adjustment and will not be available on future services’ projects.</w:t>
      </w:r>
    </w:p>
    <w:p w14:paraId="573DD2A6" w14:textId="70F82440" w:rsidR="00AF1ABF" w:rsidRPr="00DE3573" w:rsidRDefault="00AF1ABF" w:rsidP="00AF1ABF">
      <w:pPr>
        <w:spacing w:before="120"/>
        <w:jc w:val="both"/>
        <w:rPr>
          <w:rFonts w:ascii="Open Sans" w:eastAsiaTheme="minorEastAsia" w:hAnsi="Open Sans" w:cs="Open Sans"/>
          <w:b/>
          <w:bCs/>
          <w:sz w:val="20"/>
          <w:szCs w:val="20"/>
        </w:rPr>
      </w:pPr>
      <w:r w:rsidRPr="00DE3573">
        <w:rPr>
          <w:rFonts w:ascii="Open Sans" w:eastAsiaTheme="minorEastAsia" w:hAnsi="Open Sans" w:cs="Open Sans"/>
          <w:b/>
          <w:bCs/>
          <w:sz w:val="20"/>
          <w:szCs w:val="20"/>
        </w:rPr>
        <w:t>Notes on Professional Services Fees –</w:t>
      </w:r>
    </w:p>
    <w:p w14:paraId="5A1DC53F" w14:textId="77777777" w:rsidR="00F045F6" w:rsidRPr="00DB4F15" w:rsidRDefault="00F045F6" w:rsidP="00F045F6">
      <w:pPr>
        <w:pStyle w:val="ListParagraph"/>
        <w:numPr>
          <w:ilvl w:val="0"/>
          <w:numId w:val="26"/>
        </w:numPr>
        <w:spacing w:before="120"/>
        <w:jc w:val="both"/>
        <w:rPr>
          <w:rFonts w:ascii="Open Sans" w:eastAsiaTheme="minorEastAsia" w:hAnsi="Open Sans" w:cs="Open Sans"/>
        </w:rPr>
      </w:pPr>
      <w:r w:rsidRPr="00DE3573">
        <w:rPr>
          <w:rFonts w:ascii="Open Sans" w:eastAsiaTheme="minorEastAsia" w:hAnsi="Open Sans" w:cs="Open Sans"/>
          <w:sz w:val="20"/>
          <w:szCs w:val="20"/>
        </w:rPr>
        <w:t>All Professional Services Fees above are stated in USD ($) and are exclusive of taxes.</w:t>
      </w:r>
    </w:p>
    <w:p w14:paraId="4324EB63" w14:textId="77777777" w:rsidR="00F045F6" w:rsidRPr="00DB4F15" w:rsidRDefault="00F045F6" w:rsidP="00F045F6">
      <w:pPr>
        <w:pStyle w:val="ListParagraph"/>
        <w:numPr>
          <w:ilvl w:val="0"/>
          <w:numId w:val="26"/>
        </w:numPr>
        <w:rPr>
          <w:rFonts w:ascii="Open Sans" w:eastAsiaTheme="minorEastAsia" w:hAnsi="Open Sans" w:cs="Open Sans"/>
          <w:sz w:val="20"/>
          <w:szCs w:val="20"/>
        </w:rPr>
      </w:pPr>
      <w:r w:rsidRPr="00DB4F15">
        <w:rPr>
          <w:rFonts w:ascii="Open Sans" w:eastAsiaTheme="minorEastAsia" w:hAnsi="Open Sans" w:cs="Open Sans"/>
          <w:sz w:val="20"/>
          <w:szCs w:val="20"/>
        </w:rPr>
        <w:t xml:space="preserve">All Professional Services performed by CQ are anticipated to be delivered remotely. </w:t>
      </w:r>
    </w:p>
    <w:p w14:paraId="7A670536" w14:textId="77777777" w:rsidR="00F045F6" w:rsidRPr="00DE3573" w:rsidRDefault="00F045F6" w:rsidP="00F045F6">
      <w:pPr>
        <w:pStyle w:val="ListParagraph"/>
        <w:numPr>
          <w:ilvl w:val="0"/>
          <w:numId w:val="26"/>
        </w:numPr>
        <w:spacing w:before="120"/>
        <w:jc w:val="both"/>
        <w:rPr>
          <w:rFonts w:ascii="Open Sans" w:eastAsiaTheme="minorEastAsia" w:hAnsi="Open Sans" w:cs="Open Sans"/>
        </w:rPr>
      </w:pPr>
      <w:r w:rsidRPr="00DE3573">
        <w:rPr>
          <w:rFonts w:ascii="Open Sans" w:eastAsiaTheme="minorEastAsia" w:hAnsi="Open Sans" w:cs="Open Sans"/>
          <w:sz w:val="20"/>
          <w:szCs w:val="20"/>
        </w:rPr>
        <w:t>Travel</w:t>
      </w:r>
    </w:p>
    <w:p w14:paraId="5D3FD70F" w14:textId="77777777" w:rsidR="00F045F6" w:rsidRPr="00FB5A27" w:rsidRDefault="00F045F6" w:rsidP="00F045F6">
      <w:pPr>
        <w:pStyle w:val="ListParagraph"/>
        <w:numPr>
          <w:ilvl w:val="1"/>
          <w:numId w:val="26"/>
        </w:numPr>
        <w:rPr>
          <w:rFonts w:ascii="Open Sans" w:eastAsiaTheme="minorEastAsia" w:hAnsi="Open Sans" w:cs="Open Sans"/>
          <w:sz w:val="20"/>
          <w:szCs w:val="20"/>
        </w:rPr>
      </w:pPr>
      <w:r w:rsidRPr="00FB5A27">
        <w:rPr>
          <w:rFonts w:ascii="Open Sans" w:eastAsiaTheme="minorEastAsia" w:hAnsi="Open Sans" w:cs="Open Sans"/>
          <w:sz w:val="20"/>
          <w:szCs w:val="20"/>
        </w:rPr>
        <w:t>Travel and expense estimates are not included in this SOW and traveling expenses will be invoiced separately.</w:t>
      </w:r>
      <w:r w:rsidRPr="28443972">
        <w:rPr>
          <w:sz w:val="20"/>
          <w:szCs w:val="20"/>
        </w:rPr>
        <w:t xml:space="preserve"> </w:t>
      </w:r>
      <w:r w:rsidRPr="00FB5A27">
        <w:rPr>
          <w:rFonts w:ascii="Open Sans" w:eastAsiaTheme="minorEastAsia" w:hAnsi="Open Sans" w:cs="Open Sans"/>
          <w:sz w:val="20"/>
          <w:szCs w:val="20"/>
        </w:rPr>
        <w:t>If CQ is required to travel to Customer’s premises, the following will apply:</w:t>
      </w:r>
    </w:p>
    <w:p w14:paraId="752A50C2" w14:textId="77777777" w:rsidR="00F045F6" w:rsidRPr="00DE3573" w:rsidRDefault="00F045F6" w:rsidP="00F045F6">
      <w:pPr>
        <w:pStyle w:val="ListParagraph"/>
        <w:numPr>
          <w:ilvl w:val="2"/>
          <w:numId w:val="26"/>
        </w:numPr>
        <w:spacing w:before="120"/>
        <w:jc w:val="both"/>
        <w:rPr>
          <w:rFonts w:ascii="Open Sans" w:eastAsiaTheme="minorEastAsia" w:hAnsi="Open Sans" w:cs="Open Sans"/>
        </w:rPr>
      </w:pPr>
      <w:r w:rsidRPr="611E31AD">
        <w:rPr>
          <w:rFonts w:ascii="Open Sans" w:eastAsiaTheme="minorEastAsia" w:hAnsi="Open Sans" w:cs="Open Sans"/>
          <w:sz w:val="20"/>
          <w:szCs w:val="20"/>
        </w:rPr>
        <w:t>CQ resources (“</w:t>
      </w:r>
      <w:r>
        <w:rPr>
          <w:rFonts w:ascii="Open Sans" w:eastAsiaTheme="minorEastAsia" w:hAnsi="Open Sans" w:cs="Open Sans"/>
          <w:sz w:val="20"/>
          <w:szCs w:val="20"/>
        </w:rPr>
        <w:t xml:space="preserve">CQ </w:t>
      </w:r>
      <w:r w:rsidRPr="611E31AD">
        <w:rPr>
          <w:rFonts w:ascii="Open Sans" w:eastAsiaTheme="minorEastAsia" w:hAnsi="Open Sans" w:cs="Open Sans"/>
          <w:sz w:val="20"/>
          <w:szCs w:val="20"/>
        </w:rPr>
        <w:t>Resources”) will not book travel unless it has been approved by Customer.</w:t>
      </w:r>
    </w:p>
    <w:p w14:paraId="73691B68" w14:textId="77777777" w:rsidR="00F045F6" w:rsidRPr="00DE3573" w:rsidRDefault="00F045F6" w:rsidP="00F045F6">
      <w:pPr>
        <w:pStyle w:val="ListParagraph"/>
        <w:numPr>
          <w:ilvl w:val="2"/>
          <w:numId w:val="26"/>
        </w:numPr>
        <w:spacing w:before="120"/>
        <w:jc w:val="both"/>
        <w:rPr>
          <w:rFonts w:ascii="Open Sans" w:eastAsiaTheme="minorEastAsia" w:hAnsi="Open Sans" w:cs="Open Sans"/>
        </w:rPr>
      </w:pPr>
      <w:r w:rsidRPr="00DE3573">
        <w:rPr>
          <w:rFonts w:ascii="Open Sans" w:eastAsiaTheme="minorEastAsia" w:hAnsi="Open Sans" w:cs="Open Sans"/>
          <w:sz w:val="20"/>
          <w:szCs w:val="20"/>
        </w:rPr>
        <w:t xml:space="preserve">Travel </w:t>
      </w:r>
      <w:r w:rsidRPr="2E78F3DF">
        <w:rPr>
          <w:rFonts w:ascii="Open Sans" w:eastAsiaTheme="minorEastAsia" w:hAnsi="Open Sans" w:cs="Open Sans"/>
          <w:sz w:val="20"/>
          <w:szCs w:val="20"/>
        </w:rPr>
        <w:t>and expense</w:t>
      </w:r>
      <w:r>
        <w:rPr>
          <w:rFonts w:ascii="Open Sans" w:eastAsiaTheme="minorEastAsia" w:hAnsi="Open Sans" w:cs="Open Sans"/>
          <w:sz w:val="20"/>
          <w:szCs w:val="20"/>
        </w:rPr>
        <w:t>s are</w:t>
      </w:r>
      <w:r w:rsidRPr="00DE3573" w:rsidDel="006A0DA2">
        <w:rPr>
          <w:rFonts w:ascii="Open Sans" w:eastAsiaTheme="minorEastAsia" w:hAnsi="Open Sans" w:cs="Open Sans"/>
          <w:sz w:val="20"/>
          <w:szCs w:val="20"/>
        </w:rPr>
        <w:t xml:space="preserve"> </w:t>
      </w:r>
      <w:r w:rsidRPr="00DE3573">
        <w:rPr>
          <w:rFonts w:ascii="Open Sans" w:eastAsiaTheme="minorEastAsia" w:hAnsi="Open Sans" w:cs="Open Sans"/>
          <w:sz w:val="20"/>
          <w:szCs w:val="20"/>
        </w:rPr>
        <w:t xml:space="preserve">estimated to be 10% of the Professional Services’ budget and </w:t>
      </w:r>
      <w:r>
        <w:rPr>
          <w:rFonts w:ascii="Open Sans" w:eastAsiaTheme="minorEastAsia" w:hAnsi="Open Sans" w:cs="Open Sans"/>
          <w:sz w:val="20"/>
          <w:szCs w:val="20"/>
        </w:rPr>
        <w:t>are</w:t>
      </w:r>
      <w:r w:rsidRPr="00DE3573" w:rsidDel="00CF3D06">
        <w:rPr>
          <w:rFonts w:ascii="Open Sans" w:eastAsiaTheme="minorEastAsia" w:hAnsi="Open Sans" w:cs="Open Sans"/>
          <w:sz w:val="20"/>
          <w:szCs w:val="20"/>
        </w:rPr>
        <w:t xml:space="preserve"> </w:t>
      </w:r>
      <w:r w:rsidRPr="00DE3573">
        <w:rPr>
          <w:rFonts w:ascii="Open Sans" w:eastAsiaTheme="minorEastAsia" w:hAnsi="Open Sans" w:cs="Open Sans"/>
          <w:sz w:val="20"/>
          <w:szCs w:val="20"/>
        </w:rPr>
        <w:t>intended for CQ’s on-site project activities.</w:t>
      </w:r>
    </w:p>
    <w:p w14:paraId="224D6B94" w14:textId="77777777" w:rsidR="00F045F6" w:rsidRPr="00DE3573" w:rsidRDefault="00F045F6" w:rsidP="00F045F6">
      <w:pPr>
        <w:pStyle w:val="ListParagraph"/>
        <w:numPr>
          <w:ilvl w:val="2"/>
          <w:numId w:val="26"/>
        </w:numPr>
        <w:spacing w:before="120"/>
        <w:jc w:val="both"/>
        <w:rPr>
          <w:rFonts w:ascii="Open Sans" w:eastAsiaTheme="minorEastAsia" w:hAnsi="Open Sans" w:cs="Open Sans"/>
        </w:rPr>
      </w:pPr>
      <w:r w:rsidRPr="00DE3573">
        <w:rPr>
          <w:rFonts w:ascii="Open Sans" w:eastAsiaTheme="minorEastAsia" w:hAnsi="Open Sans" w:cs="Open Sans"/>
          <w:sz w:val="20"/>
          <w:szCs w:val="20"/>
        </w:rPr>
        <w:t>Traveling expenses, including air fare, moderate lodging and meals will be invoiced to Customer as incurred</w:t>
      </w:r>
      <w:r>
        <w:rPr>
          <w:rFonts w:ascii="Open Sans" w:eastAsiaTheme="minorEastAsia" w:hAnsi="Open Sans" w:cs="Open Sans"/>
          <w:sz w:val="20"/>
          <w:szCs w:val="20"/>
        </w:rPr>
        <w:t>,</w:t>
      </w:r>
      <w:r w:rsidRPr="00DE3573">
        <w:rPr>
          <w:rFonts w:ascii="Open Sans" w:eastAsiaTheme="minorEastAsia" w:hAnsi="Open Sans" w:cs="Open Sans"/>
          <w:sz w:val="20"/>
          <w:szCs w:val="20"/>
        </w:rPr>
        <w:t xml:space="preserve"> at-cost, without markup. </w:t>
      </w:r>
    </w:p>
    <w:p w14:paraId="0F24DDEB" w14:textId="77777777" w:rsidR="00F045F6" w:rsidRPr="00DE3573" w:rsidRDefault="00F045F6" w:rsidP="00F045F6">
      <w:pPr>
        <w:pStyle w:val="ListParagraph"/>
        <w:numPr>
          <w:ilvl w:val="2"/>
          <w:numId w:val="26"/>
        </w:numPr>
        <w:spacing w:before="120"/>
        <w:jc w:val="both"/>
        <w:rPr>
          <w:rFonts w:ascii="Open Sans" w:eastAsiaTheme="minorEastAsia" w:hAnsi="Open Sans" w:cs="Open Sans"/>
        </w:rPr>
      </w:pPr>
      <w:r w:rsidRPr="00DE3573">
        <w:rPr>
          <w:rFonts w:ascii="Open Sans" w:eastAsiaTheme="minorEastAsia" w:hAnsi="Open Sans" w:cs="Open Sans"/>
          <w:sz w:val="20"/>
          <w:szCs w:val="20"/>
        </w:rPr>
        <w:t xml:space="preserve">CQ will book the most economical fares available and </w:t>
      </w:r>
      <w:r>
        <w:rPr>
          <w:rFonts w:ascii="Open Sans" w:eastAsiaTheme="minorEastAsia" w:hAnsi="Open Sans" w:cs="Open Sans"/>
          <w:sz w:val="20"/>
          <w:szCs w:val="20"/>
        </w:rPr>
        <w:t xml:space="preserve">will </w:t>
      </w:r>
      <w:r w:rsidRPr="00DE3573">
        <w:rPr>
          <w:rFonts w:ascii="Open Sans" w:eastAsiaTheme="minorEastAsia" w:hAnsi="Open Sans" w:cs="Open Sans"/>
          <w:sz w:val="20"/>
          <w:szCs w:val="20"/>
        </w:rPr>
        <w:t>work with Customer's preferred vendors (subject to availability and vendor's acceptance of Customer</w:t>
      </w:r>
      <w:r>
        <w:rPr>
          <w:rFonts w:ascii="Open Sans" w:eastAsiaTheme="minorEastAsia" w:hAnsi="Open Sans" w:cs="Open Sans"/>
          <w:sz w:val="20"/>
          <w:szCs w:val="20"/>
        </w:rPr>
        <w:t>’s</w:t>
      </w:r>
      <w:r w:rsidRPr="00DE3573">
        <w:rPr>
          <w:rFonts w:ascii="Open Sans" w:eastAsiaTheme="minorEastAsia" w:hAnsi="Open Sans" w:cs="Open Sans"/>
          <w:sz w:val="20"/>
          <w:szCs w:val="20"/>
        </w:rPr>
        <w:t xml:space="preserve"> supplied discount codes).</w:t>
      </w:r>
    </w:p>
    <w:p w14:paraId="146228FC" w14:textId="77777777" w:rsidR="00F045F6" w:rsidRPr="00DE3573" w:rsidRDefault="00F045F6" w:rsidP="00F045F6">
      <w:pPr>
        <w:pStyle w:val="ListParagraph"/>
        <w:numPr>
          <w:ilvl w:val="0"/>
          <w:numId w:val="26"/>
        </w:numPr>
        <w:jc w:val="both"/>
        <w:rPr>
          <w:rFonts w:ascii="Open Sans" w:eastAsiaTheme="minorEastAsia" w:hAnsi="Open Sans" w:cs="Open Sans"/>
        </w:rPr>
      </w:pPr>
      <w:r w:rsidRPr="00DE3573">
        <w:rPr>
          <w:rFonts w:ascii="Open Sans" w:eastAsiaTheme="minorEastAsia" w:hAnsi="Open Sans" w:cs="Open Sans"/>
          <w:sz w:val="20"/>
          <w:szCs w:val="20"/>
        </w:rPr>
        <w:t xml:space="preserve">Changes to project timelines may result in changes to CQ’s project staffing </w:t>
      </w:r>
      <w:r w:rsidRPr="2E78F3DF">
        <w:rPr>
          <w:rFonts w:ascii="Open Sans" w:eastAsiaTheme="minorEastAsia" w:hAnsi="Open Sans" w:cs="Open Sans"/>
          <w:sz w:val="20"/>
          <w:szCs w:val="20"/>
        </w:rPr>
        <w:t>and/</w:t>
      </w:r>
      <w:r w:rsidRPr="00DE3573">
        <w:rPr>
          <w:rFonts w:ascii="Open Sans" w:eastAsiaTheme="minorEastAsia" w:hAnsi="Open Sans" w:cs="Open Sans"/>
          <w:sz w:val="20"/>
          <w:szCs w:val="20"/>
        </w:rPr>
        <w:t>or budget</w:t>
      </w:r>
      <w:r>
        <w:rPr>
          <w:rFonts w:ascii="Open Sans" w:eastAsiaTheme="minorEastAsia" w:hAnsi="Open Sans" w:cs="Open Sans"/>
          <w:sz w:val="20"/>
          <w:szCs w:val="20"/>
        </w:rPr>
        <w:t xml:space="preserve"> and </w:t>
      </w:r>
      <w:r w:rsidRPr="00DE3573">
        <w:rPr>
          <w:rFonts w:ascii="Open Sans" w:eastAsiaTheme="minorEastAsia" w:hAnsi="Open Sans" w:cs="Open Sans"/>
          <w:sz w:val="20"/>
          <w:szCs w:val="20"/>
        </w:rPr>
        <w:t xml:space="preserve">fee impacts to reserve </w:t>
      </w:r>
      <w:r>
        <w:rPr>
          <w:rFonts w:ascii="Open Sans" w:eastAsiaTheme="minorEastAsia" w:hAnsi="Open Sans" w:cs="Open Sans"/>
          <w:sz w:val="20"/>
          <w:szCs w:val="20"/>
        </w:rPr>
        <w:t>CQ R</w:t>
      </w:r>
      <w:r w:rsidRPr="00DE3573">
        <w:rPr>
          <w:rFonts w:ascii="Open Sans" w:eastAsiaTheme="minorEastAsia" w:hAnsi="Open Sans" w:cs="Open Sans"/>
          <w:sz w:val="20"/>
          <w:szCs w:val="20"/>
        </w:rPr>
        <w:t>esources.</w:t>
      </w:r>
    </w:p>
    <w:p w14:paraId="14CB1042" w14:textId="77777777" w:rsidR="00F045F6" w:rsidRPr="00DE3573" w:rsidRDefault="00F045F6" w:rsidP="00F045F6">
      <w:pPr>
        <w:pStyle w:val="ListParagraph"/>
        <w:numPr>
          <w:ilvl w:val="0"/>
          <w:numId w:val="26"/>
        </w:numPr>
        <w:jc w:val="both"/>
        <w:rPr>
          <w:rFonts w:ascii="Open Sans" w:eastAsiaTheme="minorEastAsia" w:hAnsi="Open Sans" w:cs="Open Sans"/>
        </w:rPr>
      </w:pPr>
      <w:r w:rsidRPr="00DE3573">
        <w:rPr>
          <w:rFonts w:ascii="Open Sans" w:eastAsiaTheme="minorEastAsia" w:hAnsi="Open Sans" w:cs="Open Sans"/>
          <w:sz w:val="20"/>
          <w:szCs w:val="20"/>
        </w:rPr>
        <w:t xml:space="preserve">Timely review, feedback, and configuration activities may result in an accelerated timeline which may reduce the Parties’ overall effort to deliver the configured </w:t>
      </w:r>
      <w:r>
        <w:rPr>
          <w:rFonts w:ascii="Open Sans" w:eastAsiaTheme="minorEastAsia" w:hAnsi="Open Sans" w:cs="Open Sans"/>
          <w:sz w:val="20"/>
          <w:szCs w:val="20"/>
        </w:rPr>
        <w:t>A</w:t>
      </w:r>
      <w:r w:rsidRPr="00DE3573">
        <w:rPr>
          <w:rFonts w:ascii="Open Sans" w:eastAsiaTheme="minorEastAsia" w:hAnsi="Open Sans" w:cs="Open Sans"/>
          <w:sz w:val="20"/>
          <w:szCs w:val="20"/>
        </w:rPr>
        <w:t>pplication.</w:t>
      </w:r>
    </w:p>
    <w:p w14:paraId="3CCB8EFD" w14:textId="3237BBB8" w:rsidR="003711F9" w:rsidRPr="00F045F6" w:rsidRDefault="00677525" w:rsidP="00F045F6">
      <w:pPr>
        <w:pStyle w:val="Heading2"/>
        <w:numPr>
          <w:ilvl w:val="0"/>
          <w:numId w:val="22"/>
        </w:numPr>
        <w:rPr>
          <w:rFonts w:ascii="Open Sans" w:hAnsi="Open Sans" w:cs="Open Sans"/>
          <w:b/>
          <w:bCs/>
          <w:color w:val="auto"/>
        </w:rPr>
      </w:pPr>
      <w:r w:rsidRPr="00F045F6">
        <w:rPr>
          <w:rFonts w:ascii="Open Sans" w:hAnsi="Open Sans" w:cs="Open Sans"/>
          <w:b/>
          <w:bCs/>
          <w:color w:val="auto"/>
        </w:rPr>
        <w:t>Implementation Approach</w:t>
      </w:r>
    </w:p>
    <w:p w14:paraId="733738C9" w14:textId="615F3398" w:rsidR="00677525" w:rsidRPr="00DE3573" w:rsidRDefault="007E72DA" w:rsidP="004E4A85">
      <w:pPr>
        <w:pStyle w:val="Heading3"/>
        <w:rPr>
          <w:rFonts w:ascii="Open Sans" w:hAnsi="Open Sans" w:cs="Open Sans"/>
          <w:snapToGrid w:val="0"/>
          <w:color w:val="auto"/>
          <w:u w:val="single"/>
        </w:rPr>
      </w:pPr>
      <w:r w:rsidRPr="00DE3573">
        <w:rPr>
          <w:rFonts w:ascii="Open Sans" w:hAnsi="Open Sans" w:cs="Open Sans"/>
          <w:snapToGrid w:val="0"/>
          <w:color w:val="auto"/>
          <w:u w:val="single"/>
        </w:rPr>
        <w:t xml:space="preserve">3.1 </w:t>
      </w:r>
      <w:r w:rsidR="00D60DBC" w:rsidRPr="00DE3573">
        <w:rPr>
          <w:rFonts w:ascii="Open Sans" w:hAnsi="Open Sans" w:cs="Open Sans"/>
          <w:snapToGrid w:val="0"/>
          <w:color w:val="auto"/>
          <w:u w:val="single"/>
        </w:rPr>
        <w:t>Project Kick</w:t>
      </w:r>
      <w:r w:rsidR="0012419A">
        <w:rPr>
          <w:rFonts w:ascii="Open Sans" w:hAnsi="Open Sans" w:cs="Open Sans"/>
          <w:snapToGrid w:val="0"/>
          <w:color w:val="auto"/>
          <w:u w:val="single"/>
        </w:rPr>
        <w:t>-</w:t>
      </w:r>
      <w:r w:rsidR="00D60DBC" w:rsidRPr="00DE3573">
        <w:rPr>
          <w:rFonts w:ascii="Open Sans" w:hAnsi="Open Sans" w:cs="Open Sans"/>
          <w:snapToGrid w:val="0"/>
          <w:color w:val="auto"/>
          <w:u w:val="single"/>
        </w:rPr>
        <w:t>off</w:t>
      </w:r>
    </w:p>
    <w:p w14:paraId="499CCDC9" w14:textId="77777777" w:rsidR="00E203CA" w:rsidRPr="00DE3573" w:rsidRDefault="00E203CA" w:rsidP="00E203CA">
      <w:pPr>
        <w:pStyle w:val="Bullet"/>
        <w:numPr>
          <w:ilvl w:val="0"/>
          <w:numId w:val="28"/>
        </w:numPr>
        <w:spacing w:before="80" w:after="0" w:line="276" w:lineRule="auto"/>
        <w:jc w:val="both"/>
        <w:rPr>
          <w:rFonts w:ascii="Open Sans" w:hAnsi="Open Sans" w:cs="Open Sans"/>
        </w:rPr>
      </w:pPr>
      <w:r w:rsidRPr="2E78F3DF">
        <w:rPr>
          <w:rFonts w:ascii="Open Sans" w:hAnsi="Open Sans" w:cs="Open Sans"/>
        </w:rPr>
        <w:t>CQ will coordinate and conduct a kick-off workshop in alignment with Customer. This will include a high-level overview of the processes, what will be expected from the project team and timelines.</w:t>
      </w:r>
    </w:p>
    <w:p w14:paraId="1F8F71C9" w14:textId="77777777" w:rsidR="00E203CA" w:rsidRPr="007D080E" w:rsidRDefault="00E203CA" w:rsidP="00E203CA">
      <w:pPr>
        <w:pStyle w:val="ListParagraph"/>
        <w:numPr>
          <w:ilvl w:val="0"/>
          <w:numId w:val="28"/>
        </w:numPr>
        <w:spacing w:after="0" w:line="276" w:lineRule="auto"/>
        <w:jc w:val="both"/>
        <w:rPr>
          <w:rFonts w:ascii="Open Sans" w:hAnsi="Open Sans" w:cs="Open Sans"/>
          <w:sz w:val="20"/>
          <w:szCs w:val="20"/>
        </w:rPr>
      </w:pPr>
      <w:r w:rsidRPr="007D080E">
        <w:rPr>
          <w:rFonts w:ascii="Open Sans" w:hAnsi="Open Sans" w:cs="Open Sans"/>
          <w:sz w:val="20"/>
          <w:szCs w:val="20"/>
        </w:rPr>
        <w:t>The kick-off call shall be held within fourteen (14) days of Customer’s execution of this SOW.</w:t>
      </w:r>
    </w:p>
    <w:p w14:paraId="5D0CF6B9" w14:textId="77777777" w:rsidR="00E203CA" w:rsidRPr="007D080E" w:rsidRDefault="00E203CA" w:rsidP="00E203CA">
      <w:pPr>
        <w:pStyle w:val="ListParagraph"/>
        <w:numPr>
          <w:ilvl w:val="0"/>
          <w:numId w:val="28"/>
        </w:numPr>
        <w:spacing w:before="20" w:after="0" w:line="276" w:lineRule="auto"/>
        <w:jc w:val="both"/>
        <w:rPr>
          <w:rFonts w:ascii="Open Sans" w:hAnsi="Open Sans" w:cs="Open Sans"/>
          <w:sz w:val="20"/>
          <w:szCs w:val="20"/>
          <w:lang w:bidi="en-US"/>
        </w:rPr>
      </w:pPr>
      <w:r w:rsidRPr="007D080E">
        <w:rPr>
          <w:rFonts w:ascii="Open Sans" w:hAnsi="Open Sans" w:cs="Open Sans"/>
          <w:sz w:val="20"/>
          <w:szCs w:val="20"/>
        </w:rPr>
        <w:t xml:space="preserve">The date of the kick-off call will be agreed to by both Party’s Project Managers in a meeting that will be arranged by CQ, well in advance of the kick-off call. </w:t>
      </w:r>
      <w:r w:rsidRPr="007D080E">
        <w:rPr>
          <w:rFonts w:ascii="Open Sans" w:hAnsi="Open Sans" w:cs="Open Sans"/>
          <w:sz w:val="20"/>
          <w:szCs w:val="20"/>
          <w:lang w:bidi="en-US"/>
        </w:rPr>
        <w:t xml:space="preserve">Subsequently, the Project Manager will collaborate with Customer to accomplish the following </w:t>
      </w:r>
      <w:r w:rsidRPr="007D080E">
        <w:rPr>
          <w:rFonts w:ascii="Open Sans" w:hAnsi="Open Sans" w:cs="Open Sans"/>
          <w:bCs/>
          <w:sz w:val="20"/>
          <w:szCs w:val="20"/>
          <w:lang w:bidi="en-US"/>
        </w:rPr>
        <w:t>project planning activities:</w:t>
      </w:r>
    </w:p>
    <w:p w14:paraId="5561F4B7" w14:textId="77777777" w:rsidR="00E203CA" w:rsidRPr="00DE3573" w:rsidRDefault="00E203CA" w:rsidP="00E203CA">
      <w:pPr>
        <w:pStyle w:val="Style2"/>
        <w:numPr>
          <w:ilvl w:val="1"/>
          <w:numId w:val="28"/>
        </w:numPr>
        <w:spacing w:line="276" w:lineRule="auto"/>
        <w:ind w:right="0"/>
        <w:jc w:val="both"/>
        <w:rPr>
          <w:rFonts w:ascii="Open Sans" w:hAnsi="Open Sans" w:cs="Open Sans"/>
          <w:lang w:bidi="en-US"/>
        </w:rPr>
      </w:pPr>
      <w:r w:rsidRPr="00DE3573">
        <w:rPr>
          <w:rFonts w:ascii="Open Sans" w:hAnsi="Open Sans" w:cs="Open Sans"/>
          <w:lang w:bidi="en-US"/>
        </w:rPr>
        <w:t xml:space="preserve">Create an itemized </w:t>
      </w:r>
      <w:r>
        <w:rPr>
          <w:rFonts w:ascii="Open Sans" w:hAnsi="Open Sans" w:cs="Open Sans"/>
          <w:lang w:bidi="en-US"/>
        </w:rPr>
        <w:t>p</w:t>
      </w:r>
      <w:r w:rsidRPr="00DE3573">
        <w:rPr>
          <w:rFonts w:ascii="Open Sans" w:hAnsi="Open Sans" w:cs="Open Sans"/>
          <w:lang w:bidi="en-US"/>
        </w:rPr>
        <w:t xml:space="preserve">roject </w:t>
      </w:r>
      <w:r>
        <w:rPr>
          <w:rFonts w:ascii="Open Sans" w:hAnsi="Open Sans" w:cs="Open Sans"/>
          <w:lang w:bidi="en-US"/>
        </w:rPr>
        <w:t>p</w:t>
      </w:r>
      <w:r w:rsidRPr="00DE3573">
        <w:rPr>
          <w:rFonts w:ascii="Open Sans" w:hAnsi="Open Sans" w:cs="Open Sans"/>
          <w:lang w:bidi="en-US"/>
        </w:rPr>
        <w:t>lan that includes key project milestones, action items, and task assignments.</w:t>
      </w:r>
    </w:p>
    <w:p w14:paraId="29F604B2" w14:textId="77777777" w:rsidR="00E203CA" w:rsidRPr="00DE3573" w:rsidRDefault="00E203CA" w:rsidP="00E203CA">
      <w:pPr>
        <w:pStyle w:val="Style2"/>
        <w:numPr>
          <w:ilvl w:val="1"/>
          <w:numId w:val="28"/>
        </w:numPr>
        <w:spacing w:line="276" w:lineRule="auto"/>
        <w:ind w:right="0"/>
        <w:jc w:val="both"/>
        <w:rPr>
          <w:rFonts w:ascii="Open Sans" w:hAnsi="Open Sans" w:cs="Open Sans"/>
          <w:lang w:bidi="en-US"/>
        </w:rPr>
      </w:pPr>
      <w:r w:rsidRPr="00DE3573">
        <w:rPr>
          <w:rFonts w:ascii="Open Sans" w:hAnsi="Open Sans" w:cs="Open Sans"/>
          <w:lang w:bidi="en-US"/>
        </w:rPr>
        <w:t>Define governance processes</w:t>
      </w:r>
      <w:r w:rsidRPr="142A50ED">
        <w:rPr>
          <w:rFonts w:ascii="Open Sans" w:hAnsi="Open Sans" w:cs="Open Sans"/>
          <w:lang w:bidi="en-US"/>
        </w:rPr>
        <w:t>.</w:t>
      </w:r>
      <w:r w:rsidRPr="00DE3573">
        <w:rPr>
          <w:rFonts w:ascii="Open Sans" w:hAnsi="Open Sans" w:cs="Open Sans"/>
          <w:lang w:bidi="en-US"/>
        </w:rPr>
        <w:t xml:space="preserve"> </w:t>
      </w:r>
    </w:p>
    <w:p w14:paraId="6CC4D9D6" w14:textId="10FE1954" w:rsidR="008B3B58" w:rsidRPr="00E203CA" w:rsidRDefault="00E203CA" w:rsidP="00E203CA">
      <w:pPr>
        <w:pStyle w:val="Style2"/>
        <w:numPr>
          <w:ilvl w:val="1"/>
          <w:numId w:val="28"/>
        </w:numPr>
        <w:spacing w:line="276" w:lineRule="auto"/>
        <w:ind w:right="0"/>
        <w:jc w:val="both"/>
        <w:rPr>
          <w:rFonts w:ascii="Open Sans" w:hAnsi="Open Sans" w:cs="Open Sans"/>
          <w:lang w:bidi="en-US"/>
        </w:rPr>
      </w:pPr>
      <w:r w:rsidRPr="00DE3573">
        <w:rPr>
          <w:rFonts w:ascii="Open Sans" w:hAnsi="Open Sans" w:cs="Open Sans"/>
          <w:lang w:bidi="en-US"/>
        </w:rPr>
        <w:t>Schedule all project activities (e.g., workshops and training sessions).</w:t>
      </w:r>
    </w:p>
    <w:p w14:paraId="4D2CE32A" w14:textId="77777777" w:rsidR="008B3B58" w:rsidRPr="00DE3573" w:rsidRDefault="008B3B58" w:rsidP="00ED57AE">
      <w:pPr>
        <w:tabs>
          <w:tab w:val="left" w:pos="180"/>
        </w:tabs>
        <w:spacing w:after="0" w:line="276" w:lineRule="auto"/>
        <w:contextualSpacing/>
        <w:jc w:val="both"/>
        <w:rPr>
          <w:rFonts w:ascii="Open Sans" w:hAnsi="Open Sans" w:cs="Open Sans"/>
          <w:snapToGrid w:val="0"/>
          <w:color w:val="000000"/>
          <w:sz w:val="20"/>
          <w:szCs w:val="20"/>
          <w:u w:val="single"/>
        </w:rPr>
      </w:pPr>
    </w:p>
    <w:p w14:paraId="3F2BCF0D" w14:textId="17E4F5E6" w:rsidR="00677525" w:rsidRPr="00DE3573" w:rsidRDefault="007E72DA" w:rsidP="004E4A85">
      <w:pPr>
        <w:pStyle w:val="Heading3"/>
        <w:rPr>
          <w:rFonts w:ascii="Open Sans" w:hAnsi="Open Sans" w:cs="Open Sans"/>
          <w:snapToGrid w:val="0"/>
          <w:color w:val="auto"/>
          <w:u w:val="single"/>
        </w:rPr>
      </w:pPr>
      <w:r w:rsidRPr="00DE3573">
        <w:rPr>
          <w:rFonts w:ascii="Open Sans" w:hAnsi="Open Sans" w:cs="Open Sans"/>
          <w:snapToGrid w:val="0"/>
          <w:color w:val="auto"/>
          <w:u w:val="single"/>
        </w:rPr>
        <w:t>3.</w:t>
      </w:r>
      <w:r w:rsidR="008E6046" w:rsidRPr="00DE3573">
        <w:rPr>
          <w:rFonts w:ascii="Open Sans" w:hAnsi="Open Sans" w:cs="Open Sans"/>
          <w:snapToGrid w:val="0"/>
          <w:color w:val="auto"/>
          <w:u w:val="single"/>
        </w:rPr>
        <w:t>2</w:t>
      </w:r>
      <w:r w:rsidRPr="00DE3573">
        <w:rPr>
          <w:rFonts w:ascii="Open Sans" w:hAnsi="Open Sans" w:cs="Open Sans"/>
          <w:snapToGrid w:val="0"/>
          <w:color w:val="auto"/>
          <w:u w:val="single"/>
        </w:rPr>
        <w:t xml:space="preserve"> </w:t>
      </w:r>
      <w:r w:rsidR="00E556E7" w:rsidRPr="00DE3573">
        <w:rPr>
          <w:rFonts w:ascii="Open Sans" w:hAnsi="Open Sans" w:cs="Open Sans"/>
          <w:snapToGrid w:val="0"/>
          <w:color w:val="auto"/>
          <w:u w:val="single"/>
        </w:rPr>
        <w:t>Solution Design and Configuration</w:t>
      </w:r>
    </w:p>
    <w:p w14:paraId="27E8AB76" w14:textId="77777777" w:rsidR="008E3ACD" w:rsidRPr="004B2E86" w:rsidRDefault="008E3ACD" w:rsidP="008E3ACD">
      <w:pPr>
        <w:pStyle w:val="ListParagraph"/>
        <w:numPr>
          <w:ilvl w:val="0"/>
          <w:numId w:val="29"/>
        </w:numPr>
        <w:rPr>
          <w:rFonts w:ascii="Open Sans" w:hAnsi="Open Sans" w:cs="Open Sans"/>
        </w:rPr>
      </w:pPr>
      <w:r w:rsidRPr="004B2E86">
        <w:rPr>
          <w:rFonts w:ascii="Open Sans" w:hAnsi="Open Sans" w:cs="Open Sans"/>
          <w:sz w:val="20"/>
          <w:szCs w:val="20"/>
        </w:rPr>
        <w:t xml:space="preserve">CQ will provide training on the usage of </w:t>
      </w:r>
      <w:r w:rsidRPr="7C10A51C">
        <w:rPr>
          <w:rFonts w:ascii="Open Sans" w:hAnsi="Open Sans" w:cs="Open Sans"/>
          <w:sz w:val="20"/>
          <w:szCs w:val="20"/>
        </w:rPr>
        <w:t>the CQQMS</w:t>
      </w:r>
      <w:r w:rsidRPr="004B2E86">
        <w:rPr>
          <w:rFonts w:ascii="Open Sans" w:hAnsi="Open Sans" w:cs="Open Sans"/>
          <w:sz w:val="20"/>
          <w:szCs w:val="20"/>
        </w:rPr>
        <w:t xml:space="preserve"> Modules in-scope. Customer is expected to gain hands-on experience on the usage of the Modules in scope allowing them to provide better configuration requirements during the workshops.</w:t>
      </w:r>
    </w:p>
    <w:p w14:paraId="2406A1DD" w14:textId="77777777" w:rsidR="008E3ACD" w:rsidRPr="00DE3573" w:rsidRDefault="008E3ACD" w:rsidP="008E3ACD">
      <w:pPr>
        <w:pStyle w:val="ListParagraph"/>
        <w:numPr>
          <w:ilvl w:val="0"/>
          <w:numId w:val="29"/>
        </w:numPr>
        <w:spacing w:line="276" w:lineRule="auto"/>
        <w:jc w:val="both"/>
        <w:rPr>
          <w:rFonts w:ascii="Open Sans" w:hAnsi="Open Sans" w:cs="Open Sans"/>
        </w:rPr>
      </w:pPr>
      <w:r w:rsidRPr="124A0613">
        <w:rPr>
          <w:rFonts w:ascii="Open Sans" w:hAnsi="Open Sans" w:cs="Open Sans"/>
          <w:sz w:val="20"/>
          <w:szCs w:val="20"/>
        </w:rPr>
        <w:t>CQ will host a series of workshops per the CQQMS Modules in-scope. This time will be used to review the Modules at a high level and solicit initial feedback.</w:t>
      </w:r>
    </w:p>
    <w:p w14:paraId="2D7C6684" w14:textId="77777777" w:rsidR="008E3ACD" w:rsidRPr="00DE3573" w:rsidRDefault="008E3ACD" w:rsidP="008E3ACD">
      <w:pPr>
        <w:pStyle w:val="ListParagraph"/>
        <w:numPr>
          <w:ilvl w:val="1"/>
          <w:numId w:val="29"/>
        </w:numPr>
        <w:spacing w:line="276" w:lineRule="auto"/>
        <w:jc w:val="both"/>
        <w:rPr>
          <w:rFonts w:ascii="Open Sans" w:hAnsi="Open Sans" w:cs="Open Sans"/>
          <w:lang w:bidi="en-US"/>
        </w:rPr>
      </w:pPr>
      <w:r w:rsidRPr="124A0613">
        <w:rPr>
          <w:rFonts w:ascii="Open Sans" w:hAnsi="Open Sans" w:cs="Open Sans"/>
          <w:sz w:val="20"/>
          <w:szCs w:val="20"/>
        </w:rPr>
        <w:t xml:space="preserve">The sessions are interactive with project leads, stakeholders, and/or Subject Matter Experts (“SMEs”) designed to review </w:t>
      </w:r>
      <w:r w:rsidRPr="65B0120E">
        <w:rPr>
          <w:rFonts w:ascii="Open Sans" w:hAnsi="Open Sans" w:cs="Open Sans"/>
          <w:sz w:val="20"/>
          <w:szCs w:val="20"/>
        </w:rPr>
        <w:t>and</w:t>
      </w:r>
      <w:r w:rsidRPr="124A0613">
        <w:rPr>
          <w:rFonts w:ascii="Open Sans" w:hAnsi="Open Sans" w:cs="Open Sans"/>
          <w:sz w:val="20"/>
          <w:szCs w:val="20"/>
        </w:rPr>
        <w:t xml:space="preserve"> confirm </w:t>
      </w:r>
      <w:r w:rsidRPr="65B0120E">
        <w:rPr>
          <w:rFonts w:ascii="Open Sans" w:hAnsi="Open Sans" w:cs="Open Sans"/>
          <w:sz w:val="20"/>
          <w:szCs w:val="20"/>
        </w:rPr>
        <w:t xml:space="preserve">the </w:t>
      </w:r>
      <w:r w:rsidRPr="124A0613">
        <w:rPr>
          <w:rFonts w:ascii="Open Sans" w:hAnsi="Open Sans" w:cs="Open Sans"/>
          <w:sz w:val="20"/>
          <w:szCs w:val="20"/>
        </w:rPr>
        <w:t xml:space="preserve">configuration requirements and identify process gaps. </w:t>
      </w:r>
    </w:p>
    <w:p w14:paraId="18759785" w14:textId="77777777" w:rsidR="008E3ACD" w:rsidRPr="00DE3573" w:rsidRDefault="008E3ACD" w:rsidP="008E3ACD">
      <w:pPr>
        <w:pStyle w:val="ListParagraph"/>
        <w:numPr>
          <w:ilvl w:val="1"/>
          <w:numId w:val="29"/>
        </w:numPr>
        <w:spacing w:line="276" w:lineRule="auto"/>
        <w:jc w:val="both"/>
        <w:rPr>
          <w:rFonts w:ascii="Open Sans" w:hAnsi="Open Sans" w:cs="Open Sans"/>
          <w:lang w:bidi="en-US"/>
        </w:rPr>
      </w:pPr>
      <w:r w:rsidRPr="77373BE5">
        <w:rPr>
          <w:rFonts w:ascii="Open Sans" w:hAnsi="Open Sans" w:cs="Open Sans"/>
          <w:sz w:val="20"/>
          <w:szCs w:val="20"/>
        </w:rPr>
        <w:t>CQ will lead the workshops in gathering the requirements and provide guidance on best practices for implementation of the processes.</w:t>
      </w:r>
    </w:p>
    <w:p w14:paraId="72427A51" w14:textId="77777777" w:rsidR="008E3ACD" w:rsidRPr="00DE3573" w:rsidRDefault="008E3ACD" w:rsidP="008E3ACD">
      <w:pPr>
        <w:pStyle w:val="ListParagraph"/>
        <w:numPr>
          <w:ilvl w:val="0"/>
          <w:numId w:val="29"/>
        </w:numPr>
        <w:spacing w:line="276" w:lineRule="auto"/>
        <w:jc w:val="both"/>
        <w:rPr>
          <w:rFonts w:ascii="Open Sans" w:hAnsi="Open Sans" w:cs="Open Sans"/>
        </w:rPr>
      </w:pPr>
      <w:r w:rsidRPr="5B975F0A">
        <w:rPr>
          <w:rFonts w:ascii="Open Sans" w:hAnsi="Open Sans" w:cs="Open Sans"/>
          <w:sz w:val="20"/>
          <w:szCs w:val="20"/>
        </w:rPr>
        <w:t xml:space="preserve">As a result of these workshops, CQ will create requirements documentation in Smartsheet. Customer will be required to approve these requirements before the configurations can begin. </w:t>
      </w:r>
    </w:p>
    <w:p w14:paraId="7B5B6DAF" w14:textId="77777777" w:rsidR="008E3ACD" w:rsidRPr="003F188C" w:rsidRDefault="008E3ACD" w:rsidP="008E3ACD">
      <w:pPr>
        <w:pStyle w:val="ListParagraph"/>
        <w:numPr>
          <w:ilvl w:val="0"/>
          <w:numId w:val="29"/>
        </w:numPr>
        <w:spacing w:line="276" w:lineRule="auto"/>
        <w:jc w:val="both"/>
        <w:rPr>
          <w:rFonts w:ascii="Open Sans" w:hAnsi="Open Sans" w:cs="Open Sans"/>
        </w:rPr>
      </w:pPr>
      <w:r w:rsidRPr="124A0613">
        <w:rPr>
          <w:rFonts w:ascii="Open Sans" w:hAnsi="Open Sans" w:cs="Open Sans"/>
          <w:sz w:val="20"/>
          <w:szCs w:val="20"/>
        </w:rPr>
        <w:t>CQ will also review the configuration requirements against the budget allocated to the project. If there are requirements which cannot be configured within the allocated time/budget, such requirements will be deemed out of scope for this implementation unless additional hours/CQ Resources are procured through a change order.</w:t>
      </w:r>
    </w:p>
    <w:p w14:paraId="7D8BC0F1" w14:textId="77777777" w:rsidR="008E3ACD" w:rsidRPr="00DE3573" w:rsidRDefault="008E3ACD" w:rsidP="008E3ACD">
      <w:pPr>
        <w:pStyle w:val="ListParagraph"/>
        <w:numPr>
          <w:ilvl w:val="0"/>
          <w:numId w:val="29"/>
        </w:numPr>
        <w:spacing w:line="276" w:lineRule="auto"/>
        <w:jc w:val="both"/>
        <w:rPr>
          <w:rFonts w:ascii="Open Sans" w:hAnsi="Open Sans" w:cs="Open Sans"/>
          <w:lang w:bidi="en-US"/>
        </w:rPr>
      </w:pPr>
      <w:r w:rsidRPr="00DE3573">
        <w:rPr>
          <w:rFonts w:ascii="Open Sans" w:hAnsi="Open Sans" w:cs="Open Sans"/>
          <w:sz w:val="20"/>
          <w:szCs w:val="20"/>
        </w:rPr>
        <w:t>Upon receiving approval of the requirements</w:t>
      </w:r>
      <w:r>
        <w:rPr>
          <w:rFonts w:ascii="Open Sans" w:hAnsi="Open Sans" w:cs="Open Sans"/>
          <w:sz w:val="20"/>
          <w:szCs w:val="20"/>
        </w:rPr>
        <w:t xml:space="preserve"> and the estimated hours</w:t>
      </w:r>
      <w:r w:rsidRPr="00DE3573">
        <w:rPr>
          <w:rFonts w:ascii="Open Sans" w:hAnsi="Open Sans" w:cs="Open Sans"/>
          <w:sz w:val="20"/>
          <w:szCs w:val="20"/>
        </w:rPr>
        <w:t xml:space="preserve">, CQ will configure the changes into </w:t>
      </w:r>
      <w:bookmarkStart w:id="2" w:name="_Int_Me1bpVxq"/>
      <w:r w:rsidRPr="00DE3573">
        <w:rPr>
          <w:rFonts w:ascii="Open Sans" w:hAnsi="Open Sans" w:cs="Open Sans"/>
          <w:sz w:val="20"/>
          <w:szCs w:val="20"/>
        </w:rPr>
        <w:t>Customer’s</w:t>
      </w:r>
      <w:bookmarkEnd w:id="2"/>
      <w:r w:rsidRPr="00DE3573">
        <w:rPr>
          <w:rFonts w:ascii="Open Sans" w:hAnsi="Open Sans" w:cs="Open Sans"/>
          <w:sz w:val="20"/>
          <w:szCs w:val="20"/>
        </w:rPr>
        <w:t xml:space="preserve"> </w:t>
      </w:r>
      <w:r>
        <w:rPr>
          <w:rFonts w:ascii="Open Sans" w:hAnsi="Open Sans" w:cs="Open Sans"/>
          <w:sz w:val="20"/>
          <w:szCs w:val="20"/>
        </w:rPr>
        <w:t>s</w:t>
      </w:r>
      <w:r w:rsidRPr="00DE3573">
        <w:rPr>
          <w:rFonts w:ascii="Open Sans" w:hAnsi="Open Sans" w:cs="Open Sans"/>
          <w:sz w:val="20"/>
          <w:szCs w:val="20"/>
        </w:rPr>
        <w:t>andbox.</w:t>
      </w:r>
    </w:p>
    <w:p w14:paraId="7575CCD1" w14:textId="77777777" w:rsidR="008E3ACD" w:rsidRPr="00DE3573" w:rsidRDefault="008E3ACD" w:rsidP="008E3ACD">
      <w:pPr>
        <w:pStyle w:val="ListParagraph"/>
        <w:numPr>
          <w:ilvl w:val="0"/>
          <w:numId w:val="29"/>
        </w:numPr>
        <w:spacing w:line="276" w:lineRule="auto"/>
        <w:jc w:val="both"/>
        <w:rPr>
          <w:rFonts w:ascii="Open Sans" w:hAnsi="Open Sans" w:cs="Open Sans"/>
          <w:lang w:bidi="en-US"/>
        </w:rPr>
      </w:pPr>
      <w:r w:rsidRPr="00DE3573">
        <w:rPr>
          <w:rFonts w:ascii="Open Sans" w:hAnsi="Open Sans" w:cs="Open Sans"/>
          <w:sz w:val="20"/>
          <w:szCs w:val="20"/>
        </w:rPr>
        <w:t xml:space="preserve">These configurations will be deployed in </w:t>
      </w:r>
      <w:bookmarkStart w:id="3" w:name="_Int_RlRU8Jog"/>
      <w:r w:rsidRPr="00DE3573">
        <w:rPr>
          <w:rFonts w:ascii="Open Sans" w:hAnsi="Open Sans" w:cs="Open Sans"/>
          <w:sz w:val="20"/>
          <w:szCs w:val="20"/>
        </w:rPr>
        <w:t>Customer’s</w:t>
      </w:r>
      <w:bookmarkEnd w:id="3"/>
      <w:r w:rsidRPr="00DE3573">
        <w:rPr>
          <w:rFonts w:ascii="Open Sans" w:hAnsi="Open Sans" w:cs="Open Sans"/>
          <w:sz w:val="20"/>
          <w:szCs w:val="20"/>
        </w:rPr>
        <w:t xml:space="preserve"> verification environment.</w:t>
      </w:r>
    </w:p>
    <w:p w14:paraId="433F6416" w14:textId="77777777" w:rsidR="008E3ACD" w:rsidRPr="00DE3573" w:rsidRDefault="008E3ACD" w:rsidP="008E3ACD">
      <w:pPr>
        <w:pStyle w:val="ListParagraph"/>
        <w:numPr>
          <w:ilvl w:val="0"/>
          <w:numId w:val="29"/>
        </w:numPr>
        <w:spacing w:line="276" w:lineRule="auto"/>
        <w:jc w:val="both"/>
        <w:rPr>
          <w:rFonts w:ascii="Open Sans" w:hAnsi="Open Sans" w:cs="Open Sans"/>
        </w:rPr>
      </w:pPr>
      <w:r w:rsidRPr="5B975F0A">
        <w:rPr>
          <w:rFonts w:ascii="Open Sans" w:hAnsi="Open Sans" w:cs="Open Sans"/>
          <w:sz w:val="20"/>
          <w:szCs w:val="20"/>
        </w:rPr>
        <w:t>CQ will conduct configuration review workshops in the verification environment (remote activity estimated to take</w:t>
      </w:r>
      <w:r>
        <w:rPr>
          <w:rFonts w:ascii="Open Sans" w:hAnsi="Open Sans" w:cs="Open Sans"/>
          <w:sz w:val="20"/>
          <w:szCs w:val="20"/>
        </w:rPr>
        <w:t xml:space="preserve"> up to</w:t>
      </w:r>
      <w:r w:rsidRPr="5B975F0A">
        <w:rPr>
          <w:rFonts w:ascii="Open Sans" w:hAnsi="Open Sans" w:cs="Open Sans"/>
          <w:sz w:val="20"/>
          <w:szCs w:val="20"/>
        </w:rPr>
        <w:t xml:space="preserve"> two (2) days per in-scope Module) and provide access for Customer to be able to test these configurations. </w:t>
      </w:r>
    </w:p>
    <w:p w14:paraId="71EF8B10" w14:textId="77777777" w:rsidR="008E3ACD" w:rsidRPr="00DE3573" w:rsidRDefault="008E3ACD" w:rsidP="008E3ACD">
      <w:pPr>
        <w:pStyle w:val="ListParagraph"/>
        <w:numPr>
          <w:ilvl w:val="0"/>
          <w:numId w:val="29"/>
        </w:numPr>
        <w:spacing w:line="276" w:lineRule="auto"/>
        <w:jc w:val="both"/>
        <w:rPr>
          <w:rFonts w:ascii="Open Sans" w:hAnsi="Open Sans" w:cs="Open Sans"/>
        </w:rPr>
      </w:pPr>
      <w:r w:rsidRPr="00DE3573">
        <w:rPr>
          <w:rFonts w:ascii="Open Sans" w:hAnsi="Open Sans" w:cs="Open Sans"/>
          <w:sz w:val="20"/>
          <w:szCs w:val="20"/>
        </w:rPr>
        <w:t xml:space="preserve">CQ will collect feedback from the configuration review session. This feedback will be prioritized based on the </w:t>
      </w:r>
      <w:r>
        <w:rPr>
          <w:rFonts w:ascii="Open Sans" w:hAnsi="Open Sans" w:cs="Open Sans"/>
          <w:sz w:val="20"/>
          <w:szCs w:val="20"/>
        </w:rPr>
        <w:t>hours</w:t>
      </w:r>
      <w:r w:rsidRPr="00DE3573">
        <w:rPr>
          <w:rFonts w:ascii="Open Sans" w:hAnsi="Open Sans" w:cs="Open Sans"/>
          <w:sz w:val="20"/>
          <w:szCs w:val="20"/>
        </w:rPr>
        <w:t xml:space="preserve"> allocated for the implementation. If there are requirements from the feedback which cannot be configured within the allocated </w:t>
      </w:r>
      <w:r>
        <w:rPr>
          <w:rFonts w:ascii="Open Sans" w:hAnsi="Open Sans" w:cs="Open Sans"/>
          <w:sz w:val="20"/>
          <w:szCs w:val="20"/>
        </w:rPr>
        <w:t>hours</w:t>
      </w:r>
      <w:r w:rsidRPr="00DE3573">
        <w:rPr>
          <w:rFonts w:ascii="Open Sans" w:hAnsi="Open Sans" w:cs="Open Sans"/>
          <w:sz w:val="20"/>
          <w:szCs w:val="20"/>
        </w:rPr>
        <w:t xml:space="preserve">, such requirements will be deemed out of scope unless a </w:t>
      </w:r>
      <w:r w:rsidRPr="2E78F3DF">
        <w:rPr>
          <w:rFonts w:ascii="Open Sans" w:hAnsi="Open Sans" w:cs="Open Sans"/>
          <w:sz w:val="20"/>
          <w:szCs w:val="20"/>
        </w:rPr>
        <w:t>change</w:t>
      </w:r>
      <w:r w:rsidRPr="00DE3573">
        <w:rPr>
          <w:rFonts w:ascii="Open Sans" w:hAnsi="Open Sans" w:cs="Open Sans"/>
          <w:sz w:val="20"/>
          <w:szCs w:val="20"/>
        </w:rPr>
        <w:t xml:space="preserve"> order is executed, and additional budget is allocated to the implementation.</w:t>
      </w:r>
    </w:p>
    <w:p w14:paraId="0DB6D44F" w14:textId="77777777" w:rsidR="008E3ACD" w:rsidRDefault="008E3ACD" w:rsidP="008E3ACD">
      <w:pPr>
        <w:pStyle w:val="ListParagraph"/>
        <w:numPr>
          <w:ilvl w:val="0"/>
          <w:numId w:val="29"/>
        </w:numPr>
        <w:spacing w:line="276" w:lineRule="auto"/>
        <w:jc w:val="both"/>
        <w:rPr>
          <w:rFonts w:ascii="Open Sans" w:hAnsi="Open Sans" w:cs="Open Sans"/>
        </w:rPr>
      </w:pPr>
      <w:r w:rsidRPr="00DE3573">
        <w:rPr>
          <w:rFonts w:ascii="Open Sans" w:hAnsi="Open Sans" w:cs="Open Sans"/>
          <w:sz w:val="20"/>
          <w:szCs w:val="20"/>
        </w:rPr>
        <w:t xml:space="preserve">Upon completion of configurations, Customer will be required to provide a sign-off on the configurations to proceed to the next stage of the </w:t>
      </w:r>
      <w:r w:rsidRPr="2E78F3DF">
        <w:rPr>
          <w:rFonts w:ascii="Open Sans" w:hAnsi="Open Sans" w:cs="Open Sans"/>
          <w:sz w:val="20"/>
          <w:szCs w:val="20"/>
        </w:rPr>
        <w:t>project</w:t>
      </w:r>
      <w:r w:rsidRPr="00DE3573">
        <w:rPr>
          <w:rFonts w:ascii="Open Sans" w:hAnsi="Open Sans" w:cs="Open Sans"/>
          <w:sz w:val="20"/>
          <w:szCs w:val="20"/>
        </w:rPr>
        <w:t>.</w:t>
      </w:r>
    </w:p>
    <w:p w14:paraId="01B94459" w14:textId="77777777" w:rsidR="006D3260" w:rsidRPr="00C651D2" w:rsidRDefault="00190396" w:rsidP="006D3260">
      <w:pPr>
        <w:pStyle w:val="Heading3"/>
        <w:rPr>
          <w:rFonts w:ascii="Open Sans" w:hAnsi="Open Sans" w:cs="Open Sans"/>
          <w:snapToGrid w:val="0"/>
          <w:color w:val="auto"/>
          <w:u w:val="single"/>
        </w:rPr>
      </w:pPr>
      <w:r w:rsidRPr="00484913">
        <w:rPr>
          <w:rFonts w:ascii="Open Sans" w:hAnsi="Open Sans" w:cs="Open Sans"/>
          <w:snapToGrid w:val="0"/>
          <w:color w:val="auto"/>
          <w:highlight w:val="yellow"/>
          <w:u w:val="single"/>
        </w:rPr>
        <w:t>3.3 Integration with Third-Party Systems</w:t>
      </w:r>
    </w:p>
    <w:p w14:paraId="6E1A25BE" w14:textId="77777777" w:rsidR="00B47657" w:rsidRPr="00855C15" w:rsidRDefault="00B47657" w:rsidP="00B47657">
      <w:pPr>
        <w:pStyle w:val="Bullet"/>
        <w:numPr>
          <w:ilvl w:val="0"/>
          <w:numId w:val="30"/>
        </w:numPr>
        <w:spacing w:before="0" w:after="0" w:line="276" w:lineRule="auto"/>
        <w:jc w:val="both"/>
        <w:rPr>
          <w:rFonts w:ascii="Open Sans" w:hAnsi="Open Sans" w:cs="Open Sans"/>
        </w:rPr>
      </w:pPr>
      <w:r w:rsidRPr="6D38534E">
        <w:rPr>
          <w:rFonts w:ascii="Open Sans" w:hAnsi="Open Sans" w:cs="Open Sans"/>
        </w:rPr>
        <w:t>Customer has identified the need to integrate third-party systems with the CQQMS processes, as follows:</w:t>
      </w:r>
    </w:p>
    <w:p w14:paraId="7C26D04C" w14:textId="4B4CCA81" w:rsidR="00B47657" w:rsidRPr="00B47657" w:rsidRDefault="00B47657" w:rsidP="00B47657">
      <w:pPr>
        <w:pStyle w:val="Bullet"/>
        <w:numPr>
          <w:ilvl w:val="1"/>
          <w:numId w:val="30"/>
        </w:numPr>
        <w:spacing w:before="0" w:after="0" w:line="276" w:lineRule="auto"/>
        <w:jc w:val="both"/>
        <w:rPr>
          <w:rFonts w:ascii="Open Sans" w:hAnsi="Open Sans" w:cs="Open Sans"/>
          <w:highlight w:val="yellow"/>
        </w:rPr>
      </w:pPr>
      <w:r w:rsidRPr="00B47657">
        <w:rPr>
          <w:rFonts w:ascii="Open Sans" w:hAnsi="Open Sans" w:cs="Open Sans"/>
          <w:highlight w:val="yellow"/>
        </w:rPr>
        <w:t>Description of Integrations</w:t>
      </w:r>
    </w:p>
    <w:p w14:paraId="7811F190" w14:textId="77777777" w:rsidR="00B47657" w:rsidRDefault="00B47657" w:rsidP="00B47657">
      <w:pPr>
        <w:pStyle w:val="Bullet"/>
        <w:numPr>
          <w:ilvl w:val="0"/>
          <w:numId w:val="30"/>
        </w:numPr>
        <w:spacing w:before="0" w:after="0" w:line="276" w:lineRule="auto"/>
        <w:jc w:val="both"/>
        <w:rPr>
          <w:rFonts w:ascii="Open Sans" w:hAnsi="Open Sans" w:cs="Open Sans"/>
        </w:rPr>
      </w:pPr>
      <w:r w:rsidRPr="643F0DB3">
        <w:rPr>
          <w:rFonts w:ascii="Open Sans" w:hAnsi="Open Sans" w:cs="Open Sans"/>
        </w:rPr>
        <w:t>Integration estimates are included in the Table above (Section 2) and identified as Technical Architect’s work.</w:t>
      </w:r>
    </w:p>
    <w:p w14:paraId="636D0830" w14:textId="77777777" w:rsidR="00B47657" w:rsidRDefault="00B47657" w:rsidP="00B47657">
      <w:pPr>
        <w:pStyle w:val="Bullet"/>
        <w:numPr>
          <w:ilvl w:val="0"/>
          <w:numId w:val="30"/>
        </w:numPr>
        <w:spacing w:before="0" w:after="0" w:line="276" w:lineRule="auto"/>
        <w:jc w:val="both"/>
        <w:rPr>
          <w:rFonts w:ascii="Open Sans" w:hAnsi="Open Sans" w:cs="Open Sans"/>
        </w:rPr>
      </w:pPr>
      <w:r w:rsidRPr="643F0DB3">
        <w:rPr>
          <w:rFonts w:ascii="Open Sans" w:hAnsi="Open Sans" w:cs="Open Sans"/>
        </w:rPr>
        <w:t>CQ Resources will participate in the integration requirements gathering and review sessions.</w:t>
      </w:r>
    </w:p>
    <w:p w14:paraId="6FB9463B" w14:textId="77777777" w:rsidR="00B47657" w:rsidRDefault="00B47657" w:rsidP="00B47657">
      <w:pPr>
        <w:pStyle w:val="Bullet"/>
        <w:numPr>
          <w:ilvl w:val="0"/>
          <w:numId w:val="30"/>
        </w:numPr>
        <w:spacing w:before="0" w:after="0" w:line="276" w:lineRule="auto"/>
        <w:jc w:val="both"/>
        <w:rPr>
          <w:rFonts w:ascii="Open Sans" w:hAnsi="Open Sans" w:cs="Open Sans"/>
        </w:rPr>
      </w:pPr>
      <w:r w:rsidRPr="643F0DB3">
        <w:rPr>
          <w:rFonts w:ascii="Open Sans" w:hAnsi="Open Sans" w:cs="Open Sans"/>
        </w:rPr>
        <w:t>CQ will be responsible for providing Salesforce API guidance and subject matter expertise.</w:t>
      </w:r>
      <w:r>
        <w:rPr>
          <w:rFonts w:ascii="Open Sans" w:hAnsi="Open Sans" w:cs="Open Sans"/>
        </w:rPr>
        <w:t xml:space="preserve"> </w:t>
      </w:r>
    </w:p>
    <w:p w14:paraId="69F95D69" w14:textId="77777777" w:rsidR="00B47657" w:rsidRDefault="00B47657" w:rsidP="00B47657">
      <w:pPr>
        <w:pStyle w:val="Bullet"/>
        <w:numPr>
          <w:ilvl w:val="0"/>
          <w:numId w:val="30"/>
        </w:numPr>
        <w:spacing w:before="0" w:after="0" w:line="276" w:lineRule="auto"/>
        <w:jc w:val="both"/>
        <w:rPr>
          <w:rFonts w:ascii="Open Sans" w:hAnsi="Open Sans" w:cs="Open Sans"/>
        </w:rPr>
      </w:pPr>
      <w:r>
        <w:rPr>
          <w:rFonts w:ascii="Open Sans" w:hAnsi="Open Sans" w:cs="Open Sans"/>
        </w:rPr>
        <w:t xml:space="preserve">CQ will </w:t>
      </w:r>
      <w:r w:rsidRPr="17F9F01B">
        <w:rPr>
          <w:rFonts w:ascii="Open Sans" w:hAnsi="Open Sans" w:cs="Open Sans"/>
        </w:rPr>
        <w:t>also be</w:t>
      </w:r>
      <w:r>
        <w:rPr>
          <w:rFonts w:ascii="Open Sans" w:hAnsi="Open Sans" w:cs="Open Sans"/>
        </w:rPr>
        <w:t xml:space="preserve"> responsible for CQQMS configurations to support the integrations. </w:t>
      </w:r>
    </w:p>
    <w:p w14:paraId="68E00269" w14:textId="31C83DD8" w:rsidR="00B47657" w:rsidRDefault="00B47657" w:rsidP="00B47657">
      <w:pPr>
        <w:pStyle w:val="Bullet"/>
        <w:numPr>
          <w:ilvl w:val="0"/>
          <w:numId w:val="30"/>
        </w:numPr>
        <w:spacing w:before="0" w:after="0" w:line="276" w:lineRule="auto"/>
        <w:jc w:val="both"/>
        <w:rPr>
          <w:rFonts w:ascii="Open Sans" w:hAnsi="Open Sans" w:cs="Open Sans"/>
        </w:rPr>
      </w:pPr>
      <w:r>
        <w:rPr>
          <w:rFonts w:ascii="Open Sans" w:hAnsi="Open Sans" w:cs="Open Sans"/>
        </w:rPr>
        <w:lastRenderedPageBreak/>
        <w:t xml:space="preserve">Customer will be responsible for configurations of </w:t>
      </w:r>
      <w:r w:rsidRPr="68A4D8AD">
        <w:rPr>
          <w:rFonts w:ascii="Open Sans" w:hAnsi="Open Sans" w:cs="Open Sans"/>
        </w:rPr>
        <w:t>third</w:t>
      </w:r>
      <w:r>
        <w:rPr>
          <w:rFonts w:ascii="Open Sans" w:hAnsi="Open Sans" w:cs="Open Sans"/>
        </w:rPr>
        <w:t xml:space="preserve">-party systems and middleware solutions for the </w:t>
      </w:r>
      <w:r w:rsidRPr="2E5881E9">
        <w:rPr>
          <w:rFonts w:ascii="Open Sans" w:hAnsi="Open Sans" w:cs="Open Sans"/>
        </w:rPr>
        <w:t>integrations</w:t>
      </w:r>
      <w:r>
        <w:rPr>
          <w:rFonts w:ascii="Open Sans" w:hAnsi="Open Sans" w:cs="Open Sans"/>
        </w:rPr>
        <w:t xml:space="preserve"> to work.</w:t>
      </w:r>
    </w:p>
    <w:p w14:paraId="74C96257" w14:textId="77777777" w:rsidR="00B47657" w:rsidRDefault="00B47657" w:rsidP="00B47657">
      <w:pPr>
        <w:pStyle w:val="Bullet"/>
        <w:numPr>
          <w:ilvl w:val="0"/>
          <w:numId w:val="30"/>
        </w:numPr>
        <w:spacing w:before="0" w:after="0" w:line="276" w:lineRule="auto"/>
        <w:jc w:val="both"/>
        <w:rPr>
          <w:rFonts w:ascii="Open Sans" w:hAnsi="Open Sans" w:cs="Open Sans"/>
        </w:rPr>
      </w:pPr>
      <w:r w:rsidRPr="643F0DB3">
        <w:rPr>
          <w:rFonts w:ascii="Open Sans" w:hAnsi="Open Sans" w:cs="Open Sans"/>
        </w:rPr>
        <w:t xml:space="preserve">Customer will manage the integration workstream and corresponding activities. </w:t>
      </w:r>
      <w:bookmarkStart w:id="4" w:name="_Int_TV2qWMF1"/>
      <w:r w:rsidRPr="643F0DB3">
        <w:rPr>
          <w:rFonts w:ascii="Open Sans" w:hAnsi="Open Sans" w:cs="Open Sans"/>
        </w:rPr>
        <w:t>Customer</w:t>
      </w:r>
      <w:bookmarkEnd w:id="4"/>
      <w:r w:rsidRPr="643F0DB3">
        <w:rPr>
          <w:rFonts w:ascii="Open Sans" w:hAnsi="Open Sans" w:cs="Open Sans"/>
        </w:rPr>
        <w:t xml:space="preserve"> is responsible for building and </w:t>
      </w:r>
      <w:bookmarkStart w:id="5" w:name="_Int_XPDwTPTu"/>
      <w:r w:rsidRPr="643F0DB3">
        <w:rPr>
          <w:rFonts w:ascii="Open Sans" w:hAnsi="Open Sans" w:cs="Open Sans"/>
        </w:rPr>
        <w:t>testing</w:t>
      </w:r>
      <w:bookmarkEnd w:id="5"/>
      <w:r w:rsidRPr="643F0DB3">
        <w:rPr>
          <w:rFonts w:ascii="Open Sans" w:hAnsi="Open Sans" w:cs="Open Sans"/>
        </w:rPr>
        <w:t xml:space="preserve"> the integrations.</w:t>
      </w:r>
    </w:p>
    <w:p w14:paraId="7427201C" w14:textId="77777777" w:rsidR="00366743" w:rsidRDefault="00366743" w:rsidP="006D3260">
      <w:pPr>
        <w:rPr>
          <w:lang w:bidi="en-US"/>
        </w:rPr>
      </w:pPr>
    </w:p>
    <w:p w14:paraId="42016566" w14:textId="009A5308" w:rsidR="006F248D" w:rsidRPr="00C651D2" w:rsidRDefault="006F248D" w:rsidP="006F248D">
      <w:pPr>
        <w:pStyle w:val="Heading3"/>
        <w:rPr>
          <w:rFonts w:ascii="Open Sans" w:hAnsi="Open Sans" w:cs="Open Sans"/>
          <w:snapToGrid w:val="0"/>
          <w:color w:val="auto"/>
          <w:u w:val="single"/>
        </w:rPr>
      </w:pPr>
      <w:r w:rsidRPr="003A0238">
        <w:rPr>
          <w:rFonts w:ascii="Open Sans" w:hAnsi="Open Sans" w:cs="Open Sans"/>
          <w:snapToGrid w:val="0"/>
          <w:color w:val="auto"/>
          <w:highlight w:val="yellow"/>
          <w:u w:val="single"/>
        </w:rPr>
        <w:t>3.4 Data Migration</w:t>
      </w:r>
      <w:r w:rsidR="003A0238" w:rsidRPr="003A0238">
        <w:rPr>
          <w:rFonts w:ascii="Open Sans" w:hAnsi="Open Sans" w:cs="Open Sans"/>
          <w:snapToGrid w:val="0"/>
          <w:color w:val="auto"/>
          <w:highlight w:val="yellow"/>
          <w:u w:val="single"/>
        </w:rPr>
        <w:t xml:space="preserve"> (CQ Led)</w:t>
      </w:r>
    </w:p>
    <w:p w14:paraId="4A9BC20F" w14:textId="77777777" w:rsidR="006F248D" w:rsidRDefault="006F248D" w:rsidP="006F248D">
      <w:pPr>
        <w:rPr>
          <w:lang w:bidi="en-US"/>
        </w:rPr>
      </w:pPr>
    </w:p>
    <w:p w14:paraId="5470A8A4" w14:textId="77777777" w:rsidR="006F248D" w:rsidRPr="00C96077" w:rsidRDefault="006F248D" w:rsidP="006F248D">
      <w:pPr>
        <w:rPr>
          <w:rFonts w:ascii="Open Sans" w:hAnsi="Open Sans" w:cs="Open Sans"/>
          <w:sz w:val="20"/>
          <w:szCs w:val="20"/>
        </w:rPr>
      </w:pPr>
      <w:r w:rsidRPr="00C96077">
        <w:rPr>
          <w:rFonts w:ascii="Open Sans" w:hAnsi="Open Sans" w:cs="Open Sans"/>
          <w:sz w:val="20"/>
          <w:szCs w:val="20"/>
        </w:rPr>
        <w:t>CQ will collaborate with Customer to accomplish the following activities:</w:t>
      </w:r>
    </w:p>
    <w:p w14:paraId="01028AB3" w14:textId="77777777" w:rsidR="006F248D" w:rsidRPr="00C96077" w:rsidRDefault="006F248D" w:rsidP="009541BC">
      <w:pPr>
        <w:pStyle w:val="ListParagraph"/>
        <w:numPr>
          <w:ilvl w:val="0"/>
          <w:numId w:val="35"/>
        </w:numPr>
        <w:rPr>
          <w:rFonts w:ascii="Open Sans" w:hAnsi="Open Sans" w:cs="Open Sans"/>
          <w:sz w:val="20"/>
          <w:szCs w:val="20"/>
        </w:rPr>
      </w:pPr>
      <w:r w:rsidRPr="00C96077">
        <w:rPr>
          <w:rFonts w:ascii="Open Sans" w:hAnsi="Open Sans" w:cs="Open Sans"/>
          <w:sz w:val="20"/>
          <w:szCs w:val="20"/>
        </w:rPr>
        <w:t xml:space="preserve">CQ led Migration Project </w:t>
      </w:r>
      <w:r>
        <w:rPr>
          <w:rFonts w:ascii="Open Sans" w:hAnsi="Open Sans" w:cs="Open Sans"/>
          <w:sz w:val="20"/>
          <w:szCs w:val="20"/>
        </w:rPr>
        <w:t xml:space="preserve">kick-off </w:t>
      </w:r>
      <w:r w:rsidRPr="00C96077">
        <w:rPr>
          <w:rFonts w:ascii="Open Sans" w:hAnsi="Open Sans" w:cs="Open Sans"/>
          <w:sz w:val="20"/>
          <w:szCs w:val="20"/>
        </w:rPr>
        <w:t>session that will:</w:t>
      </w:r>
    </w:p>
    <w:p w14:paraId="598FB6D0" w14:textId="77777777" w:rsidR="006F248D" w:rsidRPr="00C96077" w:rsidRDefault="006F248D" w:rsidP="009541BC">
      <w:pPr>
        <w:pStyle w:val="ListParagraph"/>
        <w:numPr>
          <w:ilvl w:val="1"/>
          <w:numId w:val="35"/>
        </w:numPr>
        <w:rPr>
          <w:rFonts w:ascii="Open Sans" w:hAnsi="Open Sans" w:cs="Open Sans"/>
          <w:sz w:val="20"/>
          <w:szCs w:val="20"/>
        </w:rPr>
      </w:pPr>
      <w:r w:rsidRPr="022A3FCA">
        <w:rPr>
          <w:rFonts w:ascii="Open Sans" w:hAnsi="Open Sans" w:cs="Open Sans"/>
          <w:sz w:val="20"/>
          <w:szCs w:val="20"/>
        </w:rPr>
        <w:t>Establish a clear understanding of the project scope, goals, success factors, and potential barriers to success.</w:t>
      </w:r>
    </w:p>
    <w:p w14:paraId="796535D5" w14:textId="77777777" w:rsidR="006F248D" w:rsidRPr="00C96077" w:rsidRDefault="006F248D" w:rsidP="009541BC">
      <w:pPr>
        <w:pStyle w:val="ListParagraph"/>
        <w:numPr>
          <w:ilvl w:val="1"/>
          <w:numId w:val="35"/>
        </w:numPr>
        <w:rPr>
          <w:rFonts w:ascii="Open Sans" w:hAnsi="Open Sans" w:cs="Open Sans"/>
          <w:sz w:val="20"/>
          <w:szCs w:val="20"/>
        </w:rPr>
      </w:pPr>
      <w:r w:rsidRPr="022A3FCA">
        <w:rPr>
          <w:rFonts w:ascii="Open Sans" w:hAnsi="Open Sans" w:cs="Open Sans"/>
          <w:sz w:val="20"/>
          <w:szCs w:val="20"/>
        </w:rPr>
        <w:t>Confirm the project team’s understanding of the goal, objectives, and scope of services.</w:t>
      </w:r>
    </w:p>
    <w:p w14:paraId="3ACF23BE"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Review the level of effort for specific tasks and estimated time to complete.</w:t>
      </w:r>
    </w:p>
    <w:p w14:paraId="379AF123"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Review of extraction approach.</w:t>
      </w:r>
    </w:p>
    <w:p w14:paraId="4E219FA2" w14:textId="77777777" w:rsidR="006F248D" w:rsidRPr="00C96077" w:rsidRDefault="006F248D" w:rsidP="009541BC">
      <w:pPr>
        <w:pStyle w:val="ListParagraph"/>
        <w:numPr>
          <w:ilvl w:val="0"/>
          <w:numId w:val="35"/>
        </w:numPr>
        <w:rPr>
          <w:rFonts w:ascii="Open Sans" w:hAnsi="Open Sans" w:cs="Open Sans"/>
          <w:sz w:val="20"/>
          <w:szCs w:val="20"/>
        </w:rPr>
      </w:pPr>
      <w:r w:rsidRPr="00C96077">
        <w:rPr>
          <w:rFonts w:ascii="Open Sans" w:hAnsi="Open Sans" w:cs="Open Sans"/>
          <w:sz w:val="20"/>
          <w:szCs w:val="20"/>
        </w:rPr>
        <w:t>Customer led Data Extraction:</w:t>
      </w:r>
    </w:p>
    <w:p w14:paraId="7AF5F479" w14:textId="77777777" w:rsidR="006F248D" w:rsidRPr="00C96077" w:rsidRDefault="006F248D" w:rsidP="009541BC">
      <w:pPr>
        <w:pStyle w:val="ListParagraph"/>
        <w:numPr>
          <w:ilvl w:val="1"/>
          <w:numId w:val="35"/>
        </w:numPr>
        <w:rPr>
          <w:rFonts w:ascii="Open Sans" w:hAnsi="Open Sans" w:cs="Open Sans"/>
          <w:sz w:val="20"/>
          <w:szCs w:val="20"/>
        </w:rPr>
      </w:pPr>
      <w:r w:rsidRPr="022A3FCA">
        <w:rPr>
          <w:rFonts w:ascii="Open Sans" w:hAnsi="Open Sans" w:cs="Open Sans"/>
          <w:sz w:val="20"/>
          <w:szCs w:val="20"/>
        </w:rPr>
        <w:t>The Customer is responsible for the extraction of documents and/or data from source system(s).</w:t>
      </w:r>
    </w:p>
    <w:p w14:paraId="48B0B201"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CQ and Customer will work collaboratively on environment management process</w:t>
      </w:r>
      <w:r>
        <w:rPr>
          <w:rFonts w:ascii="Open Sans" w:hAnsi="Open Sans" w:cs="Open Sans"/>
          <w:sz w:val="20"/>
          <w:szCs w:val="20"/>
        </w:rPr>
        <w:t>es</w:t>
      </w:r>
      <w:r w:rsidRPr="00C96077">
        <w:rPr>
          <w:rFonts w:ascii="Open Sans" w:hAnsi="Open Sans" w:cs="Open Sans"/>
          <w:sz w:val="20"/>
          <w:szCs w:val="20"/>
        </w:rPr>
        <w:t xml:space="preserve"> to ensure data is readily available for extraction at required intervals.</w:t>
      </w:r>
    </w:p>
    <w:p w14:paraId="3DA9A781" w14:textId="77777777" w:rsidR="006F248D" w:rsidRPr="00C96077" w:rsidRDefault="006F248D" w:rsidP="009541BC">
      <w:pPr>
        <w:pStyle w:val="ListParagraph"/>
        <w:numPr>
          <w:ilvl w:val="0"/>
          <w:numId w:val="35"/>
        </w:numPr>
        <w:rPr>
          <w:rFonts w:ascii="Open Sans" w:hAnsi="Open Sans" w:cs="Open Sans"/>
          <w:sz w:val="20"/>
          <w:szCs w:val="20"/>
        </w:rPr>
      </w:pPr>
      <w:r w:rsidRPr="00C96077">
        <w:rPr>
          <w:rFonts w:ascii="Open Sans" w:hAnsi="Open Sans" w:cs="Open Sans"/>
          <w:sz w:val="20"/>
          <w:szCs w:val="20"/>
        </w:rPr>
        <w:t xml:space="preserve">CQ led Mapping </w:t>
      </w:r>
      <w:r>
        <w:rPr>
          <w:rFonts w:ascii="Open Sans" w:hAnsi="Open Sans" w:cs="Open Sans"/>
          <w:sz w:val="20"/>
          <w:szCs w:val="20"/>
        </w:rPr>
        <w:t>S</w:t>
      </w:r>
      <w:r w:rsidRPr="00C96077">
        <w:rPr>
          <w:rFonts w:ascii="Open Sans" w:hAnsi="Open Sans" w:cs="Open Sans"/>
          <w:sz w:val="20"/>
          <w:szCs w:val="20"/>
        </w:rPr>
        <w:t xml:space="preserve">ession/s: </w:t>
      </w:r>
    </w:p>
    <w:p w14:paraId="308BE338"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Review of migration data volume and final inventory.</w:t>
      </w:r>
    </w:p>
    <w:p w14:paraId="0198AFA4"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Review and align data transformation rules.</w:t>
      </w:r>
    </w:p>
    <w:p w14:paraId="5996E751" w14:textId="77777777" w:rsidR="006F248D" w:rsidRPr="00C96077" w:rsidRDefault="006F248D" w:rsidP="009541BC">
      <w:pPr>
        <w:pStyle w:val="ListParagraph"/>
        <w:numPr>
          <w:ilvl w:val="0"/>
          <w:numId w:val="35"/>
        </w:numPr>
        <w:rPr>
          <w:rFonts w:ascii="Open Sans" w:hAnsi="Open Sans" w:cs="Open Sans"/>
          <w:sz w:val="20"/>
          <w:szCs w:val="20"/>
        </w:rPr>
      </w:pPr>
      <w:r w:rsidRPr="00C96077">
        <w:rPr>
          <w:rFonts w:ascii="Open Sans" w:hAnsi="Open Sans" w:cs="Open Sans"/>
          <w:sz w:val="20"/>
          <w:szCs w:val="20"/>
        </w:rPr>
        <w:t>CQ led Data Mapping, Cleansing, and Environment Preparation:</w:t>
      </w:r>
    </w:p>
    <w:p w14:paraId="416359FA" w14:textId="2EF473F5" w:rsidR="006F248D" w:rsidRPr="006F248D"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Data mapping, cleansing and transformation will follow the strategy outlined in the migration plan.</w:t>
      </w:r>
    </w:p>
    <w:p w14:paraId="1B7FADFB"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 xml:space="preserve">CQ and Customer will collaborate on </w:t>
      </w:r>
      <w:r>
        <w:rPr>
          <w:rFonts w:ascii="Open Sans" w:hAnsi="Open Sans" w:cs="Open Sans"/>
          <w:sz w:val="20"/>
          <w:szCs w:val="20"/>
        </w:rPr>
        <w:t>s</w:t>
      </w:r>
      <w:r w:rsidRPr="00C96077">
        <w:rPr>
          <w:rFonts w:ascii="Open Sans" w:hAnsi="Open Sans" w:cs="Open Sans"/>
          <w:sz w:val="20"/>
          <w:szCs w:val="20"/>
        </w:rPr>
        <w:t xml:space="preserve">ource data analysis, object level mapping, and field level mapping, </w:t>
      </w:r>
      <w:r w:rsidRPr="089B197C">
        <w:rPr>
          <w:rFonts w:ascii="Open Sans" w:hAnsi="Open Sans" w:cs="Open Sans"/>
          <w:sz w:val="20"/>
          <w:szCs w:val="20"/>
        </w:rPr>
        <w:t>which may</w:t>
      </w:r>
      <w:r w:rsidRPr="00C96077">
        <w:rPr>
          <w:rFonts w:ascii="Open Sans" w:hAnsi="Open Sans" w:cs="Open Sans"/>
          <w:sz w:val="20"/>
          <w:szCs w:val="20"/>
        </w:rPr>
        <w:t xml:space="preserve"> include Customer requirements for downstream interfaces.</w:t>
      </w:r>
    </w:p>
    <w:p w14:paraId="0C4227B7" w14:textId="77777777" w:rsidR="006F248D" w:rsidRPr="00C96077" w:rsidRDefault="006F248D" w:rsidP="009541BC">
      <w:pPr>
        <w:pStyle w:val="ListParagraph"/>
        <w:numPr>
          <w:ilvl w:val="0"/>
          <w:numId w:val="35"/>
        </w:numPr>
        <w:rPr>
          <w:rFonts w:ascii="Open Sans" w:hAnsi="Open Sans" w:cs="Open Sans"/>
          <w:sz w:val="20"/>
          <w:szCs w:val="20"/>
        </w:rPr>
      </w:pPr>
      <w:r w:rsidRPr="022A3FCA">
        <w:rPr>
          <w:rFonts w:ascii="Open Sans" w:hAnsi="Open Sans" w:cs="Open Sans"/>
          <w:sz w:val="20"/>
          <w:szCs w:val="20"/>
        </w:rPr>
        <w:t>Customer to review Migration Plan and Specification</w:t>
      </w:r>
    </w:p>
    <w:p w14:paraId="60FA4D6D" w14:textId="77777777" w:rsidR="006F248D" w:rsidRPr="00C96077" w:rsidRDefault="006F248D" w:rsidP="009541BC">
      <w:pPr>
        <w:pStyle w:val="ListParagraph"/>
        <w:numPr>
          <w:ilvl w:val="0"/>
          <w:numId w:val="35"/>
        </w:numPr>
        <w:rPr>
          <w:rFonts w:ascii="Open Sans" w:hAnsi="Open Sans" w:cs="Open Sans"/>
          <w:sz w:val="20"/>
          <w:szCs w:val="20"/>
        </w:rPr>
      </w:pPr>
      <w:r w:rsidRPr="00C96077">
        <w:rPr>
          <w:rFonts w:ascii="Open Sans" w:hAnsi="Open Sans" w:cs="Open Sans"/>
          <w:sz w:val="20"/>
          <w:szCs w:val="20"/>
        </w:rPr>
        <w:t xml:space="preserve">Data </w:t>
      </w:r>
      <w:r>
        <w:rPr>
          <w:rFonts w:ascii="Open Sans" w:hAnsi="Open Sans" w:cs="Open Sans"/>
          <w:sz w:val="20"/>
          <w:szCs w:val="20"/>
        </w:rPr>
        <w:t>L</w:t>
      </w:r>
      <w:r w:rsidRPr="00C96077">
        <w:rPr>
          <w:rFonts w:ascii="Open Sans" w:hAnsi="Open Sans" w:cs="Open Sans"/>
          <w:sz w:val="20"/>
          <w:szCs w:val="20"/>
        </w:rPr>
        <w:t>oads:</w:t>
      </w:r>
    </w:p>
    <w:p w14:paraId="7D794668"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Sandbox Loading (Migration SBX)</w:t>
      </w:r>
    </w:p>
    <w:p w14:paraId="308EEEA1" w14:textId="77777777" w:rsidR="006F248D" w:rsidRPr="00C96077" w:rsidRDefault="006F248D" w:rsidP="009541BC">
      <w:pPr>
        <w:pStyle w:val="ListParagraph"/>
        <w:numPr>
          <w:ilvl w:val="2"/>
          <w:numId w:val="35"/>
        </w:numPr>
        <w:rPr>
          <w:rFonts w:ascii="Open Sans" w:hAnsi="Open Sans" w:cs="Open Sans"/>
          <w:sz w:val="20"/>
          <w:szCs w:val="20"/>
        </w:rPr>
      </w:pPr>
      <w:r>
        <w:rPr>
          <w:rFonts w:ascii="Open Sans" w:hAnsi="Open Sans" w:cs="Open Sans"/>
          <w:sz w:val="20"/>
          <w:szCs w:val="20"/>
        </w:rPr>
        <w:t>Customer with CQ</w:t>
      </w:r>
      <w:r w:rsidRPr="00C96077">
        <w:rPr>
          <w:rFonts w:ascii="Open Sans" w:hAnsi="Open Sans" w:cs="Open Sans"/>
          <w:sz w:val="20"/>
          <w:szCs w:val="20"/>
        </w:rPr>
        <w:t xml:space="preserve"> </w:t>
      </w:r>
      <w:r>
        <w:rPr>
          <w:rFonts w:ascii="Open Sans" w:hAnsi="Open Sans" w:cs="Open Sans"/>
          <w:sz w:val="20"/>
          <w:szCs w:val="20"/>
        </w:rPr>
        <w:t xml:space="preserve">support </w:t>
      </w:r>
      <w:r w:rsidRPr="00C96077">
        <w:rPr>
          <w:rFonts w:ascii="Open Sans" w:hAnsi="Open Sans" w:cs="Open Sans"/>
          <w:sz w:val="20"/>
          <w:szCs w:val="20"/>
        </w:rPr>
        <w:t xml:space="preserve">will execute the transformation and loading </w:t>
      </w:r>
      <w:r w:rsidRPr="4EBBCF4D">
        <w:rPr>
          <w:rFonts w:ascii="Open Sans" w:hAnsi="Open Sans" w:cs="Open Sans"/>
          <w:sz w:val="20"/>
          <w:szCs w:val="20"/>
        </w:rPr>
        <w:t>(“</w:t>
      </w:r>
      <w:r w:rsidRPr="00C96077">
        <w:rPr>
          <w:rFonts w:ascii="Open Sans" w:hAnsi="Open Sans" w:cs="Open Sans"/>
          <w:sz w:val="20"/>
          <w:szCs w:val="20"/>
        </w:rPr>
        <w:t>ETL</w:t>
      </w:r>
      <w:r w:rsidRPr="4DB2FE68">
        <w:rPr>
          <w:rFonts w:ascii="Open Sans" w:hAnsi="Open Sans" w:cs="Open Sans"/>
          <w:sz w:val="20"/>
          <w:szCs w:val="20"/>
        </w:rPr>
        <w:t>”)</w:t>
      </w:r>
      <w:r w:rsidRPr="00C96077">
        <w:rPr>
          <w:rFonts w:ascii="Open Sans" w:hAnsi="Open Sans" w:cs="Open Sans"/>
          <w:sz w:val="20"/>
          <w:szCs w:val="20"/>
        </w:rPr>
        <w:t xml:space="preserve"> of data into the CQ </w:t>
      </w:r>
      <w:r>
        <w:rPr>
          <w:rFonts w:ascii="Open Sans" w:hAnsi="Open Sans" w:cs="Open Sans"/>
          <w:sz w:val="20"/>
          <w:szCs w:val="20"/>
        </w:rPr>
        <w:t>m</w:t>
      </w:r>
      <w:r w:rsidRPr="00C96077">
        <w:rPr>
          <w:rFonts w:ascii="Open Sans" w:hAnsi="Open Sans" w:cs="Open Sans"/>
          <w:sz w:val="20"/>
          <w:szCs w:val="20"/>
        </w:rPr>
        <w:t xml:space="preserve">igration </w:t>
      </w:r>
      <w:r>
        <w:rPr>
          <w:rFonts w:ascii="Open Sans" w:hAnsi="Open Sans" w:cs="Open Sans"/>
          <w:sz w:val="20"/>
          <w:szCs w:val="20"/>
        </w:rPr>
        <w:t>s</w:t>
      </w:r>
      <w:r w:rsidRPr="00C96077">
        <w:rPr>
          <w:rFonts w:ascii="Open Sans" w:hAnsi="Open Sans" w:cs="Open Sans"/>
          <w:sz w:val="20"/>
          <w:szCs w:val="20"/>
        </w:rPr>
        <w:t>andbox environment, key activities include:</w:t>
      </w:r>
    </w:p>
    <w:p w14:paraId="76657139"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Iterative ETL </w:t>
      </w:r>
      <w:r>
        <w:rPr>
          <w:rFonts w:ascii="Open Sans" w:hAnsi="Open Sans" w:cs="Open Sans"/>
          <w:sz w:val="20"/>
          <w:szCs w:val="20"/>
        </w:rPr>
        <w:t>p</w:t>
      </w:r>
      <w:r w:rsidRPr="00C96077">
        <w:rPr>
          <w:rFonts w:ascii="Open Sans" w:hAnsi="Open Sans" w:cs="Open Sans"/>
          <w:sz w:val="20"/>
          <w:szCs w:val="20"/>
        </w:rPr>
        <w:t xml:space="preserve">rocess into </w:t>
      </w:r>
      <w:r>
        <w:rPr>
          <w:rFonts w:ascii="Open Sans" w:hAnsi="Open Sans" w:cs="Open Sans"/>
          <w:sz w:val="20"/>
          <w:szCs w:val="20"/>
        </w:rPr>
        <w:t>m</w:t>
      </w:r>
      <w:r w:rsidRPr="00C96077">
        <w:rPr>
          <w:rFonts w:ascii="Open Sans" w:hAnsi="Open Sans" w:cs="Open Sans"/>
          <w:sz w:val="20"/>
          <w:szCs w:val="20"/>
        </w:rPr>
        <w:t xml:space="preserve">igration </w:t>
      </w:r>
      <w:r>
        <w:rPr>
          <w:rFonts w:ascii="Open Sans" w:hAnsi="Open Sans" w:cs="Open Sans"/>
          <w:sz w:val="20"/>
          <w:szCs w:val="20"/>
        </w:rPr>
        <w:t>s</w:t>
      </w:r>
      <w:r w:rsidRPr="00C96077">
        <w:rPr>
          <w:rFonts w:ascii="Open Sans" w:hAnsi="Open Sans" w:cs="Open Sans"/>
          <w:sz w:val="20"/>
          <w:szCs w:val="20"/>
        </w:rPr>
        <w:t>andbox</w:t>
      </w:r>
    </w:p>
    <w:p w14:paraId="2CB596A3"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Dry-run testing of the data to identify data errors prior to load.</w:t>
      </w:r>
    </w:p>
    <w:p w14:paraId="4D60B9AA"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Customer and CQ to review an action error summary report.</w:t>
      </w:r>
    </w:p>
    <w:p w14:paraId="12BF8F6B"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Adjustment of requirements, mapping rules and any additional data remediation/cleansing. </w:t>
      </w:r>
    </w:p>
    <w:p w14:paraId="59EDBB7C"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Review and confirm transformation rules.</w:t>
      </w:r>
    </w:p>
    <w:p w14:paraId="103E660E" w14:textId="77777777" w:rsidR="006F248D" w:rsidRPr="00C96077" w:rsidRDefault="006F248D" w:rsidP="009541BC">
      <w:pPr>
        <w:pStyle w:val="ListParagraph"/>
        <w:numPr>
          <w:ilvl w:val="2"/>
          <w:numId w:val="35"/>
        </w:numPr>
        <w:rPr>
          <w:rFonts w:ascii="Open Sans" w:hAnsi="Open Sans" w:cs="Open Sans"/>
          <w:sz w:val="20"/>
          <w:szCs w:val="20"/>
        </w:rPr>
      </w:pPr>
      <w:r w:rsidRPr="00C96077">
        <w:rPr>
          <w:rFonts w:ascii="Open Sans" w:hAnsi="Open Sans" w:cs="Open Sans"/>
          <w:sz w:val="20"/>
          <w:szCs w:val="20"/>
        </w:rPr>
        <w:t>Customer will</w:t>
      </w:r>
    </w:p>
    <w:p w14:paraId="44DDF10A" w14:textId="77777777" w:rsidR="006F248D" w:rsidRPr="00C96077" w:rsidRDefault="006F248D" w:rsidP="009541BC">
      <w:pPr>
        <w:pStyle w:val="ListParagraph"/>
        <w:numPr>
          <w:ilvl w:val="3"/>
          <w:numId w:val="35"/>
        </w:numPr>
        <w:rPr>
          <w:rFonts w:ascii="Open Sans" w:hAnsi="Open Sans" w:cs="Open Sans"/>
          <w:sz w:val="20"/>
          <w:szCs w:val="20"/>
        </w:rPr>
      </w:pPr>
      <w:r w:rsidRPr="7119EB39">
        <w:rPr>
          <w:rFonts w:ascii="Open Sans" w:hAnsi="Open Sans" w:cs="Open Sans"/>
          <w:sz w:val="20"/>
          <w:szCs w:val="20"/>
        </w:rPr>
        <w:t>Approve migration plan and specification</w:t>
      </w:r>
      <w:r w:rsidRPr="08A51989">
        <w:rPr>
          <w:rFonts w:ascii="Open Sans" w:hAnsi="Open Sans" w:cs="Open Sans"/>
          <w:sz w:val="20"/>
          <w:szCs w:val="20"/>
        </w:rPr>
        <w:t xml:space="preserve"> </w:t>
      </w:r>
      <w:r>
        <w:rPr>
          <w:rFonts w:ascii="Open Sans" w:hAnsi="Open Sans" w:cs="Open Sans"/>
          <w:sz w:val="20"/>
          <w:szCs w:val="20"/>
        </w:rPr>
        <w:t>v</w:t>
      </w:r>
      <w:r w:rsidRPr="08A51989">
        <w:rPr>
          <w:rFonts w:ascii="Open Sans" w:hAnsi="Open Sans" w:cs="Open Sans"/>
          <w:sz w:val="20"/>
          <w:szCs w:val="20"/>
        </w:rPr>
        <w:t>eri</w:t>
      </w:r>
      <w:r w:rsidRPr="00C96077">
        <w:rPr>
          <w:rFonts w:ascii="Open Sans" w:hAnsi="Open Sans" w:cs="Open Sans"/>
          <w:sz w:val="20"/>
          <w:szCs w:val="20"/>
        </w:rPr>
        <w:t>fication of the migrated data</w:t>
      </w:r>
      <w:r>
        <w:rPr>
          <w:rFonts w:ascii="Open Sans" w:hAnsi="Open Sans" w:cs="Open Sans"/>
          <w:sz w:val="20"/>
          <w:szCs w:val="20"/>
        </w:rPr>
        <w:t xml:space="preserve">, which </w:t>
      </w:r>
      <w:r w:rsidRPr="00C96077">
        <w:rPr>
          <w:rFonts w:ascii="Open Sans" w:hAnsi="Open Sans" w:cs="Open Sans"/>
          <w:sz w:val="20"/>
          <w:szCs w:val="20"/>
        </w:rPr>
        <w:t xml:space="preserve">will be a </w:t>
      </w:r>
      <w:r w:rsidRPr="37836771">
        <w:rPr>
          <w:rFonts w:ascii="Open Sans" w:hAnsi="Open Sans" w:cs="Open Sans"/>
          <w:sz w:val="20"/>
          <w:szCs w:val="20"/>
        </w:rPr>
        <w:t>partial</w:t>
      </w:r>
      <w:r w:rsidRPr="00C96077">
        <w:rPr>
          <w:rFonts w:ascii="Open Sans" w:hAnsi="Open Sans" w:cs="Open Sans"/>
          <w:sz w:val="20"/>
          <w:szCs w:val="20"/>
        </w:rPr>
        <w:t xml:space="preserve"> data load.</w:t>
      </w:r>
    </w:p>
    <w:p w14:paraId="1174F131" w14:textId="77777777" w:rsidR="006F248D" w:rsidRPr="00C96077" w:rsidRDefault="006F248D" w:rsidP="009541BC">
      <w:pPr>
        <w:pStyle w:val="ListParagraph"/>
        <w:numPr>
          <w:ilvl w:val="2"/>
          <w:numId w:val="35"/>
        </w:numPr>
        <w:rPr>
          <w:rFonts w:ascii="Open Sans" w:hAnsi="Open Sans" w:cs="Open Sans"/>
          <w:sz w:val="20"/>
          <w:szCs w:val="20"/>
        </w:rPr>
      </w:pPr>
      <w:r w:rsidRPr="00C96077">
        <w:rPr>
          <w:rFonts w:ascii="Open Sans" w:hAnsi="Open Sans" w:cs="Open Sans"/>
          <w:sz w:val="20"/>
          <w:szCs w:val="20"/>
        </w:rPr>
        <w:lastRenderedPageBreak/>
        <w:t>Key Outputs:</w:t>
      </w:r>
    </w:p>
    <w:p w14:paraId="4E558F22"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Dry-run executions completed.</w:t>
      </w:r>
    </w:p>
    <w:p w14:paraId="4360FD3E"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Confirmed data transformation rules.</w:t>
      </w:r>
    </w:p>
    <w:p w14:paraId="7AE010F5"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Updated </w:t>
      </w:r>
      <w:r>
        <w:rPr>
          <w:rFonts w:ascii="Open Sans" w:hAnsi="Open Sans" w:cs="Open Sans"/>
          <w:sz w:val="20"/>
          <w:szCs w:val="20"/>
        </w:rPr>
        <w:t>m</w:t>
      </w:r>
      <w:r w:rsidRPr="00C96077">
        <w:rPr>
          <w:rFonts w:ascii="Open Sans" w:hAnsi="Open Sans" w:cs="Open Sans"/>
          <w:sz w:val="20"/>
          <w:szCs w:val="20"/>
        </w:rPr>
        <w:t xml:space="preserve">igration </w:t>
      </w:r>
      <w:r>
        <w:rPr>
          <w:rFonts w:ascii="Open Sans" w:hAnsi="Open Sans" w:cs="Open Sans"/>
          <w:sz w:val="20"/>
          <w:szCs w:val="20"/>
        </w:rPr>
        <w:t>s</w:t>
      </w:r>
      <w:r w:rsidRPr="00C96077">
        <w:rPr>
          <w:rFonts w:ascii="Open Sans" w:hAnsi="Open Sans" w:cs="Open Sans"/>
          <w:sz w:val="20"/>
          <w:szCs w:val="20"/>
        </w:rPr>
        <w:t>pecification, if required.</w:t>
      </w:r>
    </w:p>
    <w:p w14:paraId="00F77441"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Wave data remediation completed; final dry</w:t>
      </w:r>
      <w:r>
        <w:rPr>
          <w:rFonts w:ascii="Open Sans" w:hAnsi="Open Sans" w:cs="Open Sans"/>
          <w:sz w:val="20"/>
          <w:szCs w:val="20"/>
        </w:rPr>
        <w:t xml:space="preserve"> runs</w:t>
      </w:r>
      <w:r w:rsidRPr="00C96077">
        <w:rPr>
          <w:rFonts w:ascii="Open Sans" w:hAnsi="Open Sans" w:cs="Open Sans"/>
          <w:sz w:val="20"/>
          <w:szCs w:val="20"/>
        </w:rPr>
        <w:t xml:space="preserve"> should have all errors resolved </w:t>
      </w:r>
      <w:r w:rsidRPr="00F26CA1">
        <w:rPr>
          <w:rFonts w:ascii="Open Sans" w:hAnsi="Open Sans" w:cs="Open Sans"/>
          <w:sz w:val="20"/>
          <w:szCs w:val="20"/>
        </w:rPr>
        <w:t>or</w:t>
      </w:r>
      <w:r w:rsidRPr="00C96077">
        <w:rPr>
          <w:rFonts w:ascii="Open Sans" w:hAnsi="Open Sans" w:cs="Open Sans"/>
          <w:sz w:val="20"/>
          <w:szCs w:val="20"/>
        </w:rPr>
        <w:t xml:space="preserve"> any discrepancies</w:t>
      </w:r>
      <w:r w:rsidRPr="41553869">
        <w:rPr>
          <w:rFonts w:ascii="Open Sans" w:hAnsi="Open Sans" w:cs="Open Sans"/>
          <w:sz w:val="20"/>
          <w:szCs w:val="20"/>
        </w:rPr>
        <w:t>,</w:t>
      </w:r>
      <w:r w:rsidRPr="00C96077">
        <w:rPr>
          <w:rFonts w:ascii="Open Sans" w:hAnsi="Open Sans" w:cs="Open Sans"/>
          <w:sz w:val="20"/>
          <w:szCs w:val="20"/>
        </w:rPr>
        <w:t xml:space="preserve"> as mutually acceptable.</w:t>
      </w:r>
    </w:p>
    <w:p w14:paraId="30338ECC"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Test Loading (QA):</w:t>
      </w:r>
    </w:p>
    <w:p w14:paraId="44F9EFE4" w14:textId="77777777" w:rsidR="006F248D" w:rsidRPr="00C96077" w:rsidRDefault="006F248D" w:rsidP="009541BC">
      <w:pPr>
        <w:pStyle w:val="ListParagraph"/>
        <w:numPr>
          <w:ilvl w:val="2"/>
          <w:numId w:val="35"/>
        </w:numPr>
        <w:rPr>
          <w:rFonts w:ascii="Open Sans" w:hAnsi="Open Sans" w:cs="Open Sans"/>
          <w:sz w:val="20"/>
          <w:szCs w:val="20"/>
        </w:rPr>
      </w:pPr>
      <w:r>
        <w:rPr>
          <w:rFonts w:ascii="Open Sans" w:hAnsi="Open Sans" w:cs="Open Sans"/>
          <w:sz w:val="20"/>
          <w:szCs w:val="20"/>
        </w:rPr>
        <w:t xml:space="preserve">Customer with CQ’s </w:t>
      </w:r>
      <w:r w:rsidRPr="4AE0AD72">
        <w:rPr>
          <w:rFonts w:ascii="Open Sans" w:hAnsi="Open Sans" w:cs="Open Sans"/>
          <w:sz w:val="20"/>
          <w:szCs w:val="20"/>
        </w:rPr>
        <w:t>support</w:t>
      </w:r>
      <w:r w:rsidRPr="00C96077">
        <w:rPr>
          <w:rFonts w:ascii="Open Sans" w:hAnsi="Open Sans" w:cs="Open Sans"/>
          <w:sz w:val="20"/>
          <w:szCs w:val="20"/>
        </w:rPr>
        <w:t xml:space="preserve"> will execute the loading and verification of data into CQQMS</w:t>
      </w:r>
      <w:r w:rsidRPr="4110CFA0">
        <w:rPr>
          <w:rFonts w:ascii="Open Sans" w:hAnsi="Open Sans" w:cs="Open Sans"/>
          <w:sz w:val="20"/>
          <w:szCs w:val="20"/>
        </w:rPr>
        <w:t>.</w:t>
      </w:r>
      <w:r w:rsidRPr="00C96077">
        <w:rPr>
          <w:rFonts w:ascii="Open Sans" w:hAnsi="Open Sans" w:cs="Open Sans"/>
          <w:sz w:val="20"/>
          <w:szCs w:val="20"/>
        </w:rPr>
        <w:t xml:space="preserve"> </w:t>
      </w:r>
    </w:p>
    <w:p w14:paraId="4374E39E" w14:textId="77777777" w:rsidR="006F248D" w:rsidRPr="00C96077" w:rsidRDefault="006F248D" w:rsidP="009541BC">
      <w:pPr>
        <w:pStyle w:val="ListParagraph"/>
        <w:numPr>
          <w:ilvl w:val="2"/>
          <w:numId w:val="35"/>
        </w:numPr>
        <w:rPr>
          <w:rFonts w:ascii="Open Sans" w:hAnsi="Open Sans" w:cs="Open Sans"/>
          <w:sz w:val="20"/>
          <w:szCs w:val="20"/>
        </w:rPr>
      </w:pPr>
      <w:r w:rsidRPr="00C96077">
        <w:rPr>
          <w:rFonts w:ascii="Open Sans" w:hAnsi="Open Sans" w:cs="Open Sans"/>
          <w:sz w:val="20"/>
          <w:szCs w:val="20"/>
        </w:rPr>
        <w:t>Key activities include:</w:t>
      </w:r>
    </w:p>
    <w:p w14:paraId="764D0833"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Transform and load data into </w:t>
      </w:r>
      <w:r w:rsidRPr="40A9C009">
        <w:rPr>
          <w:rFonts w:ascii="Open Sans" w:hAnsi="Open Sans" w:cs="Open Sans"/>
          <w:sz w:val="20"/>
          <w:szCs w:val="20"/>
        </w:rPr>
        <w:t xml:space="preserve">the </w:t>
      </w:r>
      <w:r w:rsidRPr="00C96077">
        <w:rPr>
          <w:rFonts w:ascii="Open Sans" w:hAnsi="Open Sans" w:cs="Open Sans"/>
          <w:sz w:val="20"/>
          <w:szCs w:val="20"/>
        </w:rPr>
        <w:t>QA environment.</w:t>
      </w:r>
    </w:p>
    <w:p w14:paraId="04408AA3"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Check for any persistent issues. </w:t>
      </w:r>
    </w:p>
    <w:p w14:paraId="3B13374D"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Comparison of applicable source data attributes to the target CQ objects.</w:t>
      </w:r>
    </w:p>
    <w:p w14:paraId="6B3D65A1"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Customer execution of UAT on migrated data, if required.</w:t>
      </w:r>
    </w:p>
    <w:p w14:paraId="2D70B778" w14:textId="77777777" w:rsidR="006F248D" w:rsidRPr="00C96077" w:rsidRDefault="006F248D" w:rsidP="009541BC">
      <w:pPr>
        <w:pStyle w:val="ListParagraph"/>
        <w:numPr>
          <w:ilvl w:val="2"/>
          <w:numId w:val="35"/>
        </w:numPr>
        <w:rPr>
          <w:rFonts w:ascii="Open Sans" w:hAnsi="Open Sans" w:cs="Open Sans"/>
          <w:sz w:val="20"/>
          <w:szCs w:val="20"/>
        </w:rPr>
      </w:pPr>
      <w:r w:rsidRPr="00C96077">
        <w:rPr>
          <w:rFonts w:ascii="Open Sans" w:hAnsi="Open Sans" w:cs="Open Sans"/>
          <w:sz w:val="20"/>
          <w:szCs w:val="20"/>
        </w:rPr>
        <w:t>Key Outputs:</w:t>
      </w:r>
    </w:p>
    <w:p w14:paraId="583B324F"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Migrated data to </w:t>
      </w:r>
      <w:r w:rsidRPr="6693CF04">
        <w:rPr>
          <w:rFonts w:ascii="Open Sans" w:hAnsi="Open Sans" w:cs="Open Sans"/>
          <w:sz w:val="20"/>
          <w:szCs w:val="20"/>
        </w:rPr>
        <w:t xml:space="preserve">the </w:t>
      </w:r>
      <w:r w:rsidRPr="00C96077">
        <w:rPr>
          <w:rFonts w:ascii="Open Sans" w:hAnsi="Open Sans" w:cs="Open Sans"/>
          <w:sz w:val="20"/>
          <w:szCs w:val="20"/>
        </w:rPr>
        <w:t>QA environment.</w:t>
      </w:r>
    </w:p>
    <w:p w14:paraId="7205F7FB" w14:textId="77777777" w:rsidR="006F248D" w:rsidRPr="00C96077" w:rsidRDefault="006F248D" w:rsidP="009541BC">
      <w:pPr>
        <w:pStyle w:val="ListParagraph"/>
        <w:numPr>
          <w:ilvl w:val="1"/>
          <w:numId w:val="35"/>
        </w:numPr>
        <w:rPr>
          <w:rFonts w:ascii="Open Sans" w:hAnsi="Open Sans" w:cs="Open Sans"/>
          <w:sz w:val="20"/>
          <w:szCs w:val="20"/>
        </w:rPr>
      </w:pPr>
      <w:r w:rsidRPr="00C96077">
        <w:rPr>
          <w:rFonts w:ascii="Open Sans" w:hAnsi="Open Sans" w:cs="Open Sans"/>
          <w:sz w:val="20"/>
          <w:szCs w:val="20"/>
        </w:rPr>
        <w:t>Production Loading (PROD):</w:t>
      </w:r>
    </w:p>
    <w:p w14:paraId="6A075EFA" w14:textId="77777777" w:rsidR="006F248D" w:rsidRPr="00C96077" w:rsidRDefault="006F248D" w:rsidP="009541BC">
      <w:pPr>
        <w:pStyle w:val="ListParagraph"/>
        <w:numPr>
          <w:ilvl w:val="2"/>
          <w:numId w:val="35"/>
        </w:numPr>
        <w:rPr>
          <w:rFonts w:ascii="Open Sans" w:hAnsi="Open Sans" w:cs="Open Sans"/>
          <w:sz w:val="20"/>
          <w:szCs w:val="20"/>
        </w:rPr>
      </w:pPr>
      <w:r>
        <w:rPr>
          <w:rFonts w:ascii="Open Sans" w:hAnsi="Open Sans" w:cs="Open Sans"/>
          <w:sz w:val="20"/>
          <w:szCs w:val="20"/>
        </w:rPr>
        <w:t xml:space="preserve">Customer with </w:t>
      </w:r>
      <w:r w:rsidRPr="00C96077">
        <w:rPr>
          <w:rFonts w:ascii="Open Sans" w:hAnsi="Open Sans" w:cs="Open Sans"/>
          <w:sz w:val="20"/>
          <w:szCs w:val="20"/>
        </w:rPr>
        <w:t>CQ</w:t>
      </w:r>
      <w:r>
        <w:rPr>
          <w:rFonts w:ascii="Open Sans" w:hAnsi="Open Sans" w:cs="Open Sans"/>
          <w:sz w:val="20"/>
          <w:szCs w:val="20"/>
        </w:rPr>
        <w:t xml:space="preserve">’s </w:t>
      </w:r>
      <w:r w:rsidRPr="67CBA025">
        <w:rPr>
          <w:rFonts w:ascii="Open Sans" w:hAnsi="Open Sans" w:cs="Open Sans"/>
          <w:sz w:val="20"/>
          <w:szCs w:val="20"/>
        </w:rPr>
        <w:t>support</w:t>
      </w:r>
      <w:r w:rsidRPr="00C96077">
        <w:rPr>
          <w:rFonts w:ascii="Open Sans" w:hAnsi="Open Sans" w:cs="Open Sans"/>
          <w:sz w:val="20"/>
          <w:szCs w:val="20"/>
        </w:rPr>
        <w:t xml:space="preserve"> will execute the successful loading and verification of data into the CQ </w:t>
      </w:r>
      <w:r>
        <w:rPr>
          <w:rFonts w:ascii="Open Sans" w:hAnsi="Open Sans" w:cs="Open Sans"/>
          <w:sz w:val="20"/>
          <w:szCs w:val="20"/>
        </w:rPr>
        <w:t>p</w:t>
      </w:r>
      <w:r w:rsidRPr="00C96077">
        <w:rPr>
          <w:rFonts w:ascii="Open Sans" w:hAnsi="Open Sans" w:cs="Open Sans"/>
          <w:sz w:val="20"/>
          <w:szCs w:val="20"/>
        </w:rPr>
        <w:t>roduction environment executed in one production run.</w:t>
      </w:r>
    </w:p>
    <w:p w14:paraId="37D39455" w14:textId="77777777" w:rsidR="006F248D" w:rsidRPr="00C96077" w:rsidRDefault="006F248D" w:rsidP="009541BC">
      <w:pPr>
        <w:pStyle w:val="ListParagraph"/>
        <w:numPr>
          <w:ilvl w:val="2"/>
          <w:numId w:val="35"/>
        </w:numPr>
        <w:rPr>
          <w:rFonts w:ascii="Open Sans" w:hAnsi="Open Sans" w:cs="Open Sans"/>
          <w:sz w:val="20"/>
          <w:szCs w:val="20"/>
        </w:rPr>
      </w:pPr>
      <w:r w:rsidRPr="00C96077">
        <w:rPr>
          <w:rFonts w:ascii="Open Sans" w:hAnsi="Open Sans" w:cs="Open Sans"/>
          <w:sz w:val="20"/>
          <w:szCs w:val="20"/>
        </w:rPr>
        <w:t>Key Activities:</w:t>
      </w:r>
    </w:p>
    <w:p w14:paraId="4AEE4FDA"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Transform and load data and documents into </w:t>
      </w:r>
      <w:r w:rsidRPr="2E53815C">
        <w:rPr>
          <w:rFonts w:ascii="Open Sans" w:hAnsi="Open Sans" w:cs="Open Sans"/>
          <w:sz w:val="20"/>
          <w:szCs w:val="20"/>
        </w:rPr>
        <w:t>the production</w:t>
      </w:r>
      <w:r w:rsidRPr="00C96077">
        <w:rPr>
          <w:rFonts w:ascii="Open Sans" w:hAnsi="Open Sans" w:cs="Open Sans"/>
          <w:sz w:val="20"/>
          <w:szCs w:val="20"/>
        </w:rPr>
        <w:t xml:space="preserve"> environment.</w:t>
      </w:r>
    </w:p>
    <w:p w14:paraId="337A4945" w14:textId="77777777" w:rsidR="006F248D" w:rsidRPr="00C96077" w:rsidRDefault="006F248D" w:rsidP="009541BC">
      <w:pPr>
        <w:pStyle w:val="ListParagraph"/>
        <w:numPr>
          <w:ilvl w:val="2"/>
          <w:numId w:val="35"/>
        </w:numPr>
        <w:rPr>
          <w:rFonts w:ascii="Open Sans" w:hAnsi="Open Sans" w:cs="Open Sans"/>
          <w:sz w:val="20"/>
          <w:szCs w:val="20"/>
        </w:rPr>
      </w:pPr>
      <w:r w:rsidRPr="00C96077">
        <w:rPr>
          <w:rFonts w:ascii="Open Sans" w:hAnsi="Open Sans" w:cs="Open Sans"/>
          <w:sz w:val="20"/>
          <w:szCs w:val="20"/>
        </w:rPr>
        <w:t>Key Outputs:</w:t>
      </w:r>
    </w:p>
    <w:p w14:paraId="7559A532" w14:textId="77777777" w:rsidR="006F248D" w:rsidRPr="00C96077" w:rsidRDefault="006F248D" w:rsidP="009541BC">
      <w:pPr>
        <w:pStyle w:val="ListParagraph"/>
        <w:numPr>
          <w:ilvl w:val="3"/>
          <w:numId w:val="35"/>
        </w:numPr>
        <w:rPr>
          <w:rFonts w:ascii="Open Sans" w:hAnsi="Open Sans" w:cs="Open Sans"/>
          <w:sz w:val="20"/>
          <w:szCs w:val="20"/>
        </w:rPr>
      </w:pPr>
      <w:r w:rsidRPr="00C96077">
        <w:rPr>
          <w:rFonts w:ascii="Open Sans" w:hAnsi="Open Sans" w:cs="Open Sans"/>
          <w:sz w:val="20"/>
          <w:szCs w:val="20"/>
        </w:rPr>
        <w:t xml:space="preserve">Migrated data </w:t>
      </w:r>
      <w:r w:rsidRPr="5F45A218">
        <w:rPr>
          <w:rFonts w:ascii="Open Sans" w:hAnsi="Open Sans" w:cs="Open Sans"/>
          <w:sz w:val="20"/>
          <w:szCs w:val="20"/>
        </w:rPr>
        <w:t>to</w:t>
      </w:r>
      <w:r w:rsidRPr="00C96077">
        <w:rPr>
          <w:rFonts w:ascii="Open Sans" w:hAnsi="Open Sans" w:cs="Open Sans"/>
          <w:sz w:val="20"/>
          <w:szCs w:val="20"/>
        </w:rPr>
        <w:t xml:space="preserve"> </w:t>
      </w:r>
      <w:r w:rsidRPr="09D2B82D">
        <w:rPr>
          <w:rFonts w:ascii="Open Sans" w:hAnsi="Open Sans" w:cs="Open Sans"/>
          <w:sz w:val="20"/>
          <w:szCs w:val="20"/>
        </w:rPr>
        <w:t>the production</w:t>
      </w:r>
      <w:r w:rsidRPr="00C96077">
        <w:rPr>
          <w:rFonts w:ascii="Open Sans" w:hAnsi="Open Sans" w:cs="Open Sans"/>
          <w:sz w:val="20"/>
          <w:szCs w:val="20"/>
        </w:rPr>
        <w:t xml:space="preserve"> environment.</w:t>
      </w:r>
    </w:p>
    <w:p w14:paraId="25CC0BC9" w14:textId="77777777" w:rsidR="006F248D" w:rsidRDefault="006F248D" w:rsidP="006F248D">
      <w:pPr>
        <w:spacing w:after="0" w:line="276" w:lineRule="auto"/>
        <w:jc w:val="both"/>
        <w:textAlignment w:val="baseline"/>
        <w:rPr>
          <w:rFonts w:ascii="Open Sans" w:hAnsi="Open Sans" w:cs="Open Sans"/>
          <w:sz w:val="20"/>
          <w:szCs w:val="20"/>
        </w:rPr>
      </w:pPr>
    </w:p>
    <w:p w14:paraId="1FECF7B6" w14:textId="1446E1F2" w:rsidR="006F248D" w:rsidRPr="00347162" w:rsidRDefault="006F248D" w:rsidP="00D00B7C">
      <w:pPr>
        <w:pStyle w:val="ListParagraph"/>
        <w:numPr>
          <w:ilvl w:val="0"/>
          <w:numId w:val="35"/>
        </w:numPr>
        <w:rPr>
          <w:rFonts w:ascii="Open Sans" w:hAnsi="Open Sans" w:cs="Open Sans"/>
          <w:sz w:val="20"/>
          <w:szCs w:val="20"/>
          <w:rPrChange w:id="6" w:author="Bhavin Virani" w:date="2026-01-09T10:24:00Z" w16du:dateUtc="2026-01-09T15:24:00Z">
            <w:rPr>
              <w:rFonts w:ascii="Open Sans" w:hAnsi="Open Sans" w:cs="Open Sans"/>
              <w:b/>
              <w:bCs/>
              <w:sz w:val="20"/>
              <w:szCs w:val="20"/>
            </w:rPr>
          </w:rPrChange>
        </w:rPr>
      </w:pPr>
      <w:r w:rsidRPr="00347162">
        <w:rPr>
          <w:rFonts w:ascii="Open Sans" w:hAnsi="Open Sans" w:cs="Open Sans"/>
          <w:sz w:val="20"/>
          <w:szCs w:val="20"/>
          <w:rPrChange w:id="7" w:author="Bhavin Virani" w:date="2026-01-09T10:24:00Z" w16du:dateUtc="2026-01-09T15:24:00Z">
            <w:rPr>
              <w:rFonts w:ascii="Open Sans" w:hAnsi="Open Sans" w:cs="Open Sans"/>
              <w:b/>
              <w:bCs/>
              <w:sz w:val="20"/>
              <w:szCs w:val="20"/>
            </w:rPr>
          </w:rPrChange>
        </w:rPr>
        <w:t>Migration Scope:</w:t>
      </w:r>
    </w:p>
    <w:tbl>
      <w:tblPr>
        <w:tblW w:w="5000" w:type="pct"/>
        <w:tblLook w:val="0420" w:firstRow="1" w:lastRow="0" w:firstColumn="0" w:lastColumn="0" w:noHBand="0" w:noVBand="1"/>
      </w:tblPr>
      <w:tblGrid>
        <w:gridCol w:w="2305"/>
        <w:gridCol w:w="1466"/>
        <w:gridCol w:w="5949"/>
      </w:tblGrid>
      <w:tr w:rsidR="006F248D" w:rsidRPr="00C96077" w14:paraId="04C27E93" w14:textId="77777777">
        <w:trPr>
          <w:trHeight w:val="232"/>
        </w:trPr>
        <w:tc>
          <w:tcPr>
            <w:tcW w:w="1186" w:type="pct"/>
            <w:shd w:val="clear" w:color="auto" w:fill="0070C0"/>
            <w:hideMark/>
          </w:tcPr>
          <w:p w14:paraId="60E7C4DA" w14:textId="77777777" w:rsidR="006F248D" w:rsidRPr="00C96077" w:rsidRDefault="006F248D">
            <w:pPr>
              <w:spacing w:before="60" w:after="60"/>
              <w:rPr>
                <w:rFonts w:ascii="Open Sans" w:hAnsi="Open Sans" w:cs="Open Sans"/>
                <w:b/>
                <w:bCs/>
                <w:color w:val="FFFFFF" w:themeColor="background1"/>
                <w:sz w:val="20"/>
                <w:szCs w:val="20"/>
                <w:lang w:bidi="en-US"/>
              </w:rPr>
            </w:pPr>
            <w:r w:rsidRPr="00C96077">
              <w:rPr>
                <w:rFonts w:ascii="Open Sans" w:hAnsi="Open Sans" w:cs="Open Sans"/>
                <w:b/>
                <w:color w:val="FFFFFF" w:themeColor="background1"/>
                <w:sz w:val="20"/>
                <w:szCs w:val="20"/>
                <w:lang w:bidi="en-US"/>
              </w:rPr>
              <w:t xml:space="preserve">Migration </w:t>
            </w:r>
            <w:r w:rsidRPr="00C96077">
              <w:rPr>
                <w:rFonts w:ascii="Open Sans" w:hAnsi="Open Sans" w:cs="Open Sans"/>
                <w:b/>
                <w:bCs/>
                <w:color w:val="FFFFFF" w:themeColor="background1"/>
                <w:sz w:val="20"/>
                <w:szCs w:val="20"/>
                <w:lang w:bidi="en-US"/>
              </w:rPr>
              <w:t>Scope</w:t>
            </w:r>
          </w:p>
        </w:tc>
        <w:tc>
          <w:tcPr>
            <w:tcW w:w="754" w:type="pct"/>
            <w:shd w:val="clear" w:color="auto" w:fill="0070C0"/>
            <w:hideMark/>
          </w:tcPr>
          <w:p w14:paraId="3677C0D4" w14:textId="77777777" w:rsidR="006F248D" w:rsidRPr="00C96077" w:rsidRDefault="006F248D">
            <w:pPr>
              <w:spacing w:before="60" w:after="60"/>
              <w:rPr>
                <w:rFonts w:ascii="Open Sans" w:hAnsi="Open Sans" w:cs="Open Sans"/>
                <w:b/>
                <w:bCs/>
                <w:color w:val="FFFFFF" w:themeColor="background1"/>
                <w:sz w:val="20"/>
                <w:szCs w:val="20"/>
                <w:lang w:bidi="en-US"/>
              </w:rPr>
            </w:pPr>
            <w:r w:rsidRPr="00C96077">
              <w:rPr>
                <w:rFonts w:ascii="Open Sans" w:hAnsi="Open Sans" w:cs="Open Sans"/>
                <w:b/>
                <w:bCs/>
                <w:color w:val="FFFFFF" w:themeColor="background1"/>
                <w:sz w:val="20"/>
                <w:szCs w:val="20"/>
                <w:lang w:bidi="en-US"/>
              </w:rPr>
              <w:t>In/Out</w:t>
            </w:r>
          </w:p>
        </w:tc>
        <w:tc>
          <w:tcPr>
            <w:tcW w:w="3060" w:type="pct"/>
            <w:shd w:val="clear" w:color="auto" w:fill="0070C0"/>
            <w:hideMark/>
          </w:tcPr>
          <w:p w14:paraId="2B2D527E" w14:textId="77777777" w:rsidR="006F248D" w:rsidRPr="00C96077" w:rsidRDefault="006F248D">
            <w:pPr>
              <w:spacing w:before="60" w:after="60"/>
              <w:rPr>
                <w:rFonts w:ascii="Open Sans" w:hAnsi="Open Sans" w:cs="Open Sans"/>
                <w:b/>
                <w:bCs/>
                <w:color w:val="FFFFFF" w:themeColor="background1"/>
                <w:sz w:val="20"/>
                <w:szCs w:val="20"/>
                <w:lang w:bidi="en-US"/>
              </w:rPr>
            </w:pPr>
            <w:r w:rsidRPr="00C96077">
              <w:rPr>
                <w:rFonts w:ascii="Open Sans" w:hAnsi="Open Sans" w:cs="Open Sans"/>
                <w:b/>
                <w:bCs/>
                <w:color w:val="FFFFFF" w:themeColor="background1"/>
                <w:sz w:val="20"/>
                <w:szCs w:val="20"/>
                <w:lang w:bidi="en-US"/>
              </w:rPr>
              <w:t>Volume</w:t>
            </w:r>
          </w:p>
        </w:tc>
      </w:tr>
      <w:tr w:rsidR="006F248D" w:rsidRPr="00C96077" w14:paraId="11F67A57" w14:textId="77777777">
        <w:trPr>
          <w:trHeight w:val="232"/>
        </w:trPr>
        <w:tc>
          <w:tcPr>
            <w:tcW w:w="1186" w:type="pct"/>
            <w:tcBorders>
              <w:top w:val="single" w:sz="4" w:space="0" w:color="95B3D7"/>
              <w:left w:val="single" w:sz="4" w:space="0" w:color="95B3D7"/>
              <w:bottom w:val="single" w:sz="4" w:space="0" w:color="95B3D7"/>
              <w:right w:val="single" w:sz="4" w:space="0" w:color="95B3D7"/>
            </w:tcBorders>
            <w:vAlign w:val="center"/>
            <w:hideMark/>
          </w:tcPr>
          <w:p w14:paraId="347E75DD" w14:textId="77777777" w:rsidR="006F248D" w:rsidRPr="00C96077" w:rsidRDefault="006F248D">
            <w:pPr>
              <w:spacing w:before="60" w:after="60"/>
              <w:rPr>
                <w:rFonts w:ascii="Open Sans" w:hAnsi="Open Sans" w:cs="Open Sans"/>
                <w:sz w:val="20"/>
                <w:szCs w:val="20"/>
                <w:lang w:bidi="en-US"/>
              </w:rPr>
            </w:pPr>
            <w:r>
              <w:rPr>
                <w:rFonts w:ascii="Open Sans" w:hAnsi="Open Sans" w:cs="Open Sans"/>
                <w:b/>
                <w:bCs/>
                <w:sz w:val="20"/>
                <w:szCs w:val="20"/>
                <w:lang w:bidi="en-US"/>
              </w:rPr>
              <w:t>Approved Documents</w:t>
            </w:r>
          </w:p>
        </w:tc>
        <w:tc>
          <w:tcPr>
            <w:tcW w:w="754" w:type="pct"/>
            <w:tcBorders>
              <w:top w:val="single" w:sz="4" w:space="0" w:color="95B3D7"/>
              <w:left w:val="single" w:sz="4" w:space="0" w:color="95B3D7"/>
              <w:bottom w:val="single" w:sz="4" w:space="0" w:color="95B3D7"/>
              <w:right w:val="single" w:sz="4" w:space="0" w:color="95B3D7"/>
            </w:tcBorders>
            <w:vAlign w:val="center"/>
            <w:hideMark/>
          </w:tcPr>
          <w:p w14:paraId="727C7C6B" w14:textId="77777777" w:rsidR="006F248D" w:rsidRPr="00C96077" w:rsidRDefault="006F248D">
            <w:pPr>
              <w:spacing w:before="60" w:after="60"/>
              <w:rPr>
                <w:rFonts w:ascii="Open Sans" w:hAnsi="Open Sans" w:cs="Open Sans"/>
                <w:sz w:val="20"/>
                <w:szCs w:val="20"/>
                <w:lang w:bidi="en-US"/>
              </w:rPr>
            </w:pPr>
            <w:r w:rsidRPr="00C96077">
              <w:rPr>
                <w:rFonts w:ascii="Open Sans" w:hAnsi="Open Sans" w:cs="Open Sans"/>
                <w:bCs/>
                <w:sz w:val="20"/>
                <w:szCs w:val="20"/>
                <w:lang w:bidi="en-US"/>
              </w:rPr>
              <w:t>In</w:t>
            </w:r>
            <w:r>
              <w:rPr>
                <w:rFonts w:ascii="Open Sans" w:hAnsi="Open Sans" w:cs="Open Sans"/>
                <w:bCs/>
                <w:sz w:val="20"/>
                <w:szCs w:val="20"/>
                <w:lang w:bidi="en-US"/>
              </w:rPr>
              <w:t>-</w:t>
            </w:r>
            <w:r w:rsidRPr="00C96077">
              <w:rPr>
                <w:rFonts w:ascii="Open Sans" w:hAnsi="Open Sans" w:cs="Open Sans"/>
                <w:bCs/>
                <w:sz w:val="20"/>
                <w:szCs w:val="20"/>
                <w:lang w:bidi="en-US"/>
              </w:rPr>
              <w:t>S</w:t>
            </w:r>
            <w:r w:rsidRPr="4DF69509">
              <w:rPr>
                <w:rFonts w:ascii="Open Sans" w:hAnsi="Open Sans" w:cs="Open Sans"/>
                <w:sz w:val="20"/>
                <w:szCs w:val="20"/>
                <w:lang w:bidi="en-US"/>
              </w:rPr>
              <w:t>cope</w:t>
            </w:r>
          </w:p>
        </w:tc>
        <w:tc>
          <w:tcPr>
            <w:tcW w:w="3060" w:type="pct"/>
            <w:tcBorders>
              <w:top w:val="single" w:sz="4" w:space="0" w:color="95B3D7"/>
              <w:left w:val="single" w:sz="4" w:space="0" w:color="95B3D7"/>
              <w:bottom w:val="single" w:sz="4" w:space="0" w:color="95B3D7"/>
              <w:right w:val="single" w:sz="4" w:space="0" w:color="95B3D7"/>
            </w:tcBorders>
            <w:vAlign w:val="center"/>
            <w:hideMark/>
          </w:tcPr>
          <w:p w14:paraId="2CBE0C9C" w14:textId="4A95678F" w:rsidR="006F248D" w:rsidRPr="00CD3670" w:rsidRDefault="006F248D">
            <w:pPr>
              <w:spacing w:before="60" w:after="60"/>
              <w:rPr>
                <w:rFonts w:ascii="Open Sans" w:hAnsi="Open Sans" w:cs="Open Sans"/>
                <w:bCs/>
                <w:sz w:val="20"/>
                <w:szCs w:val="20"/>
                <w:lang w:bidi="en-US"/>
              </w:rPr>
            </w:pPr>
            <w:r w:rsidRPr="00C96077">
              <w:rPr>
                <w:rFonts w:ascii="Open Sans" w:hAnsi="Open Sans" w:cs="Open Sans"/>
                <w:bCs/>
                <w:sz w:val="20"/>
                <w:szCs w:val="20"/>
                <w:lang w:bidi="en-US"/>
              </w:rPr>
              <w:t xml:space="preserve">Approximately </w:t>
            </w:r>
            <w:r>
              <w:rPr>
                <w:rFonts w:ascii="Open Sans" w:hAnsi="Open Sans" w:cs="Open Sans"/>
                <w:bCs/>
                <w:sz w:val="20"/>
                <w:szCs w:val="20"/>
                <w:lang w:bidi="en-US"/>
              </w:rPr>
              <w:t xml:space="preserve">6000 Documents from </w:t>
            </w:r>
            <w:r w:rsidR="006C0446">
              <w:rPr>
                <w:rFonts w:ascii="Open Sans" w:hAnsi="Open Sans" w:cs="Open Sans"/>
                <w:bCs/>
                <w:sz w:val="20"/>
                <w:szCs w:val="20"/>
                <w:lang w:bidi="en-US"/>
              </w:rPr>
              <w:t>XXX</w:t>
            </w:r>
          </w:p>
        </w:tc>
      </w:tr>
      <w:tr w:rsidR="006F248D" w:rsidRPr="00C96077" w14:paraId="1ED791E8" w14:textId="77777777">
        <w:trPr>
          <w:trHeight w:val="232"/>
        </w:trPr>
        <w:tc>
          <w:tcPr>
            <w:tcW w:w="1186" w:type="pct"/>
            <w:tcBorders>
              <w:top w:val="single" w:sz="4" w:space="0" w:color="95B3D7"/>
              <w:left w:val="single" w:sz="4" w:space="0" w:color="95B3D7"/>
              <w:bottom w:val="single" w:sz="4" w:space="0" w:color="95B3D7"/>
              <w:right w:val="single" w:sz="4" w:space="0" w:color="95B3D7"/>
            </w:tcBorders>
            <w:vAlign w:val="center"/>
          </w:tcPr>
          <w:p w14:paraId="37C021E4" w14:textId="77777777" w:rsidR="006F248D" w:rsidRPr="00C96077" w:rsidRDefault="006F248D">
            <w:pPr>
              <w:spacing w:before="60" w:after="60"/>
              <w:rPr>
                <w:rFonts w:ascii="Open Sans" w:hAnsi="Open Sans" w:cs="Open Sans"/>
                <w:b/>
                <w:bCs/>
                <w:sz w:val="20"/>
                <w:szCs w:val="20"/>
                <w:lang w:bidi="en-US"/>
              </w:rPr>
            </w:pPr>
            <w:r>
              <w:rPr>
                <w:rFonts w:ascii="Open Sans" w:hAnsi="Open Sans" w:cs="Open Sans"/>
                <w:b/>
                <w:bCs/>
                <w:sz w:val="20"/>
                <w:szCs w:val="20"/>
                <w:lang w:bidi="en-US"/>
              </w:rPr>
              <w:t>Training Records</w:t>
            </w:r>
          </w:p>
        </w:tc>
        <w:tc>
          <w:tcPr>
            <w:tcW w:w="754" w:type="pct"/>
            <w:tcBorders>
              <w:top w:val="single" w:sz="4" w:space="0" w:color="95B3D7"/>
              <w:left w:val="single" w:sz="4" w:space="0" w:color="95B3D7"/>
              <w:bottom w:val="single" w:sz="4" w:space="0" w:color="95B3D7"/>
              <w:right w:val="single" w:sz="4" w:space="0" w:color="95B3D7"/>
            </w:tcBorders>
            <w:vAlign w:val="center"/>
          </w:tcPr>
          <w:p w14:paraId="60E0E9D7" w14:textId="77777777" w:rsidR="006F248D" w:rsidRPr="00C96077" w:rsidRDefault="006F248D">
            <w:pPr>
              <w:spacing w:before="60" w:after="60"/>
              <w:rPr>
                <w:rFonts w:ascii="Open Sans" w:hAnsi="Open Sans" w:cs="Open Sans"/>
                <w:bCs/>
                <w:sz w:val="20"/>
                <w:szCs w:val="20"/>
                <w:lang w:bidi="en-US"/>
              </w:rPr>
            </w:pPr>
            <w:r w:rsidRPr="00C96077">
              <w:rPr>
                <w:rFonts w:ascii="Open Sans" w:hAnsi="Open Sans" w:cs="Open Sans"/>
                <w:bCs/>
                <w:sz w:val="20"/>
                <w:szCs w:val="20"/>
                <w:lang w:bidi="en-US"/>
              </w:rPr>
              <w:t>In</w:t>
            </w:r>
            <w:r>
              <w:rPr>
                <w:rFonts w:ascii="Open Sans" w:hAnsi="Open Sans" w:cs="Open Sans"/>
                <w:bCs/>
                <w:sz w:val="20"/>
                <w:szCs w:val="20"/>
                <w:lang w:bidi="en-US"/>
              </w:rPr>
              <w:t>-</w:t>
            </w:r>
            <w:r w:rsidRPr="00C96077">
              <w:rPr>
                <w:rFonts w:ascii="Open Sans" w:hAnsi="Open Sans" w:cs="Open Sans"/>
                <w:bCs/>
                <w:sz w:val="20"/>
                <w:szCs w:val="20"/>
                <w:lang w:bidi="en-US"/>
              </w:rPr>
              <w:t>S</w:t>
            </w:r>
            <w:r w:rsidRPr="038F4E7F">
              <w:rPr>
                <w:rFonts w:ascii="Open Sans" w:hAnsi="Open Sans" w:cs="Open Sans"/>
                <w:sz w:val="20"/>
                <w:szCs w:val="20"/>
                <w:lang w:bidi="en-US"/>
              </w:rPr>
              <w:t>cope</w:t>
            </w:r>
          </w:p>
        </w:tc>
        <w:tc>
          <w:tcPr>
            <w:tcW w:w="3060" w:type="pct"/>
            <w:tcBorders>
              <w:top w:val="single" w:sz="4" w:space="0" w:color="95B3D7"/>
              <w:left w:val="single" w:sz="4" w:space="0" w:color="95B3D7"/>
              <w:bottom w:val="single" w:sz="4" w:space="0" w:color="95B3D7"/>
              <w:right w:val="single" w:sz="4" w:space="0" w:color="95B3D7"/>
            </w:tcBorders>
            <w:vAlign w:val="center"/>
          </w:tcPr>
          <w:p w14:paraId="2F77B7EB" w14:textId="3707CA5B" w:rsidR="006F248D" w:rsidRPr="00C96077" w:rsidRDefault="006F248D">
            <w:pPr>
              <w:spacing w:before="60" w:after="60"/>
              <w:rPr>
                <w:rFonts w:ascii="Open Sans" w:hAnsi="Open Sans" w:cs="Open Sans"/>
                <w:bCs/>
                <w:sz w:val="20"/>
                <w:szCs w:val="20"/>
                <w:lang w:bidi="en-US"/>
              </w:rPr>
            </w:pPr>
            <w:r w:rsidRPr="00C96077">
              <w:rPr>
                <w:rFonts w:ascii="Open Sans" w:hAnsi="Open Sans" w:cs="Open Sans"/>
                <w:bCs/>
                <w:sz w:val="20"/>
                <w:szCs w:val="20"/>
                <w:lang w:bidi="en-US"/>
              </w:rPr>
              <w:t>Approximately 1</w:t>
            </w:r>
            <w:r>
              <w:rPr>
                <w:rFonts w:ascii="Open Sans" w:hAnsi="Open Sans" w:cs="Open Sans"/>
                <w:bCs/>
                <w:sz w:val="20"/>
                <w:szCs w:val="20"/>
                <w:lang w:bidi="en-US"/>
              </w:rPr>
              <w:t>00</w:t>
            </w:r>
            <w:r w:rsidRPr="00C96077">
              <w:rPr>
                <w:rFonts w:ascii="Open Sans" w:hAnsi="Open Sans" w:cs="Open Sans"/>
                <w:bCs/>
                <w:sz w:val="20"/>
                <w:szCs w:val="20"/>
                <w:lang w:bidi="en-US"/>
              </w:rPr>
              <w:t xml:space="preserve">,000 </w:t>
            </w:r>
            <w:r>
              <w:rPr>
                <w:rFonts w:ascii="Open Sans" w:hAnsi="Open Sans" w:cs="Open Sans"/>
                <w:bCs/>
                <w:sz w:val="20"/>
                <w:szCs w:val="20"/>
                <w:lang w:bidi="en-US"/>
              </w:rPr>
              <w:t xml:space="preserve">Training </w:t>
            </w:r>
            <w:r w:rsidRPr="00C96077">
              <w:rPr>
                <w:rFonts w:ascii="Open Sans" w:hAnsi="Open Sans" w:cs="Open Sans"/>
                <w:bCs/>
                <w:sz w:val="20"/>
                <w:szCs w:val="20"/>
                <w:lang w:bidi="en-US"/>
              </w:rPr>
              <w:t xml:space="preserve">Records from </w:t>
            </w:r>
            <w:r w:rsidR="006C0446">
              <w:rPr>
                <w:rFonts w:ascii="Open Sans" w:hAnsi="Open Sans" w:cs="Open Sans"/>
                <w:bCs/>
                <w:sz w:val="20"/>
                <w:szCs w:val="20"/>
                <w:lang w:bidi="en-US"/>
              </w:rPr>
              <w:t>XXX</w:t>
            </w:r>
          </w:p>
        </w:tc>
      </w:tr>
    </w:tbl>
    <w:p w14:paraId="4F053B76" w14:textId="77777777" w:rsidR="006F248D" w:rsidRPr="00C96077" w:rsidRDefault="006F248D" w:rsidP="006F248D">
      <w:pPr>
        <w:spacing w:after="0" w:line="276" w:lineRule="auto"/>
        <w:jc w:val="both"/>
        <w:textAlignment w:val="baseline"/>
        <w:rPr>
          <w:rFonts w:ascii="Open Sans" w:hAnsi="Open Sans" w:cs="Open Sans"/>
          <w:sz w:val="20"/>
          <w:szCs w:val="20"/>
        </w:rPr>
      </w:pPr>
    </w:p>
    <w:p w14:paraId="2739CABB" w14:textId="77777777" w:rsidR="009A79F5" w:rsidRPr="00347162" w:rsidRDefault="006F248D" w:rsidP="009A79F5">
      <w:pPr>
        <w:pStyle w:val="ListParagraph"/>
        <w:numPr>
          <w:ilvl w:val="0"/>
          <w:numId w:val="35"/>
        </w:numPr>
        <w:spacing w:after="0" w:line="276" w:lineRule="auto"/>
        <w:jc w:val="both"/>
        <w:textAlignment w:val="baseline"/>
        <w:rPr>
          <w:rFonts w:ascii="Open Sans" w:hAnsi="Open Sans" w:cs="Open Sans"/>
          <w:sz w:val="20"/>
          <w:szCs w:val="20"/>
          <w:rPrChange w:id="8" w:author="Bhavin Virani" w:date="2026-01-09T10:24:00Z" w16du:dateUtc="2026-01-09T15:24:00Z">
            <w:rPr>
              <w:rFonts w:ascii="Open Sans" w:hAnsi="Open Sans" w:cs="Open Sans"/>
              <w:b/>
              <w:bCs/>
              <w:sz w:val="20"/>
              <w:szCs w:val="20"/>
            </w:rPr>
          </w:rPrChange>
        </w:rPr>
      </w:pPr>
      <w:r w:rsidRPr="00347162">
        <w:rPr>
          <w:rFonts w:ascii="Open Sans" w:hAnsi="Open Sans" w:cs="Open Sans"/>
          <w:sz w:val="20"/>
          <w:szCs w:val="20"/>
          <w:rPrChange w:id="9" w:author="Bhavin Virani" w:date="2026-01-09T10:24:00Z" w16du:dateUtc="2026-01-09T15:24:00Z">
            <w:rPr>
              <w:rFonts w:ascii="Open Sans" w:hAnsi="Open Sans" w:cs="Open Sans"/>
              <w:b/>
              <w:bCs/>
              <w:sz w:val="20"/>
              <w:szCs w:val="20"/>
            </w:rPr>
          </w:rPrChange>
        </w:rPr>
        <w:t>Migration Approach:</w:t>
      </w:r>
    </w:p>
    <w:p w14:paraId="6916F810" w14:textId="37B7F4DE" w:rsidR="006F248D" w:rsidRPr="009A79F5" w:rsidRDefault="006F248D" w:rsidP="009A79F5">
      <w:pPr>
        <w:pStyle w:val="ListParagraph"/>
        <w:numPr>
          <w:ilvl w:val="1"/>
          <w:numId w:val="35"/>
        </w:numPr>
        <w:spacing w:after="0" w:line="276" w:lineRule="auto"/>
        <w:jc w:val="both"/>
        <w:textAlignment w:val="baseline"/>
        <w:rPr>
          <w:rFonts w:ascii="Open Sans" w:hAnsi="Open Sans" w:cs="Open Sans"/>
          <w:sz w:val="20"/>
          <w:szCs w:val="20"/>
        </w:rPr>
      </w:pPr>
      <w:r w:rsidRPr="009A79F5">
        <w:rPr>
          <w:rFonts w:ascii="Open Sans" w:hAnsi="Open Sans" w:cs="Open Sans"/>
          <w:sz w:val="20"/>
          <w:szCs w:val="20"/>
        </w:rPr>
        <w:t>There will be one (1) wave of data migration, and it is expected that all the data will be ready for migration from all the systems at the same time. Changes to the number of waves or the migration approach may have an impact on the project timeline and/or costs and will require a change order to this SOW.</w:t>
      </w:r>
    </w:p>
    <w:p w14:paraId="313770D4" w14:textId="77777777" w:rsidR="006F248D" w:rsidRPr="00C96077" w:rsidRDefault="006F248D" w:rsidP="009A79F5">
      <w:pPr>
        <w:pStyle w:val="ListParagraph"/>
        <w:numPr>
          <w:ilvl w:val="1"/>
          <w:numId w:val="35"/>
        </w:numPr>
        <w:spacing w:after="0" w:line="276" w:lineRule="auto"/>
        <w:jc w:val="both"/>
        <w:textAlignment w:val="baseline"/>
        <w:rPr>
          <w:rFonts w:ascii="Open Sans" w:hAnsi="Open Sans" w:cs="Open Sans"/>
          <w:sz w:val="20"/>
          <w:szCs w:val="20"/>
        </w:rPr>
      </w:pPr>
      <w:r w:rsidRPr="00C96077">
        <w:rPr>
          <w:rFonts w:ascii="Open Sans" w:hAnsi="Open Sans" w:cs="Open Sans"/>
          <w:sz w:val="20"/>
          <w:szCs w:val="20"/>
        </w:rPr>
        <w:t xml:space="preserve">Approach provides for: </w:t>
      </w:r>
    </w:p>
    <w:p w14:paraId="36F047E3" w14:textId="77777777" w:rsidR="006F248D" w:rsidRPr="00C96077" w:rsidRDefault="006F248D" w:rsidP="009A79F5">
      <w:pPr>
        <w:pStyle w:val="ListParagraph"/>
        <w:numPr>
          <w:ilvl w:val="2"/>
          <w:numId w:val="35"/>
        </w:numPr>
        <w:spacing w:after="0" w:line="276" w:lineRule="auto"/>
        <w:jc w:val="both"/>
        <w:textAlignment w:val="baseline"/>
        <w:rPr>
          <w:rFonts w:ascii="Open Sans" w:hAnsi="Open Sans" w:cs="Open Sans"/>
          <w:sz w:val="20"/>
          <w:szCs w:val="20"/>
        </w:rPr>
      </w:pPr>
      <w:r w:rsidRPr="7B1A2033">
        <w:rPr>
          <w:rFonts w:ascii="Open Sans" w:hAnsi="Open Sans" w:cs="Open Sans"/>
          <w:sz w:val="20"/>
          <w:szCs w:val="20"/>
        </w:rPr>
        <w:t>One (1)</w:t>
      </w:r>
      <w:r w:rsidRPr="00C96077" w:rsidDel="00B44348">
        <w:rPr>
          <w:rFonts w:ascii="Open Sans" w:hAnsi="Open Sans" w:cs="Open Sans"/>
          <w:sz w:val="20"/>
          <w:szCs w:val="20"/>
        </w:rPr>
        <w:t xml:space="preserve"> </w:t>
      </w:r>
      <w:r>
        <w:rPr>
          <w:rFonts w:ascii="Open Sans" w:hAnsi="Open Sans" w:cs="Open Sans"/>
          <w:sz w:val="20"/>
          <w:szCs w:val="20"/>
        </w:rPr>
        <w:t>p</w:t>
      </w:r>
      <w:r w:rsidRPr="00C96077" w:rsidDel="00B44348">
        <w:rPr>
          <w:rFonts w:ascii="Open Sans" w:hAnsi="Open Sans" w:cs="Open Sans"/>
          <w:sz w:val="20"/>
          <w:szCs w:val="20"/>
        </w:rPr>
        <w:t>artial dry</w:t>
      </w:r>
      <w:r w:rsidRPr="00C96077">
        <w:rPr>
          <w:rFonts w:ascii="Open Sans" w:hAnsi="Open Sans" w:cs="Open Sans"/>
          <w:sz w:val="20"/>
          <w:szCs w:val="20"/>
        </w:rPr>
        <w:t xml:space="preserve"> run</w:t>
      </w:r>
      <w:r w:rsidRPr="00C96077" w:rsidDel="00B44348">
        <w:rPr>
          <w:rFonts w:ascii="Open Sans" w:hAnsi="Open Sans" w:cs="Open Sans"/>
          <w:sz w:val="20"/>
          <w:szCs w:val="20"/>
        </w:rPr>
        <w:t xml:space="preserve"> in the </w:t>
      </w:r>
      <w:r w:rsidRPr="0DE806DA">
        <w:rPr>
          <w:rFonts w:ascii="Open Sans" w:hAnsi="Open Sans" w:cs="Open Sans"/>
          <w:sz w:val="20"/>
          <w:szCs w:val="20"/>
        </w:rPr>
        <w:t>sandbox</w:t>
      </w:r>
      <w:r w:rsidRPr="00C96077" w:rsidDel="00B44348">
        <w:rPr>
          <w:rFonts w:ascii="Open Sans" w:hAnsi="Open Sans" w:cs="Open Sans"/>
          <w:sz w:val="20"/>
          <w:szCs w:val="20"/>
        </w:rPr>
        <w:t xml:space="preserve"> </w:t>
      </w:r>
      <w:proofErr w:type="gramStart"/>
      <w:r w:rsidRPr="00C96077" w:rsidDel="00B44348">
        <w:rPr>
          <w:rFonts w:ascii="Open Sans" w:hAnsi="Open Sans" w:cs="Open Sans"/>
          <w:sz w:val="20"/>
          <w:szCs w:val="20"/>
        </w:rPr>
        <w:t>environment</w:t>
      </w:r>
      <w:r w:rsidRPr="00C96077">
        <w:rPr>
          <w:rFonts w:ascii="Open Sans" w:hAnsi="Open Sans" w:cs="Open Sans"/>
          <w:sz w:val="20"/>
          <w:szCs w:val="20"/>
        </w:rPr>
        <w:t>;</w:t>
      </w:r>
      <w:proofErr w:type="gramEnd"/>
      <w:r w:rsidRPr="00C96077" w:rsidDel="00B44348">
        <w:rPr>
          <w:rFonts w:ascii="Open Sans" w:hAnsi="Open Sans" w:cs="Open Sans"/>
          <w:sz w:val="20"/>
          <w:szCs w:val="20"/>
        </w:rPr>
        <w:t xml:space="preserve"> </w:t>
      </w:r>
    </w:p>
    <w:p w14:paraId="3B02A542" w14:textId="77777777" w:rsidR="006F248D" w:rsidRPr="00C96077" w:rsidRDefault="006F248D" w:rsidP="009A79F5">
      <w:pPr>
        <w:numPr>
          <w:ilvl w:val="2"/>
          <w:numId w:val="35"/>
        </w:numPr>
        <w:spacing w:after="0" w:line="276" w:lineRule="auto"/>
        <w:jc w:val="both"/>
        <w:textAlignment w:val="baseline"/>
        <w:rPr>
          <w:rFonts w:ascii="Open Sans" w:hAnsi="Open Sans" w:cs="Open Sans"/>
          <w:sz w:val="20"/>
          <w:szCs w:val="20"/>
        </w:rPr>
      </w:pPr>
      <w:r w:rsidRPr="7B1A2033">
        <w:rPr>
          <w:rFonts w:ascii="Open Sans" w:hAnsi="Open Sans" w:cs="Open Sans"/>
          <w:sz w:val="20"/>
          <w:szCs w:val="20"/>
        </w:rPr>
        <w:t>One (</w:t>
      </w:r>
      <w:r w:rsidRPr="00C96077">
        <w:rPr>
          <w:rFonts w:ascii="Open Sans" w:hAnsi="Open Sans" w:cs="Open Sans"/>
          <w:sz w:val="20"/>
          <w:szCs w:val="20"/>
        </w:rPr>
        <w:t>1</w:t>
      </w:r>
      <w:r w:rsidRPr="7B1A2033">
        <w:rPr>
          <w:rFonts w:ascii="Open Sans" w:hAnsi="Open Sans" w:cs="Open Sans"/>
          <w:sz w:val="20"/>
          <w:szCs w:val="20"/>
        </w:rPr>
        <w:t>)</w:t>
      </w:r>
      <w:r w:rsidRPr="00C96077">
        <w:rPr>
          <w:rFonts w:ascii="Open Sans" w:hAnsi="Open Sans" w:cs="Open Sans"/>
          <w:sz w:val="20"/>
          <w:szCs w:val="20"/>
        </w:rPr>
        <w:t xml:space="preserve"> </w:t>
      </w:r>
      <w:r>
        <w:rPr>
          <w:rFonts w:ascii="Open Sans" w:hAnsi="Open Sans" w:cs="Open Sans"/>
          <w:sz w:val="20"/>
          <w:szCs w:val="20"/>
        </w:rPr>
        <w:t>f</w:t>
      </w:r>
      <w:r w:rsidRPr="00C96077">
        <w:rPr>
          <w:rFonts w:ascii="Open Sans" w:hAnsi="Open Sans" w:cs="Open Sans"/>
          <w:sz w:val="20"/>
          <w:szCs w:val="20"/>
        </w:rPr>
        <w:t xml:space="preserve">ull dry run in </w:t>
      </w:r>
      <w:r w:rsidRPr="31C30AEC">
        <w:rPr>
          <w:rFonts w:ascii="Open Sans" w:hAnsi="Open Sans" w:cs="Open Sans"/>
          <w:sz w:val="20"/>
          <w:szCs w:val="20"/>
        </w:rPr>
        <w:t>the QA</w:t>
      </w:r>
      <w:r w:rsidRPr="00C96077">
        <w:rPr>
          <w:rFonts w:ascii="Open Sans" w:hAnsi="Open Sans" w:cs="Open Sans"/>
          <w:sz w:val="20"/>
          <w:szCs w:val="20"/>
        </w:rPr>
        <w:t xml:space="preserve"> environment; and</w:t>
      </w:r>
    </w:p>
    <w:p w14:paraId="6F8AADFD" w14:textId="77777777" w:rsidR="006F248D" w:rsidRPr="00C96077" w:rsidRDefault="006F248D" w:rsidP="009A79F5">
      <w:pPr>
        <w:pStyle w:val="ListParagraph"/>
        <w:numPr>
          <w:ilvl w:val="2"/>
          <w:numId w:val="35"/>
        </w:numPr>
        <w:spacing w:after="0" w:line="276" w:lineRule="auto"/>
        <w:jc w:val="both"/>
        <w:textAlignment w:val="baseline"/>
        <w:rPr>
          <w:rFonts w:ascii="Open Sans" w:hAnsi="Open Sans" w:cs="Open Sans"/>
          <w:sz w:val="20"/>
          <w:szCs w:val="20"/>
        </w:rPr>
      </w:pPr>
      <w:r w:rsidRPr="3D11BB36">
        <w:rPr>
          <w:rFonts w:ascii="Open Sans" w:hAnsi="Open Sans" w:cs="Open Sans"/>
          <w:sz w:val="20"/>
          <w:szCs w:val="20"/>
        </w:rPr>
        <w:t>One (</w:t>
      </w:r>
      <w:r w:rsidRPr="00C96077">
        <w:rPr>
          <w:rFonts w:ascii="Open Sans" w:hAnsi="Open Sans" w:cs="Open Sans"/>
          <w:sz w:val="20"/>
          <w:szCs w:val="20"/>
        </w:rPr>
        <w:t>1</w:t>
      </w:r>
      <w:r w:rsidRPr="78883D39">
        <w:rPr>
          <w:rFonts w:ascii="Open Sans" w:hAnsi="Open Sans" w:cs="Open Sans"/>
          <w:sz w:val="20"/>
          <w:szCs w:val="20"/>
        </w:rPr>
        <w:t>)</w:t>
      </w:r>
      <w:r w:rsidRPr="00C96077">
        <w:rPr>
          <w:rFonts w:ascii="Open Sans" w:hAnsi="Open Sans" w:cs="Open Sans"/>
          <w:sz w:val="20"/>
          <w:szCs w:val="20"/>
        </w:rPr>
        <w:t xml:space="preserve"> </w:t>
      </w:r>
      <w:r>
        <w:rPr>
          <w:rFonts w:ascii="Open Sans" w:hAnsi="Open Sans" w:cs="Open Sans"/>
          <w:sz w:val="20"/>
          <w:szCs w:val="20"/>
        </w:rPr>
        <w:t>f</w:t>
      </w:r>
      <w:r w:rsidRPr="00C96077">
        <w:rPr>
          <w:rFonts w:ascii="Open Sans" w:hAnsi="Open Sans" w:cs="Open Sans"/>
          <w:sz w:val="20"/>
          <w:szCs w:val="20"/>
        </w:rPr>
        <w:t xml:space="preserve">ull run in </w:t>
      </w:r>
      <w:r w:rsidRPr="53A8658B">
        <w:rPr>
          <w:rFonts w:ascii="Open Sans" w:hAnsi="Open Sans" w:cs="Open Sans"/>
          <w:sz w:val="20"/>
          <w:szCs w:val="20"/>
        </w:rPr>
        <w:t>the</w:t>
      </w:r>
      <w:r w:rsidRPr="31C30AEC">
        <w:rPr>
          <w:rFonts w:ascii="Open Sans" w:hAnsi="Open Sans" w:cs="Open Sans"/>
          <w:sz w:val="20"/>
          <w:szCs w:val="20"/>
        </w:rPr>
        <w:t xml:space="preserve"> </w:t>
      </w:r>
      <w:r>
        <w:rPr>
          <w:rFonts w:ascii="Open Sans" w:hAnsi="Open Sans" w:cs="Open Sans"/>
          <w:sz w:val="20"/>
          <w:szCs w:val="20"/>
        </w:rPr>
        <w:t>p</w:t>
      </w:r>
      <w:r w:rsidRPr="00C96077">
        <w:rPr>
          <w:rFonts w:ascii="Open Sans" w:hAnsi="Open Sans" w:cs="Open Sans"/>
          <w:sz w:val="20"/>
          <w:szCs w:val="20"/>
        </w:rPr>
        <w:t xml:space="preserve">roduction </w:t>
      </w:r>
      <w:r>
        <w:rPr>
          <w:rFonts w:ascii="Open Sans" w:hAnsi="Open Sans" w:cs="Open Sans"/>
          <w:sz w:val="20"/>
          <w:szCs w:val="20"/>
        </w:rPr>
        <w:t>e</w:t>
      </w:r>
      <w:r w:rsidRPr="00C96077">
        <w:rPr>
          <w:rFonts w:ascii="Open Sans" w:hAnsi="Open Sans" w:cs="Open Sans"/>
          <w:sz w:val="20"/>
          <w:szCs w:val="20"/>
        </w:rPr>
        <w:t>nvironment.</w:t>
      </w:r>
    </w:p>
    <w:p w14:paraId="3641BB05" w14:textId="77777777" w:rsidR="006F248D" w:rsidRPr="00C96077" w:rsidRDefault="006F248D" w:rsidP="009A79F5">
      <w:pPr>
        <w:pStyle w:val="ListParagraph"/>
        <w:numPr>
          <w:ilvl w:val="1"/>
          <w:numId w:val="35"/>
        </w:numPr>
        <w:spacing w:after="0" w:line="276" w:lineRule="auto"/>
        <w:jc w:val="both"/>
        <w:textAlignment w:val="baseline"/>
        <w:rPr>
          <w:rFonts w:ascii="Open Sans" w:hAnsi="Open Sans" w:cs="Open Sans"/>
          <w:sz w:val="20"/>
          <w:szCs w:val="20"/>
        </w:rPr>
      </w:pPr>
      <w:r w:rsidRPr="00C96077">
        <w:rPr>
          <w:rFonts w:ascii="Open Sans" w:hAnsi="Open Sans" w:cs="Open Sans"/>
          <w:sz w:val="20"/>
          <w:szCs w:val="20"/>
        </w:rPr>
        <w:lastRenderedPageBreak/>
        <w:t>Changes to the target configuration</w:t>
      </w:r>
      <w:r w:rsidRPr="612D6DDF">
        <w:rPr>
          <w:rFonts w:ascii="Open Sans" w:hAnsi="Open Sans" w:cs="Open Sans"/>
          <w:sz w:val="20"/>
          <w:szCs w:val="20"/>
        </w:rPr>
        <w:t>,</w:t>
      </w:r>
      <w:r w:rsidRPr="00C96077">
        <w:rPr>
          <w:rFonts w:ascii="Open Sans" w:hAnsi="Open Sans" w:cs="Open Sans"/>
          <w:sz w:val="20"/>
          <w:szCs w:val="20"/>
        </w:rPr>
        <w:t xml:space="preserve"> post-configuration lock/freeze</w:t>
      </w:r>
      <w:r w:rsidRPr="3EEF6384">
        <w:rPr>
          <w:rFonts w:ascii="Open Sans" w:hAnsi="Open Sans" w:cs="Open Sans"/>
          <w:sz w:val="20"/>
          <w:szCs w:val="20"/>
        </w:rPr>
        <w:t>,</w:t>
      </w:r>
      <w:r w:rsidRPr="00C96077">
        <w:rPr>
          <w:rFonts w:ascii="Open Sans" w:hAnsi="Open Sans" w:cs="Open Sans"/>
          <w:sz w:val="20"/>
          <w:szCs w:val="20"/>
        </w:rPr>
        <w:t xml:space="preserve"> or </w:t>
      </w:r>
      <w:r>
        <w:rPr>
          <w:rFonts w:ascii="Open Sans" w:hAnsi="Open Sans" w:cs="Open Sans"/>
          <w:sz w:val="20"/>
          <w:szCs w:val="20"/>
        </w:rPr>
        <w:t>f</w:t>
      </w:r>
      <w:r w:rsidRPr="00C96077">
        <w:rPr>
          <w:rFonts w:ascii="Open Sans" w:hAnsi="Open Sans" w:cs="Open Sans"/>
          <w:sz w:val="20"/>
          <w:szCs w:val="20"/>
        </w:rPr>
        <w:t xml:space="preserve">ull </w:t>
      </w:r>
      <w:r>
        <w:rPr>
          <w:rFonts w:ascii="Open Sans" w:hAnsi="Open Sans" w:cs="Open Sans"/>
          <w:sz w:val="20"/>
          <w:szCs w:val="20"/>
        </w:rPr>
        <w:t>d</w:t>
      </w:r>
      <w:r w:rsidRPr="649112B7">
        <w:rPr>
          <w:rFonts w:ascii="Open Sans" w:hAnsi="Open Sans" w:cs="Open Sans"/>
          <w:sz w:val="20"/>
          <w:szCs w:val="20"/>
        </w:rPr>
        <w:t>ry</w:t>
      </w:r>
      <w:r>
        <w:rPr>
          <w:rFonts w:ascii="Open Sans" w:hAnsi="Open Sans" w:cs="Open Sans"/>
          <w:sz w:val="20"/>
          <w:szCs w:val="20"/>
        </w:rPr>
        <w:t xml:space="preserve"> run</w:t>
      </w:r>
      <w:r w:rsidRPr="00C96077">
        <w:rPr>
          <w:rFonts w:ascii="Open Sans" w:hAnsi="Open Sans" w:cs="Open Sans"/>
          <w:sz w:val="20"/>
          <w:szCs w:val="20"/>
        </w:rPr>
        <w:t xml:space="preserve"> that impact migration requirements or migration configurations will result in changes to </w:t>
      </w:r>
      <w:r w:rsidRPr="55F5AD67">
        <w:rPr>
          <w:rFonts w:ascii="Open Sans" w:hAnsi="Open Sans" w:cs="Open Sans"/>
          <w:sz w:val="20"/>
          <w:szCs w:val="20"/>
        </w:rPr>
        <w:t xml:space="preserve">the </w:t>
      </w:r>
      <w:r w:rsidRPr="00C96077">
        <w:rPr>
          <w:rFonts w:ascii="Open Sans" w:hAnsi="Open Sans" w:cs="Open Sans"/>
          <w:sz w:val="20"/>
          <w:szCs w:val="20"/>
        </w:rPr>
        <w:t xml:space="preserve">costs and schedule and </w:t>
      </w:r>
      <w:r w:rsidRPr="55F5AD67">
        <w:rPr>
          <w:rFonts w:ascii="Open Sans" w:hAnsi="Open Sans" w:cs="Open Sans"/>
          <w:sz w:val="20"/>
          <w:szCs w:val="20"/>
        </w:rPr>
        <w:t>therefore</w:t>
      </w:r>
      <w:r>
        <w:rPr>
          <w:rFonts w:ascii="Open Sans" w:hAnsi="Open Sans" w:cs="Open Sans"/>
          <w:sz w:val="20"/>
          <w:szCs w:val="20"/>
        </w:rPr>
        <w:t>,</w:t>
      </w:r>
      <w:r w:rsidRPr="55F5AD67">
        <w:rPr>
          <w:rFonts w:ascii="Open Sans" w:hAnsi="Open Sans" w:cs="Open Sans"/>
          <w:sz w:val="20"/>
          <w:szCs w:val="20"/>
        </w:rPr>
        <w:t xml:space="preserve"> </w:t>
      </w:r>
      <w:r w:rsidRPr="00C96077">
        <w:rPr>
          <w:rFonts w:ascii="Open Sans" w:hAnsi="Open Sans" w:cs="Open Sans"/>
          <w:sz w:val="20"/>
          <w:szCs w:val="20"/>
        </w:rPr>
        <w:t>will be treated as a change in scope and managed through the change control process.</w:t>
      </w:r>
    </w:p>
    <w:p w14:paraId="12B08F41" w14:textId="77777777" w:rsidR="006F248D" w:rsidRPr="00C96077" w:rsidRDefault="006F248D" w:rsidP="009A79F5">
      <w:pPr>
        <w:pStyle w:val="ListParagraph"/>
        <w:numPr>
          <w:ilvl w:val="1"/>
          <w:numId w:val="35"/>
        </w:numPr>
        <w:spacing w:after="0" w:line="276" w:lineRule="auto"/>
        <w:jc w:val="both"/>
        <w:textAlignment w:val="baseline"/>
        <w:rPr>
          <w:rFonts w:ascii="Open Sans" w:hAnsi="Open Sans" w:cs="Open Sans"/>
          <w:sz w:val="20"/>
          <w:szCs w:val="20"/>
        </w:rPr>
      </w:pPr>
      <w:r w:rsidRPr="00C96077">
        <w:rPr>
          <w:rFonts w:ascii="Open Sans" w:hAnsi="Open Sans" w:cs="Open Sans"/>
          <w:sz w:val="20"/>
          <w:szCs w:val="20"/>
        </w:rPr>
        <w:t xml:space="preserve">Customer will assign a person responsible for coordinating with source system provider(s) to provide CQ with extracts from the source system(s). </w:t>
      </w:r>
    </w:p>
    <w:p w14:paraId="1A745B53" w14:textId="77777777" w:rsidR="006F248D" w:rsidRPr="00C96077" w:rsidRDefault="006F248D" w:rsidP="009A79F5">
      <w:pPr>
        <w:pStyle w:val="ListParagraph"/>
        <w:numPr>
          <w:ilvl w:val="1"/>
          <w:numId w:val="35"/>
        </w:numPr>
        <w:spacing w:after="0" w:line="276" w:lineRule="auto"/>
        <w:jc w:val="both"/>
        <w:textAlignment w:val="baseline"/>
        <w:rPr>
          <w:rFonts w:ascii="Open Sans" w:hAnsi="Open Sans" w:cs="Open Sans"/>
          <w:sz w:val="20"/>
          <w:szCs w:val="20"/>
        </w:rPr>
      </w:pPr>
      <w:r w:rsidRPr="00C96077">
        <w:rPr>
          <w:rFonts w:ascii="Open Sans" w:hAnsi="Open Sans" w:cs="Open Sans"/>
          <w:sz w:val="20"/>
          <w:szCs w:val="20"/>
        </w:rPr>
        <w:t>The CQ objects and fields must be finalized prior to the start of the migration mapping activities. A fully configured environment must be available prior to dry</w:t>
      </w:r>
      <w:r w:rsidRPr="01A54D9F">
        <w:rPr>
          <w:rFonts w:ascii="Open Sans" w:hAnsi="Open Sans" w:cs="Open Sans"/>
          <w:sz w:val="20"/>
          <w:szCs w:val="20"/>
        </w:rPr>
        <w:t xml:space="preserve"> runs</w:t>
      </w:r>
      <w:r w:rsidRPr="00C96077">
        <w:rPr>
          <w:rFonts w:ascii="Open Sans" w:hAnsi="Open Sans" w:cs="Open Sans"/>
          <w:sz w:val="20"/>
          <w:szCs w:val="20"/>
        </w:rPr>
        <w:t>. Changes to the CQ configurations after the start of the dry</w:t>
      </w:r>
      <w:r w:rsidRPr="236C92DD">
        <w:rPr>
          <w:rFonts w:ascii="Open Sans" w:hAnsi="Open Sans" w:cs="Open Sans"/>
          <w:sz w:val="20"/>
          <w:szCs w:val="20"/>
        </w:rPr>
        <w:t xml:space="preserve"> </w:t>
      </w:r>
      <w:r w:rsidRPr="00C96077">
        <w:rPr>
          <w:rFonts w:ascii="Open Sans" w:hAnsi="Open Sans" w:cs="Open Sans"/>
          <w:sz w:val="20"/>
          <w:szCs w:val="20"/>
        </w:rPr>
        <w:t xml:space="preserve">run process </w:t>
      </w:r>
      <w:r w:rsidRPr="2EDF620C">
        <w:rPr>
          <w:rFonts w:ascii="Open Sans" w:hAnsi="Open Sans" w:cs="Open Sans"/>
          <w:sz w:val="20"/>
          <w:szCs w:val="20"/>
        </w:rPr>
        <w:t>that</w:t>
      </w:r>
      <w:r w:rsidRPr="00C96077">
        <w:rPr>
          <w:rFonts w:ascii="Open Sans" w:hAnsi="Open Sans" w:cs="Open Sans"/>
          <w:sz w:val="20"/>
          <w:szCs w:val="20"/>
        </w:rPr>
        <w:t xml:space="preserve"> result in migration approach modifications will be considered out of scope.</w:t>
      </w:r>
    </w:p>
    <w:p w14:paraId="7CE04728" w14:textId="77777777" w:rsidR="006F248D" w:rsidRPr="00C96077" w:rsidRDefault="006F248D" w:rsidP="009A79F5">
      <w:pPr>
        <w:pStyle w:val="ListParagraph"/>
        <w:numPr>
          <w:ilvl w:val="1"/>
          <w:numId w:val="35"/>
        </w:numPr>
        <w:spacing w:after="0" w:line="276" w:lineRule="auto"/>
        <w:jc w:val="both"/>
        <w:textAlignment w:val="baseline"/>
        <w:rPr>
          <w:rFonts w:ascii="Open Sans" w:hAnsi="Open Sans" w:cs="Open Sans"/>
          <w:sz w:val="20"/>
          <w:szCs w:val="20"/>
        </w:rPr>
      </w:pPr>
      <w:r w:rsidRPr="00C96077">
        <w:rPr>
          <w:rFonts w:ascii="Open Sans" w:hAnsi="Open Sans" w:cs="Open Sans"/>
          <w:sz w:val="20"/>
          <w:szCs w:val="20"/>
        </w:rPr>
        <w:t xml:space="preserve">Source attachments are expected to be readily available for migration in their native form, unencrypted and uncompressed. It is further assumed that </w:t>
      </w:r>
      <w:r w:rsidRPr="22EF5F06">
        <w:rPr>
          <w:rFonts w:ascii="Open Sans" w:hAnsi="Open Sans" w:cs="Open Sans"/>
          <w:sz w:val="20"/>
          <w:szCs w:val="20"/>
        </w:rPr>
        <w:t>attachments</w:t>
      </w:r>
      <w:r w:rsidRPr="00C96077">
        <w:rPr>
          <w:rFonts w:ascii="Open Sans" w:hAnsi="Open Sans" w:cs="Open Sans"/>
          <w:sz w:val="20"/>
          <w:szCs w:val="20"/>
        </w:rPr>
        <w:t xml:space="preserve"> are available either in a local or network file store.</w:t>
      </w:r>
    </w:p>
    <w:p w14:paraId="7A054B34" w14:textId="77777777" w:rsidR="006F248D" w:rsidRDefault="006F248D" w:rsidP="006D3260">
      <w:pPr>
        <w:rPr>
          <w:lang w:bidi="en-US"/>
        </w:rPr>
      </w:pPr>
    </w:p>
    <w:p w14:paraId="71FC69DB" w14:textId="183F8CC8" w:rsidR="0038410B" w:rsidRPr="00FD0A02" w:rsidRDefault="0038410B" w:rsidP="0038410B">
      <w:pPr>
        <w:keepNext/>
        <w:keepLines/>
        <w:spacing w:before="40" w:after="0"/>
        <w:outlineLvl w:val="2"/>
        <w:rPr>
          <w:rFonts w:ascii="Open Sans" w:eastAsiaTheme="majorEastAsia" w:hAnsi="Open Sans" w:cs="Open Sans"/>
          <w:snapToGrid w:val="0"/>
          <w:sz w:val="24"/>
          <w:szCs w:val="24"/>
          <w:u w:val="single"/>
        </w:rPr>
      </w:pPr>
      <w:bookmarkStart w:id="10" w:name="_Hlk216957936"/>
      <w:r w:rsidRPr="0038410B">
        <w:rPr>
          <w:rFonts w:ascii="Open Sans" w:eastAsiaTheme="majorEastAsia" w:hAnsi="Open Sans" w:cs="Open Sans"/>
          <w:snapToGrid w:val="0"/>
          <w:sz w:val="24"/>
          <w:szCs w:val="24"/>
          <w:highlight w:val="yellow"/>
          <w:u w:val="single"/>
        </w:rPr>
        <w:t>3.4 Data Migration (Customer Led)</w:t>
      </w:r>
    </w:p>
    <w:p w14:paraId="7B75F93B" w14:textId="77777777" w:rsidR="0038410B" w:rsidRPr="00FD0A02" w:rsidRDefault="0038410B" w:rsidP="0038410B">
      <w:pPr>
        <w:numPr>
          <w:ilvl w:val="0"/>
          <w:numId w:val="37"/>
        </w:numPr>
        <w:spacing w:after="0" w:line="276" w:lineRule="auto"/>
        <w:jc w:val="both"/>
        <w:rPr>
          <w:rFonts w:ascii="Open Sans" w:eastAsia="Arial" w:hAnsi="Open Sans" w:cs="Open Sans"/>
          <w:bCs/>
          <w:sz w:val="20"/>
          <w:lang w:bidi="en-US"/>
        </w:rPr>
      </w:pPr>
      <w:r w:rsidRPr="00FD0A02">
        <w:rPr>
          <w:rFonts w:ascii="Open Sans" w:eastAsia="Arial" w:hAnsi="Open Sans" w:cs="Open Sans"/>
          <w:bCs/>
          <w:sz w:val="20"/>
          <w:lang w:bidi="en-US"/>
        </w:rPr>
        <w:t>CQ will create the mapping spreadsheets and train Customer on performing the migration.</w:t>
      </w:r>
    </w:p>
    <w:p w14:paraId="77E7443E" w14:textId="77777777" w:rsidR="0038410B" w:rsidRPr="00FD0A02" w:rsidRDefault="0038410B" w:rsidP="0038410B">
      <w:pPr>
        <w:numPr>
          <w:ilvl w:val="0"/>
          <w:numId w:val="37"/>
        </w:numPr>
        <w:spacing w:after="0" w:line="276" w:lineRule="auto"/>
        <w:jc w:val="both"/>
        <w:rPr>
          <w:rFonts w:ascii="Open Sans" w:eastAsia="Arial" w:hAnsi="Open Sans" w:cs="Open Sans"/>
          <w:bCs/>
          <w:sz w:val="20"/>
          <w:szCs w:val="20"/>
          <w:lang w:bidi="en-US"/>
        </w:rPr>
      </w:pPr>
      <w:r>
        <w:rPr>
          <w:rFonts w:ascii="Open Sans" w:eastAsia="Arial" w:hAnsi="Open Sans" w:cs="Open Sans"/>
          <w:bCs/>
          <w:sz w:val="20"/>
          <w:szCs w:val="20"/>
          <w:lang w:bidi="en-US"/>
        </w:rPr>
        <w:t>Customer will be responsible for all data migration related activities (data extraction, transformation, load, etc.).</w:t>
      </w:r>
    </w:p>
    <w:p w14:paraId="7E31E971" w14:textId="77777777" w:rsidR="0038410B" w:rsidRPr="00AB06CD" w:rsidRDefault="0038410B" w:rsidP="0038410B">
      <w:pPr>
        <w:numPr>
          <w:ilvl w:val="0"/>
          <w:numId w:val="37"/>
        </w:numPr>
        <w:spacing w:after="0" w:line="276" w:lineRule="auto"/>
        <w:jc w:val="both"/>
        <w:rPr>
          <w:rFonts w:ascii="Open Sans" w:eastAsia="Arial" w:hAnsi="Open Sans" w:cs="Open Sans"/>
          <w:bCs/>
          <w:sz w:val="20"/>
          <w:szCs w:val="20"/>
          <w:lang w:bidi="en-US"/>
        </w:rPr>
      </w:pPr>
      <w:r w:rsidRPr="00FD0A02">
        <w:rPr>
          <w:rFonts w:ascii="Open Sans" w:eastAsia="Arial" w:hAnsi="Open Sans" w:cs="Open Sans"/>
          <w:bCs/>
          <w:sz w:val="20"/>
          <w:szCs w:val="20"/>
          <w:lang w:bidi="en-US"/>
        </w:rPr>
        <w:t>Customer understands that embedded documents (i.e., links, given as a URL, within a main document) may not migrate successfully.</w:t>
      </w:r>
    </w:p>
    <w:bookmarkEnd w:id="10"/>
    <w:p w14:paraId="6B5AB38C" w14:textId="77777777" w:rsidR="0038410B" w:rsidRDefault="0038410B" w:rsidP="006D3260">
      <w:pPr>
        <w:rPr>
          <w:lang w:bidi="en-US"/>
        </w:rPr>
      </w:pPr>
    </w:p>
    <w:p w14:paraId="33BE0279" w14:textId="77777777" w:rsidR="00995AE9" w:rsidRPr="00DE3573" w:rsidRDefault="00995AE9" w:rsidP="00995AE9">
      <w:pPr>
        <w:pStyle w:val="Heading3"/>
        <w:rPr>
          <w:rFonts w:ascii="Open Sans" w:hAnsi="Open Sans" w:cs="Open Sans"/>
          <w:snapToGrid w:val="0"/>
          <w:color w:val="auto"/>
          <w:u w:val="single"/>
        </w:rPr>
      </w:pPr>
      <w:r w:rsidRPr="0038410B">
        <w:rPr>
          <w:rFonts w:ascii="Open Sans" w:hAnsi="Open Sans" w:cs="Open Sans"/>
          <w:snapToGrid w:val="0"/>
          <w:color w:val="auto"/>
          <w:highlight w:val="yellow"/>
          <w:u w:val="single"/>
        </w:rPr>
        <w:t>3.4 Validation:</w:t>
      </w:r>
    </w:p>
    <w:p w14:paraId="1B719A9A" w14:textId="37BA7ADD" w:rsidR="00995AE9" w:rsidRPr="00DF4770" w:rsidRDefault="00995AE9" w:rsidP="00995AE9">
      <w:pPr>
        <w:pStyle w:val="Bullet"/>
        <w:numPr>
          <w:ilvl w:val="0"/>
          <w:numId w:val="39"/>
        </w:numPr>
        <w:spacing w:before="0" w:after="0" w:line="276" w:lineRule="auto"/>
        <w:jc w:val="both"/>
        <w:rPr>
          <w:rFonts w:ascii="Open Sans" w:hAnsi="Open Sans" w:cs="Open Sans"/>
        </w:rPr>
      </w:pPr>
      <w:r w:rsidRPr="124A0613">
        <w:rPr>
          <w:rFonts w:ascii="Open Sans" w:hAnsi="Open Sans" w:cs="Open Sans"/>
        </w:rPr>
        <w:t xml:space="preserve">CQ will create </w:t>
      </w:r>
      <w:r w:rsidR="00AB0137" w:rsidRPr="124A0613">
        <w:rPr>
          <w:rFonts w:ascii="Open Sans" w:hAnsi="Open Sans" w:cs="Open Sans"/>
        </w:rPr>
        <w:t>a</w:t>
      </w:r>
      <w:r w:rsidRPr="124A0613">
        <w:rPr>
          <w:rFonts w:ascii="Open Sans" w:hAnsi="Open Sans" w:cs="Open Sans"/>
        </w:rPr>
        <w:t xml:space="preserve"> validation environment.</w:t>
      </w:r>
    </w:p>
    <w:p w14:paraId="7044B3B9" w14:textId="77777777" w:rsidR="00995AE9" w:rsidRPr="00DF4770" w:rsidRDefault="00995AE9" w:rsidP="00995AE9">
      <w:pPr>
        <w:pStyle w:val="Bullet"/>
        <w:numPr>
          <w:ilvl w:val="0"/>
          <w:numId w:val="39"/>
        </w:numPr>
        <w:spacing w:before="0" w:after="0" w:line="276" w:lineRule="auto"/>
        <w:jc w:val="both"/>
        <w:rPr>
          <w:rFonts w:ascii="Open Sans" w:hAnsi="Open Sans" w:cs="Open Sans"/>
        </w:rPr>
      </w:pPr>
      <w:r w:rsidRPr="1C0DE72F">
        <w:rPr>
          <w:rFonts w:ascii="Open Sans" w:hAnsi="Open Sans" w:cs="Open Sans"/>
        </w:rPr>
        <w:t xml:space="preserve">In case of </w:t>
      </w:r>
      <w:r>
        <w:rPr>
          <w:rFonts w:ascii="Open Sans" w:hAnsi="Open Sans" w:cs="Open Sans"/>
        </w:rPr>
        <w:t xml:space="preserve"> Performance Qualification (“PQ”) testing</w:t>
      </w:r>
      <w:r w:rsidRPr="1C0DE72F">
        <w:rPr>
          <w:rFonts w:ascii="Open Sans" w:hAnsi="Open Sans" w:cs="Open Sans"/>
        </w:rPr>
        <w:t xml:space="preserve"> deviations related to the configurations, CQ will update the configurations in the sandbox environment and will deploy changes </w:t>
      </w:r>
      <w:r>
        <w:rPr>
          <w:rFonts w:ascii="Open Sans" w:hAnsi="Open Sans" w:cs="Open Sans"/>
        </w:rPr>
        <w:t xml:space="preserve">first to the verification environment and then </w:t>
      </w:r>
      <w:r w:rsidRPr="1C0DE72F">
        <w:rPr>
          <w:rFonts w:ascii="Open Sans" w:hAnsi="Open Sans" w:cs="Open Sans"/>
        </w:rPr>
        <w:t xml:space="preserve">to the </w:t>
      </w:r>
      <w:r>
        <w:rPr>
          <w:rFonts w:ascii="Open Sans" w:hAnsi="Open Sans" w:cs="Open Sans"/>
        </w:rPr>
        <w:t>v</w:t>
      </w:r>
      <w:r w:rsidRPr="1C0DE72F">
        <w:rPr>
          <w:rFonts w:ascii="Open Sans" w:hAnsi="Open Sans" w:cs="Open Sans"/>
        </w:rPr>
        <w:t xml:space="preserve">alidation environment for Customer's </w:t>
      </w:r>
      <w:r>
        <w:rPr>
          <w:rFonts w:ascii="Open Sans" w:hAnsi="Open Sans" w:cs="Open Sans"/>
        </w:rPr>
        <w:t xml:space="preserve">PQ </w:t>
      </w:r>
      <w:r w:rsidRPr="1C0DE72F">
        <w:rPr>
          <w:rFonts w:ascii="Open Sans" w:hAnsi="Open Sans" w:cs="Open Sans"/>
        </w:rPr>
        <w:t>execution.</w:t>
      </w:r>
    </w:p>
    <w:p w14:paraId="16AFBFBD" w14:textId="77777777" w:rsidR="00995AE9" w:rsidRPr="00DF4770" w:rsidRDefault="00995AE9" w:rsidP="00995AE9">
      <w:pPr>
        <w:pStyle w:val="Bullet"/>
        <w:numPr>
          <w:ilvl w:val="0"/>
          <w:numId w:val="39"/>
        </w:numPr>
        <w:spacing w:before="0" w:after="0" w:line="276" w:lineRule="auto"/>
        <w:jc w:val="both"/>
        <w:rPr>
          <w:rFonts w:ascii="Open Sans" w:hAnsi="Open Sans" w:cs="Open Sans"/>
        </w:rPr>
      </w:pPr>
      <w:r w:rsidRPr="6EBA1572">
        <w:rPr>
          <w:rFonts w:ascii="Open Sans" w:hAnsi="Open Sans" w:cs="Open Sans"/>
        </w:rPr>
        <w:t>CQ will provide the following documentation:</w:t>
      </w:r>
    </w:p>
    <w:p w14:paraId="6F5B6F21" w14:textId="77777777" w:rsidR="00995AE9" w:rsidRDefault="00995AE9" w:rsidP="00995AE9">
      <w:pPr>
        <w:pStyle w:val="Bullet"/>
        <w:numPr>
          <w:ilvl w:val="1"/>
          <w:numId w:val="39"/>
        </w:numPr>
        <w:spacing w:before="0" w:after="0" w:line="276" w:lineRule="auto"/>
        <w:jc w:val="both"/>
        <w:rPr>
          <w:rFonts w:ascii="Open Sans" w:hAnsi="Open Sans" w:cs="Open Sans"/>
        </w:rPr>
      </w:pPr>
      <w:r>
        <w:rPr>
          <w:rFonts w:ascii="Open Sans" w:hAnsi="Open Sans" w:cs="Open Sans"/>
        </w:rPr>
        <w:t>Risk Assessment</w:t>
      </w:r>
    </w:p>
    <w:p w14:paraId="21C32B0B" w14:textId="77777777" w:rsidR="00995AE9" w:rsidRPr="00FA5FF9" w:rsidRDefault="00995AE9" w:rsidP="00995AE9">
      <w:pPr>
        <w:pStyle w:val="Bullet"/>
        <w:numPr>
          <w:ilvl w:val="1"/>
          <w:numId w:val="39"/>
        </w:numPr>
        <w:spacing w:before="0" w:after="0" w:line="276" w:lineRule="auto"/>
        <w:jc w:val="both"/>
        <w:rPr>
          <w:rFonts w:ascii="Open Sans" w:hAnsi="Open Sans" w:cs="Open Sans"/>
        </w:rPr>
      </w:pPr>
      <w:r>
        <w:rPr>
          <w:rFonts w:ascii="Open Sans" w:hAnsi="Open Sans" w:cs="Open Sans"/>
        </w:rPr>
        <w:t>Installation Qualification (IQ)</w:t>
      </w:r>
    </w:p>
    <w:p w14:paraId="575707C2" w14:textId="77777777" w:rsidR="00995AE9" w:rsidRPr="006C7EA9" w:rsidRDefault="00995AE9" w:rsidP="00995AE9">
      <w:pPr>
        <w:pStyle w:val="Bullet"/>
        <w:numPr>
          <w:ilvl w:val="1"/>
          <w:numId w:val="39"/>
        </w:numPr>
        <w:spacing w:before="0" w:after="0" w:line="276" w:lineRule="auto"/>
        <w:jc w:val="both"/>
        <w:rPr>
          <w:rFonts w:ascii="Open Sans" w:hAnsi="Open Sans" w:cs="Open Sans"/>
        </w:rPr>
      </w:pPr>
      <w:r w:rsidRPr="006C7EA9">
        <w:rPr>
          <w:rFonts w:ascii="Open Sans" w:hAnsi="Open Sans" w:cs="Open Sans"/>
        </w:rPr>
        <w:t>Configuration Specification</w:t>
      </w:r>
    </w:p>
    <w:p w14:paraId="40D1713F" w14:textId="77777777" w:rsidR="00995AE9" w:rsidRPr="006C7EA9" w:rsidRDefault="00995AE9" w:rsidP="00995AE9">
      <w:pPr>
        <w:pStyle w:val="Bullet"/>
        <w:numPr>
          <w:ilvl w:val="1"/>
          <w:numId w:val="39"/>
        </w:numPr>
        <w:spacing w:before="0" w:after="0" w:line="276" w:lineRule="auto"/>
        <w:jc w:val="both"/>
        <w:rPr>
          <w:rFonts w:ascii="Open Sans" w:hAnsi="Open Sans" w:cs="Open Sans"/>
        </w:rPr>
      </w:pPr>
      <w:r w:rsidRPr="006C7EA9">
        <w:rPr>
          <w:rFonts w:ascii="Open Sans" w:hAnsi="Open Sans" w:cs="Open Sans"/>
        </w:rPr>
        <w:t>Functional Requirements Specification</w:t>
      </w:r>
    </w:p>
    <w:p w14:paraId="3DF25A93" w14:textId="77777777" w:rsidR="00995AE9" w:rsidRPr="006C7EA9" w:rsidRDefault="00995AE9" w:rsidP="00995AE9">
      <w:pPr>
        <w:pStyle w:val="Bullet"/>
        <w:numPr>
          <w:ilvl w:val="1"/>
          <w:numId w:val="39"/>
        </w:numPr>
        <w:spacing w:before="0" w:after="0" w:line="276" w:lineRule="auto"/>
        <w:jc w:val="both"/>
        <w:rPr>
          <w:rFonts w:ascii="Open Sans" w:hAnsi="Open Sans" w:cs="Open Sans"/>
        </w:rPr>
      </w:pPr>
      <w:r w:rsidRPr="006C7EA9">
        <w:rPr>
          <w:rFonts w:ascii="Open Sans" w:hAnsi="Open Sans" w:cs="Open Sans"/>
        </w:rPr>
        <w:t>Operation Qualification (OQ)</w:t>
      </w:r>
    </w:p>
    <w:p w14:paraId="15898755" w14:textId="77777777" w:rsidR="00995AE9" w:rsidRPr="006C7EA9" w:rsidRDefault="00995AE9" w:rsidP="00995AE9">
      <w:pPr>
        <w:pStyle w:val="Bullet"/>
        <w:numPr>
          <w:ilvl w:val="1"/>
          <w:numId w:val="39"/>
        </w:numPr>
        <w:spacing w:before="0" w:after="0" w:line="276" w:lineRule="auto"/>
        <w:jc w:val="both"/>
        <w:rPr>
          <w:rFonts w:ascii="Open Sans" w:hAnsi="Open Sans" w:cs="Open Sans"/>
        </w:rPr>
      </w:pPr>
      <w:r w:rsidRPr="006C7EA9">
        <w:rPr>
          <w:rFonts w:ascii="Open Sans" w:hAnsi="Open Sans" w:cs="Open Sans"/>
        </w:rPr>
        <w:t>Requirements Traceability Matrix</w:t>
      </w:r>
    </w:p>
    <w:p w14:paraId="581977C2" w14:textId="77777777" w:rsidR="00995AE9" w:rsidRPr="00DF4770" w:rsidRDefault="00995AE9" w:rsidP="00995AE9">
      <w:pPr>
        <w:pStyle w:val="Bullet"/>
        <w:numPr>
          <w:ilvl w:val="0"/>
          <w:numId w:val="39"/>
        </w:numPr>
        <w:spacing w:before="0" w:after="0" w:line="276" w:lineRule="auto"/>
        <w:jc w:val="both"/>
        <w:rPr>
          <w:rFonts w:ascii="Open Sans" w:hAnsi="Open Sans" w:cs="Open Sans"/>
        </w:rPr>
      </w:pPr>
      <w:r w:rsidRPr="124A0613">
        <w:rPr>
          <w:rFonts w:ascii="Open Sans" w:hAnsi="Open Sans" w:cs="Open Sans"/>
        </w:rPr>
        <w:t xml:space="preserve">CQ will be responsible for updating the </w:t>
      </w:r>
      <w:r>
        <w:rPr>
          <w:rFonts w:ascii="Open Sans" w:hAnsi="Open Sans" w:cs="Open Sans"/>
        </w:rPr>
        <w:t>PQ</w:t>
      </w:r>
      <w:r w:rsidRPr="124A0613">
        <w:rPr>
          <w:rFonts w:ascii="Open Sans" w:hAnsi="Open Sans" w:cs="Open Sans"/>
        </w:rPr>
        <w:t xml:space="preserve"> Scripts according to the final configuration(s) and according to Customer’s requirements.</w:t>
      </w:r>
    </w:p>
    <w:p w14:paraId="641429F0" w14:textId="77777777" w:rsidR="00995AE9" w:rsidRPr="00DF4770" w:rsidRDefault="00995AE9" w:rsidP="00995AE9">
      <w:pPr>
        <w:pStyle w:val="Bullet"/>
        <w:numPr>
          <w:ilvl w:val="0"/>
          <w:numId w:val="39"/>
        </w:numPr>
        <w:spacing w:before="0" w:after="0" w:line="276" w:lineRule="auto"/>
        <w:jc w:val="both"/>
        <w:rPr>
          <w:rFonts w:ascii="Open Sans" w:hAnsi="Open Sans" w:cs="Open Sans"/>
        </w:rPr>
      </w:pPr>
      <w:r w:rsidRPr="124A0613">
        <w:rPr>
          <w:rFonts w:ascii="Open Sans" w:hAnsi="Open Sans" w:cs="Open Sans"/>
        </w:rPr>
        <w:t>Customer will be responsible for the creation of any validation documentation in preparation for UAT (e.g., validation plan and summary report, additional test scripts, etc.).</w:t>
      </w:r>
    </w:p>
    <w:p w14:paraId="7499BB91" w14:textId="77777777" w:rsidR="00995AE9" w:rsidRPr="00DF4770" w:rsidRDefault="00995AE9" w:rsidP="00995AE9">
      <w:pPr>
        <w:pStyle w:val="Bullet"/>
        <w:numPr>
          <w:ilvl w:val="0"/>
          <w:numId w:val="39"/>
        </w:numPr>
        <w:spacing w:before="0" w:after="0" w:line="276" w:lineRule="auto"/>
        <w:jc w:val="both"/>
        <w:rPr>
          <w:rFonts w:ascii="Open Sans" w:hAnsi="Open Sans" w:cs="Open Sans"/>
        </w:rPr>
      </w:pPr>
      <w:r w:rsidRPr="1568769E">
        <w:rPr>
          <w:rFonts w:ascii="Open Sans" w:hAnsi="Open Sans" w:cs="Open Sans"/>
        </w:rPr>
        <w:t>CQ will support Customer’s UAT process by providing the following:</w:t>
      </w:r>
    </w:p>
    <w:p w14:paraId="48BDB2A5" w14:textId="77777777" w:rsidR="00995AE9" w:rsidRPr="00DF4770" w:rsidRDefault="00995AE9" w:rsidP="00995AE9">
      <w:pPr>
        <w:pStyle w:val="Bullet"/>
        <w:numPr>
          <w:ilvl w:val="1"/>
          <w:numId w:val="39"/>
        </w:numPr>
        <w:spacing w:before="0" w:after="0" w:line="276" w:lineRule="auto"/>
        <w:jc w:val="both"/>
        <w:rPr>
          <w:rFonts w:ascii="Open Sans" w:hAnsi="Open Sans" w:cs="Open Sans"/>
        </w:rPr>
      </w:pPr>
      <w:r w:rsidRPr="1568769E">
        <w:rPr>
          <w:rFonts w:ascii="Open Sans" w:hAnsi="Open Sans" w:cs="Open Sans"/>
        </w:rPr>
        <w:t>Creation of the controlled validation environment.</w:t>
      </w:r>
    </w:p>
    <w:p w14:paraId="307B3F48" w14:textId="77777777" w:rsidR="00995AE9" w:rsidRPr="00DF4770" w:rsidRDefault="00995AE9" w:rsidP="00995AE9">
      <w:pPr>
        <w:pStyle w:val="Bullet"/>
        <w:numPr>
          <w:ilvl w:val="1"/>
          <w:numId w:val="39"/>
        </w:numPr>
        <w:spacing w:before="0" w:after="0" w:line="276" w:lineRule="auto"/>
        <w:jc w:val="both"/>
        <w:rPr>
          <w:rFonts w:ascii="Open Sans" w:hAnsi="Open Sans" w:cs="Open Sans"/>
        </w:rPr>
      </w:pPr>
      <w:r w:rsidRPr="1568769E">
        <w:rPr>
          <w:rFonts w:ascii="Open Sans" w:hAnsi="Open Sans" w:cs="Open Sans"/>
        </w:rPr>
        <w:t>Creation of test user accounts as directed by Customer.</w:t>
      </w:r>
    </w:p>
    <w:p w14:paraId="033770BF" w14:textId="77777777" w:rsidR="00995AE9" w:rsidRPr="00DF4770" w:rsidRDefault="00995AE9" w:rsidP="00995AE9">
      <w:pPr>
        <w:pStyle w:val="Bullet"/>
        <w:numPr>
          <w:ilvl w:val="1"/>
          <w:numId w:val="39"/>
        </w:numPr>
        <w:spacing w:before="0" w:after="0" w:line="276" w:lineRule="auto"/>
        <w:jc w:val="both"/>
        <w:rPr>
          <w:rFonts w:ascii="Open Sans" w:hAnsi="Open Sans" w:cs="Open Sans"/>
        </w:rPr>
      </w:pPr>
      <w:r w:rsidRPr="1568769E">
        <w:rPr>
          <w:rFonts w:ascii="Open Sans" w:hAnsi="Open Sans" w:cs="Open Sans"/>
        </w:rPr>
        <w:t xml:space="preserve">SME </w:t>
      </w:r>
      <w:r w:rsidRPr="002E9B81">
        <w:rPr>
          <w:rFonts w:ascii="Open Sans" w:hAnsi="Open Sans" w:cs="Open Sans"/>
        </w:rPr>
        <w:t>will</w:t>
      </w:r>
      <w:r w:rsidRPr="1568769E">
        <w:rPr>
          <w:rFonts w:ascii="Open Sans" w:hAnsi="Open Sans" w:cs="Open Sans"/>
        </w:rPr>
        <w:t xml:space="preserve"> provide guidance on CQ’s functionality and error resolution.</w:t>
      </w:r>
    </w:p>
    <w:p w14:paraId="4D43A5F0" w14:textId="77777777" w:rsidR="0038410B" w:rsidRDefault="0038410B" w:rsidP="006D3260">
      <w:pPr>
        <w:rPr>
          <w:lang w:bidi="en-US"/>
        </w:rPr>
      </w:pPr>
    </w:p>
    <w:p w14:paraId="6A64AFED" w14:textId="77777777" w:rsidR="00995AE9" w:rsidRPr="00366743" w:rsidRDefault="00995AE9" w:rsidP="006D3260">
      <w:pPr>
        <w:rPr>
          <w:lang w:bidi="en-US"/>
        </w:rPr>
      </w:pPr>
    </w:p>
    <w:p w14:paraId="123BC21C" w14:textId="4EB37950" w:rsidR="0080197E" w:rsidRPr="00DE3573" w:rsidRDefault="0080197E" w:rsidP="00662B09">
      <w:pPr>
        <w:pStyle w:val="Heading3"/>
        <w:rPr>
          <w:rFonts w:ascii="Open Sans" w:hAnsi="Open Sans" w:cs="Open Sans"/>
          <w:snapToGrid w:val="0"/>
          <w:color w:val="auto"/>
          <w:u w:val="single"/>
        </w:rPr>
      </w:pPr>
      <w:r w:rsidRPr="0038410B">
        <w:rPr>
          <w:rFonts w:ascii="Open Sans" w:hAnsi="Open Sans" w:cs="Open Sans"/>
          <w:snapToGrid w:val="0"/>
          <w:color w:val="auto"/>
          <w:highlight w:val="yellow"/>
          <w:u w:val="single"/>
        </w:rPr>
        <w:t>3.</w:t>
      </w:r>
      <w:r w:rsidR="00995AE9">
        <w:rPr>
          <w:rFonts w:ascii="Open Sans" w:hAnsi="Open Sans" w:cs="Open Sans"/>
          <w:snapToGrid w:val="0"/>
          <w:color w:val="auto"/>
          <w:highlight w:val="yellow"/>
          <w:u w:val="single"/>
        </w:rPr>
        <w:t>6</w:t>
      </w:r>
      <w:r w:rsidR="00155ED9" w:rsidRPr="0038410B">
        <w:rPr>
          <w:rFonts w:ascii="Open Sans" w:hAnsi="Open Sans" w:cs="Open Sans"/>
          <w:snapToGrid w:val="0"/>
          <w:color w:val="auto"/>
          <w:highlight w:val="yellow"/>
          <w:u w:val="single"/>
        </w:rPr>
        <w:t xml:space="preserve"> </w:t>
      </w:r>
      <w:r w:rsidRPr="0038410B">
        <w:rPr>
          <w:rFonts w:ascii="Open Sans" w:hAnsi="Open Sans" w:cs="Open Sans"/>
          <w:snapToGrid w:val="0"/>
          <w:color w:val="auto"/>
          <w:highlight w:val="yellow"/>
          <w:u w:val="single"/>
        </w:rPr>
        <w:t>Training and Deployment:</w:t>
      </w:r>
    </w:p>
    <w:p w14:paraId="457B0C6F" w14:textId="77777777" w:rsidR="00995AE9" w:rsidRPr="00DE3573" w:rsidRDefault="00995AE9" w:rsidP="00995AE9">
      <w:pPr>
        <w:pStyle w:val="Bullet"/>
        <w:numPr>
          <w:ilvl w:val="0"/>
          <w:numId w:val="40"/>
        </w:numPr>
        <w:spacing w:before="0" w:after="0" w:line="276" w:lineRule="auto"/>
        <w:jc w:val="both"/>
        <w:rPr>
          <w:rFonts w:ascii="Open Sans" w:hAnsi="Open Sans" w:cs="Open Sans"/>
        </w:rPr>
      </w:pPr>
      <w:r w:rsidRPr="591FA7EA">
        <w:rPr>
          <w:rFonts w:ascii="Open Sans" w:hAnsi="Open Sans" w:cs="Open Sans"/>
        </w:rPr>
        <w:t>Training:</w:t>
      </w:r>
    </w:p>
    <w:p w14:paraId="1C98DA30" w14:textId="25E93B2E" w:rsidR="00995AE9" w:rsidRDefault="00995AE9" w:rsidP="00995AE9">
      <w:pPr>
        <w:pStyle w:val="Bullet"/>
        <w:numPr>
          <w:ilvl w:val="1"/>
          <w:numId w:val="40"/>
        </w:numPr>
        <w:spacing w:before="0" w:after="0" w:line="276" w:lineRule="auto"/>
        <w:jc w:val="both"/>
        <w:rPr>
          <w:rFonts w:ascii="Open Sans" w:hAnsi="Open Sans" w:cs="Open Sans"/>
        </w:rPr>
      </w:pPr>
      <w:r w:rsidRPr="2E78F3DF">
        <w:rPr>
          <w:rFonts w:ascii="Open Sans" w:hAnsi="Open Sans" w:cs="Open Sans"/>
        </w:rPr>
        <w:t xml:space="preserve">CQ will conduct </w:t>
      </w:r>
      <w:r w:rsidRPr="00995AE9">
        <w:rPr>
          <w:rFonts w:ascii="Open Sans" w:hAnsi="Open Sans" w:cs="Open Sans"/>
          <w:highlight w:val="yellow"/>
        </w:rPr>
        <w:t>one half (1/2)</w:t>
      </w:r>
      <w:r>
        <w:rPr>
          <w:rFonts w:ascii="Open Sans" w:hAnsi="Open Sans" w:cs="Open Sans"/>
        </w:rPr>
        <w:t xml:space="preserve"> </w:t>
      </w:r>
      <w:r w:rsidRPr="63F16A61">
        <w:rPr>
          <w:rFonts w:ascii="Open Sans" w:hAnsi="Open Sans" w:cs="Open Sans"/>
        </w:rPr>
        <w:t>day</w:t>
      </w:r>
      <w:r>
        <w:rPr>
          <w:rFonts w:ascii="Open Sans" w:hAnsi="Open Sans" w:cs="Open Sans"/>
        </w:rPr>
        <w:t xml:space="preserve"> t</w:t>
      </w:r>
      <w:r w:rsidRPr="2E78F3DF">
        <w:rPr>
          <w:rFonts w:ascii="Open Sans" w:hAnsi="Open Sans" w:cs="Open Sans"/>
        </w:rPr>
        <w:t>rain-the-</w:t>
      </w:r>
      <w:r>
        <w:rPr>
          <w:rFonts w:ascii="Open Sans" w:hAnsi="Open Sans" w:cs="Open Sans"/>
        </w:rPr>
        <w:t>t</w:t>
      </w:r>
      <w:r w:rsidRPr="2E78F3DF">
        <w:rPr>
          <w:rFonts w:ascii="Open Sans" w:hAnsi="Open Sans" w:cs="Open Sans"/>
        </w:rPr>
        <w:t xml:space="preserve">rainer </w:t>
      </w:r>
      <w:r w:rsidRPr="1BF632EF">
        <w:rPr>
          <w:rFonts w:ascii="Open Sans" w:hAnsi="Open Sans" w:cs="Open Sans"/>
        </w:rPr>
        <w:t>sessions</w:t>
      </w:r>
      <w:r w:rsidRPr="2E78F3DF">
        <w:rPr>
          <w:rFonts w:ascii="Open Sans" w:hAnsi="Open Sans" w:cs="Open Sans"/>
        </w:rPr>
        <w:t xml:space="preserve"> covering general usage for each of the CQQMS </w:t>
      </w:r>
      <w:r>
        <w:rPr>
          <w:rFonts w:ascii="Open Sans" w:hAnsi="Open Sans" w:cs="Open Sans"/>
        </w:rPr>
        <w:t>Module</w:t>
      </w:r>
      <w:r w:rsidRPr="2E78F3DF">
        <w:rPr>
          <w:rFonts w:ascii="Open Sans" w:hAnsi="Open Sans" w:cs="Open Sans"/>
        </w:rPr>
        <w:t>s in scope.</w:t>
      </w:r>
      <w:r>
        <w:rPr>
          <w:rFonts w:ascii="Open Sans" w:hAnsi="Open Sans" w:cs="Open Sans"/>
        </w:rPr>
        <w:t xml:space="preserve">  </w:t>
      </w:r>
    </w:p>
    <w:p w14:paraId="2EF73170" w14:textId="77777777" w:rsidR="00995AE9" w:rsidRPr="00DE3573" w:rsidRDefault="00995AE9" w:rsidP="00995AE9">
      <w:pPr>
        <w:pStyle w:val="Bullet"/>
        <w:numPr>
          <w:ilvl w:val="1"/>
          <w:numId w:val="40"/>
        </w:numPr>
        <w:spacing w:before="0" w:after="0" w:line="276" w:lineRule="auto"/>
        <w:jc w:val="both"/>
        <w:rPr>
          <w:rFonts w:ascii="Open Sans" w:hAnsi="Open Sans" w:cs="Open Sans"/>
        </w:rPr>
      </w:pPr>
      <w:r w:rsidRPr="2E78F3DF">
        <w:rPr>
          <w:rFonts w:ascii="Open Sans" w:hAnsi="Open Sans" w:cs="Open Sans"/>
        </w:rPr>
        <w:t xml:space="preserve">The </w:t>
      </w:r>
      <w:r w:rsidRPr="1D4856A2">
        <w:rPr>
          <w:rFonts w:ascii="Open Sans" w:hAnsi="Open Sans" w:cs="Open Sans"/>
        </w:rPr>
        <w:t>sessions</w:t>
      </w:r>
      <w:r w:rsidRPr="2E78F3DF">
        <w:rPr>
          <w:rFonts w:ascii="Open Sans" w:hAnsi="Open Sans" w:cs="Open Sans"/>
        </w:rPr>
        <w:t xml:space="preserve"> will permit up to </w:t>
      </w:r>
      <w:r w:rsidRPr="00995AE9">
        <w:rPr>
          <w:rFonts w:ascii="Open Sans" w:hAnsi="Open Sans" w:cs="Open Sans"/>
          <w:highlight w:val="yellow"/>
        </w:rPr>
        <w:t>ten (10</w:t>
      </w:r>
      <w:r w:rsidRPr="2E78F3DF">
        <w:rPr>
          <w:rFonts w:ascii="Open Sans" w:hAnsi="Open Sans" w:cs="Open Sans"/>
        </w:rPr>
        <w:t>) core team attendees</w:t>
      </w:r>
      <w:r w:rsidRPr="0B03D3EA">
        <w:rPr>
          <w:rFonts w:ascii="Open Sans" w:hAnsi="Open Sans" w:cs="Open Sans"/>
        </w:rPr>
        <w:t xml:space="preserve"> per session</w:t>
      </w:r>
      <w:r w:rsidRPr="2E78F3DF">
        <w:rPr>
          <w:rFonts w:ascii="Open Sans" w:hAnsi="Open Sans" w:cs="Open Sans"/>
        </w:rPr>
        <w:t>.</w:t>
      </w:r>
    </w:p>
    <w:p w14:paraId="5C3072E6" w14:textId="77777777" w:rsidR="00995AE9" w:rsidRPr="00DE3573" w:rsidRDefault="00995AE9" w:rsidP="00995AE9">
      <w:pPr>
        <w:pStyle w:val="Bullet"/>
        <w:numPr>
          <w:ilvl w:val="1"/>
          <w:numId w:val="40"/>
        </w:numPr>
        <w:spacing w:before="0" w:after="0" w:line="276" w:lineRule="auto"/>
        <w:jc w:val="both"/>
        <w:rPr>
          <w:rFonts w:ascii="Open Sans" w:hAnsi="Open Sans" w:cs="Open Sans"/>
        </w:rPr>
      </w:pPr>
      <w:r w:rsidRPr="2E78F3DF">
        <w:rPr>
          <w:rFonts w:ascii="Open Sans" w:hAnsi="Open Sans" w:cs="Open Sans"/>
        </w:rPr>
        <w:t>Configuration management is not included in the training session.</w:t>
      </w:r>
    </w:p>
    <w:p w14:paraId="49B4B9E5" w14:textId="77777777" w:rsidR="00995AE9" w:rsidRPr="00DE3573" w:rsidRDefault="00995AE9" w:rsidP="00995AE9">
      <w:pPr>
        <w:pStyle w:val="Bullet"/>
        <w:numPr>
          <w:ilvl w:val="0"/>
          <w:numId w:val="40"/>
        </w:numPr>
        <w:spacing w:before="0" w:after="0" w:line="276" w:lineRule="auto"/>
        <w:jc w:val="both"/>
        <w:rPr>
          <w:rFonts w:ascii="Open Sans" w:hAnsi="Open Sans" w:cs="Open Sans"/>
        </w:rPr>
      </w:pPr>
      <w:r w:rsidRPr="591FA7EA">
        <w:rPr>
          <w:rFonts w:ascii="Open Sans" w:hAnsi="Open Sans" w:cs="Open Sans"/>
        </w:rPr>
        <w:t>Deployment:</w:t>
      </w:r>
    </w:p>
    <w:p w14:paraId="354C65F3" w14:textId="7F0BB6D0" w:rsidR="00995AE9" w:rsidRPr="00DE3573" w:rsidRDefault="00995AE9" w:rsidP="00995AE9">
      <w:pPr>
        <w:pStyle w:val="Bullet"/>
        <w:numPr>
          <w:ilvl w:val="1"/>
          <w:numId w:val="40"/>
        </w:numPr>
        <w:spacing w:before="0" w:after="0" w:line="276" w:lineRule="auto"/>
        <w:jc w:val="both"/>
        <w:rPr>
          <w:rFonts w:ascii="Open Sans" w:hAnsi="Open Sans" w:cs="Open Sans"/>
        </w:rPr>
      </w:pPr>
      <w:r w:rsidRPr="5B975F0A">
        <w:rPr>
          <w:rFonts w:ascii="Open Sans" w:hAnsi="Open Sans" w:cs="Open Sans"/>
        </w:rPr>
        <w:t xml:space="preserve">After completion of </w:t>
      </w:r>
      <w:r>
        <w:rPr>
          <w:rFonts w:ascii="Open Sans" w:hAnsi="Open Sans" w:cs="Open Sans"/>
        </w:rPr>
        <w:t>User Acceptance Testing (“UAT”)</w:t>
      </w:r>
      <w:r w:rsidR="00AB0137">
        <w:rPr>
          <w:rFonts w:ascii="Open Sans" w:hAnsi="Open Sans" w:cs="Open Sans"/>
        </w:rPr>
        <w:t>,</w:t>
      </w:r>
      <w:r w:rsidRPr="5B975F0A">
        <w:rPr>
          <w:rFonts w:ascii="Open Sans" w:hAnsi="Open Sans" w:cs="Open Sans"/>
        </w:rPr>
        <w:t xml:space="preserve"> Customer will provide a UAT sign-off to mark the completion of the UAT and begin the transition to production.</w:t>
      </w:r>
    </w:p>
    <w:p w14:paraId="4EEFFA5C" w14:textId="77777777" w:rsidR="00995AE9" w:rsidRPr="00DE3573" w:rsidRDefault="00995AE9" w:rsidP="00995AE9">
      <w:pPr>
        <w:pStyle w:val="Bullet"/>
        <w:numPr>
          <w:ilvl w:val="1"/>
          <w:numId w:val="40"/>
        </w:numPr>
        <w:spacing w:before="0" w:after="0" w:line="276" w:lineRule="auto"/>
        <w:jc w:val="both"/>
        <w:rPr>
          <w:rFonts w:ascii="Open Sans" w:hAnsi="Open Sans" w:cs="Open Sans"/>
        </w:rPr>
      </w:pPr>
      <w:r w:rsidRPr="5B975F0A">
        <w:rPr>
          <w:rFonts w:ascii="Open Sans" w:hAnsi="Open Sans" w:cs="Open Sans"/>
        </w:rPr>
        <w:t xml:space="preserve">After </w:t>
      </w:r>
      <w:r>
        <w:rPr>
          <w:rFonts w:ascii="Open Sans" w:hAnsi="Open Sans" w:cs="Open Sans"/>
        </w:rPr>
        <w:t>approval of UAT testing</w:t>
      </w:r>
      <w:r w:rsidRPr="5B975F0A">
        <w:rPr>
          <w:rFonts w:ascii="Open Sans" w:hAnsi="Open Sans" w:cs="Open Sans"/>
        </w:rPr>
        <w:t>, CQ will:</w:t>
      </w:r>
    </w:p>
    <w:p w14:paraId="67648884" w14:textId="77777777" w:rsidR="00995AE9" w:rsidRPr="00DE3573" w:rsidRDefault="00995AE9" w:rsidP="00995AE9">
      <w:pPr>
        <w:pStyle w:val="Bullet"/>
        <w:numPr>
          <w:ilvl w:val="2"/>
          <w:numId w:val="40"/>
        </w:numPr>
        <w:spacing w:before="0" w:after="0" w:line="276" w:lineRule="auto"/>
        <w:jc w:val="both"/>
        <w:rPr>
          <w:rFonts w:ascii="Open Sans" w:hAnsi="Open Sans" w:cs="Open Sans"/>
        </w:rPr>
      </w:pPr>
      <w:r w:rsidRPr="2E78F3DF">
        <w:rPr>
          <w:rFonts w:ascii="Open Sans" w:hAnsi="Open Sans" w:cs="Open Sans"/>
        </w:rPr>
        <w:t xml:space="preserve">Deploy the final configured and tested </w:t>
      </w:r>
      <w:r>
        <w:rPr>
          <w:rFonts w:ascii="Open Sans" w:hAnsi="Open Sans" w:cs="Open Sans"/>
        </w:rPr>
        <w:t>A</w:t>
      </w:r>
      <w:r w:rsidRPr="2E78F3DF">
        <w:rPr>
          <w:rFonts w:ascii="Open Sans" w:hAnsi="Open Sans" w:cs="Open Sans"/>
        </w:rPr>
        <w:t>pplication to production.</w:t>
      </w:r>
    </w:p>
    <w:p w14:paraId="16D61BC7" w14:textId="77777777" w:rsidR="00995AE9" w:rsidRPr="00DE3573" w:rsidRDefault="00995AE9" w:rsidP="00995AE9">
      <w:pPr>
        <w:pStyle w:val="Bullet"/>
        <w:numPr>
          <w:ilvl w:val="2"/>
          <w:numId w:val="40"/>
        </w:numPr>
        <w:spacing w:before="0" w:after="0" w:line="276" w:lineRule="auto"/>
        <w:jc w:val="both"/>
        <w:rPr>
          <w:rFonts w:ascii="Open Sans" w:hAnsi="Open Sans" w:cs="Open Sans"/>
        </w:rPr>
      </w:pPr>
      <w:r w:rsidRPr="124A0613">
        <w:rPr>
          <w:rFonts w:ascii="Open Sans" w:hAnsi="Open Sans" w:cs="Open Sans"/>
        </w:rPr>
        <w:t xml:space="preserve">Design and execute an </w:t>
      </w:r>
      <w:proofErr w:type="gramStart"/>
      <w:r w:rsidRPr="124A0613">
        <w:rPr>
          <w:rFonts w:ascii="Open Sans" w:hAnsi="Open Sans" w:cs="Open Sans"/>
        </w:rPr>
        <w:t>Application</w:t>
      </w:r>
      <w:proofErr w:type="gramEnd"/>
      <w:r w:rsidRPr="124A0613">
        <w:rPr>
          <w:rFonts w:ascii="Open Sans" w:hAnsi="Open Sans" w:cs="Open Sans"/>
        </w:rPr>
        <w:t xml:space="preserve"> support transition plan with Customer</w:t>
      </w:r>
      <w:r>
        <w:rPr>
          <w:rFonts w:ascii="Open Sans" w:hAnsi="Open Sans" w:cs="Open Sans"/>
        </w:rPr>
        <w:t>’s</w:t>
      </w:r>
      <w:r w:rsidRPr="124A0613">
        <w:rPr>
          <w:rFonts w:ascii="Open Sans" w:hAnsi="Open Sans" w:cs="Open Sans"/>
        </w:rPr>
        <w:t xml:space="preserve"> resources.</w:t>
      </w:r>
    </w:p>
    <w:p w14:paraId="2EF46362" w14:textId="77777777" w:rsidR="00995AE9" w:rsidRPr="00DE3573" w:rsidRDefault="00995AE9" w:rsidP="00995AE9">
      <w:pPr>
        <w:pStyle w:val="Bullet"/>
        <w:numPr>
          <w:ilvl w:val="2"/>
          <w:numId w:val="40"/>
        </w:numPr>
        <w:spacing w:before="0" w:after="0" w:line="276" w:lineRule="auto"/>
        <w:jc w:val="both"/>
        <w:rPr>
          <w:rFonts w:ascii="Open Sans" w:hAnsi="Open Sans" w:cs="Open Sans"/>
        </w:rPr>
      </w:pPr>
      <w:r w:rsidRPr="591FA7EA">
        <w:rPr>
          <w:rFonts w:ascii="Open Sans" w:hAnsi="Open Sans" w:cs="Open Sans"/>
        </w:rPr>
        <w:t xml:space="preserve">Activate </w:t>
      </w:r>
      <w:r>
        <w:rPr>
          <w:rFonts w:ascii="Open Sans" w:hAnsi="Open Sans" w:cs="Open Sans"/>
        </w:rPr>
        <w:t>U</w:t>
      </w:r>
      <w:r w:rsidRPr="591FA7EA">
        <w:rPr>
          <w:rFonts w:ascii="Open Sans" w:hAnsi="Open Sans" w:cs="Open Sans"/>
        </w:rPr>
        <w:t xml:space="preserve">ser </w:t>
      </w:r>
      <w:r>
        <w:rPr>
          <w:rFonts w:ascii="Open Sans" w:hAnsi="Open Sans" w:cs="Open Sans"/>
        </w:rPr>
        <w:t>A</w:t>
      </w:r>
      <w:r w:rsidRPr="591FA7EA">
        <w:rPr>
          <w:rFonts w:ascii="Open Sans" w:hAnsi="Open Sans" w:cs="Open Sans"/>
        </w:rPr>
        <w:t>ccounts:</w:t>
      </w:r>
    </w:p>
    <w:p w14:paraId="70956204" w14:textId="77777777" w:rsidR="00995AE9" w:rsidRPr="00DE3573" w:rsidRDefault="00995AE9" w:rsidP="00995AE9">
      <w:pPr>
        <w:pStyle w:val="Bullet"/>
        <w:numPr>
          <w:ilvl w:val="3"/>
          <w:numId w:val="40"/>
        </w:numPr>
        <w:spacing w:before="0" w:after="0" w:line="276" w:lineRule="auto"/>
        <w:jc w:val="both"/>
        <w:rPr>
          <w:rFonts w:ascii="Open Sans" w:hAnsi="Open Sans" w:cs="Open Sans"/>
        </w:rPr>
      </w:pPr>
      <w:r w:rsidRPr="124A0613">
        <w:rPr>
          <w:rFonts w:ascii="Open Sans" w:hAnsi="Open Sans" w:cs="Open Sans"/>
        </w:rPr>
        <w:t>Customer is responsible for providing a list of user information and role assignments.</w:t>
      </w:r>
    </w:p>
    <w:p w14:paraId="2DDE353B" w14:textId="77777777" w:rsidR="00995AE9" w:rsidRPr="00DE3573" w:rsidRDefault="00995AE9" w:rsidP="00995AE9">
      <w:pPr>
        <w:pStyle w:val="Bullet"/>
        <w:numPr>
          <w:ilvl w:val="3"/>
          <w:numId w:val="40"/>
        </w:numPr>
        <w:spacing w:before="0" w:after="0" w:line="276" w:lineRule="auto"/>
        <w:jc w:val="both"/>
        <w:rPr>
          <w:rFonts w:ascii="Open Sans" w:hAnsi="Open Sans" w:cs="Open Sans"/>
        </w:rPr>
      </w:pPr>
      <w:r w:rsidRPr="2E78F3DF">
        <w:rPr>
          <w:rFonts w:ascii="Open Sans" w:hAnsi="Open Sans" w:cs="Open Sans"/>
        </w:rPr>
        <w:t>CQ will load an initial list of users per the above list.</w:t>
      </w:r>
    </w:p>
    <w:p w14:paraId="40ACE2FD" w14:textId="77777777" w:rsidR="00995AE9" w:rsidRDefault="00995AE9" w:rsidP="00995AE9">
      <w:pPr>
        <w:pStyle w:val="Bullet"/>
        <w:numPr>
          <w:ilvl w:val="3"/>
          <w:numId w:val="40"/>
        </w:numPr>
        <w:spacing w:before="0" w:after="0" w:line="276" w:lineRule="auto"/>
        <w:jc w:val="both"/>
        <w:rPr>
          <w:rFonts w:ascii="Open Sans" w:hAnsi="Open Sans" w:cs="Open Sans"/>
        </w:rPr>
      </w:pPr>
      <w:r w:rsidRPr="2E78F3DF">
        <w:rPr>
          <w:rFonts w:ascii="Open Sans" w:hAnsi="Open Sans" w:cs="Open Sans"/>
        </w:rPr>
        <w:t>Customer</w:t>
      </w:r>
      <w:r w:rsidRPr="00DE3573">
        <w:rPr>
          <w:rFonts w:ascii="Open Sans" w:hAnsi="Open Sans" w:cs="Open Sans"/>
        </w:rPr>
        <w:t xml:space="preserve"> is responsible for creating and managing users following the initial deployment activities.</w:t>
      </w:r>
    </w:p>
    <w:p w14:paraId="58EE2EDE" w14:textId="77777777" w:rsidR="00995AE9" w:rsidRPr="00995AE9" w:rsidRDefault="00995AE9" w:rsidP="00995AE9">
      <w:pPr>
        <w:rPr>
          <w:lang w:bidi="en-US"/>
        </w:rPr>
      </w:pPr>
    </w:p>
    <w:p w14:paraId="76813547" w14:textId="38460B6A" w:rsidR="00855C15" w:rsidRPr="00DE3573" w:rsidRDefault="005968D0" w:rsidP="00662B09">
      <w:pPr>
        <w:pStyle w:val="Heading3"/>
        <w:rPr>
          <w:rFonts w:ascii="Open Sans" w:hAnsi="Open Sans" w:cs="Open Sans"/>
          <w:snapToGrid w:val="0"/>
          <w:color w:val="auto"/>
          <w:u w:val="single"/>
        </w:rPr>
      </w:pPr>
      <w:r w:rsidRPr="00995AE9">
        <w:rPr>
          <w:rFonts w:ascii="Open Sans" w:hAnsi="Open Sans" w:cs="Open Sans"/>
          <w:snapToGrid w:val="0"/>
          <w:color w:val="auto"/>
          <w:highlight w:val="yellow"/>
          <w:u w:val="single"/>
        </w:rPr>
        <w:t>3.</w:t>
      </w:r>
      <w:r w:rsidR="00995AE9" w:rsidRPr="00995AE9">
        <w:rPr>
          <w:rFonts w:ascii="Open Sans" w:hAnsi="Open Sans" w:cs="Open Sans"/>
          <w:snapToGrid w:val="0"/>
          <w:color w:val="auto"/>
          <w:highlight w:val="yellow"/>
          <w:u w:val="single"/>
        </w:rPr>
        <w:t>7</w:t>
      </w:r>
      <w:r w:rsidRPr="00995AE9">
        <w:rPr>
          <w:rFonts w:ascii="Open Sans" w:hAnsi="Open Sans" w:cs="Open Sans"/>
          <w:snapToGrid w:val="0"/>
          <w:color w:val="auto"/>
          <w:highlight w:val="yellow"/>
          <w:u w:val="single"/>
        </w:rPr>
        <w:t xml:space="preserve"> Hypercare</w:t>
      </w:r>
      <w:r w:rsidR="00995AE9" w:rsidRPr="00995AE9">
        <w:rPr>
          <w:rFonts w:ascii="Open Sans" w:hAnsi="Open Sans" w:cs="Open Sans"/>
          <w:snapToGrid w:val="0"/>
          <w:color w:val="auto"/>
          <w:highlight w:val="yellow"/>
          <w:u w:val="single"/>
        </w:rPr>
        <w:t xml:space="preserve"> and Stabilization</w:t>
      </w:r>
      <w:r w:rsidR="00D21184" w:rsidRPr="00995AE9">
        <w:rPr>
          <w:rFonts w:ascii="Open Sans" w:hAnsi="Open Sans" w:cs="Open Sans"/>
          <w:snapToGrid w:val="0"/>
          <w:color w:val="auto"/>
          <w:highlight w:val="yellow"/>
          <w:u w:val="single"/>
        </w:rPr>
        <w:t>:</w:t>
      </w:r>
    </w:p>
    <w:p w14:paraId="2C615B47" w14:textId="77777777" w:rsidR="009B3CF2" w:rsidRPr="00AE3E4F" w:rsidRDefault="009B3CF2" w:rsidP="009B3CF2">
      <w:pPr>
        <w:pStyle w:val="ListParagraph"/>
        <w:numPr>
          <w:ilvl w:val="0"/>
          <w:numId w:val="38"/>
        </w:numPr>
        <w:spacing w:after="0" w:line="276" w:lineRule="auto"/>
        <w:jc w:val="both"/>
        <w:textAlignment w:val="baseline"/>
        <w:rPr>
          <w:rFonts w:ascii="Open Sans" w:hAnsi="Open Sans" w:cs="Open Sans"/>
          <w:snapToGrid w:val="0"/>
          <w:color w:val="000000"/>
          <w:sz w:val="20"/>
          <w:szCs w:val="20"/>
        </w:rPr>
      </w:pPr>
      <w:r>
        <w:rPr>
          <w:rFonts w:ascii="Open Sans" w:hAnsi="Open Sans" w:cs="Open Sans"/>
          <w:snapToGrid w:val="0"/>
          <w:color w:val="000000"/>
          <w:sz w:val="20"/>
          <w:szCs w:val="20"/>
        </w:rPr>
        <w:t xml:space="preserve">CQ </w:t>
      </w:r>
      <w:r w:rsidRPr="00AE3E4F">
        <w:rPr>
          <w:rFonts w:ascii="Open Sans" w:hAnsi="Open Sans" w:cs="Open Sans"/>
          <w:snapToGrid w:val="0"/>
          <w:color w:val="000000"/>
          <w:sz w:val="20"/>
          <w:szCs w:val="20"/>
        </w:rPr>
        <w:t xml:space="preserve">will provide remote </w:t>
      </w:r>
      <w:proofErr w:type="spellStart"/>
      <w:r w:rsidRPr="00AE3E4F">
        <w:rPr>
          <w:rFonts w:ascii="Open Sans" w:hAnsi="Open Sans" w:cs="Open Sans"/>
          <w:snapToGrid w:val="0"/>
          <w:color w:val="000000"/>
          <w:sz w:val="20"/>
          <w:szCs w:val="20"/>
        </w:rPr>
        <w:t>hypercare</w:t>
      </w:r>
      <w:proofErr w:type="spellEnd"/>
      <w:r w:rsidRPr="00AE3E4F">
        <w:rPr>
          <w:rFonts w:ascii="Open Sans" w:hAnsi="Open Sans" w:cs="Open Sans"/>
          <w:snapToGrid w:val="0"/>
          <w:color w:val="000000"/>
          <w:sz w:val="20"/>
          <w:szCs w:val="20"/>
        </w:rPr>
        <w:t xml:space="preserve"> and stabilization support over a fixed period of up to </w:t>
      </w:r>
      <w:r w:rsidRPr="00995AE9">
        <w:rPr>
          <w:rFonts w:ascii="Open Sans" w:hAnsi="Open Sans" w:cs="Open Sans"/>
          <w:snapToGrid w:val="0"/>
          <w:color w:val="000000"/>
          <w:sz w:val="20"/>
          <w:szCs w:val="20"/>
          <w:highlight w:val="yellow"/>
        </w:rPr>
        <w:t>nine (9)</w:t>
      </w:r>
      <w:r w:rsidRPr="00AE3E4F">
        <w:rPr>
          <w:rFonts w:ascii="Open Sans" w:hAnsi="Open Sans" w:cs="Open Sans"/>
          <w:snapToGrid w:val="0"/>
          <w:color w:val="000000"/>
          <w:sz w:val="20"/>
          <w:szCs w:val="20"/>
        </w:rPr>
        <w:t xml:space="preserve"> continuous weeks per Phase following deployment.</w:t>
      </w:r>
      <w:r>
        <w:rPr>
          <w:rFonts w:ascii="Open Sans" w:hAnsi="Open Sans" w:cs="Open Sans"/>
          <w:snapToGrid w:val="0"/>
          <w:color w:val="000000"/>
          <w:sz w:val="20"/>
          <w:szCs w:val="20"/>
        </w:rPr>
        <w:t xml:space="preserve"> Hypercare is defined as and will include the following:   </w:t>
      </w:r>
    </w:p>
    <w:p w14:paraId="2DF76C90" w14:textId="77777777" w:rsidR="009B3CF2" w:rsidRPr="00AE3E4F" w:rsidRDefault="009B3CF2" w:rsidP="009B3CF2">
      <w:pPr>
        <w:pStyle w:val="ListParagraph"/>
        <w:numPr>
          <w:ilvl w:val="1"/>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Hypercare will commence immediately once the configuration is migrated into the production environment.</w:t>
      </w:r>
    </w:p>
    <w:p w14:paraId="080CABE1" w14:textId="77777777" w:rsidR="009B3CF2" w:rsidRPr="00AE3E4F" w:rsidRDefault="009B3CF2" w:rsidP="009B3CF2">
      <w:pPr>
        <w:pStyle w:val="ListParagraph"/>
        <w:numPr>
          <w:ilvl w:val="1"/>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The focus during this period will be to ensure seamless transition from project delivery to steady-state operations through:</w:t>
      </w:r>
    </w:p>
    <w:p w14:paraId="692A88DD" w14:textId="77777777" w:rsidR="009B3CF2" w:rsidRPr="00AE3E4F" w:rsidRDefault="009B3CF2" w:rsidP="009B3CF2">
      <w:pPr>
        <w:pStyle w:val="ListParagraph"/>
        <w:numPr>
          <w:ilvl w:val="2"/>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Resolution of post-go-live issues.</w:t>
      </w:r>
    </w:p>
    <w:p w14:paraId="1FD173FC" w14:textId="77777777" w:rsidR="009B3CF2" w:rsidRPr="00AE3E4F" w:rsidRDefault="009B3CF2" w:rsidP="009B3CF2">
      <w:pPr>
        <w:pStyle w:val="ListParagraph"/>
        <w:numPr>
          <w:ilvl w:val="2"/>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 xml:space="preserve">Hands-on support to </w:t>
      </w:r>
      <w:r>
        <w:rPr>
          <w:rFonts w:ascii="Open Sans" w:hAnsi="Open Sans" w:cs="Open Sans"/>
          <w:snapToGrid w:val="0"/>
          <w:color w:val="000000"/>
          <w:sz w:val="20"/>
          <w:szCs w:val="20"/>
        </w:rPr>
        <w:t>Process</w:t>
      </w:r>
      <w:r w:rsidRPr="00AE3E4F">
        <w:rPr>
          <w:rFonts w:ascii="Open Sans" w:hAnsi="Open Sans" w:cs="Open Sans"/>
          <w:snapToGrid w:val="0"/>
          <w:color w:val="000000"/>
          <w:sz w:val="20"/>
          <w:szCs w:val="20"/>
        </w:rPr>
        <w:t xml:space="preserve"> users and administrators.</w:t>
      </w:r>
    </w:p>
    <w:p w14:paraId="415B3B07" w14:textId="77777777" w:rsidR="009B3CF2" w:rsidRPr="00AE3E4F" w:rsidRDefault="009B3CF2" w:rsidP="009B3CF2">
      <w:pPr>
        <w:pStyle w:val="ListParagraph"/>
        <w:numPr>
          <w:ilvl w:val="2"/>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Reinforcement of process understanding and be</w:t>
      </w:r>
      <w:r>
        <w:rPr>
          <w:rFonts w:ascii="Open Sans" w:hAnsi="Open Sans" w:cs="Open Sans"/>
          <w:snapToGrid w:val="0"/>
          <w:color w:val="000000"/>
          <w:sz w:val="20"/>
          <w:szCs w:val="20"/>
        </w:rPr>
        <w:t>st practice usage.</w:t>
      </w:r>
    </w:p>
    <w:p w14:paraId="63F44306" w14:textId="77777777" w:rsidR="009B3CF2" w:rsidRPr="00AE3E4F" w:rsidRDefault="009B3CF2" w:rsidP="009B3CF2">
      <w:pPr>
        <w:pStyle w:val="ListParagraph"/>
        <w:numPr>
          <w:ilvl w:val="0"/>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 xml:space="preserve">The objective of this Phase is to increase user adoption, fine-tune system configurations, and </w:t>
      </w:r>
      <w:r>
        <w:rPr>
          <w:rFonts w:ascii="Open Sans" w:hAnsi="Open Sans" w:cs="Open Sans"/>
          <w:snapToGrid w:val="0"/>
          <w:color w:val="000000"/>
          <w:sz w:val="20"/>
          <w:szCs w:val="20"/>
        </w:rPr>
        <w:t>confirm</w:t>
      </w:r>
      <w:r w:rsidRPr="00AE3E4F">
        <w:rPr>
          <w:rFonts w:ascii="Open Sans" w:hAnsi="Open Sans" w:cs="Open Sans"/>
          <w:snapToGrid w:val="0"/>
          <w:color w:val="000000"/>
          <w:sz w:val="20"/>
          <w:szCs w:val="20"/>
        </w:rPr>
        <w:t xml:space="preserve"> that all business processes are functioning as intended in the live environment.</w:t>
      </w:r>
    </w:p>
    <w:p w14:paraId="2CBC21F6" w14:textId="77777777" w:rsidR="009B3CF2" w:rsidRPr="00AE3E4F" w:rsidRDefault="009B3CF2" w:rsidP="009B3CF2">
      <w:pPr>
        <w:pStyle w:val="ListParagraph"/>
        <w:numPr>
          <w:ilvl w:val="0"/>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During stabilization, Customer may request minor configuration adjustments that support process alignment and enhance adoption.</w:t>
      </w:r>
    </w:p>
    <w:p w14:paraId="486F999B" w14:textId="77777777" w:rsidR="009B3CF2" w:rsidRPr="00AE3E4F" w:rsidRDefault="009B3CF2" w:rsidP="009B3CF2">
      <w:pPr>
        <w:pStyle w:val="ListParagraph"/>
        <w:numPr>
          <w:ilvl w:val="0"/>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t>The Solution Consultant will guide Customer on best practices for ongoing system administration and optimization.</w:t>
      </w:r>
    </w:p>
    <w:p w14:paraId="7C64B4D5" w14:textId="77777777" w:rsidR="009B3CF2" w:rsidRDefault="009B3CF2" w:rsidP="009B3CF2">
      <w:pPr>
        <w:pStyle w:val="ListParagraph"/>
        <w:numPr>
          <w:ilvl w:val="0"/>
          <w:numId w:val="38"/>
        </w:numPr>
        <w:spacing w:after="0" w:line="276" w:lineRule="auto"/>
        <w:jc w:val="both"/>
        <w:textAlignment w:val="baseline"/>
        <w:rPr>
          <w:rFonts w:ascii="Open Sans" w:hAnsi="Open Sans" w:cs="Open Sans"/>
          <w:snapToGrid w:val="0"/>
          <w:color w:val="000000"/>
          <w:sz w:val="20"/>
          <w:szCs w:val="20"/>
        </w:rPr>
      </w:pPr>
      <w:r w:rsidRPr="00AE3E4F">
        <w:rPr>
          <w:rFonts w:ascii="Open Sans" w:hAnsi="Open Sans" w:cs="Open Sans"/>
          <w:snapToGrid w:val="0"/>
          <w:color w:val="000000"/>
          <w:sz w:val="20"/>
          <w:szCs w:val="20"/>
        </w:rPr>
        <w:lastRenderedPageBreak/>
        <w:t xml:space="preserve">Following completion of </w:t>
      </w:r>
      <w:proofErr w:type="spellStart"/>
      <w:r w:rsidRPr="5F0838FF">
        <w:rPr>
          <w:rFonts w:ascii="Open Sans" w:hAnsi="Open Sans" w:cs="Open Sans"/>
          <w:color w:val="000000" w:themeColor="text1"/>
          <w:sz w:val="20"/>
          <w:szCs w:val="20"/>
        </w:rPr>
        <w:t>h</w:t>
      </w:r>
      <w:r w:rsidRPr="00AE3E4F">
        <w:rPr>
          <w:rFonts w:ascii="Open Sans" w:hAnsi="Open Sans" w:cs="Open Sans"/>
          <w:snapToGrid w:val="0"/>
          <w:color w:val="000000"/>
          <w:sz w:val="20"/>
          <w:szCs w:val="20"/>
        </w:rPr>
        <w:t>ypercare</w:t>
      </w:r>
      <w:proofErr w:type="spellEnd"/>
      <w:r w:rsidRPr="00AE3E4F">
        <w:rPr>
          <w:rFonts w:ascii="Open Sans" w:hAnsi="Open Sans" w:cs="Open Sans"/>
          <w:snapToGrid w:val="0"/>
          <w:color w:val="000000"/>
          <w:sz w:val="20"/>
          <w:szCs w:val="20"/>
        </w:rPr>
        <w:t xml:space="preserve"> and </w:t>
      </w:r>
      <w:r w:rsidRPr="5F0838FF">
        <w:rPr>
          <w:rFonts w:ascii="Open Sans" w:hAnsi="Open Sans" w:cs="Open Sans"/>
          <w:color w:val="000000" w:themeColor="text1"/>
          <w:sz w:val="20"/>
          <w:szCs w:val="20"/>
        </w:rPr>
        <w:t>s</w:t>
      </w:r>
      <w:r w:rsidRPr="00AE3E4F">
        <w:rPr>
          <w:rFonts w:ascii="Open Sans" w:hAnsi="Open Sans" w:cs="Open Sans"/>
          <w:snapToGrid w:val="0"/>
          <w:color w:val="000000"/>
          <w:sz w:val="20"/>
          <w:szCs w:val="20"/>
        </w:rPr>
        <w:t xml:space="preserve">tabilization, Customer will provide formal project </w:t>
      </w:r>
      <w:r w:rsidRPr="5F0838FF">
        <w:rPr>
          <w:rFonts w:ascii="Open Sans" w:hAnsi="Open Sans" w:cs="Open Sans"/>
          <w:color w:val="000000" w:themeColor="text1"/>
          <w:sz w:val="20"/>
          <w:szCs w:val="20"/>
        </w:rPr>
        <w:t>c</w:t>
      </w:r>
      <w:r w:rsidRPr="00AE3E4F">
        <w:rPr>
          <w:rFonts w:ascii="Open Sans" w:hAnsi="Open Sans" w:cs="Open Sans"/>
          <w:snapToGrid w:val="0"/>
          <w:color w:val="000000"/>
          <w:sz w:val="20"/>
          <w:szCs w:val="20"/>
        </w:rPr>
        <w:t xml:space="preserve">ompletion </w:t>
      </w:r>
      <w:r w:rsidRPr="5F0838FF">
        <w:rPr>
          <w:rFonts w:ascii="Open Sans" w:hAnsi="Open Sans" w:cs="Open Sans"/>
          <w:color w:val="000000" w:themeColor="text1"/>
          <w:sz w:val="20"/>
          <w:szCs w:val="20"/>
        </w:rPr>
        <w:t>s</w:t>
      </w:r>
      <w:r w:rsidRPr="00AE3E4F">
        <w:rPr>
          <w:rFonts w:ascii="Open Sans" w:hAnsi="Open Sans" w:cs="Open Sans"/>
          <w:snapToGrid w:val="0"/>
          <w:color w:val="000000"/>
          <w:sz w:val="20"/>
          <w:szCs w:val="20"/>
        </w:rPr>
        <w:t>ign-</w:t>
      </w:r>
      <w:r w:rsidRPr="5F0838FF">
        <w:rPr>
          <w:rFonts w:ascii="Open Sans" w:hAnsi="Open Sans" w:cs="Open Sans"/>
          <w:color w:val="000000" w:themeColor="text1"/>
          <w:sz w:val="20"/>
          <w:szCs w:val="20"/>
        </w:rPr>
        <w:t>o</w:t>
      </w:r>
      <w:r w:rsidRPr="00AE3E4F">
        <w:rPr>
          <w:rFonts w:ascii="Open Sans" w:hAnsi="Open Sans" w:cs="Open Sans"/>
          <w:snapToGrid w:val="0"/>
          <w:color w:val="000000"/>
          <w:sz w:val="20"/>
          <w:szCs w:val="20"/>
        </w:rPr>
        <w:t>ff, signifying that knowledge transfer, adoption, and operational readiness have been successfully achieved.</w:t>
      </w:r>
    </w:p>
    <w:p w14:paraId="476A0BAB" w14:textId="77777777" w:rsidR="004565D9" w:rsidRDefault="004565D9" w:rsidP="004565D9">
      <w:pPr>
        <w:spacing w:after="0" w:line="276" w:lineRule="auto"/>
        <w:jc w:val="both"/>
        <w:textAlignment w:val="baseline"/>
        <w:rPr>
          <w:rFonts w:ascii="Open Sans" w:hAnsi="Open Sans" w:cs="Open Sans"/>
          <w:snapToGrid w:val="0"/>
          <w:color w:val="000000"/>
          <w:sz w:val="20"/>
          <w:szCs w:val="20"/>
        </w:rPr>
      </w:pPr>
    </w:p>
    <w:p w14:paraId="219E8027" w14:textId="77777777" w:rsidR="004565D9" w:rsidRPr="00DE6DA7" w:rsidRDefault="004565D9" w:rsidP="004565D9">
      <w:pPr>
        <w:pStyle w:val="Heading3"/>
        <w:rPr>
          <w:rFonts w:ascii="Open Sans" w:eastAsia="Open Sans" w:hAnsi="Open Sans" w:cs="Open Sans"/>
          <w:snapToGrid w:val="0"/>
          <w:color w:val="auto"/>
          <w:u w:val="single"/>
        </w:rPr>
      </w:pPr>
      <w:bookmarkStart w:id="11" w:name="_Hlk214643159"/>
      <w:r w:rsidRPr="004565D9">
        <w:rPr>
          <w:rFonts w:ascii="Open Sans" w:eastAsia="Open Sans" w:hAnsi="Open Sans" w:cs="Open Sans"/>
          <w:snapToGrid w:val="0"/>
          <w:color w:val="auto"/>
          <w:highlight w:val="yellow"/>
          <w:u w:val="single"/>
        </w:rPr>
        <w:t>3.8 Language Translations:</w:t>
      </w:r>
    </w:p>
    <w:p w14:paraId="58A71D1A" w14:textId="77777777" w:rsidR="004565D9" w:rsidRDefault="004565D9" w:rsidP="004565D9">
      <w:pPr>
        <w:pStyle w:val="Bullet"/>
        <w:numPr>
          <w:ilvl w:val="0"/>
          <w:numId w:val="47"/>
        </w:numPr>
        <w:spacing w:before="0" w:after="0" w:line="276" w:lineRule="auto"/>
        <w:jc w:val="both"/>
        <w:rPr>
          <w:rFonts w:ascii="Open Sans" w:eastAsiaTheme="minorHAnsi" w:hAnsi="Open Sans" w:cs="Open Sans"/>
          <w:bCs w:val="0"/>
          <w:snapToGrid w:val="0"/>
          <w:color w:val="000000"/>
          <w:szCs w:val="20"/>
          <w:lang w:bidi="ar-SA"/>
        </w:rPr>
      </w:pPr>
      <w:r w:rsidRPr="00DE6DA7">
        <w:rPr>
          <w:rFonts w:ascii="Open Sans" w:eastAsiaTheme="minorHAnsi" w:hAnsi="Open Sans" w:cs="Open Sans"/>
          <w:bCs w:val="0"/>
          <w:snapToGrid w:val="0"/>
          <w:color w:val="000000"/>
          <w:szCs w:val="20"/>
          <w:lang w:bidi="ar-SA"/>
        </w:rPr>
        <w:t xml:space="preserve">Language translations </w:t>
      </w:r>
      <w:r w:rsidRPr="004565D9">
        <w:rPr>
          <w:rFonts w:ascii="Open Sans" w:eastAsiaTheme="minorHAnsi" w:hAnsi="Open Sans" w:cs="Open Sans"/>
          <w:bCs w:val="0"/>
          <w:snapToGrid w:val="0"/>
          <w:color w:val="000000"/>
          <w:szCs w:val="20"/>
          <w:highlight w:val="yellow"/>
          <w:lang w:bidi="ar-SA"/>
        </w:rPr>
        <w:t>of up to three (3) languages are</w:t>
      </w:r>
      <w:r w:rsidRPr="00DE6DA7">
        <w:rPr>
          <w:rFonts w:ascii="Open Sans" w:eastAsiaTheme="minorHAnsi" w:hAnsi="Open Sans" w:cs="Open Sans"/>
          <w:bCs w:val="0"/>
          <w:snapToGrid w:val="0"/>
          <w:color w:val="000000"/>
          <w:szCs w:val="20"/>
          <w:lang w:bidi="ar-SA"/>
        </w:rPr>
        <w:t xml:space="preserve"> included in the </w:t>
      </w:r>
      <w:r>
        <w:rPr>
          <w:rFonts w:ascii="Open Sans" w:eastAsiaTheme="minorHAnsi" w:hAnsi="Open Sans" w:cs="Open Sans"/>
          <w:bCs w:val="0"/>
          <w:snapToGrid w:val="0"/>
          <w:color w:val="000000"/>
          <w:szCs w:val="20"/>
          <w:lang w:bidi="ar-SA"/>
        </w:rPr>
        <w:t>S</w:t>
      </w:r>
      <w:r w:rsidRPr="00DE6DA7">
        <w:rPr>
          <w:rFonts w:ascii="Open Sans" w:eastAsiaTheme="minorHAnsi" w:hAnsi="Open Sans" w:cs="Open Sans"/>
          <w:bCs w:val="0"/>
          <w:snapToGrid w:val="0"/>
          <w:color w:val="000000"/>
          <w:szCs w:val="20"/>
          <w:lang w:bidi="ar-SA"/>
        </w:rPr>
        <w:t>cope of this SOW.</w:t>
      </w:r>
    </w:p>
    <w:p w14:paraId="1E144C7C" w14:textId="22331226" w:rsidR="004565D9" w:rsidRPr="00D37DED" w:rsidRDefault="004565D9" w:rsidP="004565D9">
      <w:pPr>
        <w:pStyle w:val="Bullet"/>
        <w:numPr>
          <w:ilvl w:val="0"/>
          <w:numId w:val="47"/>
        </w:numPr>
        <w:spacing w:before="0" w:after="0" w:line="276" w:lineRule="auto"/>
        <w:jc w:val="both"/>
        <w:rPr>
          <w:rFonts w:ascii="Open Sans" w:eastAsiaTheme="minorHAnsi" w:hAnsi="Open Sans" w:cs="Open Sans"/>
          <w:bCs w:val="0"/>
          <w:snapToGrid w:val="0"/>
          <w:color w:val="000000"/>
          <w:szCs w:val="20"/>
          <w:highlight w:val="yellow"/>
          <w:lang w:bidi="ar-SA"/>
        </w:rPr>
      </w:pPr>
      <w:r w:rsidRPr="00D37DED">
        <w:rPr>
          <w:rFonts w:ascii="Open Sans" w:eastAsiaTheme="minorHAnsi" w:hAnsi="Open Sans" w:cs="Open Sans"/>
          <w:bCs w:val="0"/>
          <w:snapToGrid w:val="0"/>
          <w:color w:val="000000"/>
          <w:szCs w:val="20"/>
          <w:highlight w:val="yellow"/>
          <w:lang w:bidi="ar-SA"/>
        </w:rPr>
        <w:t xml:space="preserve">The scope of the language translations </w:t>
      </w:r>
      <w:r w:rsidR="003C11BB">
        <w:rPr>
          <w:rFonts w:ascii="Open Sans" w:eastAsiaTheme="minorHAnsi" w:hAnsi="Open Sans" w:cs="Open Sans"/>
          <w:bCs w:val="0"/>
          <w:snapToGrid w:val="0"/>
          <w:color w:val="000000"/>
          <w:szCs w:val="20"/>
          <w:highlight w:val="yellow"/>
          <w:lang w:bidi="ar-SA"/>
        </w:rPr>
        <w:t xml:space="preserve">of the CQ applications </w:t>
      </w:r>
      <w:r w:rsidRPr="00D37DED">
        <w:rPr>
          <w:rFonts w:ascii="Open Sans" w:eastAsiaTheme="minorHAnsi" w:hAnsi="Open Sans" w:cs="Open Sans"/>
          <w:bCs w:val="0"/>
          <w:snapToGrid w:val="0"/>
          <w:color w:val="000000"/>
          <w:szCs w:val="20"/>
          <w:highlight w:val="yellow"/>
          <w:lang w:bidi="ar-SA"/>
        </w:rPr>
        <w:t>will be limited to the settings/components permitted by the Salesforce platform</w:t>
      </w:r>
      <w:r w:rsidR="0008192C">
        <w:rPr>
          <w:rFonts w:ascii="Open Sans" w:eastAsiaTheme="minorHAnsi" w:hAnsi="Open Sans" w:cs="Open Sans"/>
          <w:bCs w:val="0"/>
          <w:snapToGrid w:val="0"/>
          <w:color w:val="000000"/>
          <w:szCs w:val="20"/>
          <w:highlight w:val="yellow"/>
          <w:lang w:bidi="ar-SA"/>
        </w:rPr>
        <w:t xml:space="preserve"> for the full</w:t>
      </w:r>
      <w:r w:rsidR="00EE55ED">
        <w:rPr>
          <w:rFonts w:ascii="Open Sans" w:eastAsiaTheme="minorHAnsi" w:hAnsi="Open Sans" w:cs="Open Sans"/>
          <w:bCs w:val="0"/>
          <w:snapToGrid w:val="0"/>
          <w:color w:val="000000"/>
          <w:szCs w:val="20"/>
          <w:highlight w:val="yellow"/>
          <w:lang w:bidi="ar-SA"/>
        </w:rPr>
        <w:t>y supported languages</w:t>
      </w:r>
      <w:r w:rsidR="006646D4">
        <w:rPr>
          <w:rFonts w:ascii="Open Sans" w:eastAsiaTheme="minorHAnsi" w:hAnsi="Open Sans" w:cs="Open Sans"/>
          <w:bCs w:val="0"/>
          <w:snapToGrid w:val="0"/>
          <w:color w:val="000000"/>
          <w:szCs w:val="20"/>
          <w:highlight w:val="yellow"/>
          <w:lang w:bidi="ar-SA"/>
        </w:rPr>
        <w:t>, Platform-Only</w:t>
      </w:r>
      <w:r w:rsidR="00EE55ED">
        <w:rPr>
          <w:rFonts w:ascii="Open Sans" w:eastAsiaTheme="minorHAnsi" w:hAnsi="Open Sans" w:cs="Open Sans"/>
          <w:bCs w:val="0"/>
          <w:snapToGrid w:val="0"/>
          <w:color w:val="000000"/>
          <w:szCs w:val="20"/>
          <w:highlight w:val="yellow"/>
          <w:lang w:bidi="ar-SA"/>
        </w:rPr>
        <w:t xml:space="preserve"> and </w:t>
      </w:r>
      <w:r w:rsidR="005C211A">
        <w:rPr>
          <w:rFonts w:ascii="Open Sans" w:eastAsiaTheme="minorHAnsi" w:hAnsi="Open Sans" w:cs="Open Sans"/>
          <w:bCs w:val="0"/>
          <w:snapToGrid w:val="0"/>
          <w:color w:val="000000"/>
          <w:szCs w:val="20"/>
          <w:highlight w:val="yellow"/>
          <w:lang w:bidi="ar-SA"/>
        </w:rPr>
        <w:t>E</w:t>
      </w:r>
      <w:r w:rsidR="00EE55ED">
        <w:rPr>
          <w:rFonts w:ascii="Open Sans" w:eastAsiaTheme="minorHAnsi" w:hAnsi="Open Sans" w:cs="Open Sans"/>
          <w:bCs w:val="0"/>
          <w:snapToGrid w:val="0"/>
          <w:color w:val="000000"/>
          <w:szCs w:val="20"/>
          <w:highlight w:val="yellow"/>
          <w:lang w:bidi="ar-SA"/>
        </w:rPr>
        <w:t>nd</w:t>
      </w:r>
      <w:r w:rsidR="005C211A">
        <w:rPr>
          <w:rFonts w:ascii="Open Sans" w:eastAsiaTheme="minorHAnsi" w:hAnsi="Open Sans" w:cs="Open Sans"/>
          <w:bCs w:val="0"/>
          <w:snapToGrid w:val="0"/>
          <w:color w:val="000000"/>
          <w:szCs w:val="20"/>
          <w:highlight w:val="yellow"/>
          <w:lang w:bidi="ar-SA"/>
        </w:rPr>
        <w:t>-</w:t>
      </w:r>
      <w:r w:rsidR="00EE55ED">
        <w:rPr>
          <w:rFonts w:ascii="Open Sans" w:eastAsiaTheme="minorHAnsi" w:hAnsi="Open Sans" w:cs="Open Sans"/>
          <w:bCs w:val="0"/>
          <w:snapToGrid w:val="0"/>
          <w:color w:val="000000"/>
          <w:szCs w:val="20"/>
          <w:highlight w:val="yellow"/>
          <w:lang w:bidi="ar-SA"/>
        </w:rPr>
        <w:t>user supported languages.</w:t>
      </w:r>
      <w:r w:rsidR="007F6F3D">
        <w:rPr>
          <w:rFonts w:ascii="Open Sans" w:eastAsiaTheme="minorHAnsi" w:hAnsi="Open Sans" w:cs="Open Sans"/>
          <w:bCs w:val="0"/>
          <w:snapToGrid w:val="0"/>
          <w:color w:val="000000"/>
          <w:szCs w:val="20"/>
          <w:highlight w:val="yellow"/>
          <w:lang w:bidi="ar-SA"/>
        </w:rPr>
        <w:t xml:space="preserve">  </w:t>
      </w:r>
    </w:p>
    <w:p w14:paraId="0BC6E2F4" w14:textId="77777777" w:rsidR="004565D9" w:rsidRPr="00DE6DA7" w:rsidRDefault="004565D9" w:rsidP="004565D9">
      <w:pPr>
        <w:pStyle w:val="Bullet"/>
        <w:numPr>
          <w:ilvl w:val="0"/>
          <w:numId w:val="47"/>
        </w:numPr>
        <w:spacing w:before="0" w:after="0" w:line="276" w:lineRule="auto"/>
        <w:jc w:val="both"/>
        <w:rPr>
          <w:rFonts w:ascii="Open Sans" w:eastAsiaTheme="minorHAnsi" w:hAnsi="Open Sans" w:cs="Open Sans"/>
          <w:bCs w:val="0"/>
          <w:snapToGrid w:val="0"/>
          <w:color w:val="000000"/>
          <w:szCs w:val="20"/>
          <w:lang w:bidi="ar-SA"/>
        </w:rPr>
      </w:pPr>
      <w:r w:rsidRPr="00DE6DA7">
        <w:rPr>
          <w:rFonts w:ascii="Open Sans" w:eastAsiaTheme="minorHAnsi" w:hAnsi="Open Sans" w:cs="Open Sans"/>
          <w:bCs w:val="0"/>
          <w:snapToGrid w:val="0"/>
          <w:color w:val="000000"/>
          <w:szCs w:val="20"/>
          <w:lang w:bidi="ar-SA"/>
        </w:rPr>
        <w:t xml:space="preserve">The language will be translated using an automated engine such as Google translate and </w:t>
      </w:r>
      <w:r>
        <w:rPr>
          <w:rFonts w:ascii="Open Sans" w:eastAsiaTheme="minorHAnsi" w:hAnsi="Open Sans" w:cs="Open Sans"/>
          <w:bCs w:val="0"/>
          <w:snapToGrid w:val="0"/>
          <w:color w:val="000000"/>
          <w:szCs w:val="20"/>
          <w:lang w:bidi="ar-SA"/>
        </w:rPr>
        <w:t xml:space="preserve">will be </w:t>
      </w:r>
      <w:r w:rsidRPr="00DE6DA7">
        <w:rPr>
          <w:rFonts w:ascii="Open Sans" w:eastAsiaTheme="minorHAnsi" w:hAnsi="Open Sans" w:cs="Open Sans"/>
          <w:bCs w:val="0"/>
          <w:snapToGrid w:val="0"/>
          <w:color w:val="000000"/>
          <w:szCs w:val="20"/>
          <w:lang w:bidi="ar-SA"/>
        </w:rPr>
        <w:t>populate</w:t>
      </w:r>
      <w:r>
        <w:rPr>
          <w:rFonts w:ascii="Open Sans" w:eastAsiaTheme="minorHAnsi" w:hAnsi="Open Sans" w:cs="Open Sans"/>
          <w:bCs w:val="0"/>
          <w:snapToGrid w:val="0"/>
          <w:color w:val="000000"/>
          <w:szCs w:val="20"/>
          <w:lang w:bidi="ar-SA"/>
        </w:rPr>
        <w:t>d in</w:t>
      </w:r>
      <w:r w:rsidRPr="00DE6DA7">
        <w:rPr>
          <w:rFonts w:ascii="Open Sans" w:eastAsiaTheme="minorHAnsi" w:hAnsi="Open Sans" w:cs="Open Sans"/>
          <w:bCs w:val="0"/>
          <w:snapToGrid w:val="0"/>
          <w:color w:val="000000"/>
          <w:szCs w:val="20"/>
          <w:lang w:bidi="ar-SA"/>
        </w:rPr>
        <w:t xml:space="preserve"> the system.</w:t>
      </w:r>
    </w:p>
    <w:p w14:paraId="67FD5D11" w14:textId="77777777" w:rsidR="004565D9" w:rsidRPr="00DE6DA7" w:rsidRDefault="004565D9" w:rsidP="004565D9">
      <w:pPr>
        <w:pStyle w:val="Bullet"/>
        <w:numPr>
          <w:ilvl w:val="0"/>
          <w:numId w:val="47"/>
        </w:numPr>
        <w:spacing w:before="0" w:after="0" w:line="276" w:lineRule="auto"/>
        <w:jc w:val="both"/>
        <w:rPr>
          <w:rFonts w:ascii="Open Sans" w:eastAsiaTheme="minorHAnsi" w:hAnsi="Open Sans" w:cs="Open Sans"/>
          <w:bCs w:val="0"/>
          <w:snapToGrid w:val="0"/>
          <w:color w:val="000000"/>
          <w:szCs w:val="20"/>
          <w:lang w:bidi="ar-SA"/>
        </w:rPr>
      </w:pPr>
      <w:r w:rsidRPr="00DE6DA7">
        <w:rPr>
          <w:rFonts w:ascii="Open Sans" w:eastAsiaTheme="minorHAnsi" w:hAnsi="Open Sans" w:cs="Open Sans"/>
          <w:bCs w:val="0"/>
          <w:snapToGrid w:val="0"/>
          <w:color w:val="000000"/>
          <w:szCs w:val="20"/>
          <w:lang w:bidi="ar-SA"/>
        </w:rPr>
        <w:t>Customer is responsible for reviewing and cleaning up the language content as needed.</w:t>
      </w:r>
    </w:p>
    <w:p w14:paraId="7DE83861" w14:textId="77777777" w:rsidR="004565D9" w:rsidRPr="00DE6DA7" w:rsidRDefault="004565D9" w:rsidP="004565D9">
      <w:pPr>
        <w:pStyle w:val="Bullet"/>
        <w:numPr>
          <w:ilvl w:val="0"/>
          <w:numId w:val="47"/>
        </w:numPr>
        <w:spacing w:before="0" w:after="0" w:line="276" w:lineRule="auto"/>
        <w:jc w:val="both"/>
        <w:rPr>
          <w:rFonts w:ascii="Open Sans" w:eastAsiaTheme="minorHAnsi" w:hAnsi="Open Sans" w:cs="Open Sans"/>
          <w:bCs w:val="0"/>
          <w:snapToGrid w:val="0"/>
          <w:color w:val="000000"/>
          <w:szCs w:val="20"/>
          <w:lang w:bidi="ar-SA"/>
        </w:rPr>
      </w:pPr>
      <w:r w:rsidRPr="00DE6DA7">
        <w:rPr>
          <w:rFonts w:ascii="Open Sans" w:eastAsiaTheme="minorHAnsi" w:hAnsi="Open Sans" w:cs="Open Sans"/>
          <w:bCs w:val="0"/>
          <w:snapToGrid w:val="0"/>
          <w:color w:val="000000"/>
          <w:szCs w:val="20"/>
          <w:lang w:bidi="ar-SA"/>
        </w:rPr>
        <w:t>Customer will assign an English-speaking language expert or experts, for each of the languages, to work with the Consultant for error corrections and proof-reading/clean-up.</w:t>
      </w:r>
    </w:p>
    <w:p w14:paraId="50C7CDF5" w14:textId="77777777" w:rsidR="004565D9" w:rsidRPr="00DE6DA7" w:rsidRDefault="004565D9" w:rsidP="004565D9">
      <w:pPr>
        <w:pStyle w:val="Bullet"/>
        <w:numPr>
          <w:ilvl w:val="0"/>
          <w:numId w:val="47"/>
        </w:numPr>
        <w:spacing w:before="0" w:after="0" w:line="276" w:lineRule="auto"/>
        <w:jc w:val="both"/>
        <w:rPr>
          <w:rFonts w:ascii="Open Sans" w:eastAsiaTheme="minorHAnsi" w:hAnsi="Open Sans" w:cs="Open Sans"/>
          <w:bCs w:val="0"/>
          <w:snapToGrid w:val="0"/>
          <w:color w:val="000000"/>
          <w:szCs w:val="20"/>
          <w:lang w:bidi="ar-SA"/>
        </w:rPr>
      </w:pPr>
      <w:r w:rsidRPr="00DE6DA7">
        <w:rPr>
          <w:rFonts w:ascii="Open Sans" w:eastAsiaTheme="minorHAnsi" w:hAnsi="Open Sans" w:cs="Open Sans"/>
          <w:bCs w:val="0"/>
          <w:snapToGrid w:val="0"/>
          <w:color w:val="000000"/>
          <w:szCs w:val="20"/>
          <w:lang w:bidi="ar-SA"/>
        </w:rPr>
        <w:t>After translating the system as OOB, translating any further new configurations or changes to the system will be Customer’s responsibility.</w:t>
      </w:r>
    </w:p>
    <w:p w14:paraId="2A41070B" w14:textId="6739E45E" w:rsidR="00211D9B" w:rsidRPr="00211D9B" w:rsidRDefault="004565D9" w:rsidP="00211D9B">
      <w:pPr>
        <w:pStyle w:val="Bullet"/>
        <w:numPr>
          <w:ilvl w:val="0"/>
          <w:numId w:val="47"/>
        </w:numPr>
        <w:spacing w:before="0" w:after="0" w:line="276" w:lineRule="auto"/>
        <w:jc w:val="both"/>
        <w:rPr>
          <w:rFonts w:ascii="Open Sans" w:eastAsiaTheme="minorHAnsi" w:hAnsi="Open Sans" w:cs="Open Sans"/>
          <w:bCs w:val="0"/>
          <w:snapToGrid w:val="0"/>
          <w:color w:val="000000"/>
          <w:szCs w:val="20"/>
          <w:lang w:bidi="ar-SA"/>
        </w:rPr>
      </w:pPr>
      <w:r w:rsidRPr="00DE6DA7">
        <w:rPr>
          <w:rFonts w:ascii="Open Sans" w:eastAsiaTheme="minorHAnsi" w:hAnsi="Open Sans" w:cs="Open Sans"/>
          <w:bCs w:val="0"/>
          <w:snapToGrid w:val="0"/>
          <w:color w:val="000000"/>
          <w:szCs w:val="20"/>
          <w:lang w:bidi="ar-SA"/>
        </w:rPr>
        <w:t>Deployment of the translated system in production will be CQ’s responsibility.</w:t>
      </w:r>
    </w:p>
    <w:bookmarkEnd w:id="11"/>
    <w:p w14:paraId="17AD5A49" w14:textId="77777777" w:rsidR="003C11BB" w:rsidRPr="00DE3573" w:rsidRDefault="003C11BB" w:rsidP="00ED57AE">
      <w:pPr>
        <w:tabs>
          <w:tab w:val="left" w:pos="180"/>
        </w:tabs>
        <w:spacing w:after="0" w:line="276" w:lineRule="auto"/>
        <w:contextualSpacing/>
        <w:jc w:val="both"/>
        <w:rPr>
          <w:rFonts w:ascii="Open Sans" w:hAnsi="Open Sans" w:cs="Open Sans"/>
          <w:b/>
          <w:bCs/>
          <w:snapToGrid w:val="0"/>
          <w:color w:val="000000"/>
          <w:sz w:val="20"/>
          <w:szCs w:val="20"/>
          <w:u w:val="single"/>
        </w:rPr>
      </w:pPr>
    </w:p>
    <w:p w14:paraId="4E09EE57" w14:textId="77777777" w:rsidR="00EB070B" w:rsidRPr="00DE3573" w:rsidRDefault="00EB070B" w:rsidP="00EB070B">
      <w:pPr>
        <w:tabs>
          <w:tab w:val="left" w:pos="180"/>
        </w:tabs>
        <w:spacing w:after="0" w:line="276" w:lineRule="auto"/>
        <w:contextualSpacing/>
        <w:jc w:val="both"/>
        <w:rPr>
          <w:rFonts w:ascii="Open Sans" w:hAnsi="Open Sans" w:cs="Open Sans"/>
          <w:b/>
          <w:bCs/>
          <w:snapToGrid w:val="0"/>
          <w:color w:val="000000"/>
          <w:sz w:val="20"/>
          <w:szCs w:val="20"/>
          <w:u w:val="single"/>
        </w:rPr>
      </w:pPr>
    </w:p>
    <w:p w14:paraId="2673F261" w14:textId="73E5ACCB" w:rsidR="00C47411" w:rsidRPr="00E06B3A" w:rsidRDefault="00C47411" w:rsidP="00E06B3A">
      <w:pPr>
        <w:pStyle w:val="Heading2"/>
        <w:numPr>
          <w:ilvl w:val="0"/>
          <w:numId w:val="22"/>
        </w:numPr>
        <w:rPr>
          <w:rFonts w:ascii="Open Sans" w:hAnsi="Open Sans" w:cs="Open Sans"/>
          <w:b/>
          <w:bCs/>
          <w:color w:val="auto"/>
        </w:rPr>
      </w:pPr>
      <w:r w:rsidRPr="00E06B3A">
        <w:rPr>
          <w:rFonts w:ascii="Open Sans" w:hAnsi="Open Sans" w:cs="Open Sans"/>
          <w:b/>
          <w:bCs/>
          <w:color w:val="auto"/>
        </w:rPr>
        <w:t xml:space="preserve"> Project Resources</w:t>
      </w:r>
    </w:p>
    <w:p w14:paraId="1A354431" w14:textId="77777777" w:rsidR="00C47411" w:rsidRPr="00DE3573" w:rsidRDefault="00C47411" w:rsidP="00ED57AE">
      <w:pPr>
        <w:tabs>
          <w:tab w:val="left" w:pos="180"/>
        </w:tabs>
        <w:spacing w:after="0" w:line="276" w:lineRule="auto"/>
        <w:contextualSpacing/>
        <w:jc w:val="both"/>
        <w:rPr>
          <w:rFonts w:ascii="Open Sans" w:hAnsi="Open Sans" w:cs="Open Sans"/>
          <w:b/>
          <w:bCs/>
          <w:snapToGrid w:val="0"/>
          <w:color w:val="000000"/>
          <w:sz w:val="20"/>
          <w:szCs w:val="20"/>
          <w:u w:val="single"/>
        </w:rPr>
      </w:pPr>
    </w:p>
    <w:p w14:paraId="01AF7AE3" w14:textId="435BE814" w:rsidR="005D565D" w:rsidRPr="00DE3573" w:rsidRDefault="00E06B3A" w:rsidP="00ED57AE">
      <w:pPr>
        <w:tabs>
          <w:tab w:val="left" w:pos="180"/>
        </w:tabs>
        <w:spacing w:after="0" w:line="276" w:lineRule="auto"/>
        <w:contextualSpacing/>
        <w:jc w:val="both"/>
        <w:rPr>
          <w:rFonts w:ascii="Open Sans" w:hAnsi="Open Sans" w:cs="Open Sans"/>
          <w:snapToGrid w:val="0"/>
          <w:color w:val="000000"/>
          <w:sz w:val="20"/>
          <w:szCs w:val="20"/>
          <w:u w:val="single"/>
        </w:rPr>
      </w:pPr>
      <w:r>
        <w:rPr>
          <w:rFonts w:ascii="Open Sans" w:hAnsi="Open Sans" w:cs="Open Sans"/>
          <w:snapToGrid w:val="0"/>
          <w:color w:val="000000"/>
          <w:sz w:val="20"/>
          <w:szCs w:val="20"/>
          <w:u w:val="single"/>
        </w:rPr>
        <w:t>4</w:t>
      </w:r>
      <w:r w:rsidR="00CE12FC" w:rsidRPr="00DE3573">
        <w:rPr>
          <w:rFonts w:ascii="Open Sans" w:hAnsi="Open Sans" w:cs="Open Sans"/>
          <w:snapToGrid w:val="0"/>
          <w:color w:val="000000"/>
          <w:sz w:val="20"/>
          <w:szCs w:val="20"/>
          <w:u w:val="single"/>
        </w:rPr>
        <w:t>.1 CQ Resourcing</w:t>
      </w:r>
    </w:p>
    <w:p w14:paraId="2C95241D" w14:textId="0D284A6A" w:rsidR="00E26425" w:rsidRPr="004D1DA0" w:rsidRDefault="0097627E" w:rsidP="004D1DA0">
      <w:pPr>
        <w:pStyle w:val="ListParagraph"/>
        <w:numPr>
          <w:ilvl w:val="0"/>
          <w:numId w:val="41"/>
        </w:numPr>
        <w:tabs>
          <w:tab w:val="left" w:pos="180"/>
        </w:tabs>
        <w:spacing w:after="0" w:line="276" w:lineRule="auto"/>
        <w:jc w:val="both"/>
        <w:rPr>
          <w:rFonts w:ascii="Open Sans" w:hAnsi="Open Sans" w:cs="Open Sans"/>
          <w:snapToGrid w:val="0"/>
          <w:color w:val="000000"/>
          <w:sz w:val="20"/>
          <w:szCs w:val="20"/>
        </w:rPr>
      </w:pPr>
      <w:r w:rsidRPr="004D1DA0">
        <w:rPr>
          <w:rFonts w:ascii="Open Sans" w:hAnsi="Open Sans" w:cs="Open Sans"/>
          <w:snapToGrid w:val="0"/>
          <w:color w:val="000000"/>
          <w:sz w:val="20"/>
          <w:szCs w:val="20"/>
        </w:rPr>
        <w:t>The Parties</w:t>
      </w:r>
      <w:r w:rsidR="00E26425" w:rsidRPr="004D1DA0">
        <w:rPr>
          <w:rFonts w:ascii="Open Sans" w:hAnsi="Open Sans" w:cs="Open Sans"/>
          <w:snapToGrid w:val="0"/>
          <w:color w:val="000000"/>
          <w:sz w:val="20"/>
          <w:szCs w:val="20"/>
        </w:rPr>
        <w:t xml:space="preserve"> will routinely monitor planned activity against planned resource allocations. In the event of a </w:t>
      </w:r>
      <w:proofErr w:type="gramStart"/>
      <w:r w:rsidR="00572D13" w:rsidRPr="004D1DA0">
        <w:rPr>
          <w:rFonts w:ascii="Open Sans" w:hAnsi="Open Sans" w:cs="Open Sans"/>
          <w:snapToGrid w:val="0"/>
          <w:color w:val="000000"/>
          <w:sz w:val="20"/>
          <w:szCs w:val="20"/>
        </w:rPr>
        <w:t>Customer</w:t>
      </w:r>
      <w:proofErr w:type="gramEnd"/>
      <w:r w:rsidR="00572D13" w:rsidRPr="004D1DA0">
        <w:rPr>
          <w:rFonts w:ascii="Open Sans" w:hAnsi="Open Sans" w:cs="Open Sans"/>
          <w:snapToGrid w:val="0"/>
          <w:color w:val="000000"/>
          <w:sz w:val="20"/>
          <w:szCs w:val="20"/>
        </w:rPr>
        <w:t xml:space="preserve"> </w:t>
      </w:r>
      <w:r w:rsidR="00E26425" w:rsidRPr="004D1DA0">
        <w:rPr>
          <w:rFonts w:ascii="Open Sans" w:hAnsi="Open Sans" w:cs="Open Sans"/>
          <w:snapToGrid w:val="0"/>
          <w:color w:val="000000"/>
          <w:sz w:val="20"/>
          <w:szCs w:val="20"/>
        </w:rPr>
        <w:t>requested project pause or hiatus:</w:t>
      </w:r>
    </w:p>
    <w:p w14:paraId="4558986F" w14:textId="484E42B8" w:rsidR="007B1794" w:rsidRPr="00DE3573" w:rsidRDefault="007B1794" w:rsidP="004D1DA0">
      <w:pPr>
        <w:pStyle w:val="ListParagraph"/>
        <w:numPr>
          <w:ilvl w:val="1"/>
          <w:numId w:val="41"/>
        </w:numPr>
        <w:tabs>
          <w:tab w:val="left" w:pos="180"/>
        </w:tabs>
        <w:spacing w:after="0" w:line="276" w:lineRule="auto"/>
        <w:jc w:val="both"/>
        <w:rPr>
          <w:rFonts w:ascii="Open Sans" w:hAnsi="Open Sans" w:cs="Open Sans"/>
          <w:snapToGrid w:val="0"/>
          <w:color w:val="000000"/>
          <w:sz w:val="20"/>
          <w:szCs w:val="20"/>
        </w:rPr>
      </w:pPr>
      <w:r w:rsidRPr="00DE3573">
        <w:rPr>
          <w:rFonts w:ascii="Open Sans" w:hAnsi="Open Sans" w:cs="Open Sans"/>
          <w:snapToGrid w:val="0"/>
          <w:color w:val="000000"/>
          <w:sz w:val="20"/>
          <w:szCs w:val="20"/>
        </w:rPr>
        <w:t>CQ may disengage and release the project team</w:t>
      </w:r>
      <w:r w:rsidR="4899646E" w:rsidRPr="00DE3573">
        <w:rPr>
          <w:rFonts w:ascii="Open Sans" w:hAnsi="Open Sans" w:cs="Open Sans"/>
          <w:snapToGrid w:val="0"/>
          <w:color w:val="000000"/>
          <w:sz w:val="20"/>
          <w:szCs w:val="20"/>
        </w:rPr>
        <w:t>.</w:t>
      </w:r>
    </w:p>
    <w:p w14:paraId="21C324FC" w14:textId="20508EF3" w:rsidR="007B1794" w:rsidRPr="00DE3573" w:rsidRDefault="00D51468" w:rsidP="004D1DA0">
      <w:pPr>
        <w:pStyle w:val="ListParagraph"/>
        <w:numPr>
          <w:ilvl w:val="1"/>
          <w:numId w:val="41"/>
        </w:numPr>
        <w:tabs>
          <w:tab w:val="left" w:pos="180"/>
        </w:tabs>
        <w:spacing w:after="0" w:line="276" w:lineRule="auto"/>
        <w:jc w:val="both"/>
        <w:rPr>
          <w:rFonts w:ascii="Open Sans" w:hAnsi="Open Sans" w:cs="Open Sans"/>
          <w:snapToGrid w:val="0"/>
          <w:color w:val="000000"/>
          <w:sz w:val="20"/>
          <w:szCs w:val="20"/>
        </w:rPr>
      </w:pPr>
      <w:r>
        <w:rPr>
          <w:rFonts w:ascii="Open Sans" w:hAnsi="Open Sans" w:cs="Open Sans"/>
          <w:snapToGrid w:val="0"/>
          <w:color w:val="000000"/>
          <w:sz w:val="20"/>
          <w:szCs w:val="20"/>
        </w:rPr>
        <w:t>The Parties</w:t>
      </w:r>
      <w:r w:rsidR="007B1794" w:rsidRPr="00DE3573">
        <w:rPr>
          <w:rFonts w:ascii="Open Sans" w:hAnsi="Open Sans" w:cs="Open Sans"/>
          <w:snapToGrid w:val="0"/>
          <w:color w:val="000000"/>
          <w:sz w:val="20"/>
          <w:szCs w:val="20"/>
        </w:rPr>
        <w:t xml:space="preserve"> will collaboratively plan and manage project re-start activities, inclusive of any CQ lead time to re-staff/on-board project team members and conduct relevant knowledge transfer</w:t>
      </w:r>
      <w:r w:rsidR="74D62B02" w:rsidRPr="00DE3573">
        <w:rPr>
          <w:rFonts w:ascii="Open Sans" w:hAnsi="Open Sans" w:cs="Open Sans"/>
          <w:snapToGrid w:val="0"/>
          <w:color w:val="000000"/>
          <w:sz w:val="20"/>
          <w:szCs w:val="20"/>
        </w:rPr>
        <w:t>.</w:t>
      </w:r>
    </w:p>
    <w:p w14:paraId="1A5AE075" w14:textId="77777777" w:rsidR="00162326" w:rsidRPr="00DE3573" w:rsidRDefault="00162326" w:rsidP="00ED57AE">
      <w:pPr>
        <w:tabs>
          <w:tab w:val="left" w:pos="180"/>
        </w:tabs>
        <w:spacing w:after="0" w:line="276" w:lineRule="auto"/>
        <w:jc w:val="both"/>
        <w:rPr>
          <w:rFonts w:ascii="Open Sans" w:hAnsi="Open Sans" w:cs="Open Sans"/>
          <w:snapToGrid w:val="0"/>
          <w:color w:val="000000"/>
          <w:sz w:val="20"/>
          <w:szCs w:val="20"/>
        </w:rPr>
      </w:pPr>
    </w:p>
    <w:p w14:paraId="788E293A" w14:textId="77777777" w:rsidR="00DC6230" w:rsidRDefault="00162326" w:rsidP="00DC6230">
      <w:pPr>
        <w:pStyle w:val="ListParagraph"/>
        <w:numPr>
          <w:ilvl w:val="0"/>
          <w:numId w:val="41"/>
        </w:numPr>
        <w:tabs>
          <w:tab w:val="left" w:pos="180"/>
        </w:tabs>
        <w:spacing w:after="0" w:line="276" w:lineRule="auto"/>
        <w:jc w:val="both"/>
        <w:rPr>
          <w:rFonts w:ascii="Open Sans" w:hAnsi="Open Sans" w:cs="Open Sans"/>
          <w:snapToGrid w:val="0"/>
          <w:color w:val="000000"/>
          <w:sz w:val="20"/>
          <w:szCs w:val="20"/>
        </w:rPr>
      </w:pPr>
      <w:r w:rsidRPr="004D1DA0">
        <w:rPr>
          <w:rFonts w:ascii="Open Sans" w:hAnsi="Open Sans" w:cs="Open Sans"/>
          <w:snapToGrid w:val="0"/>
          <w:color w:val="000000"/>
          <w:sz w:val="20"/>
          <w:szCs w:val="20"/>
        </w:rPr>
        <w:t xml:space="preserve">The following CQ </w:t>
      </w:r>
      <w:r w:rsidR="54816EA7" w:rsidRPr="004D1DA0">
        <w:rPr>
          <w:rFonts w:ascii="Open Sans" w:hAnsi="Open Sans" w:cs="Open Sans"/>
          <w:snapToGrid w:val="0"/>
          <w:color w:val="000000"/>
          <w:sz w:val="20"/>
          <w:szCs w:val="20"/>
        </w:rPr>
        <w:t>R</w:t>
      </w:r>
      <w:r w:rsidRPr="004D1DA0">
        <w:rPr>
          <w:rFonts w:ascii="Open Sans" w:hAnsi="Open Sans" w:cs="Open Sans"/>
          <w:snapToGrid w:val="0"/>
          <w:color w:val="000000"/>
          <w:sz w:val="20"/>
          <w:szCs w:val="20"/>
        </w:rPr>
        <w:t xml:space="preserve">esources will be allocated for this </w:t>
      </w:r>
      <w:r w:rsidR="4D531228" w:rsidRPr="004D1DA0">
        <w:rPr>
          <w:rFonts w:ascii="Open Sans" w:hAnsi="Open Sans" w:cs="Open Sans"/>
          <w:snapToGrid w:val="0"/>
          <w:color w:val="000000"/>
          <w:sz w:val="20"/>
          <w:szCs w:val="20"/>
        </w:rPr>
        <w:t>p</w:t>
      </w:r>
      <w:r w:rsidRPr="004D1DA0">
        <w:rPr>
          <w:rFonts w:ascii="Open Sans" w:hAnsi="Open Sans" w:cs="Open Sans"/>
          <w:snapToGrid w:val="0"/>
          <w:color w:val="000000"/>
          <w:sz w:val="20"/>
          <w:szCs w:val="20"/>
        </w:rPr>
        <w:t>roject, in accordance with the Agreement</w:t>
      </w:r>
      <w:r w:rsidR="73531FC1" w:rsidRPr="004D1DA0">
        <w:rPr>
          <w:rFonts w:ascii="Open Sans" w:hAnsi="Open Sans" w:cs="Open Sans"/>
          <w:snapToGrid w:val="0"/>
          <w:color w:val="000000"/>
          <w:sz w:val="20"/>
          <w:szCs w:val="20"/>
        </w:rPr>
        <w:t>:</w:t>
      </w:r>
    </w:p>
    <w:p w14:paraId="12B62DE4" w14:textId="77777777" w:rsidR="00DC6230" w:rsidRDefault="00E60A7C" w:rsidP="00DC6230">
      <w:pPr>
        <w:pStyle w:val="ListParagraph"/>
        <w:numPr>
          <w:ilvl w:val="1"/>
          <w:numId w:val="41"/>
        </w:numPr>
        <w:tabs>
          <w:tab w:val="left" w:pos="180"/>
        </w:tabs>
        <w:spacing w:after="0" w:line="276" w:lineRule="auto"/>
        <w:jc w:val="both"/>
        <w:rPr>
          <w:rFonts w:ascii="Open Sans" w:hAnsi="Open Sans" w:cs="Open Sans"/>
          <w:snapToGrid w:val="0"/>
          <w:color w:val="000000"/>
          <w:sz w:val="20"/>
          <w:szCs w:val="20"/>
        </w:rPr>
      </w:pPr>
      <w:r w:rsidRPr="00DC6230">
        <w:rPr>
          <w:rFonts w:ascii="Open Sans" w:hAnsi="Open Sans" w:cs="Open Sans"/>
          <w:b/>
          <w:bCs/>
          <w:snapToGrid w:val="0"/>
          <w:color w:val="000000"/>
          <w:sz w:val="20"/>
          <w:szCs w:val="20"/>
          <w:lang w:bidi="en-US"/>
        </w:rPr>
        <w:t xml:space="preserve">Project Manager: </w:t>
      </w:r>
      <w:bookmarkStart w:id="12" w:name="OLE_LINK21"/>
      <w:bookmarkStart w:id="13" w:name="OLE_LINK22"/>
      <w:bookmarkStart w:id="14" w:name="OLE_LINK88"/>
      <w:r w:rsidRPr="00DC6230">
        <w:rPr>
          <w:rFonts w:ascii="Open Sans" w:hAnsi="Open Sans" w:cs="Open Sans"/>
          <w:snapToGrid w:val="0"/>
          <w:color w:val="000000"/>
          <w:sz w:val="20"/>
          <w:szCs w:val="20"/>
          <w:lang w:bidi="en-US"/>
        </w:rPr>
        <w:t xml:space="preserve">Responsible for creating and overseeing the </w:t>
      </w:r>
      <w:r w:rsidR="21847292" w:rsidRPr="00DC6230">
        <w:rPr>
          <w:rFonts w:ascii="Open Sans" w:hAnsi="Open Sans" w:cs="Open Sans"/>
          <w:snapToGrid w:val="0"/>
          <w:color w:val="000000"/>
          <w:sz w:val="20"/>
          <w:szCs w:val="20"/>
          <w:lang w:bidi="en-US"/>
        </w:rPr>
        <w:t>p</w:t>
      </w:r>
      <w:r w:rsidRPr="00DC6230">
        <w:rPr>
          <w:rFonts w:ascii="Open Sans" w:hAnsi="Open Sans" w:cs="Open Sans"/>
          <w:snapToGrid w:val="0"/>
          <w:color w:val="000000"/>
          <w:sz w:val="20"/>
          <w:szCs w:val="20"/>
          <w:lang w:bidi="en-US"/>
        </w:rPr>
        <w:t>roject schedule</w:t>
      </w:r>
      <w:r w:rsidR="586D9AD5" w:rsidRPr="00DC6230">
        <w:rPr>
          <w:rFonts w:ascii="Open Sans" w:hAnsi="Open Sans" w:cs="Open Sans"/>
          <w:snapToGrid w:val="0"/>
          <w:color w:val="000000"/>
          <w:sz w:val="20"/>
          <w:szCs w:val="20"/>
          <w:lang w:bidi="en-US"/>
        </w:rPr>
        <w:t xml:space="preserve"> and</w:t>
      </w:r>
      <w:r w:rsidRPr="00DC6230">
        <w:rPr>
          <w:rFonts w:ascii="Open Sans" w:hAnsi="Open Sans" w:cs="Open Sans"/>
          <w:snapToGrid w:val="0"/>
          <w:color w:val="000000"/>
          <w:sz w:val="20"/>
          <w:szCs w:val="20"/>
          <w:lang w:bidi="en-US"/>
        </w:rPr>
        <w:t xml:space="preserve"> budget, monitoring status, assessing and mitigating risks, overseeing staffing and task assignments, and managing steering committee communications. </w:t>
      </w:r>
      <w:bookmarkEnd w:id="12"/>
      <w:bookmarkEnd w:id="13"/>
      <w:bookmarkEnd w:id="14"/>
    </w:p>
    <w:p w14:paraId="63960B0F" w14:textId="77777777" w:rsidR="00DC6230" w:rsidRDefault="00C761EF" w:rsidP="00DC6230">
      <w:pPr>
        <w:pStyle w:val="ListParagraph"/>
        <w:numPr>
          <w:ilvl w:val="1"/>
          <w:numId w:val="41"/>
        </w:numPr>
        <w:tabs>
          <w:tab w:val="left" w:pos="180"/>
        </w:tabs>
        <w:spacing w:after="0" w:line="276" w:lineRule="auto"/>
        <w:jc w:val="both"/>
        <w:rPr>
          <w:rFonts w:ascii="Open Sans" w:hAnsi="Open Sans" w:cs="Open Sans"/>
          <w:snapToGrid w:val="0"/>
          <w:color w:val="000000"/>
          <w:sz w:val="20"/>
          <w:szCs w:val="20"/>
        </w:rPr>
      </w:pPr>
      <w:r w:rsidRPr="00DC6230">
        <w:rPr>
          <w:rFonts w:ascii="Open Sans" w:hAnsi="Open Sans" w:cs="Open Sans"/>
          <w:b/>
          <w:bCs/>
          <w:snapToGrid w:val="0"/>
          <w:color w:val="000000"/>
          <w:sz w:val="20"/>
          <w:szCs w:val="20"/>
          <w:lang w:bidi="en-US"/>
        </w:rPr>
        <w:t>Soluti</w:t>
      </w:r>
      <w:r w:rsidR="00DC6230" w:rsidRPr="00DC6230">
        <w:rPr>
          <w:rFonts w:ascii="Open Sans" w:hAnsi="Open Sans" w:cs="Open Sans"/>
          <w:b/>
          <w:bCs/>
          <w:snapToGrid w:val="0"/>
          <w:color w:val="000000"/>
          <w:sz w:val="20"/>
          <w:szCs w:val="20"/>
          <w:lang w:bidi="en-US"/>
        </w:rPr>
        <w:t>o</w:t>
      </w:r>
      <w:r w:rsidRPr="00DC6230">
        <w:rPr>
          <w:rFonts w:ascii="Open Sans" w:hAnsi="Open Sans" w:cs="Open Sans"/>
          <w:b/>
          <w:bCs/>
          <w:snapToGrid w:val="0"/>
          <w:color w:val="000000"/>
          <w:sz w:val="20"/>
          <w:szCs w:val="20"/>
          <w:lang w:bidi="en-US"/>
        </w:rPr>
        <w:t>n (Functional) Architect</w:t>
      </w:r>
      <w:r w:rsidR="00E60A7C" w:rsidRPr="00DC6230">
        <w:rPr>
          <w:rFonts w:ascii="Open Sans" w:hAnsi="Open Sans" w:cs="Open Sans"/>
          <w:b/>
          <w:bCs/>
          <w:snapToGrid w:val="0"/>
          <w:color w:val="000000"/>
          <w:sz w:val="20"/>
          <w:szCs w:val="20"/>
          <w:lang w:bidi="en-US"/>
        </w:rPr>
        <w:t>:</w:t>
      </w:r>
      <w:r w:rsidR="00E60A7C" w:rsidRPr="00DC6230">
        <w:rPr>
          <w:rFonts w:ascii="Open Sans" w:hAnsi="Open Sans" w:cs="Open Sans"/>
          <w:snapToGrid w:val="0"/>
          <w:color w:val="000000"/>
          <w:sz w:val="20"/>
          <w:szCs w:val="20"/>
          <w:lang w:bidi="en-US"/>
        </w:rPr>
        <w:t xml:space="preserve"> </w:t>
      </w:r>
      <w:r w:rsidR="00657E4C" w:rsidRPr="00DC6230">
        <w:rPr>
          <w:rFonts w:ascii="Open Sans" w:hAnsi="Open Sans" w:cs="Open Sans"/>
          <w:snapToGrid w:val="0"/>
          <w:color w:val="000000"/>
          <w:sz w:val="20"/>
          <w:szCs w:val="20"/>
          <w:lang w:bidi="en-US"/>
        </w:rPr>
        <w:t>Responsible for guiding project to successful completion and employment of quality best practices. Responsible for leading the configuration workshop sessions and providing guidance on CQ’s implementation best practices throughout the duration of the project.</w:t>
      </w:r>
      <w:r w:rsidR="00E60A7C" w:rsidRPr="00DC6230">
        <w:rPr>
          <w:rFonts w:ascii="Open Sans" w:hAnsi="Open Sans" w:cs="Open Sans"/>
          <w:snapToGrid w:val="0"/>
          <w:color w:val="000000"/>
          <w:sz w:val="20"/>
          <w:szCs w:val="20"/>
          <w:lang w:bidi="en-US"/>
        </w:rPr>
        <w:t xml:space="preserve"> </w:t>
      </w:r>
    </w:p>
    <w:p w14:paraId="4BEC1CA7" w14:textId="77777777" w:rsidR="00DC6230" w:rsidRDefault="00362154" w:rsidP="00DC6230">
      <w:pPr>
        <w:pStyle w:val="ListParagraph"/>
        <w:numPr>
          <w:ilvl w:val="1"/>
          <w:numId w:val="41"/>
        </w:numPr>
        <w:tabs>
          <w:tab w:val="left" w:pos="180"/>
        </w:tabs>
        <w:spacing w:after="0" w:line="276" w:lineRule="auto"/>
        <w:jc w:val="both"/>
        <w:rPr>
          <w:rFonts w:ascii="Open Sans" w:hAnsi="Open Sans" w:cs="Open Sans"/>
          <w:snapToGrid w:val="0"/>
          <w:color w:val="000000"/>
          <w:sz w:val="20"/>
          <w:szCs w:val="20"/>
        </w:rPr>
      </w:pPr>
      <w:r w:rsidRPr="00DC6230">
        <w:rPr>
          <w:rFonts w:ascii="Open Sans" w:hAnsi="Open Sans" w:cs="Open Sans"/>
          <w:b/>
          <w:bCs/>
          <w:snapToGrid w:val="0"/>
          <w:color w:val="000000"/>
          <w:sz w:val="20"/>
          <w:szCs w:val="20"/>
          <w:lang w:bidi="en-US"/>
        </w:rPr>
        <w:t>Solution Consultant</w:t>
      </w:r>
      <w:r w:rsidR="00E60A7C" w:rsidRPr="00DC6230">
        <w:rPr>
          <w:rFonts w:ascii="Open Sans" w:hAnsi="Open Sans" w:cs="Open Sans"/>
          <w:b/>
          <w:bCs/>
          <w:snapToGrid w:val="0"/>
          <w:color w:val="000000"/>
          <w:sz w:val="20"/>
          <w:szCs w:val="20"/>
          <w:lang w:bidi="en-US"/>
        </w:rPr>
        <w:t xml:space="preserve">: </w:t>
      </w:r>
      <w:r w:rsidR="00763690" w:rsidRPr="00DC6230">
        <w:rPr>
          <w:rFonts w:ascii="Open Sans" w:hAnsi="Open Sans" w:cs="Open Sans"/>
          <w:snapToGrid w:val="0"/>
          <w:color w:val="000000"/>
          <w:sz w:val="20"/>
          <w:szCs w:val="20"/>
          <w:lang w:bidi="en-US"/>
        </w:rPr>
        <w:t>Responsible for participating in configuration workshop sessions, understanding Customer’s business requirements and processes</w:t>
      </w:r>
      <w:r w:rsidR="00763690" w:rsidRPr="00DC6230">
        <w:rPr>
          <w:rFonts w:ascii="Open Sans" w:hAnsi="Open Sans" w:cs="Open Sans"/>
          <w:color w:val="000000" w:themeColor="text1"/>
          <w:sz w:val="20"/>
          <w:szCs w:val="20"/>
          <w:lang w:bidi="en-US"/>
        </w:rPr>
        <w:t>,</w:t>
      </w:r>
      <w:r w:rsidR="00763690" w:rsidRPr="00DC6230">
        <w:rPr>
          <w:rFonts w:ascii="Open Sans" w:hAnsi="Open Sans" w:cs="Open Sans"/>
          <w:snapToGrid w:val="0"/>
          <w:color w:val="000000"/>
          <w:sz w:val="20"/>
          <w:szCs w:val="20"/>
          <w:lang w:bidi="en-US"/>
        </w:rPr>
        <w:t xml:space="preserve"> and translat</w:t>
      </w:r>
      <w:r w:rsidR="00763690" w:rsidRPr="00DC6230">
        <w:rPr>
          <w:rFonts w:ascii="Open Sans" w:hAnsi="Open Sans" w:cs="Open Sans"/>
          <w:color w:val="000000" w:themeColor="text1"/>
          <w:sz w:val="20"/>
          <w:szCs w:val="20"/>
          <w:lang w:bidi="en-US"/>
        </w:rPr>
        <w:t>ing</w:t>
      </w:r>
      <w:r w:rsidR="00763690" w:rsidRPr="00DC6230">
        <w:rPr>
          <w:rFonts w:ascii="Open Sans" w:hAnsi="Open Sans" w:cs="Open Sans"/>
          <w:snapToGrid w:val="0"/>
          <w:color w:val="000000"/>
          <w:sz w:val="20"/>
          <w:szCs w:val="20"/>
          <w:lang w:bidi="en-US"/>
        </w:rPr>
        <w:t xml:space="preserve"> them into Jira stories. Responsible for unit testing of the configurations. This role will also be responsible for the preparation and delivery of train-the-trainer training</w:t>
      </w:r>
      <w:r w:rsidR="00E60A7C" w:rsidRPr="00DC6230">
        <w:rPr>
          <w:rFonts w:ascii="Open Sans" w:hAnsi="Open Sans" w:cs="Open Sans"/>
          <w:snapToGrid w:val="0"/>
          <w:color w:val="000000"/>
          <w:sz w:val="20"/>
          <w:szCs w:val="20"/>
          <w:lang w:bidi="en-US"/>
        </w:rPr>
        <w:t xml:space="preserve">. </w:t>
      </w:r>
    </w:p>
    <w:p w14:paraId="38355FD4" w14:textId="77777777" w:rsidR="00DC6230" w:rsidRPr="00DC6230" w:rsidRDefault="00E60A7C" w:rsidP="00DC6230">
      <w:pPr>
        <w:pStyle w:val="ListParagraph"/>
        <w:numPr>
          <w:ilvl w:val="1"/>
          <w:numId w:val="41"/>
        </w:numPr>
        <w:tabs>
          <w:tab w:val="left" w:pos="180"/>
        </w:tabs>
        <w:spacing w:after="0" w:line="276" w:lineRule="auto"/>
        <w:jc w:val="both"/>
        <w:rPr>
          <w:rFonts w:ascii="Open Sans" w:hAnsi="Open Sans" w:cs="Open Sans"/>
          <w:snapToGrid w:val="0"/>
          <w:color w:val="000000"/>
          <w:sz w:val="20"/>
          <w:szCs w:val="20"/>
        </w:rPr>
      </w:pPr>
      <w:r w:rsidRPr="00DC6230">
        <w:rPr>
          <w:rFonts w:ascii="Open Sans" w:hAnsi="Open Sans" w:cs="Open Sans"/>
          <w:b/>
          <w:bCs/>
          <w:snapToGrid w:val="0"/>
          <w:color w:val="000000"/>
          <w:sz w:val="20"/>
          <w:szCs w:val="20"/>
          <w:lang w:bidi="en-US"/>
        </w:rPr>
        <w:lastRenderedPageBreak/>
        <w:t xml:space="preserve">Configuration </w:t>
      </w:r>
      <w:r w:rsidR="004E297A" w:rsidRPr="00DC6230">
        <w:rPr>
          <w:rFonts w:ascii="Open Sans" w:hAnsi="Open Sans" w:cs="Open Sans"/>
          <w:b/>
          <w:bCs/>
          <w:snapToGrid w:val="0"/>
          <w:color w:val="000000"/>
          <w:sz w:val="20"/>
          <w:szCs w:val="20"/>
          <w:lang w:bidi="en-US"/>
        </w:rPr>
        <w:t>Consultant</w:t>
      </w:r>
      <w:r w:rsidRPr="00DC6230">
        <w:rPr>
          <w:rFonts w:ascii="Open Sans" w:hAnsi="Open Sans" w:cs="Open Sans"/>
          <w:b/>
          <w:bCs/>
          <w:snapToGrid w:val="0"/>
          <w:color w:val="000000"/>
          <w:sz w:val="20"/>
          <w:szCs w:val="20"/>
          <w:lang w:bidi="en-US"/>
        </w:rPr>
        <w:t xml:space="preserve">: </w:t>
      </w:r>
      <w:bookmarkStart w:id="15" w:name="OLE_LINK89"/>
      <w:bookmarkStart w:id="16" w:name="OLE_LINK90"/>
      <w:r w:rsidRPr="00DC6230">
        <w:rPr>
          <w:rFonts w:ascii="Open Sans" w:hAnsi="Open Sans" w:cs="Open Sans"/>
          <w:bCs/>
          <w:snapToGrid w:val="0"/>
          <w:color w:val="000000"/>
          <w:sz w:val="20"/>
          <w:szCs w:val="20"/>
          <w:lang w:bidi="en-US"/>
        </w:rPr>
        <w:t xml:space="preserve">Responsible for </w:t>
      </w:r>
      <w:r w:rsidR="408E1040" w:rsidRPr="00DC6230" w:rsidDel="006E3B66">
        <w:rPr>
          <w:rFonts w:ascii="Open Sans" w:hAnsi="Open Sans" w:cs="Open Sans"/>
          <w:snapToGrid w:val="0"/>
          <w:color w:val="000000"/>
          <w:sz w:val="20"/>
          <w:szCs w:val="20"/>
          <w:lang w:bidi="en-US"/>
        </w:rPr>
        <w:t>A</w:t>
      </w:r>
      <w:r w:rsidRPr="00DC6230">
        <w:rPr>
          <w:rFonts w:ascii="Open Sans" w:hAnsi="Open Sans" w:cs="Open Sans"/>
          <w:snapToGrid w:val="0"/>
          <w:color w:val="000000"/>
          <w:sz w:val="20"/>
          <w:szCs w:val="20"/>
          <w:lang w:bidi="en-US"/>
        </w:rPr>
        <w:t>pplication</w:t>
      </w:r>
      <w:r w:rsidRPr="00DC6230">
        <w:rPr>
          <w:rFonts w:ascii="Open Sans" w:hAnsi="Open Sans" w:cs="Open Sans"/>
          <w:bCs/>
          <w:snapToGrid w:val="0"/>
          <w:color w:val="000000"/>
          <w:sz w:val="20"/>
          <w:szCs w:val="20"/>
          <w:lang w:bidi="en-US"/>
        </w:rPr>
        <w:t xml:space="preserve"> configuration based on Customer</w:t>
      </w:r>
      <w:r w:rsidR="006E3B66" w:rsidRPr="00DC6230">
        <w:rPr>
          <w:rFonts w:ascii="Open Sans" w:hAnsi="Open Sans" w:cs="Open Sans"/>
          <w:bCs/>
          <w:snapToGrid w:val="0"/>
          <w:color w:val="000000"/>
          <w:sz w:val="20"/>
          <w:szCs w:val="20"/>
          <w:lang w:bidi="en-US"/>
        </w:rPr>
        <w:t>’s</w:t>
      </w:r>
      <w:r w:rsidRPr="00DC6230">
        <w:rPr>
          <w:rFonts w:ascii="Open Sans" w:hAnsi="Open Sans" w:cs="Open Sans"/>
          <w:bCs/>
          <w:snapToGrid w:val="0"/>
          <w:color w:val="000000"/>
          <w:sz w:val="20"/>
          <w:szCs w:val="20"/>
          <w:lang w:bidi="en-US"/>
        </w:rPr>
        <w:t xml:space="preserve"> requirements following the design of the Project Manager. </w:t>
      </w:r>
      <w:bookmarkStart w:id="17" w:name="OLE_LINK73"/>
      <w:bookmarkStart w:id="18" w:name="OLE_LINK74"/>
      <w:r w:rsidRPr="00DC6230">
        <w:rPr>
          <w:rFonts w:ascii="Open Sans" w:hAnsi="Open Sans" w:cs="Open Sans"/>
          <w:bCs/>
          <w:snapToGrid w:val="0"/>
          <w:color w:val="000000"/>
          <w:sz w:val="20"/>
          <w:szCs w:val="20"/>
          <w:lang w:bidi="en-US"/>
        </w:rPr>
        <w:t xml:space="preserve">The Configuration Specialist is expected </w:t>
      </w:r>
      <w:r w:rsidR="00E6129D" w:rsidRPr="00DC6230">
        <w:rPr>
          <w:rFonts w:ascii="Open Sans" w:hAnsi="Open Sans" w:cs="Open Sans"/>
          <w:bCs/>
          <w:snapToGrid w:val="0"/>
          <w:color w:val="000000"/>
          <w:sz w:val="20"/>
          <w:szCs w:val="20"/>
          <w:lang w:bidi="en-US"/>
        </w:rPr>
        <w:t>to work</w:t>
      </w:r>
      <w:r w:rsidRPr="00DC6230">
        <w:rPr>
          <w:rFonts w:ascii="Open Sans" w:hAnsi="Open Sans" w:cs="Open Sans"/>
          <w:bCs/>
          <w:snapToGrid w:val="0"/>
          <w:color w:val="000000"/>
          <w:sz w:val="20"/>
          <w:szCs w:val="20"/>
          <w:lang w:bidi="en-US"/>
        </w:rPr>
        <w:t xml:space="preserve"> </w:t>
      </w:r>
      <w:bookmarkEnd w:id="17"/>
      <w:bookmarkEnd w:id="18"/>
      <w:r w:rsidRPr="00DC6230">
        <w:rPr>
          <w:rFonts w:ascii="Open Sans" w:hAnsi="Open Sans" w:cs="Open Sans"/>
          <w:bCs/>
          <w:snapToGrid w:val="0"/>
          <w:color w:val="000000"/>
          <w:sz w:val="20"/>
          <w:szCs w:val="20"/>
          <w:lang w:bidi="en-US"/>
        </w:rPr>
        <w:t>through the configuration stages and will be managed by the Project Manager.</w:t>
      </w:r>
      <w:bookmarkEnd w:id="15"/>
      <w:bookmarkEnd w:id="16"/>
    </w:p>
    <w:p w14:paraId="12E9DE21" w14:textId="77777777" w:rsidR="00DC6230" w:rsidRPr="00DC6230" w:rsidRDefault="00E60A7C" w:rsidP="00DC6230">
      <w:pPr>
        <w:pStyle w:val="ListParagraph"/>
        <w:numPr>
          <w:ilvl w:val="1"/>
          <w:numId w:val="41"/>
        </w:numPr>
        <w:tabs>
          <w:tab w:val="left" w:pos="180"/>
        </w:tabs>
        <w:spacing w:after="0" w:line="276" w:lineRule="auto"/>
        <w:jc w:val="both"/>
        <w:rPr>
          <w:rFonts w:ascii="Open Sans" w:hAnsi="Open Sans" w:cs="Open Sans"/>
          <w:snapToGrid w:val="0"/>
          <w:color w:val="000000"/>
          <w:sz w:val="20"/>
          <w:szCs w:val="20"/>
          <w:highlight w:val="yellow"/>
        </w:rPr>
      </w:pPr>
      <w:r w:rsidRPr="00DC6230">
        <w:rPr>
          <w:rFonts w:ascii="Open Sans" w:hAnsi="Open Sans" w:cs="Open Sans"/>
          <w:b/>
          <w:bCs/>
          <w:snapToGrid w:val="0"/>
          <w:color w:val="000000"/>
          <w:sz w:val="20"/>
          <w:szCs w:val="20"/>
          <w:highlight w:val="yellow"/>
          <w:lang w:bidi="en-US"/>
        </w:rPr>
        <w:t xml:space="preserve">Technical Architect: </w:t>
      </w:r>
      <w:r w:rsidRPr="00DC6230">
        <w:rPr>
          <w:rFonts w:ascii="Open Sans" w:hAnsi="Open Sans" w:cs="Open Sans"/>
          <w:bCs/>
          <w:snapToGrid w:val="0"/>
          <w:color w:val="000000"/>
          <w:sz w:val="20"/>
          <w:szCs w:val="20"/>
          <w:highlight w:val="yellow"/>
          <w:lang w:bidi="en-US"/>
        </w:rPr>
        <w:t xml:space="preserve">Responsible for providing design support for the integration architectures across Customer’s system. The Technical Architect will provide guidance and integration design support for the future state integration architecture, as well as address ad hoc questions from Customer regarding the </w:t>
      </w:r>
      <w:r w:rsidR="004E297A" w:rsidRPr="00DC6230">
        <w:rPr>
          <w:rFonts w:ascii="Open Sans" w:hAnsi="Open Sans" w:cs="Open Sans"/>
          <w:bCs/>
          <w:snapToGrid w:val="0"/>
          <w:color w:val="000000"/>
          <w:sz w:val="20"/>
          <w:szCs w:val="20"/>
          <w:highlight w:val="yellow"/>
          <w:lang w:bidi="en-US"/>
        </w:rPr>
        <w:t xml:space="preserve">Salesforce </w:t>
      </w:r>
      <w:r w:rsidRPr="00DC6230">
        <w:rPr>
          <w:rFonts w:ascii="Open Sans" w:hAnsi="Open Sans" w:cs="Open Sans"/>
          <w:bCs/>
          <w:snapToGrid w:val="0"/>
          <w:color w:val="000000"/>
          <w:sz w:val="20"/>
          <w:szCs w:val="20"/>
          <w:highlight w:val="yellow"/>
          <w:lang w:bidi="en-US"/>
        </w:rPr>
        <w:t>API.</w:t>
      </w:r>
      <w:r w:rsidRPr="00DC6230">
        <w:rPr>
          <w:rFonts w:ascii="Open Sans" w:hAnsi="Open Sans" w:cs="Open Sans"/>
          <w:b/>
          <w:bCs/>
          <w:snapToGrid w:val="0"/>
          <w:color w:val="000000"/>
          <w:sz w:val="20"/>
          <w:szCs w:val="20"/>
          <w:highlight w:val="yellow"/>
          <w:lang w:bidi="en-US"/>
        </w:rPr>
        <w:t xml:space="preserve">  </w:t>
      </w:r>
      <w:r w:rsidRPr="00DC6230">
        <w:rPr>
          <w:rFonts w:ascii="Open Sans" w:hAnsi="Open Sans" w:cs="Open Sans"/>
          <w:bCs/>
          <w:snapToGrid w:val="0"/>
          <w:color w:val="000000"/>
          <w:sz w:val="20"/>
          <w:szCs w:val="20"/>
          <w:highlight w:val="yellow"/>
          <w:lang w:bidi="en-US"/>
        </w:rPr>
        <w:t xml:space="preserve">Responsible for defining migration requirements and overseeing migration activities to arrive at a final migration design, approach, and document load process. This </w:t>
      </w:r>
      <w:r w:rsidR="00EE5BBE" w:rsidRPr="00DC6230">
        <w:rPr>
          <w:rFonts w:ascii="Open Sans" w:hAnsi="Open Sans" w:cs="Open Sans"/>
          <w:bCs/>
          <w:snapToGrid w:val="0"/>
          <w:color w:val="000000"/>
          <w:sz w:val="20"/>
          <w:szCs w:val="20"/>
          <w:highlight w:val="yellow"/>
          <w:lang w:bidi="en-US"/>
        </w:rPr>
        <w:t xml:space="preserve">CQ </w:t>
      </w:r>
      <w:r w:rsidR="16971FB3" w:rsidRPr="00DC6230">
        <w:rPr>
          <w:rFonts w:ascii="Open Sans" w:hAnsi="Open Sans" w:cs="Open Sans"/>
          <w:snapToGrid w:val="0"/>
          <w:color w:val="000000"/>
          <w:sz w:val="20"/>
          <w:szCs w:val="20"/>
          <w:highlight w:val="yellow"/>
          <w:lang w:bidi="en-US"/>
        </w:rPr>
        <w:t>R</w:t>
      </w:r>
      <w:r w:rsidRPr="00DC6230">
        <w:rPr>
          <w:rFonts w:ascii="Open Sans" w:hAnsi="Open Sans" w:cs="Open Sans"/>
          <w:snapToGrid w:val="0"/>
          <w:color w:val="000000"/>
          <w:sz w:val="20"/>
          <w:szCs w:val="20"/>
          <w:highlight w:val="yellow"/>
          <w:lang w:bidi="en-US"/>
        </w:rPr>
        <w:t>esource</w:t>
      </w:r>
      <w:r w:rsidRPr="00DC6230">
        <w:rPr>
          <w:rFonts w:ascii="Open Sans" w:hAnsi="Open Sans" w:cs="Open Sans"/>
          <w:bCs/>
          <w:snapToGrid w:val="0"/>
          <w:color w:val="000000"/>
          <w:sz w:val="20"/>
          <w:szCs w:val="20"/>
          <w:highlight w:val="yellow"/>
          <w:lang w:bidi="en-US"/>
        </w:rPr>
        <w:t xml:space="preserve"> is responsible for performing the </w:t>
      </w:r>
      <w:r w:rsidR="004E297A" w:rsidRPr="00DC6230">
        <w:rPr>
          <w:rFonts w:ascii="Open Sans" w:hAnsi="Open Sans" w:cs="Open Sans"/>
          <w:bCs/>
          <w:snapToGrid w:val="0"/>
          <w:color w:val="000000"/>
          <w:sz w:val="20"/>
          <w:szCs w:val="20"/>
          <w:highlight w:val="yellow"/>
          <w:lang w:bidi="en-US"/>
        </w:rPr>
        <w:t xml:space="preserve">data </w:t>
      </w:r>
      <w:r w:rsidRPr="00DC6230">
        <w:rPr>
          <w:rFonts w:ascii="Open Sans" w:hAnsi="Open Sans" w:cs="Open Sans"/>
          <w:bCs/>
          <w:snapToGrid w:val="0"/>
          <w:color w:val="000000"/>
          <w:sz w:val="20"/>
          <w:szCs w:val="20"/>
          <w:highlight w:val="yellow"/>
          <w:lang w:bidi="en-US"/>
        </w:rPr>
        <w:t>load</w:t>
      </w:r>
      <w:r w:rsidR="00EB33C7" w:rsidRPr="00DC6230">
        <w:rPr>
          <w:rFonts w:ascii="Open Sans" w:hAnsi="Open Sans" w:cs="Open Sans"/>
          <w:bCs/>
          <w:snapToGrid w:val="0"/>
          <w:color w:val="000000"/>
          <w:sz w:val="20"/>
          <w:szCs w:val="20"/>
          <w:highlight w:val="yellow"/>
          <w:lang w:bidi="en-US"/>
        </w:rPr>
        <w:t>.</w:t>
      </w:r>
    </w:p>
    <w:p w14:paraId="0F34E2AE" w14:textId="7A831C84" w:rsidR="00DF4770" w:rsidRPr="00DC6230" w:rsidRDefault="00DF4770" w:rsidP="00DC6230">
      <w:pPr>
        <w:pStyle w:val="ListParagraph"/>
        <w:numPr>
          <w:ilvl w:val="1"/>
          <w:numId w:val="41"/>
        </w:numPr>
        <w:tabs>
          <w:tab w:val="left" w:pos="180"/>
        </w:tabs>
        <w:spacing w:after="0" w:line="276" w:lineRule="auto"/>
        <w:jc w:val="both"/>
        <w:rPr>
          <w:rFonts w:ascii="Open Sans" w:hAnsi="Open Sans" w:cs="Open Sans"/>
          <w:snapToGrid w:val="0"/>
          <w:color w:val="000000"/>
          <w:sz w:val="20"/>
          <w:szCs w:val="20"/>
          <w:highlight w:val="yellow"/>
        </w:rPr>
      </w:pPr>
      <w:r w:rsidRPr="00DC6230">
        <w:rPr>
          <w:rFonts w:ascii="Open Sans" w:hAnsi="Open Sans" w:cs="Open Sans"/>
          <w:b/>
          <w:bCs/>
          <w:snapToGrid w:val="0"/>
          <w:color w:val="000000"/>
          <w:sz w:val="20"/>
          <w:szCs w:val="20"/>
          <w:highlight w:val="yellow"/>
          <w:lang w:bidi="en-US"/>
        </w:rPr>
        <w:t xml:space="preserve">Validation Specialist: </w:t>
      </w:r>
      <w:r w:rsidRPr="00DC6230">
        <w:rPr>
          <w:rFonts w:ascii="Open Sans" w:hAnsi="Open Sans" w:cs="Open Sans"/>
          <w:bCs/>
          <w:snapToGrid w:val="0"/>
          <w:color w:val="000000"/>
          <w:sz w:val="20"/>
          <w:szCs w:val="20"/>
          <w:highlight w:val="yellow"/>
          <w:lang w:bidi="en-US"/>
        </w:rPr>
        <w:t xml:space="preserve">Responsible for development of the validation </w:t>
      </w:r>
      <w:r w:rsidR="00EE5BBE" w:rsidRPr="00DC6230">
        <w:rPr>
          <w:rFonts w:ascii="Open Sans" w:hAnsi="Open Sans" w:cs="Open Sans"/>
          <w:bCs/>
          <w:snapToGrid w:val="0"/>
          <w:color w:val="000000"/>
          <w:sz w:val="20"/>
          <w:szCs w:val="20"/>
          <w:highlight w:val="yellow"/>
          <w:lang w:bidi="en-US"/>
        </w:rPr>
        <w:t>d</w:t>
      </w:r>
      <w:r w:rsidRPr="00DC6230">
        <w:rPr>
          <w:rFonts w:ascii="Open Sans" w:hAnsi="Open Sans" w:cs="Open Sans"/>
          <w:bCs/>
          <w:snapToGrid w:val="0"/>
          <w:color w:val="000000"/>
          <w:sz w:val="20"/>
          <w:szCs w:val="20"/>
          <w:highlight w:val="yellow"/>
          <w:lang w:bidi="en-US"/>
        </w:rPr>
        <w:t>eliverables in alignment with Customer’s acceptance testing requirements.  This role will be the primary CQ point of contact for validation coordination and preparation and will be managed by the Project Manager.</w:t>
      </w:r>
    </w:p>
    <w:p w14:paraId="499CE979" w14:textId="77777777" w:rsidR="00E60A7C" w:rsidRPr="00DE3573" w:rsidRDefault="00E60A7C" w:rsidP="00ED57AE">
      <w:pPr>
        <w:tabs>
          <w:tab w:val="left" w:pos="180"/>
        </w:tabs>
        <w:spacing w:after="0" w:line="276" w:lineRule="auto"/>
        <w:jc w:val="both"/>
        <w:rPr>
          <w:rFonts w:ascii="Open Sans" w:hAnsi="Open Sans" w:cs="Open Sans"/>
          <w:snapToGrid w:val="0"/>
          <w:color w:val="000000"/>
          <w:sz w:val="20"/>
          <w:szCs w:val="20"/>
        </w:rPr>
      </w:pPr>
    </w:p>
    <w:p w14:paraId="56E44732" w14:textId="7900FBFE" w:rsidR="00CE12FC" w:rsidRPr="00DE3573" w:rsidRDefault="00E06B3A" w:rsidP="00ED57AE">
      <w:pPr>
        <w:tabs>
          <w:tab w:val="left" w:pos="180"/>
        </w:tabs>
        <w:spacing w:after="0" w:line="276" w:lineRule="auto"/>
        <w:contextualSpacing/>
        <w:jc w:val="both"/>
        <w:rPr>
          <w:rFonts w:ascii="Open Sans" w:hAnsi="Open Sans" w:cs="Open Sans"/>
          <w:snapToGrid w:val="0"/>
          <w:color w:val="000000"/>
          <w:sz w:val="20"/>
          <w:szCs w:val="20"/>
          <w:u w:val="single"/>
        </w:rPr>
      </w:pPr>
      <w:r>
        <w:rPr>
          <w:rFonts w:ascii="Open Sans" w:hAnsi="Open Sans" w:cs="Open Sans"/>
          <w:snapToGrid w:val="0"/>
          <w:color w:val="000000"/>
          <w:sz w:val="20"/>
          <w:szCs w:val="20"/>
          <w:u w:val="single"/>
        </w:rPr>
        <w:t>4</w:t>
      </w:r>
      <w:r w:rsidR="00CE12FC" w:rsidRPr="00DE3573">
        <w:rPr>
          <w:rFonts w:ascii="Open Sans" w:hAnsi="Open Sans" w:cs="Open Sans"/>
          <w:snapToGrid w:val="0"/>
          <w:color w:val="000000"/>
          <w:sz w:val="20"/>
          <w:szCs w:val="20"/>
          <w:u w:val="single"/>
        </w:rPr>
        <w:t>.2 Customer Resourcing</w:t>
      </w:r>
    </w:p>
    <w:p w14:paraId="17981327" w14:textId="6BB3BAB1" w:rsidR="00090803" w:rsidRPr="00DE3573" w:rsidRDefault="00090803" w:rsidP="00DC6230">
      <w:pPr>
        <w:pStyle w:val="ListParagraph"/>
        <w:numPr>
          <w:ilvl w:val="0"/>
          <w:numId w:val="43"/>
        </w:numPr>
        <w:tabs>
          <w:tab w:val="left" w:pos="180"/>
        </w:tabs>
        <w:spacing w:after="0" w:line="276" w:lineRule="auto"/>
        <w:jc w:val="both"/>
        <w:rPr>
          <w:rFonts w:ascii="Open Sans" w:hAnsi="Open Sans" w:cs="Open Sans"/>
          <w:snapToGrid w:val="0"/>
          <w:color w:val="000000"/>
          <w:sz w:val="20"/>
          <w:szCs w:val="20"/>
          <w:lang w:bidi="en-US"/>
        </w:rPr>
      </w:pPr>
      <w:r w:rsidRPr="00DE3573">
        <w:rPr>
          <w:rFonts w:ascii="Open Sans" w:hAnsi="Open Sans" w:cs="Open Sans"/>
          <w:b/>
          <w:bCs/>
          <w:snapToGrid w:val="0"/>
          <w:color w:val="000000"/>
          <w:sz w:val="20"/>
          <w:szCs w:val="20"/>
          <w:lang w:bidi="en-US"/>
        </w:rPr>
        <w:t>Program or Project Manager:</w:t>
      </w:r>
      <w:r w:rsidRPr="124A0613">
        <w:rPr>
          <w:rFonts w:ascii="Open Sans" w:hAnsi="Open Sans" w:cs="Open Sans"/>
          <w:snapToGrid w:val="0"/>
          <w:color w:val="000000"/>
          <w:sz w:val="20"/>
          <w:szCs w:val="20"/>
          <w:lang w:bidi="en-US"/>
        </w:rPr>
        <w:t xml:space="preserve"> Customer Program or Project Manager is responsible for managing the overall program schedule and milestones, coordinati</w:t>
      </w:r>
      <w:r w:rsidR="3B8497BE" w:rsidRPr="124A0613">
        <w:rPr>
          <w:rFonts w:ascii="Open Sans" w:hAnsi="Open Sans" w:cs="Open Sans"/>
          <w:snapToGrid w:val="0"/>
          <w:color w:val="000000"/>
          <w:sz w:val="20"/>
          <w:szCs w:val="20"/>
          <w:lang w:bidi="en-US"/>
        </w:rPr>
        <w:t>on</w:t>
      </w:r>
      <w:r w:rsidRPr="124A0613">
        <w:rPr>
          <w:rFonts w:ascii="Open Sans" w:hAnsi="Open Sans" w:cs="Open Sans"/>
          <w:snapToGrid w:val="0"/>
          <w:color w:val="000000"/>
          <w:sz w:val="20"/>
          <w:szCs w:val="20"/>
          <w:lang w:bidi="en-US"/>
        </w:rPr>
        <w:t xml:space="preserve"> of tasks outside the project with non-CQ </w:t>
      </w:r>
      <w:r w:rsidR="00EE5BBE" w:rsidRPr="124A0613">
        <w:rPr>
          <w:rFonts w:ascii="Open Sans" w:hAnsi="Open Sans" w:cs="Open Sans"/>
          <w:snapToGrid w:val="0"/>
          <w:color w:val="000000"/>
          <w:sz w:val="20"/>
          <w:szCs w:val="20"/>
          <w:lang w:bidi="en-US"/>
        </w:rPr>
        <w:t>R</w:t>
      </w:r>
      <w:r w:rsidRPr="124A0613">
        <w:rPr>
          <w:rFonts w:ascii="Open Sans" w:hAnsi="Open Sans" w:cs="Open Sans"/>
          <w:snapToGrid w:val="0"/>
          <w:color w:val="000000"/>
          <w:sz w:val="20"/>
          <w:szCs w:val="20"/>
          <w:lang w:bidi="en-US"/>
        </w:rPr>
        <w:t>esources, monitoring status, assessing and mitigating risks, managing Customer</w:t>
      </w:r>
      <w:r w:rsidR="00526A33" w:rsidRPr="124A0613">
        <w:rPr>
          <w:rFonts w:ascii="Open Sans" w:hAnsi="Open Sans" w:cs="Open Sans"/>
          <w:snapToGrid w:val="0"/>
          <w:color w:val="000000"/>
          <w:sz w:val="20"/>
          <w:szCs w:val="20"/>
          <w:lang w:bidi="en-US"/>
        </w:rPr>
        <w:t>’s</w:t>
      </w:r>
      <w:r w:rsidRPr="124A0613">
        <w:rPr>
          <w:rFonts w:ascii="Open Sans" w:hAnsi="Open Sans" w:cs="Open Sans"/>
          <w:snapToGrid w:val="0"/>
          <w:color w:val="000000"/>
          <w:sz w:val="20"/>
          <w:szCs w:val="20"/>
          <w:lang w:bidi="en-US"/>
        </w:rPr>
        <w:t xml:space="preserve"> staffing and task assignments, and coordinating communications among members of the team and with other groups. </w:t>
      </w:r>
    </w:p>
    <w:p w14:paraId="4023780A" w14:textId="55DB1C8F" w:rsidR="00090803" w:rsidRPr="00DE3573" w:rsidRDefault="00090803" w:rsidP="00DC6230">
      <w:pPr>
        <w:pStyle w:val="ListParagraph"/>
        <w:numPr>
          <w:ilvl w:val="0"/>
          <w:numId w:val="43"/>
        </w:numPr>
        <w:tabs>
          <w:tab w:val="left" w:pos="180"/>
        </w:tabs>
        <w:spacing w:after="0" w:line="276" w:lineRule="auto"/>
        <w:jc w:val="both"/>
        <w:rPr>
          <w:rFonts w:ascii="Open Sans" w:hAnsi="Open Sans" w:cs="Open Sans"/>
          <w:bCs/>
          <w:snapToGrid w:val="0"/>
          <w:color w:val="000000"/>
          <w:sz w:val="20"/>
          <w:szCs w:val="20"/>
          <w:lang w:bidi="en-US"/>
        </w:rPr>
      </w:pPr>
      <w:r w:rsidRPr="00DE3573">
        <w:rPr>
          <w:rFonts w:ascii="Open Sans" w:hAnsi="Open Sans" w:cs="Open Sans"/>
          <w:b/>
          <w:bCs/>
          <w:snapToGrid w:val="0"/>
          <w:color w:val="000000"/>
          <w:sz w:val="20"/>
          <w:szCs w:val="20"/>
          <w:lang w:bidi="en-US"/>
        </w:rPr>
        <w:t>Business Owner:</w:t>
      </w:r>
      <w:r w:rsidRPr="00DE3573">
        <w:rPr>
          <w:rFonts w:ascii="Open Sans" w:hAnsi="Open Sans" w:cs="Open Sans"/>
          <w:bCs/>
          <w:snapToGrid w:val="0"/>
          <w:color w:val="000000"/>
          <w:sz w:val="20"/>
          <w:szCs w:val="20"/>
          <w:lang w:bidi="en-US"/>
        </w:rPr>
        <w:t xml:space="preserve"> The Business Owner serves as the lead on Customer internal business processes. Their responsibility is to define the functional requirements for the </w:t>
      </w:r>
      <w:r w:rsidR="00714ED9" w:rsidRPr="00DE3573">
        <w:rPr>
          <w:rFonts w:ascii="Open Sans" w:hAnsi="Open Sans" w:cs="Open Sans"/>
          <w:bCs/>
          <w:snapToGrid w:val="0"/>
          <w:color w:val="000000"/>
          <w:sz w:val="20"/>
          <w:szCs w:val="20"/>
          <w:lang w:bidi="en-US"/>
        </w:rPr>
        <w:t>CQQMS</w:t>
      </w:r>
      <w:r w:rsidRPr="00DE3573">
        <w:rPr>
          <w:rFonts w:ascii="Open Sans" w:hAnsi="Open Sans" w:cs="Open Sans"/>
          <w:bCs/>
          <w:snapToGrid w:val="0"/>
          <w:color w:val="000000"/>
          <w:sz w:val="20"/>
          <w:szCs w:val="20"/>
          <w:lang w:bidi="en-US"/>
        </w:rPr>
        <w:t xml:space="preserve"> implementation. The Business Owner is the primary representative for the </w:t>
      </w:r>
      <w:r w:rsidR="2C0D17FB" w:rsidRPr="2E78F3DF">
        <w:rPr>
          <w:rFonts w:ascii="Open Sans" w:hAnsi="Open Sans" w:cs="Open Sans"/>
          <w:snapToGrid w:val="0"/>
          <w:color w:val="000000"/>
          <w:sz w:val="20"/>
          <w:szCs w:val="20"/>
          <w:lang w:bidi="en-US"/>
        </w:rPr>
        <w:t>b</w:t>
      </w:r>
      <w:r w:rsidRPr="2E78F3DF">
        <w:rPr>
          <w:rFonts w:ascii="Open Sans" w:hAnsi="Open Sans" w:cs="Open Sans"/>
          <w:snapToGrid w:val="0"/>
          <w:color w:val="000000"/>
          <w:sz w:val="20"/>
          <w:szCs w:val="20"/>
          <w:lang w:bidi="en-US"/>
        </w:rPr>
        <w:t>usiness</w:t>
      </w:r>
      <w:r w:rsidRPr="00DE3573">
        <w:rPr>
          <w:rFonts w:ascii="Open Sans" w:hAnsi="Open Sans" w:cs="Open Sans"/>
          <w:bCs/>
          <w:snapToGrid w:val="0"/>
          <w:color w:val="000000"/>
          <w:sz w:val="20"/>
          <w:szCs w:val="20"/>
          <w:lang w:bidi="en-US"/>
        </w:rPr>
        <w:t xml:space="preserve"> users and their requirements. </w:t>
      </w:r>
    </w:p>
    <w:p w14:paraId="2BC0EC4E" w14:textId="77777777" w:rsidR="00090803" w:rsidRPr="00DE3573" w:rsidRDefault="00090803" w:rsidP="00DC6230">
      <w:pPr>
        <w:pStyle w:val="ListParagraph"/>
        <w:numPr>
          <w:ilvl w:val="0"/>
          <w:numId w:val="43"/>
        </w:numPr>
        <w:tabs>
          <w:tab w:val="left" w:pos="180"/>
        </w:tabs>
        <w:spacing w:after="0" w:line="276" w:lineRule="auto"/>
        <w:jc w:val="both"/>
        <w:rPr>
          <w:rFonts w:ascii="Open Sans" w:hAnsi="Open Sans" w:cs="Open Sans"/>
          <w:bCs/>
          <w:snapToGrid w:val="0"/>
          <w:color w:val="000000"/>
          <w:sz w:val="20"/>
          <w:szCs w:val="20"/>
          <w:lang w:bidi="en-US"/>
        </w:rPr>
      </w:pPr>
      <w:r w:rsidRPr="00DE3573">
        <w:rPr>
          <w:rFonts w:ascii="Open Sans" w:hAnsi="Open Sans" w:cs="Open Sans"/>
          <w:b/>
          <w:bCs/>
          <w:snapToGrid w:val="0"/>
          <w:color w:val="000000"/>
          <w:sz w:val="20"/>
          <w:szCs w:val="20"/>
          <w:lang w:bidi="en-US"/>
        </w:rPr>
        <w:t>Core Team:</w:t>
      </w:r>
      <w:r w:rsidRPr="00DE3573">
        <w:rPr>
          <w:rFonts w:ascii="Open Sans" w:hAnsi="Open Sans" w:cs="Open Sans"/>
          <w:bCs/>
          <w:snapToGrid w:val="0"/>
          <w:color w:val="000000"/>
          <w:sz w:val="20"/>
          <w:szCs w:val="20"/>
          <w:lang w:bidi="en-US"/>
        </w:rPr>
        <w:t xml:space="preserve"> Selected members of the business that are key users selected for their business process experience and forward-looking capabilities in defining the priorities for the project. Core team members should be identified from the business or operations leaders and function as SMEs to participate in key design reviews, user workshops, and in the user acceptance testing. </w:t>
      </w:r>
    </w:p>
    <w:p w14:paraId="2336298E" w14:textId="4BEA47D4" w:rsidR="00090803" w:rsidRPr="00DE3573" w:rsidRDefault="00090803" w:rsidP="00DC6230">
      <w:pPr>
        <w:pStyle w:val="ListParagraph"/>
        <w:numPr>
          <w:ilvl w:val="0"/>
          <w:numId w:val="43"/>
        </w:numPr>
        <w:tabs>
          <w:tab w:val="left" w:pos="180"/>
        </w:tabs>
        <w:spacing w:after="0" w:line="276" w:lineRule="auto"/>
        <w:jc w:val="both"/>
        <w:rPr>
          <w:rFonts w:ascii="Open Sans" w:hAnsi="Open Sans" w:cs="Open Sans"/>
          <w:snapToGrid w:val="0"/>
          <w:color w:val="000000"/>
          <w:sz w:val="20"/>
          <w:szCs w:val="20"/>
          <w:lang w:bidi="en-US"/>
        </w:rPr>
      </w:pPr>
      <w:r w:rsidRPr="00DE3573">
        <w:rPr>
          <w:rFonts w:ascii="Open Sans" w:hAnsi="Open Sans" w:cs="Open Sans"/>
          <w:b/>
          <w:bCs/>
          <w:snapToGrid w:val="0"/>
          <w:color w:val="000000"/>
          <w:sz w:val="20"/>
          <w:szCs w:val="20"/>
          <w:lang w:bidi="en-US"/>
        </w:rPr>
        <w:t>System Administrators:</w:t>
      </w:r>
      <w:r w:rsidRPr="00DE3573">
        <w:rPr>
          <w:rFonts w:ascii="Open Sans" w:hAnsi="Open Sans" w:cs="Open Sans"/>
          <w:snapToGrid w:val="0"/>
          <w:color w:val="000000"/>
          <w:sz w:val="20"/>
          <w:szCs w:val="20"/>
          <w:lang w:bidi="en-US"/>
        </w:rPr>
        <w:t xml:space="preserve"> As the project nears deployment, Customer will need to identify one or more Business and/or System Administrators who will be responsible for the daily management of change requests to the Application after deployment. It is recommended that </w:t>
      </w:r>
      <w:r w:rsidR="03182988" w:rsidRPr="00DE3573">
        <w:rPr>
          <w:rFonts w:ascii="Open Sans" w:hAnsi="Open Sans" w:cs="Open Sans"/>
          <w:snapToGrid w:val="0"/>
          <w:color w:val="000000"/>
          <w:sz w:val="20"/>
          <w:szCs w:val="20"/>
          <w:lang w:bidi="en-US"/>
        </w:rPr>
        <w:t>the Customer</w:t>
      </w:r>
      <w:r w:rsidRPr="00DE3573">
        <w:rPr>
          <w:rFonts w:ascii="Open Sans" w:hAnsi="Open Sans" w:cs="Open Sans"/>
          <w:snapToGrid w:val="0"/>
          <w:color w:val="000000"/>
          <w:sz w:val="20"/>
          <w:szCs w:val="20"/>
          <w:lang w:bidi="en-US"/>
        </w:rPr>
        <w:t xml:space="preserve"> identify and educate a primary </w:t>
      </w:r>
      <w:r w:rsidR="00D44D7A">
        <w:rPr>
          <w:rFonts w:ascii="Open Sans" w:hAnsi="Open Sans" w:cs="Open Sans"/>
          <w:snapToGrid w:val="0"/>
          <w:color w:val="000000"/>
          <w:sz w:val="20"/>
          <w:szCs w:val="20"/>
          <w:lang w:bidi="en-US"/>
        </w:rPr>
        <w:t>S</w:t>
      </w:r>
      <w:r w:rsidRPr="00DE3573">
        <w:rPr>
          <w:rFonts w:ascii="Open Sans" w:hAnsi="Open Sans" w:cs="Open Sans"/>
          <w:snapToGrid w:val="0"/>
          <w:color w:val="000000"/>
          <w:sz w:val="20"/>
          <w:szCs w:val="20"/>
          <w:lang w:bidi="en-US"/>
        </w:rPr>
        <w:t xml:space="preserve">ystem </w:t>
      </w:r>
      <w:r w:rsidR="00D44D7A">
        <w:rPr>
          <w:rFonts w:ascii="Open Sans" w:hAnsi="Open Sans" w:cs="Open Sans"/>
          <w:snapToGrid w:val="0"/>
          <w:color w:val="000000"/>
          <w:sz w:val="20"/>
          <w:szCs w:val="20"/>
          <w:lang w:bidi="en-US"/>
        </w:rPr>
        <w:t>A</w:t>
      </w:r>
      <w:r w:rsidRPr="00DE3573">
        <w:rPr>
          <w:rFonts w:ascii="Open Sans" w:hAnsi="Open Sans" w:cs="Open Sans"/>
          <w:snapToGrid w:val="0"/>
          <w:color w:val="000000"/>
          <w:sz w:val="20"/>
          <w:szCs w:val="20"/>
          <w:lang w:bidi="en-US"/>
        </w:rPr>
        <w:t xml:space="preserve">dministrator as well as administrative </w:t>
      </w:r>
      <w:r w:rsidR="003D40D8" w:rsidRPr="00DE3573">
        <w:rPr>
          <w:rFonts w:ascii="Open Sans" w:hAnsi="Open Sans" w:cs="Open Sans"/>
          <w:snapToGrid w:val="0"/>
          <w:color w:val="000000"/>
          <w:sz w:val="20"/>
          <w:szCs w:val="20"/>
          <w:lang w:bidi="en-US"/>
        </w:rPr>
        <w:t xml:space="preserve">super users </w:t>
      </w:r>
      <w:r w:rsidRPr="00DE3573">
        <w:rPr>
          <w:rFonts w:ascii="Open Sans" w:hAnsi="Open Sans" w:cs="Open Sans"/>
          <w:snapToGrid w:val="0"/>
          <w:color w:val="000000"/>
          <w:sz w:val="20"/>
          <w:szCs w:val="20"/>
          <w:lang w:bidi="en-US"/>
        </w:rPr>
        <w:t xml:space="preserve">for each of the </w:t>
      </w:r>
      <w:r w:rsidR="2918AC7E" w:rsidRPr="00DE3573">
        <w:rPr>
          <w:rFonts w:ascii="Open Sans" w:hAnsi="Open Sans" w:cs="Open Sans"/>
          <w:snapToGrid w:val="0"/>
          <w:color w:val="000000"/>
          <w:sz w:val="20"/>
          <w:szCs w:val="20"/>
          <w:lang w:bidi="en-US"/>
        </w:rPr>
        <w:t>b</w:t>
      </w:r>
      <w:r w:rsidRPr="00DE3573">
        <w:rPr>
          <w:rFonts w:ascii="Open Sans" w:hAnsi="Open Sans" w:cs="Open Sans"/>
          <w:snapToGrid w:val="0"/>
          <w:color w:val="000000"/>
          <w:sz w:val="20"/>
          <w:szCs w:val="20"/>
          <w:lang w:bidi="en-US"/>
        </w:rPr>
        <w:t xml:space="preserve">usiness or </w:t>
      </w:r>
      <w:r w:rsidR="63728762" w:rsidRPr="00DE3573">
        <w:rPr>
          <w:rFonts w:ascii="Open Sans" w:hAnsi="Open Sans" w:cs="Open Sans"/>
          <w:snapToGrid w:val="0"/>
          <w:color w:val="000000"/>
          <w:sz w:val="20"/>
          <w:szCs w:val="20"/>
          <w:lang w:bidi="en-US"/>
        </w:rPr>
        <w:t>f</w:t>
      </w:r>
      <w:r w:rsidRPr="00DE3573">
        <w:rPr>
          <w:rFonts w:ascii="Open Sans" w:hAnsi="Open Sans" w:cs="Open Sans"/>
          <w:snapToGrid w:val="0"/>
          <w:color w:val="000000"/>
          <w:sz w:val="20"/>
          <w:szCs w:val="20"/>
          <w:lang w:bidi="en-US"/>
        </w:rPr>
        <w:t>unctional teams.</w:t>
      </w:r>
    </w:p>
    <w:p w14:paraId="6FE4EF6B" w14:textId="3C63C415" w:rsidR="00090803" w:rsidRPr="00DE3573" w:rsidRDefault="00090803" w:rsidP="00DC6230">
      <w:pPr>
        <w:pStyle w:val="ListParagraph"/>
        <w:numPr>
          <w:ilvl w:val="0"/>
          <w:numId w:val="43"/>
        </w:numPr>
        <w:tabs>
          <w:tab w:val="left" w:pos="180"/>
        </w:tabs>
        <w:spacing w:after="0" w:line="276" w:lineRule="auto"/>
        <w:jc w:val="both"/>
        <w:rPr>
          <w:rFonts w:ascii="Open Sans" w:hAnsi="Open Sans" w:cs="Open Sans"/>
          <w:snapToGrid w:val="0"/>
          <w:color w:val="000000"/>
          <w:sz w:val="20"/>
          <w:szCs w:val="20"/>
          <w:lang w:bidi="en-US"/>
        </w:rPr>
      </w:pPr>
      <w:r w:rsidRPr="00DE3573">
        <w:rPr>
          <w:rFonts w:ascii="Open Sans" w:hAnsi="Open Sans" w:cs="Open Sans"/>
          <w:b/>
          <w:bCs/>
          <w:snapToGrid w:val="0"/>
          <w:color w:val="000000"/>
          <w:sz w:val="20"/>
          <w:szCs w:val="20"/>
          <w:lang w:bidi="en-US"/>
        </w:rPr>
        <w:t>Change Management &amp; Training Lead:</w:t>
      </w:r>
      <w:r w:rsidRPr="00DE3573">
        <w:rPr>
          <w:rFonts w:ascii="Open Sans" w:hAnsi="Open Sans" w:cs="Open Sans"/>
          <w:snapToGrid w:val="0"/>
          <w:color w:val="000000"/>
          <w:sz w:val="20"/>
          <w:szCs w:val="20"/>
          <w:lang w:bidi="en-US"/>
        </w:rPr>
        <w:t xml:space="preserve"> The Change Management and Training </w:t>
      </w:r>
      <w:r w:rsidR="00744FF2">
        <w:rPr>
          <w:rFonts w:ascii="Open Sans" w:hAnsi="Open Sans" w:cs="Open Sans"/>
          <w:snapToGrid w:val="0"/>
          <w:color w:val="000000"/>
          <w:sz w:val="20"/>
          <w:szCs w:val="20"/>
          <w:lang w:bidi="en-US"/>
        </w:rPr>
        <w:t xml:space="preserve">Lead </w:t>
      </w:r>
      <w:r w:rsidRPr="00DE3573">
        <w:rPr>
          <w:rFonts w:ascii="Open Sans" w:hAnsi="Open Sans" w:cs="Open Sans"/>
          <w:snapToGrid w:val="0"/>
          <w:color w:val="000000"/>
          <w:sz w:val="20"/>
          <w:szCs w:val="20"/>
          <w:lang w:bidi="en-US"/>
        </w:rPr>
        <w:t xml:space="preserve">establishes the communication plan for the </w:t>
      </w:r>
      <w:r w:rsidRPr="00DE3573" w:rsidDel="005136CC">
        <w:rPr>
          <w:rFonts w:ascii="Open Sans" w:hAnsi="Open Sans" w:cs="Open Sans"/>
          <w:snapToGrid w:val="0"/>
          <w:color w:val="000000"/>
          <w:sz w:val="20"/>
          <w:szCs w:val="20"/>
          <w:lang w:bidi="en-US"/>
        </w:rPr>
        <w:t>A</w:t>
      </w:r>
      <w:r w:rsidRPr="00DE3573">
        <w:rPr>
          <w:rFonts w:ascii="Open Sans" w:hAnsi="Open Sans" w:cs="Open Sans"/>
          <w:snapToGrid w:val="0"/>
          <w:color w:val="000000"/>
          <w:sz w:val="20"/>
          <w:szCs w:val="20"/>
          <w:lang w:bidi="en-US"/>
        </w:rPr>
        <w:t xml:space="preserve">pplication deployment to the end-user. </w:t>
      </w:r>
      <w:r w:rsidR="00881A23" w:rsidRPr="00DE3573">
        <w:rPr>
          <w:rFonts w:ascii="Open Sans" w:hAnsi="Open Sans" w:cs="Open Sans"/>
          <w:snapToGrid w:val="0"/>
          <w:color w:val="000000"/>
          <w:sz w:val="20"/>
          <w:szCs w:val="20"/>
          <w:lang w:bidi="en-US"/>
        </w:rPr>
        <w:t xml:space="preserve">These </w:t>
      </w:r>
      <w:r w:rsidR="1C3DF407" w:rsidRPr="00DE3573">
        <w:rPr>
          <w:rFonts w:ascii="Open Sans" w:hAnsi="Open Sans" w:cs="Open Sans"/>
          <w:snapToGrid w:val="0"/>
          <w:color w:val="000000"/>
          <w:sz w:val="20"/>
          <w:szCs w:val="20"/>
          <w:lang w:bidi="en-US"/>
        </w:rPr>
        <w:t>individuals</w:t>
      </w:r>
      <w:r w:rsidR="00881A23" w:rsidRPr="00DE3573">
        <w:rPr>
          <w:rFonts w:ascii="Open Sans" w:hAnsi="Open Sans" w:cs="Open Sans"/>
          <w:snapToGrid w:val="0"/>
          <w:color w:val="000000"/>
          <w:sz w:val="20"/>
          <w:szCs w:val="20"/>
          <w:lang w:bidi="en-US"/>
        </w:rPr>
        <w:t xml:space="preserve"> </w:t>
      </w:r>
      <w:r w:rsidR="6A769E8D" w:rsidRPr="00DE3573">
        <w:rPr>
          <w:rFonts w:ascii="Open Sans" w:hAnsi="Open Sans" w:cs="Open Sans"/>
          <w:snapToGrid w:val="0"/>
          <w:color w:val="000000"/>
          <w:sz w:val="20"/>
          <w:szCs w:val="20"/>
          <w:lang w:bidi="en-US"/>
        </w:rPr>
        <w:t>drive</w:t>
      </w:r>
      <w:r w:rsidRPr="00DE3573">
        <w:rPr>
          <w:rFonts w:ascii="Open Sans" w:hAnsi="Open Sans" w:cs="Open Sans"/>
          <w:snapToGrid w:val="0"/>
          <w:color w:val="000000"/>
          <w:sz w:val="20"/>
          <w:szCs w:val="20"/>
          <w:lang w:bidi="en-US"/>
        </w:rPr>
        <w:t xml:space="preserve"> the development and execution of a </w:t>
      </w:r>
      <w:r w:rsidR="00ED3E58">
        <w:rPr>
          <w:rFonts w:ascii="Open Sans" w:hAnsi="Open Sans" w:cs="Open Sans"/>
          <w:snapToGrid w:val="0"/>
          <w:color w:val="000000"/>
          <w:sz w:val="20"/>
          <w:szCs w:val="20"/>
          <w:lang w:bidi="en-US"/>
        </w:rPr>
        <w:t>c</w:t>
      </w:r>
      <w:r w:rsidRPr="00DE3573">
        <w:rPr>
          <w:rFonts w:ascii="Open Sans" w:hAnsi="Open Sans" w:cs="Open Sans"/>
          <w:snapToGrid w:val="0"/>
          <w:color w:val="000000"/>
          <w:sz w:val="20"/>
          <w:szCs w:val="20"/>
          <w:lang w:bidi="en-US"/>
        </w:rPr>
        <w:t xml:space="preserve">hange </w:t>
      </w:r>
      <w:r w:rsidR="00ED3E58">
        <w:rPr>
          <w:rFonts w:ascii="Open Sans" w:hAnsi="Open Sans" w:cs="Open Sans"/>
          <w:snapToGrid w:val="0"/>
          <w:color w:val="000000"/>
          <w:sz w:val="20"/>
          <w:szCs w:val="20"/>
          <w:lang w:bidi="en-US"/>
        </w:rPr>
        <w:t>m</w:t>
      </w:r>
      <w:r w:rsidRPr="00DE3573">
        <w:rPr>
          <w:rFonts w:ascii="Open Sans" w:hAnsi="Open Sans" w:cs="Open Sans"/>
          <w:snapToGrid w:val="0"/>
          <w:color w:val="000000"/>
          <w:sz w:val="20"/>
          <w:szCs w:val="20"/>
          <w:lang w:bidi="en-US"/>
        </w:rPr>
        <w:t xml:space="preserve">anagement plan, and </w:t>
      </w:r>
      <w:r w:rsidR="4BD2CFFD" w:rsidRPr="00DE3573">
        <w:rPr>
          <w:rFonts w:ascii="Open Sans" w:hAnsi="Open Sans" w:cs="Open Sans"/>
          <w:snapToGrid w:val="0"/>
          <w:color w:val="000000"/>
          <w:sz w:val="20"/>
          <w:szCs w:val="20"/>
          <w:lang w:bidi="en-US"/>
        </w:rPr>
        <w:t>are</w:t>
      </w:r>
      <w:r w:rsidRPr="00DE3573">
        <w:rPr>
          <w:rFonts w:ascii="Open Sans" w:hAnsi="Open Sans" w:cs="Open Sans"/>
          <w:snapToGrid w:val="0"/>
          <w:color w:val="000000"/>
          <w:sz w:val="20"/>
          <w:szCs w:val="20"/>
          <w:lang w:bidi="en-US"/>
        </w:rPr>
        <w:t xml:space="preserve"> responsible for the communications plan, training execution and rollout.</w:t>
      </w:r>
    </w:p>
    <w:p w14:paraId="74471518" w14:textId="0EBE2363" w:rsidR="00090803" w:rsidRPr="00DC6230" w:rsidRDefault="00090803" w:rsidP="00DC6230">
      <w:pPr>
        <w:pStyle w:val="ListParagraph"/>
        <w:numPr>
          <w:ilvl w:val="0"/>
          <w:numId w:val="43"/>
        </w:numPr>
        <w:tabs>
          <w:tab w:val="left" w:pos="180"/>
        </w:tabs>
        <w:spacing w:after="0" w:line="276" w:lineRule="auto"/>
        <w:jc w:val="both"/>
        <w:rPr>
          <w:rFonts w:ascii="Open Sans" w:hAnsi="Open Sans" w:cs="Open Sans"/>
          <w:snapToGrid w:val="0"/>
          <w:color w:val="000000"/>
          <w:sz w:val="20"/>
          <w:szCs w:val="20"/>
          <w:highlight w:val="yellow"/>
          <w:lang w:bidi="en-US"/>
        </w:rPr>
      </w:pPr>
      <w:r w:rsidRPr="00DC6230">
        <w:rPr>
          <w:rFonts w:ascii="Open Sans" w:hAnsi="Open Sans" w:cs="Open Sans"/>
          <w:b/>
          <w:bCs/>
          <w:snapToGrid w:val="0"/>
          <w:color w:val="000000"/>
          <w:sz w:val="20"/>
          <w:szCs w:val="20"/>
          <w:highlight w:val="yellow"/>
          <w:lang w:bidi="en-US"/>
        </w:rPr>
        <w:t xml:space="preserve">Migration Owner: </w:t>
      </w:r>
      <w:r w:rsidRPr="00DC6230">
        <w:rPr>
          <w:rFonts w:ascii="Open Sans" w:hAnsi="Open Sans" w:cs="Open Sans"/>
          <w:snapToGrid w:val="0"/>
          <w:color w:val="000000"/>
          <w:sz w:val="20"/>
          <w:szCs w:val="20"/>
          <w:highlight w:val="yellow"/>
          <w:lang w:bidi="en-US"/>
        </w:rPr>
        <w:t xml:space="preserve">The Migration Owner is responsible for Customer-led migration activities. This role is responsible for understanding the document inventory targeted for extraction/migration from the existing source systems via the detailed data migration design. </w:t>
      </w:r>
      <w:r w:rsidR="14C95C77" w:rsidRPr="00DC6230">
        <w:rPr>
          <w:rFonts w:ascii="Open Sans" w:hAnsi="Open Sans" w:cs="Open Sans"/>
          <w:snapToGrid w:val="0"/>
          <w:color w:val="000000"/>
          <w:sz w:val="20"/>
          <w:szCs w:val="20"/>
          <w:highlight w:val="yellow"/>
          <w:lang w:bidi="en-US"/>
        </w:rPr>
        <w:t xml:space="preserve">They are </w:t>
      </w:r>
      <w:r w:rsidR="1FA800DA" w:rsidRPr="00DC6230">
        <w:rPr>
          <w:rFonts w:ascii="Open Sans" w:hAnsi="Open Sans" w:cs="Open Sans"/>
          <w:snapToGrid w:val="0"/>
          <w:color w:val="000000"/>
          <w:sz w:val="20"/>
          <w:szCs w:val="20"/>
          <w:highlight w:val="yellow"/>
          <w:lang w:bidi="en-US"/>
        </w:rPr>
        <w:t>a</w:t>
      </w:r>
      <w:r w:rsidRPr="00DC6230">
        <w:rPr>
          <w:rFonts w:ascii="Open Sans" w:hAnsi="Open Sans" w:cs="Open Sans"/>
          <w:snapToGrid w:val="0"/>
          <w:color w:val="000000"/>
          <w:sz w:val="20"/>
          <w:szCs w:val="20"/>
          <w:highlight w:val="yellow"/>
          <w:lang w:bidi="en-US"/>
        </w:rPr>
        <w:t xml:space="preserve">lso responsible </w:t>
      </w:r>
      <w:r w:rsidRPr="00DC6230">
        <w:rPr>
          <w:rFonts w:ascii="Open Sans" w:hAnsi="Open Sans" w:cs="Open Sans"/>
          <w:snapToGrid w:val="0"/>
          <w:color w:val="000000"/>
          <w:sz w:val="20"/>
          <w:szCs w:val="20"/>
          <w:highlight w:val="yellow"/>
          <w:lang w:bidi="en-US"/>
        </w:rPr>
        <w:lastRenderedPageBreak/>
        <w:t xml:space="preserve">for populating and reviewing the mapping template and supporting the </w:t>
      </w:r>
      <w:r w:rsidR="00881A23" w:rsidRPr="00DC6230">
        <w:rPr>
          <w:rFonts w:ascii="Open Sans" w:hAnsi="Open Sans" w:cs="Open Sans"/>
          <w:snapToGrid w:val="0"/>
          <w:color w:val="000000"/>
          <w:sz w:val="20"/>
          <w:szCs w:val="20"/>
          <w:highlight w:val="yellow"/>
          <w:lang w:bidi="en-US"/>
        </w:rPr>
        <w:t xml:space="preserve">CQ </w:t>
      </w:r>
      <w:r w:rsidRPr="00DC6230">
        <w:rPr>
          <w:rFonts w:ascii="Open Sans" w:hAnsi="Open Sans" w:cs="Open Sans"/>
          <w:snapToGrid w:val="0"/>
          <w:color w:val="000000"/>
          <w:sz w:val="20"/>
          <w:szCs w:val="20"/>
          <w:highlight w:val="yellow"/>
          <w:lang w:bidi="en-US"/>
        </w:rPr>
        <w:t>Migration Lead via regular checkpoint meetings and all import and verification activities.</w:t>
      </w:r>
    </w:p>
    <w:p w14:paraId="11942F9A" w14:textId="77777777" w:rsidR="00C47411" w:rsidRPr="00DE3573" w:rsidRDefault="00C47411" w:rsidP="00ED57AE">
      <w:pPr>
        <w:tabs>
          <w:tab w:val="left" w:pos="180"/>
        </w:tabs>
        <w:spacing w:after="0" w:line="276" w:lineRule="auto"/>
        <w:contextualSpacing/>
        <w:jc w:val="both"/>
        <w:rPr>
          <w:rFonts w:ascii="Open Sans" w:hAnsi="Open Sans" w:cs="Open Sans"/>
          <w:b/>
          <w:bCs/>
          <w:snapToGrid w:val="0"/>
          <w:color w:val="000000"/>
          <w:sz w:val="20"/>
          <w:szCs w:val="20"/>
          <w:u w:val="single"/>
        </w:rPr>
      </w:pPr>
    </w:p>
    <w:p w14:paraId="75E68901" w14:textId="66CDDA80" w:rsidR="00AD2537" w:rsidRPr="00E06B3A" w:rsidRDefault="00AD2537" w:rsidP="00E06B3A">
      <w:pPr>
        <w:pStyle w:val="Heading2"/>
        <w:numPr>
          <w:ilvl w:val="0"/>
          <w:numId w:val="22"/>
        </w:numPr>
        <w:rPr>
          <w:rFonts w:ascii="Open Sans" w:hAnsi="Open Sans" w:cs="Open Sans"/>
          <w:b/>
          <w:bCs/>
          <w:color w:val="auto"/>
        </w:rPr>
      </w:pPr>
      <w:r w:rsidRPr="00E06B3A">
        <w:rPr>
          <w:rFonts w:ascii="Open Sans" w:hAnsi="Open Sans" w:cs="Open Sans"/>
          <w:b/>
          <w:bCs/>
          <w:color w:val="auto"/>
        </w:rPr>
        <w:t xml:space="preserve"> Project Deliverables</w:t>
      </w:r>
    </w:p>
    <w:p w14:paraId="1318D3AC" w14:textId="56AE597A" w:rsidR="00DD12F2" w:rsidRPr="00DE3573" w:rsidRDefault="00DD12F2" w:rsidP="124A0613">
      <w:pPr>
        <w:spacing w:before="120" w:after="120" w:line="276" w:lineRule="auto"/>
        <w:jc w:val="both"/>
        <w:rPr>
          <w:rFonts w:ascii="Open Sans" w:eastAsiaTheme="minorEastAsia" w:hAnsi="Open Sans" w:cs="Open Sans"/>
          <w:sz w:val="20"/>
          <w:szCs w:val="20"/>
        </w:rPr>
      </w:pPr>
      <w:r w:rsidRPr="124A0613">
        <w:rPr>
          <w:rFonts w:ascii="Open Sans" w:eastAsiaTheme="minorEastAsia" w:hAnsi="Open Sans" w:cs="Open Sans"/>
          <w:sz w:val="20"/>
          <w:szCs w:val="20"/>
        </w:rPr>
        <w:t xml:space="preserve">The following deliverables shall be produced by the </w:t>
      </w:r>
      <w:r w:rsidR="0D785865" w:rsidRPr="124A0613">
        <w:rPr>
          <w:rFonts w:ascii="Open Sans" w:eastAsiaTheme="minorEastAsia" w:hAnsi="Open Sans" w:cs="Open Sans"/>
          <w:sz w:val="20"/>
          <w:szCs w:val="20"/>
        </w:rPr>
        <w:t>p</w:t>
      </w:r>
      <w:r w:rsidRPr="124A0613">
        <w:rPr>
          <w:rFonts w:ascii="Open Sans" w:eastAsiaTheme="minorEastAsia" w:hAnsi="Open Sans" w:cs="Open Sans"/>
          <w:sz w:val="20"/>
          <w:szCs w:val="20"/>
        </w:rPr>
        <w:t xml:space="preserve">roject team during this </w:t>
      </w:r>
      <w:r w:rsidR="5920E9B2" w:rsidRPr="124A0613">
        <w:rPr>
          <w:rFonts w:ascii="Open Sans" w:eastAsiaTheme="minorEastAsia" w:hAnsi="Open Sans" w:cs="Open Sans"/>
          <w:sz w:val="20"/>
          <w:szCs w:val="20"/>
        </w:rPr>
        <w:t>p</w:t>
      </w:r>
      <w:r w:rsidRPr="124A0613">
        <w:rPr>
          <w:rFonts w:ascii="Open Sans" w:eastAsiaTheme="minorEastAsia" w:hAnsi="Open Sans" w:cs="Open Sans"/>
          <w:sz w:val="20"/>
          <w:szCs w:val="20"/>
        </w:rPr>
        <w:t>roject</w:t>
      </w:r>
      <w:r w:rsidR="172E8A66" w:rsidRPr="124A0613">
        <w:rPr>
          <w:rFonts w:ascii="Open Sans" w:eastAsiaTheme="minorEastAsia" w:hAnsi="Open Sans" w:cs="Open Sans"/>
          <w:sz w:val="20"/>
          <w:szCs w:val="20"/>
        </w:rPr>
        <w:t>:</w:t>
      </w:r>
    </w:p>
    <w:tbl>
      <w:tblPr>
        <w:tblStyle w:val="TableGrid"/>
        <w:tblW w:w="5000" w:type="pct"/>
        <w:jc w:val="center"/>
        <w:tblLook w:val="04A0" w:firstRow="1" w:lastRow="0" w:firstColumn="1" w:lastColumn="0" w:noHBand="0" w:noVBand="1"/>
      </w:tblPr>
      <w:tblGrid>
        <w:gridCol w:w="4450"/>
        <w:gridCol w:w="5270"/>
      </w:tblGrid>
      <w:tr w:rsidR="004D1DA0" w:rsidRPr="00DE3573" w14:paraId="68548621" w14:textId="77777777">
        <w:trPr>
          <w:trHeight w:val="313"/>
          <w:tblHeader/>
          <w:jc w:val="center"/>
        </w:trPr>
        <w:tc>
          <w:tcPr>
            <w:tcW w:w="2289" w:type="pct"/>
            <w:vMerge w:val="restart"/>
            <w:shd w:val="clear" w:color="auto" w:fill="D9E2F3" w:themeFill="accent1" w:themeFillTint="33"/>
            <w:vAlign w:val="center"/>
          </w:tcPr>
          <w:p w14:paraId="5D5D1A48" w14:textId="77777777" w:rsidR="004D1DA0" w:rsidRPr="00DE3573" w:rsidRDefault="004D1DA0">
            <w:pPr>
              <w:pStyle w:val="ListParagraph"/>
              <w:spacing w:before="120" w:after="120" w:line="276" w:lineRule="auto"/>
              <w:ind w:left="0"/>
              <w:rPr>
                <w:rFonts w:ascii="Open Sans" w:eastAsiaTheme="minorEastAsia" w:hAnsi="Open Sans" w:cs="Open Sans"/>
                <w:b/>
                <w:bCs/>
              </w:rPr>
            </w:pPr>
            <w:r w:rsidRPr="00DE3573">
              <w:rPr>
                <w:rFonts w:ascii="Open Sans" w:eastAsiaTheme="minorEastAsia" w:hAnsi="Open Sans" w:cs="Open Sans"/>
                <w:b/>
                <w:bCs/>
              </w:rPr>
              <w:t>Deliverable Name</w:t>
            </w:r>
          </w:p>
        </w:tc>
        <w:tc>
          <w:tcPr>
            <w:tcW w:w="2711" w:type="pct"/>
            <w:vMerge w:val="restart"/>
            <w:shd w:val="clear" w:color="auto" w:fill="D9E2F3" w:themeFill="accent1" w:themeFillTint="33"/>
            <w:vAlign w:val="center"/>
          </w:tcPr>
          <w:p w14:paraId="57C62A60" w14:textId="77777777" w:rsidR="004D1DA0" w:rsidRPr="00DE3573" w:rsidRDefault="004D1DA0">
            <w:pPr>
              <w:pStyle w:val="ListParagraph"/>
              <w:spacing w:before="120" w:after="120" w:line="276" w:lineRule="auto"/>
              <w:ind w:left="0"/>
              <w:jc w:val="center"/>
              <w:rPr>
                <w:rFonts w:ascii="Open Sans" w:eastAsiaTheme="minorEastAsia" w:hAnsi="Open Sans" w:cs="Open Sans"/>
                <w:b/>
              </w:rPr>
            </w:pPr>
            <w:r w:rsidRPr="00DE3573">
              <w:rPr>
                <w:rFonts w:ascii="Open Sans" w:eastAsiaTheme="minorEastAsia" w:hAnsi="Open Sans" w:cs="Open Sans"/>
                <w:b/>
              </w:rPr>
              <w:t>Description</w:t>
            </w:r>
          </w:p>
        </w:tc>
      </w:tr>
      <w:tr w:rsidR="004D1DA0" w:rsidRPr="00DE3573" w14:paraId="2E2AB140" w14:textId="77777777">
        <w:trPr>
          <w:trHeight w:val="433"/>
          <w:tblHeader/>
          <w:jc w:val="center"/>
        </w:trPr>
        <w:tc>
          <w:tcPr>
            <w:tcW w:w="2289" w:type="pct"/>
            <w:vMerge/>
            <w:vAlign w:val="center"/>
          </w:tcPr>
          <w:p w14:paraId="0DAA975A" w14:textId="77777777" w:rsidR="004D1DA0" w:rsidRPr="00DE3573" w:rsidRDefault="004D1DA0">
            <w:pPr>
              <w:pStyle w:val="ListParagraph"/>
              <w:spacing w:before="120" w:after="120" w:line="276" w:lineRule="auto"/>
              <w:ind w:left="0"/>
              <w:rPr>
                <w:rFonts w:ascii="Open Sans" w:eastAsiaTheme="minorEastAsia" w:hAnsi="Open Sans" w:cs="Open Sans"/>
                <w:b/>
              </w:rPr>
            </w:pPr>
          </w:p>
        </w:tc>
        <w:tc>
          <w:tcPr>
            <w:tcW w:w="2711" w:type="pct"/>
            <w:vMerge/>
            <w:vAlign w:val="center"/>
          </w:tcPr>
          <w:p w14:paraId="647D18BB" w14:textId="77777777" w:rsidR="004D1DA0" w:rsidRPr="00DE3573" w:rsidRDefault="004D1DA0">
            <w:pPr>
              <w:pStyle w:val="ListParagraph"/>
              <w:spacing w:before="120" w:after="120" w:line="276" w:lineRule="auto"/>
              <w:ind w:left="0"/>
              <w:rPr>
                <w:rFonts w:ascii="Open Sans" w:eastAsiaTheme="minorEastAsia" w:hAnsi="Open Sans" w:cs="Open Sans"/>
                <w:b/>
              </w:rPr>
            </w:pPr>
          </w:p>
        </w:tc>
      </w:tr>
      <w:tr w:rsidR="004D1DA0" w:rsidRPr="00DE3573" w14:paraId="45216768" w14:textId="77777777">
        <w:trPr>
          <w:jc w:val="center"/>
        </w:trPr>
        <w:tc>
          <w:tcPr>
            <w:tcW w:w="2289" w:type="pct"/>
          </w:tcPr>
          <w:p w14:paraId="36DEACA2" w14:textId="77777777" w:rsidR="004D1DA0" w:rsidRPr="00DE3573" w:rsidRDefault="004D1DA0">
            <w:pPr>
              <w:pStyle w:val="ListParagraph"/>
              <w:spacing w:line="276" w:lineRule="auto"/>
              <w:ind w:left="0"/>
              <w:rPr>
                <w:rFonts w:ascii="Open Sans" w:eastAsiaTheme="minorEastAsia" w:hAnsi="Open Sans" w:cs="Open Sans"/>
                <w:highlight w:val="yellow"/>
              </w:rPr>
            </w:pPr>
            <w:r w:rsidRPr="00DE3573">
              <w:rPr>
                <w:rFonts w:ascii="Open Sans" w:hAnsi="Open Sans" w:cs="Open Sans"/>
              </w:rPr>
              <w:t>Project Plan</w:t>
            </w:r>
          </w:p>
        </w:tc>
        <w:tc>
          <w:tcPr>
            <w:tcW w:w="2711" w:type="pct"/>
          </w:tcPr>
          <w:p w14:paraId="1791882A" w14:textId="77777777" w:rsidR="004D1DA0" w:rsidRPr="00DE3573" w:rsidRDefault="004D1DA0">
            <w:pPr>
              <w:pStyle w:val="ListParagraph"/>
              <w:spacing w:line="276" w:lineRule="auto"/>
              <w:ind w:left="0"/>
              <w:rPr>
                <w:rFonts w:ascii="Open Sans" w:eastAsiaTheme="minorEastAsia" w:hAnsi="Open Sans" w:cs="Open Sans"/>
                <w:highlight w:val="yellow"/>
              </w:rPr>
            </w:pPr>
            <w:r w:rsidRPr="00DE3573">
              <w:rPr>
                <w:rFonts w:ascii="Open Sans" w:hAnsi="Open Sans" w:cs="Open Sans"/>
              </w:rPr>
              <w:t xml:space="preserve">The Project Plan will detail the steps and necessary tasks to complete the </w:t>
            </w:r>
            <w:r w:rsidRPr="2E78F3DF">
              <w:rPr>
                <w:rFonts w:ascii="Open Sans" w:hAnsi="Open Sans" w:cs="Open Sans"/>
              </w:rPr>
              <w:t>project work</w:t>
            </w:r>
            <w:r w:rsidRPr="00DE3573">
              <w:rPr>
                <w:rFonts w:ascii="Open Sans" w:hAnsi="Open Sans" w:cs="Open Sans"/>
              </w:rPr>
              <w:t xml:space="preserve"> identified in the SOW.</w:t>
            </w:r>
          </w:p>
        </w:tc>
      </w:tr>
      <w:tr w:rsidR="004D1DA0" w:rsidRPr="00DE3573" w14:paraId="62B9EF18" w14:textId="77777777">
        <w:trPr>
          <w:trHeight w:val="566"/>
          <w:jc w:val="center"/>
        </w:trPr>
        <w:tc>
          <w:tcPr>
            <w:tcW w:w="2289" w:type="pct"/>
            <w:vAlign w:val="center"/>
          </w:tcPr>
          <w:p w14:paraId="2D88EACE" w14:textId="77777777" w:rsidR="004D1DA0" w:rsidRPr="00DE3573" w:rsidRDefault="004D1DA0">
            <w:pPr>
              <w:pStyle w:val="ListParagraph"/>
              <w:spacing w:line="276" w:lineRule="auto"/>
              <w:ind w:left="0"/>
              <w:rPr>
                <w:rFonts w:ascii="Open Sans" w:eastAsiaTheme="minorEastAsia" w:hAnsi="Open Sans" w:cs="Open Sans"/>
              </w:rPr>
            </w:pPr>
            <w:r>
              <w:rPr>
                <w:rFonts w:ascii="Open Sans" w:eastAsiaTheme="minorEastAsia" w:hAnsi="Open Sans" w:cs="Open Sans"/>
              </w:rPr>
              <w:t>Project Charter</w:t>
            </w:r>
          </w:p>
        </w:tc>
        <w:tc>
          <w:tcPr>
            <w:tcW w:w="2711" w:type="pct"/>
            <w:vAlign w:val="center"/>
          </w:tcPr>
          <w:p w14:paraId="78A4BB7F" w14:textId="77777777" w:rsidR="004D1DA0" w:rsidRPr="00DE3573" w:rsidRDefault="004D1DA0">
            <w:pPr>
              <w:pStyle w:val="ListParagraph"/>
              <w:spacing w:line="276" w:lineRule="auto"/>
              <w:ind w:left="0"/>
              <w:rPr>
                <w:rFonts w:ascii="Open Sans" w:eastAsiaTheme="minorEastAsia" w:hAnsi="Open Sans" w:cs="Open Sans"/>
              </w:rPr>
            </w:pPr>
            <w:r w:rsidRPr="00F47581">
              <w:rPr>
                <w:rFonts w:ascii="Open Sans" w:eastAsiaTheme="minorEastAsia" w:hAnsi="Open Sans" w:cs="Open Sans"/>
              </w:rPr>
              <w:t>Define the project's purpose, scope, objectives, stakeholders, and high-level timeline to establish a shared understanding and authorization for execution.</w:t>
            </w:r>
          </w:p>
        </w:tc>
      </w:tr>
      <w:tr w:rsidR="004D1DA0" w:rsidRPr="00DE3573" w14:paraId="013BFBE4" w14:textId="77777777">
        <w:trPr>
          <w:trHeight w:val="566"/>
          <w:jc w:val="center"/>
        </w:trPr>
        <w:tc>
          <w:tcPr>
            <w:tcW w:w="2289" w:type="pct"/>
            <w:vAlign w:val="center"/>
          </w:tcPr>
          <w:p w14:paraId="12166495" w14:textId="77777777" w:rsidR="004D1DA0" w:rsidRPr="00DE3573" w:rsidRDefault="004D1DA0">
            <w:pPr>
              <w:pStyle w:val="ListParagraph"/>
              <w:spacing w:line="276" w:lineRule="auto"/>
              <w:ind w:left="0"/>
              <w:rPr>
                <w:rFonts w:ascii="Open Sans" w:eastAsiaTheme="minorEastAsia" w:hAnsi="Open Sans" w:cs="Open Sans"/>
              </w:rPr>
            </w:pPr>
            <w:r>
              <w:rPr>
                <w:rFonts w:ascii="Open Sans" w:eastAsiaTheme="minorEastAsia" w:hAnsi="Open Sans" w:cs="Open Sans"/>
              </w:rPr>
              <w:t>Weekly Project Status Report</w:t>
            </w:r>
          </w:p>
        </w:tc>
        <w:tc>
          <w:tcPr>
            <w:tcW w:w="2711" w:type="pct"/>
            <w:vAlign w:val="center"/>
          </w:tcPr>
          <w:p w14:paraId="001D5B16" w14:textId="0F72DB90" w:rsidR="004D1DA0" w:rsidRPr="00DE3573" w:rsidRDefault="004D1DA0">
            <w:pPr>
              <w:pStyle w:val="ListParagraph"/>
              <w:spacing w:line="276" w:lineRule="auto"/>
              <w:ind w:left="0"/>
              <w:rPr>
                <w:rFonts w:ascii="Open Sans" w:eastAsiaTheme="minorEastAsia" w:hAnsi="Open Sans" w:cs="Open Sans"/>
              </w:rPr>
            </w:pPr>
            <w:r w:rsidRPr="00357579">
              <w:rPr>
                <w:rFonts w:ascii="Open Sans" w:eastAsiaTheme="minorEastAsia" w:hAnsi="Open Sans" w:cs="Open Sans"/>
              </w:rPr>
              <w:t>Summarize project progress, key accomplishments, upcoming milestones, risks, and action items to keep stakeholders informed and aligned.</w:t>
            </w:r>
          </w:p>
        </w:tc>
      </w:tr>
      <w:tr w:rsidR="004D1DA0" w:rsidRPr="00DE3573" w14:paraId="24C8FA6D" w14:textId="77777777">
        <w:trPr>
          <w:trHeight w:val="566"/>
          <w:jc w:val="center"/>
        </w:trPr>
        <w:tc>
          <w:tcPr>
            <w:tcW w:w="2289" w:type="pct"/>
            <w:vAlign w:val="center"/>
          </w:tcPr>
          <w:p w14:paraId="753B0356" w14:textId="77777777" w:rsidR="004D1DA0" w:rsidRPr="00E06B3A" w:rsidRDefault="004D1DA0">
            <w:pPr>
              <w:pStyle w:val="ListParagraph"/>
              <w:spacing w:line="276" w:lineRule="auto"/>
              <w:ind w:left="0"/>
              <w:rPr>
                <w:rFonts w:ascii="Open Sans" w:eastAsiaTheme="minorEastAsia" w:hAnsi="Open Sans" w:cs="Open Sans"/>
              </w:rPr>
            </w:pPr>
            <w:r w:rsidRPr="00E06B3A">
              <w:rPr>
                <w:rFonts w:ascii="Open Sans" w:eastAsiaTheme="minorEastAsia" w:hAnsi="Open Sans" w:cs="Open Sans"/>
              </w:rPr>
              <w:t>Master Data Worksheet</w:t>
            </w:r>
          </w:p>
        </w:tc>
        <w:tc>
          <w:tcPr>
            <w:tcW w:w="2711" w:type="pct"/>
            <w:vAlign w:val="center"/>
          </w:tcPr>
          <w:p w14:paraId="73FBFA94" w14:textId="77777777" w:rsidR="004D1DA0" w:rsidRPr="00DE3573" w:rsidRDefault="004D1DA0">
            <w:pPr>
              <w:pStyle w:val="ListParagraph"/>
              <w:spacing w:line="276" w:lineRule="auto"/>
              <w:ind w:left="0"/>
              <w:rPr>
                <w:rFonts w:ascii="Open Sans" w:eastAsiaTheme="minorEastAsia" w:hAnsi="Open Sans" w:cs="Open Sans"/>
              </w:rPr>
            </w:pPr>
            <w:r w:rsidRPr="00E06B3A">
              <w:rPr>
                <w:rFonts w:ascii="Open Sans" w:eastAsiaTheme="minorEastAsia" w:hAnsi="Open Sans" w:cs="Open Sans"/>
              </w:rPr>
              <w:t>Documented list of various master data setups required for the system and each solution.</w:t>
            </w:r>
          </w:p>
        </w:tc>
      </w:tr>
      <w:tr w:rsidR="004D1DA0" w:rsidRPr="00DE3573" w14:paraId="29B33655" w14:textId="77777777">
        <w:trPr>
          <w:jc w:val="center"/>
        </w:trPr>
        <w:tc>
          <w:tcPr>
            <w:tcW w:w="2289" w:type="pct"/>
            <w:vAlign w:val="center"/>
          </w:tcPr>
          <w:p w14:paraId="4D3BE869" w14:textId="5F02DDB4" w:rsidR="004D1DA0" w:rsidRPr="00DE3573" w:rsidRDefault="009B0739">
            <w:pPr>
              <w:pStyle w:val="ListParagraph"/>
              <w:spacing w:line="276" w:lineRule="auto"/>
              <w:ind w:left="0"/>
              <w:rPr>
                <w:rFonts w:ascii="Open Sans" w:eastAsiaTheme="minorEastAsia" w:hAnsi="Open Sans" w:cs="Open Sans"/>
              </w:rPr>
            </w:pPr>
            <w:r>
              <w:rPr>
                <w:rFonts w:ascii="Open Sans" w:eastAsiaTheme="minorEastAsia" w:hAnsi="Open Sans" w:cs="Open Sans"/>
              </w:rPr>
              <w:t xml:space="preserve">Master </w:t>
            </w:r>
            <w:r w:rsidR="004D1DA0" w:rsidRPr="00DE3573">
              <w:rPr>
                <w:rFonts w:ascii="Open Sans" w:eastAsiaTheme="minorEastAsia" w:hAnsi="Open Sans" w:cs="Open Sans"/>
              </w:rPr>
              <w:t xml:space="preserve">Configuration </w:t>
            </w:r>
            <w:r w:rsidR="008E3BBE">
              <w:rPr>
                <w:rFonts w:ascii="Open Sans" w:eastAsiaTheme="minorEastAsia" w:hAnsi="Open Sans" w:cs="Open Sans"/>
              </w:rPr>
              <w:t>Document</w:t>
            </w:r>
          </w:p>
        </w:tc>
        <w:tc>
          <w:tcPr>
            <w:tcW w:w="2711" w:type="pct"/>
            <w:vAlign w:val="center"/>
          </w:tcPr>
          <w:p w14:paraId="0E4FE28F" w14:textId="2510E6CD" w:rsidR="004D1DA0" w:rsidRPr="00DE3573" w:rsidRDefault="009B0739">
            <w:pPr>
              <w:pStyle w:val="ListParagraph"/>
              <w:spacing w:line="276" w:lineRule="auto"/>
              <w:ind w:left="0"/>
              <w:rPr>
                <w:rFonts w:ascii="Open Sans" w:eastAsiaTheme="minorEastAsia" w:hAnsi="Open Sans" w:cs="Open Sans"/>
              </w:rPr>
            </w:pPr>
            <w:proofErr w:type="gramStart"/>
            <w:r>
              <w:rPr>
                <w:rFonts w:ascii="Open Sans" w:eastAsiaTheme="minorEastAsia" w:hAnsi="Open Sans" w:cs="Open Sans"/>
              </w:rPr>
              <w:t xml:space="preserve">A </w:t>
            </w:r>
            <w:r w:rsidR="00D3330B">
              <w:rPr>
                <w:rFonts w:ascii="Open Sans" w:eastAsiaTheme="minorEastAsia" w:hAnsi="Open Sans" w:cs="Open Sans"/>
              </w:rPr>
              <w:t>requirements</w:t>
            </w:r>
            <w:proofErr w:type="gramEnd"/>
            <w:r w:rsidR="00D3330B">
              <w:rPr>
                <w:rFonts w:ascii="Open Sans" w:eastAsiaTheme="minorEastAsia" w:hAnsi="Open Sans" w:cs="Open Sans"/>
              </w:rPr>
              <w:t xml:space="preserve"> and corresponding </w:t>
            </w:r>
            <w:r w:rsidR="004D1DA0" w:rsidRPr="00DE3573">
              <w:rPr>
                <w:rFonts w:ascii="Open Sans" w:eastAsiaTheme="minorEastAsia" w:hAnsi="Open Sans" w:cs="Open Sans"/>
              </w:rPr>
              <w:t>configuration</w:t>
            </w:r>
            <w:r w:rsidR="00D3330B">
              <w:rPr>
                <w:rFonts w:ascii="Open Sans" w:eastAsiaTheme="minorEastAsia" w:hAnsi="Open Sans" w:cs="Open Sans"/>
              </w:rPr>
              <w:t>s document</w:t>
            </w:r>
            <w:r w:rsidR="004D1DA0" w:rsidRPr="00DE3573">
              <w:rPr>
                <w:rFonts w:ascii="Open Sans" w:eastAsiaTheme="minorEastAsia" w:hAnsi="Open Sans" w:cs="Open Sans"/>
              </w:rPr>
              <w:t xml:space="preserve"> for</w:t>
            </w:r>
            <w:r w:rsidR="00D3330B">
              <w:rPr>
                <w:rFonts w:ascii="Open Sans" w:eastAsiaTheme="minorEastAsia" w:hAnsi="Open Sans" w:cs="Open Sans"/>
              </w:rPr>
              <w:t xml:space="preserve"> the design</w:t>
            </w:r>
            <w:r w:rsidR="00A67C8A">
              <w:rPr>
                <w:rFonts w:ascii="Open Sans" w:eastAsiaTheme="minorEastAsia" w:hAnsi="Open Sans" w:cs="Open Sans"/>
              </w:rPr>
              <w:t>ed</w:t>
            </w:r>
            <w:r w:rsidR="004D1DA0" w:rsidRPr="00DE3573">
              <w:rPr>
                <w:rFonts w:ascii="Open Sans" w:eastAsiaTheme="minorEastAsia" w:hAnsi="Open Sans" w:cs="Open Sans"/>
              </w:rPr>
              <w:t xml:space="preserve"> Customer </w:t>
            </w:r>
            <w:r w:rsidR="00A67C8A">
              <w:rPr>
                <w:rFonts w:ascii="Open Sans" w:eastAsiaTheme="minorEastAsia" w:hAnsi="Open Sans" w:cs="Open Sans"/>
              </w:rPr>
              <w:t xml:space="preserve">specific </w:t>
            </w:r>
            <w:r w:rsidR="004D1DA0" w:rsidRPr="00DE3573">
              <w:rPr>
                <w:rFonts w:ascii="Open Sans" w:eastAsiaTheme="minorEastAsia" w:hAnsi="Open Sans" w:cs="Open Sans"/>
              </w:rPr>
              <w:t>solution(s)</w:t>
            </w:r>
            <w:r w:rsidR="00A67C8A">
              <w:rPr>
                <w:rFonts w:ascii="Open Sans" w:eastAsiaTheme="minorEastAsia" w:hAnsi="Open Sans" w:cs="Open Sans"/>
              </w:rPr>
              <w:t>.</w:t>
            </w:r>
          </w:p>
        </w:tc>
      </w:tr>
      <w:tr w:rsidR="004D1DA0" w:rsidRPr="00DE3573" w14:paraId="63AC3EF0" w14:textId="77777777">
        <w:trPr>
          <w:jc w:val="center"/>
        </w:trPr>
        <w:tc>
          <w:tcPr>
            <w:tcW w:w="2289" w:type="pct"/>
            <w:vAlign w:val="center"/>
          </w:tcPr>
          <w:p w14:paraId="5B381F10" w14:textId="77777777" w:rsidR="004D1DA0" w:rsidRPr="00DE3573" w:rsidRDefault="004D1DA0">
            <w:pPr>
              <w:pStyle w:val="ListParagraph"/>
              <w:spacing w:line="276" w:lineRule="auto"/>
              <w:ind w:left="0"/>
              <w:rPr>
                <w:rFonts w:ascii="Open Sans" w:eastAsiaTheme="minorEastAsia" w:hAnsi="Open Sans" w:cs="Open Sans"/>
              </w:rPr>
            </w:pPr>
            <w:commentRangeStart w:id="19"/>
            <w:r>
              <w:rPr>
                <w:rFonts w:ascii="Open Sans" w:eastAsiaTheme="minorEastAsia" w:hAnsi="Open Sans" w:cs="Open Sans"/>
              </w:rPr>
              <w:t>Requirements Traceability Matrix</w:t>
            </w:r>
          </w:p>
        </w:tc>
        <w:tc>
          <w:tcPr>
            <w:tcW w:w="2711" w:type="pct"/>
            <w:vAlign w:val="center"/>
          </w:tcPr>
          <w:p w14:paraId="130C8DE5" w14:textId="77777777" w:rsidR="004D1DA0" w:rsidRPr="00DE3573" w:rsidRDefault="004D1DA0">
            <w:pPr>
              <w:pStyle w:val="ListParagraph"/>
              <w:spacing w:line="276" w:lineRule="auto"/>
              <w:ind w:left="0"/>
              <w:rPr>
                <w:rFonts w:ascii="Open Sans" w:eastAsiaTheme="minorEastAsia" w:hAnsi="Open Sans" w:cs="Open Sans"/>
              </w:rPr>
            </w:pPr>
            <w:r w:rsidRPr="0003683F">
              <w:rPr>
                <w:rFonts w:ascii="Open Sans" w:eastAsiaTheme="minorEastAsia" w:hAnsi="Open Sans" w:cs="Open Sans"/>
              </w:rPr>
              <w:t>Map and track project requirements throughout the lifecycle to ensure each is fulfilled through design, development, testing, and deployment</w:t>
            </w:r>
            <w:commentRangeEnd w:id="19"/>
            <w:r w:rsidR="009A3790">
              <w:rPr>
                <w:rStyle w:val="CommentReference"/>
                <w:rFonts w:asciiTheme="minorHAnsi" w:eastAsiaTheme="minorHAnsi" w:hAnsiTheme="minorHAnsi" w:cstheme="minorBidi"/>
              </w:rPr>
              <w:commentReference w:id="19"/>
            </w:r>
          </w:p>
        </w:tc>
      </w:tr>
      <w:tr w:rsidR="004D1DA0" w:rsidRPr="00DE3573" w14:paraId="68BA5B63" w14:textId="77777777">
        <w:trPr>
          <w:jc w:val="center"/>
        </w:trPr>
        <w:tc>
          <w:tcPr>
            <w:tcW w:w="2289" w:type="pct"/>
            <w:vAlign w:val="center"/>
          </w:tcPr>
          <w:p w14:paraId="61F77898" w14:textId="77777777" w:rsidR="004D1DA0" w:rsidRPr="00DE3573" w:rsidRDefault="004D1DA0">
            <w:pPr>
              <w:pStyle w:val="ListParagraph"/>
              <w:spacing w:line="276" w:lineRule="auto"/>
              <w:ind w:left="0"/>
              <w:rPr>
                <w:rFonts w:ascii="Open Sans" w:eastAsiaTheme="minorEastAsia" w:hAnsi="Open Sans" w:cs="Open Sans"/>
              </w:rPr>
            </w:pPr>
            <w:r w:rsidRPr="00DE3573">
              <w:rPr>
                <w:rFonts w:ascii="Open Sans" w:eastAsiaTheme="minorEastAsia" w:hAnsi="Open Sans" w:cs="Open Sans"/>
              </w:rPr>
              <w:t>Configured CQ Solution(s) for UAT/Testing</w:t>
            </w:r>
          </w:p>
        </w:tc>
        <w:tc>
          <w:tcPr>
            <w:tcW w:w="2711" w:type="pct"/>
            <w:vAlign w:val="center"/>
          </w:tcPr>
          <w:p w14:paraId="6DDA3F46" w14:textId="77777777" w:rsidR="004D1DA0" w:rsidRPr="00DE3573" w:rsidRDefault="004D1DA0">
            <w:pPr>
              <w:pStyle w:val="ListParagraph"/>
              <w:spacing w:line="276" w:lineRule="auto"/>
              <w:ind w:left="0"/>
              <w:rPr>
                <w:rFonts w:ascii="Open Sans" w:eastAsiaTheme="minorEastAsia" w:hAnsi="Open Sans" w:cs="Open Sans"/>
              </w:rPr>
            </w:pPr>
            <w:r w:rsidRPr="00DE3573">
              <w:rPr>
                <w:rFonts w:ascii="Open Sans" w:eastAsiaTheme="minorEastAsia" w:hAnsi="Open Sans" w:cs="Open Sans"/>
              </w:rPr>
              <w:t xml:space="preserve">Initial or </w:t>
            </w:r>
            <w:r w:rsidRPr="2E78F3DF">
              <w:rPr>
                <w:rFonts w:ascii="Open Sans" w:eastAsiaTheme="minorEastAsia" w:hAnsi="Open Sans" w:cs="Open Sans"/>
              </w:rPr>
              <w:t>interim</w:t>
            </w:r>
            <w:r w:rsidRPr="00DE3573">
              <w:rPr>
                <w:rFonts w:ascii="Open Sans" w:eastAsiaTheme="minorEastAsia" w:hAnsi="Open Sans" w:cs="Open Sans"/>
              </w:rPr>
              <w:t xml:space="preserve"> configurations for Customer’s CQ solution(s) available on Customer’s </w:t>
            </w:r>
            <w:r w:rsidRPr="2E78F3DF">
              <w:rPr>
                <w:rFonts w:ascii="Open Sans" w:eastAsiaTheme="minorEastAsia" w:hAnsi="Open Sans" w:cs="Open Sans"/>
              </w:rPr>
              <w:t>sandbox system</w:t>
            </w:r>
            <w:r w:rsidRPr="00DE3573">
              <w:rPr>
                <w:rFonts w:ascii="Open Sans" w:eastAsiaTheme="minorEastAsia" w:hAnsi="Open Sans" w:cs="Open Sans"/>
              </w:rPr>
              <w:t>.</w:t>
            </w:r>
          </w:p>
        </w:tc>
      </w:tr>
      <w:tr w:rsidR="004D1DA0" w:rsidRPr="00DE3573" w14:paraId="423E2A76" w14:textId="77777777">
        <w:trPr>
          <w:jc w:val="center"/>
        </w:trPr>
        <w:tc>
          <w:tcPr>
            <w:tcW w:w="2289" w:type="pct"/>
            <w:vAlign w:val="center"/>
          </w:tcPr>
          <w:p w14:paraId="5050C1A7" w14:textId="77777777" w:rsidR="004D1DA0" w:rsidRPr="00DE3573" w:rsidRDefault="004D1DA0">
            <w:pPr>
              <w:pStyle w:val="ListParagraph"/>
              <w:spacing w:line="276" w:lineRule="auto"/>
              <w:ind w:left="0"/>
              <w:rPr>
                <w:rFonts w:ascii="Open Sans" w:eastAsiaTheme="minorEastAsia" w:hAnsi="Open Sans" w:cs="Open Sans"/>
              </w:rPr>
            </w:pPr>
            <w:r w:rsidRPr="00DE3573">
              <w:rPr>
                <w:rFonts w:ascii="Open Sans" w:eastAsiaTheme="minorEastAsia" w:hAnsi="Open Sans" w:cs="Open Sans"/>
              </w:rPr>
              <w:t xml:space="preserve">Final Configured CQ Solution(s) </w:t>
            </w:r>
          </w:p>
        </w:tc>
        <w:tc>
          <w:tcPr>
            <w:tcW w:w="2711" w:type="pct"/>
            <w:vAlign w:val="center"/>
          </w:tcPr>
          <w:p w14:paraId="4521F198" w14:textId="77777777" w:rsidR="004D1DA0" w:rsidRPr="00DE3573" w:rsidRDefault="004D1DA0">
            <w:pPr>
              <w:pStyle w:val="ListParagraph"/>
              <w:spacing w:line="276" w:lineRule="auto"/>
              <w:ind w:left="0"/>
              <w:rPr>
                <w:rFonts w:ascii="Open Sans" w:eastAsiaTheme="minorEastAsia" w:hAnsi="Open Sans" w:cs="Open Sans"/>
              </w:rPr>
            </w:pPr>
            <w:r w:rsidRPr="00DE3573">
              <w:rPr>
                <w:rFonts w:ascii="Open Sans" w:eastAsiaTheme="minorEastAsia" w:hAnsi="Open Sans" w:cs="Open Sans"/>
              </w:rPr>
              <w:t>Final configuration for Customer’s CQ solution(s</w:t>
            </w:r>
            <w:r w:rsidRPr="7EC33105">
              <w:rPr>
                <w:rFonts w:ascii="Open Sans" w:eastAsiaTheme="minorEastAsia" w:hAnsi="Open Sans" w:cs="Open Sans"/>
              </w:rPr>
              <w:t>),</w:t>
            </w:r>
            <w:r w:rsidRPr="00DE3573">
              <w:rPr>
                <w:rFonts w:ascii="Open Sans" w:eastAsiaTheme="minorEastAsia" w:hAnsi="Open Sans" w:cs="Open Sans"/>
              </w:rPr>
              <w:t xml:space="preserve"> available on Customer’s </w:t>
            </w:r>
            <w:r w:rsidRPr="2E78F3DF">
              <w:rPr>
                <w:rFonts w:ascii="Open Sans" w:eastAsiaTheme="minorEastAsia" w:hAnsi="Open Sans" w:cs="Open Sans"/>
              </w:rPr>
              <w:t>production system</w:t>
            </w:r>
            <w:r w:rsidRPr="00DE3573">
              <w:rPr>
                <w:rFonts w:ascii="Open Sans" w:eastAsiaTheme="minorEastAsia" w:hAnsi="Open Sans" w:cs="Open Sans"/>
              </w:rPr>
              <w:t>.</w:t>
            </w:r>
          </w:p>
        </w:tc>
      </w:tr>
      <w:tr w:rsidR="004D1DA0" w:rsidRPr="00DE3573" w14:paraId="7738B04B" w14:textId="77777777">
        <w:trPr>
          <w:jc w:val="center"/>
        </w:trPr>
        <w:tc>
          <w:tcPr>
            <w:tcW w:w="2289" w:type="pct"/>
          </w:tcPr>
          <w:p w14:paraId="2CD7903C" w14:textId="77777777" w:rsidR="004D1DA0" w:rsidRPr="00DE3573" w:rsidRDefault="004D1DA0">
            <w:pPr>
              <w:pStyle w:val="ListParagraph"/>
              <w:spacing w:line="276" w:lineRule="auto"/>
              <w:ind w:left="0"/>
              <w:rPr>
                <w:rFonts w:ascii="Open Sans" w:eastAsiaTheme="minorEastAsia" w:hAnsi="Open Sans" w:cs="Open Sans"/>
              </w:rPr>
            </w:pPr>
            <w:r w:rsidRPr="00DE3573">
              <w:rPr>
                <w:rFonts w:ascii="Open Sans" w:eastAsiaTheme="minorEastAsia" w:hAnsi="Open Sans" w:cs="Open Sans"/>
              </w:rPr>
              <w:t>Go-Live Readiness Checklist</w:t>
            </w:r>
          </w:p>
        </w:tc>
        <w:tc>
          <w:tcPr>
            <w:tcW w:w="2711" w:type="pct"/>
          </w:tcPr>
          <w:p w14:paraId="64C51161" w14:textId="77777777" w:rsidR="004D1DA0" w:rsidRPr="00DE3573" w:rsidRDefault="004D1DA0">
            <w:pPr>
              <w:pStyle w:val="ListParagraph"/>
              <w:spacing w:line="276" w:lineRule="auto"/>
              <w:ind w:left="0"/>
              <w:rPr>
                <w:rFonts w:ascii="Open Sans" w:eastAsiaTheme="minorEastAsia" w:hAnsi="Open Sans" w:cs="Open Sans"/>
              </w:rPr>
            </w:pPr>
            <w:r w:rsidRPr="124A0613">
              <w:rPr>
                <w:rFonts w:ascii="Open Sans" w:eastAsiaTheme="minorEastAsia" w:hAnsi="Open Sans" w:cs="Open Sans"/>
              </w:rPr>
              <w:t xml:space="preserve">The Go-Live readiness checklist that will need to be verified before the solution(s) on the specific </w:t>
            </w:r>
            <w:r w:rsidRPr="02DDEF43">
              <w:rPr>
                <w:rFonts w:ascii="Open Sans" w:eastAsiaTheme="minorEastAsia" w:hAnsi="Open Sans" w:cs="Open Sans"/>
              </w:rPr>
              <w:t>Phase</w:t>
            </w:r>
            <w:r w:rsidRPr="124A0613">
              <w:rPr>
                <w:rFonts w:ascii="Open Sans" w:eastAsiaTheme="minorEastAsia" w:hAnsi="Open Sans" w:cs="Open Sans"/>
              </w:rPr>
              <w:t xml:space="preserve"> can Go-Live.</w:t>
            </w:r>
          </w:p>
        </w:tc>
      </w:tr>
      <w:tr w:rsidR="004D1DA0" w:rsidRPr="00DC6230" w14:paraId="1582632F" w14:textId="77777777">
        <w:trPr>
          <w:jc w:val="center"/>
        </w:trPr>
        <w:tc>
          <w:tcPr>
            <w:tcW w:w="2289" w:type="pct"/>
          </w:tcPr>
          <w:p w14:paraId="54D02954" w14:textId="77777777" w:rsidR="004D1DA0" w:rsidRPr="00DC6230" w:rsidRDefault="004D1DA0">
            <w:pPr>
              <w:pStyle w:val="ListParagraph"/>
              <w:spacing w:line="276" w:lineRule="auto"/>
              <w:ind w:left="0"/>
              <w:rPr>
                <w:rFonts w:ascii="Open Sans" w:eastAsiaTheme="minorEastAsia" w:hAnsi="Open Sans" w:cs="Open Sans"/>
                <w:highlight w:val="yellow"/>
              </w:rPr>
            </w:pPr>
            <w:commentRangeStart w:id="20"/>
            <w:commentRangeStart w:id="21"/>
            <w:r w:rsidRPr="00DC6230">
              <w:rPr>
                <w:rFonts w:ascii="Open Sans" w:eastAsiaTheme="minorEastAsia" w:hAnsi="Open Sans" w:cs="Open Sans"/>
                <w:highlight w:val="yellow"/>
              </w:rPr>
              <w:t>Risk Assessment</w:t>
            </w:r>
          </w:p>
        </w:tc>
        <w:tc>
          <w:tcPr>
            <w:tcW w:w="2711" w:type="pct"/>
          </w:tcPr>
          <w:p w14:paraId="50CE4D90" w14:textId="77777777" w:rsidR="004D1DA0" w:rsidRPr="00DC6230" w:rsidRDefault="004D1DA0">
            <w:pPr>
              <w:pStyle w:val="ListParagraph"/>
              <w:spacing w:line="276" w:lineRule="auto"/>
              <w:ind w:left="0"/>
              <w:rPr>
                <w:rFonts w:ascii="Open Sans" w:eastAsiaTheme="minorEastAsia" w:hAnsi="Open Sans" w:cs="Open Sans"/>
                <w:highlight w:val="yellow"/>
              </w:rPr>
            </w:pPr>
            <w:r w:rsidRPr="00DC6230">
              <w:rPr>
                <w:rFonts w:ascii="Open Sans" w:eastAsiaTheme="minorEastAsia" w:hAnsi="Open Sans" w:cs="Open Sans"/>
                <w:highlight w:val="yellow"/>
              </w:rPr>
              <w:t>A documented analysis identifying potential implementation and operational risks, their likelihood and impact, and associated mitigation plans.</w:t>
            </w:r>
            <w:commentRangeEnd w:id="20"/>
            <w:r w:rsidR="008E3BBE">
              <w:rPr>
                <w:rStyle w:val="CommentReference"/>
                <w:rFonts w:asciiTheme="minorHAnsi" w:eastAsiaTheme="minorHAnsi" w:hAnsiTheme="minorHAnsi" w:cstheme="minorBidi"/>
              </w:rPr>
              <w:commentReference w:id="20"/>
            </w:r>
            <w:r w:rsidR="00874315">
              <w:rPr>
                <w:rStyle w:val="CommentReference"/>
                <w:rFonts w:asciiTheme="minorHAnsi" w:eastAsiaTheme="minorHAnsi" w:hAnsiTheme="minorHAnsi" w:cstheme="minorBidi"/>
              </w:rPr>
              <w:commentReference w:id="21"/>
            </w:r>
          </w:p>
        </w:tc>
      </w:tr>
      <w:commentRangeEnd w:id="21"/>
      <w:tr w:rsidR="004D1DA0" w:rsidRPr="00DC6230" w14:paraId="4CA81C9D" w14:textId="77777777">
        <w:trPr>
          <w:jc w:val="center"/>
        </w:trPr>
        <w:tc>
          <w:tcPr>
            <w:tcW w:w="2289" w:type="pct"/>
          </w:tcPr>
          <w:p w14:paraId="4623BBB2" w14:textId="77777777" w:rsidR="004D1DA0" w:rsidRPr="00DC6230" w:rsidRDefault="004D1DA0">
            <w:pPr>
              <w:pStyle w:val="ListParagraph"/>
              <w:spacing w:line="276" w:lineRule="auto"/>
              <w:ind w:left="0"/>
              <w:rPr>
                <w:rFonts w:ascii="Open Sans" w:eastAsiaTheme="minorEastAsia" w:hAnsi="Open Sans" w:cs="Open Sans"/>
                <w:highlight w:val="yellow"/>
              </w:rPr>
            </w:pPr>
            <w:r w:rsidRPr="00DC6230">
              <w:rPr>
                <w:rFonts w:ascii="Open Sans" w:eastAsiaTheme="minorEastAsia" w:hAnsi="Open Sans" w:cs="Open Sans"/>
                <w:highlight w:val="yellow"/>
              </w:rPr>
              <w:t>Installation Qualification (IQs)</w:t>
            </w:r>
          </w:p>
        </w:tc>
        <w:tc>
          <w:tcPr>
            <w:tcW w:w="2711" w:type="pct"/>
          </w:tcPr>
          <w:p w14:paraId="63E4694A" w14:textId="77777777" w:rsidR="004D1DA0" w:rsidRPr="00DC6230" w:rsidRDefault="004D1DA0">
            <w:pPr>
              <w:pStyle w:val="ListParagraph"/>
              <w:spacing w:line="276" w:lineRule="auto"/>
              <w:ind w:left="0"/>
              <w:rPr>
                <w:rFonts w:ascii="Open Sans" w:eastAsiaTheme="minorEastAsia" w:hAnsi="Open Sans" w:cs="Open Sans"/>
                <w:highlight w:val="yellow"/>
              </w:rPr>
            </w:pPr>
            <w:r w:rsidRPr="00DC6230">
              <w:rPr>
                <w:rFonts w:ascii="Open Sans" w:eastAsiaTheme="minorEastAsia" w:hAnsi="Open Sans" w:cs="Open Sans"/>
                <w:highlight w:val="yellow"/>
              </w:rPr>
              <w:t>Verifies that the system and its components are correctly installed and meet CQ and Customer’s environmental specifications.</w:t>
            </w:r>
          </w:p>
        </w:tc>
      </w:tr>
      <w:tr w:rsidR="004D1DA0" w:rsidRPr="00DC6230" w14:paraId="695602DE" w14:textId="77777777">
        <w:trPr>
          <w:jc w:val="center"/>
        </w:trPr>
        <w:tc>
          <w:tcPr>
            <w:tcW w:w="2289" w:type="pct"/>
          </w:tcPr>
          <w:p w14:paraId="685E9FFB" w14:textId="77777777" w:rsidR="004D1DA0" w:rsidRPr="00DC6230" w:rsidRDefault="004D1DA0">
            <w:pPr>
              <w:pStyle w:val="ListParagraph"/>
              <w:spacing w:line="276" w:lineRule="auto"/>
              <w:ind w:left="0"/>
              <w:rPr>
                <w:rFonts w:ascii="Open Sans" w:eastAsiaTheme="minorEastAsia" w:hAnsi="Open Sans" w:cs="Open Sans"/>
                <w:highlight w:val="yellow"/>
              </w:rPr>
            </w:pPr>
            <w:r w:rsidRPr="00DC6230">
              <w:rPr>
                <w:rFonts w:ascii="Open Sans" w:eastAsiaTheme="minorEastAsia" w:hAnsi="Open Sans" w:cs="Open Sans"/>
                <w:highlight w:val="yellow"/>
              </w:rPr>
              <w:t>Operational Qualifications (OQs)</w:t>
            </w:r>
          </w:p>
        </w:tc>
        <w:tc>
          <w:tcPr>
            <w:tcW w:w="2711" w:type="pct"/>
          </w:tcPr>
          <w:p w14:paraId="112C3E12" w14:textId="3181F9BD" w:rsidR="004D1DA0" w:rsidRPr="00DC6230" w:rsidRDefault="004D1DA0">
            <w:pPr>
              <w:pStyle w:val="ListParagraph"/>
              <w:spacing w:line="276" w:lineRule="auto"/>
              <w:ind w:left="0"/>
              <w:rPr>
                <w:rFonts w:ascii="Open Sans" w:eastAsiaTheme="minorEastAsia" w:hAnsi="Open Sans" w:cs="Open Sans"/>
                <w:highlight w:val="yellow"/>
              </w:rPr>
            </w:pPr>
            <w:r w:rsidRPr="00DC6230">
              <w:rPr>
                <w:rFonts w:ascii="Open Sans" w:eastAsiaTheme="minorEastAsia" w:hAnsi="Open Sans" w:cs="Open Sans"/>
                <w:highlight w:val="yellow"/>
              </w:rPr>
              <w:t xml:space="preserve">Validation that the system operates as intended and performs all defined functions within established </w:t>
            </w:r>
            <w:r w:rsidRPr="00DC6230">
              <w:rPr>
                <w:rFonts w:ascii="Open Sans" w:eastAsiaTheme="minorEastAsia" w:hAnsi="Open Sans" w:cs="Open Sans"/>
                <w:highlight w:val="yellow"/>
              </w:rPr>
              <w:lastRenderedPageBreak/>
              <w:t>operational parameters.</w:t>
            </w:r>
            <w:r w:rsidR="008C70DB">
              <w:rPr>
                <w:rFonts w:ascii="Open Sans" w:eastAsiaTheme="minorEastAsia" w:hAnsi="Open Sans" w:cs="Open Sans"/>
                <w:highlight w:val="yellow"/>
              </w:rPr>
              <w:t xml:space="preserve"> </w:t>
            </w:r>
            <w:r w:rsidR="00534465">
              <w:rPr>
                <w:rFonts w:ascii="Open Sans" w:eastAsiaTheme="minorEastAsia" w:hAnsi="Open Sans" w:cs="Open Sans"/>
                <w:highlight w:val="yellow"/>
              </w:rPr>
              <w:t xml:space="preserve">CQ performs OQ validation for its OOB solutions and maintains the OQ Validation artifacts in our Validation Portal. </w:t>
            </w:r>
            <w:r w:rsidR="00F5391E">
              <w:rPr>
                <w:rFonts w:ascii="Open Sans" w:eastAsiaTheme="minorEastAsia" w:hAnsi="Open Sans" w:cs="Open Sans"/>
                <w:highlight w:val="yellow"/>
              </w:rPr>
              <w:t>Customer may download the OQ Validation Artifacts from the Validation portal as necessary.</w:t>
            </w:r>
          </w:p>
        </w:tc>
      </w:tr>
      <w:tr w:rsidR="004D1DA0" w:rsidRPr="00DE3573" w14:paraId="688BDFD4" w14:textId="77777777">
        <w:trPr>
          <w:jc w:val="center"/>
        </w:trPr>
        <w:tc>
          <w:tcPr>
            <w:tcW w:w="2289" w:type="pct"/>
          </w:tcPr>
          <w:p w14:paraId="1581AB27" w14:textId="77777777" w:rsidR="004D1DA0" w:rsidRPr="00DC6230" w:rsidRDefault="004D1DA0">
            <w:pPr>
              <w:pStyle w:val="ListParagraph"/>
              <w:spacing w:line="276" w:lineRule="auto"/>
              <w:ind w:left="0"/>
              <w:rPr>
                <w:rFonts w:ascii="Open Sans" w:eastAsiaTheme="minorEastAsia" w:hAnsi="Open Sans" w:cs="Open Sans"/>
                <w:highlight w:val="yellow"/>
              </w:rPr>
            </w:pPr>
            <w:r w:rsidRPr="00DC6230">
              <w:rPr>
                <w:rFonts w:ascii="Open Sans" w:eastAsiaTheme="minorEastAsia" w:hAnsi="Open Sans" w:cs="Open Sans"/>
                <w:highlight w:val="yellow"/>
              </w:rPr>
              <w:lastRenderedPageBreak/>
              <w:t>PQ Scripts (Updated to Customer’s Configurations)</w:t>
            </w:r>
          </w:p>
        </w:tc>
        <w:tc>
          <w:tcPr>
            <w:tcW w:w="2711" w:type="pct"/>
            <w:vAlign w:val="center"/>
          </w:tcPr>
          <w:p w14:paraId="2A8FC52C" w14:textId="77777777" w:rsidR="004D1DA0" w:rsidRPr="124A0613" w:rsidRDefault="004D1DA0">
            <w:pPr>
              <w:pStyle w:val="ListParagraph"/>
              <w:spacing w:line="276" w:lineRule="auto"/>
              <w:ind w:left="0"/>
              <w:rPr>
                <w:rFonts w:ascii="Open Sans" w:eastAsiaTheme="minorEastAsia" w:hAnsi="Open Sans" w:cs="Open Sans"/>
              </w:rPr>
            </w:pPr>
            <w:r w:rsidRPr="00DC6230">
              <w:rPr>
                <w:rFonts w:ascii="Open Sans" w:eastAsiaTheme="minorEastAsia" w:hAnsi="Open Sans" w:cs="Open Sans"/>
                <w:highlight w:val="yellow"/>
              </w:rPr>
              <w:t>Scripts that verify that the system performs effectively in the Customer’s actual operational environment.</w:t>
            </w:r>
            <w:r>
              <w:rPr>
                <w:rFonts w:ascii="Open Sans" w:eastAsiaTheme="minorEastAsia" w:hAnsi="Open Sans" w:cs="Open Sans"/>
              </w:rPr>
              <w:t xml:space="preserve"> </w:t>
            </w:r>
          </w:p>
        </w:tc>
      </w:tr>
    </w:tbl>
    <w:p w14:paraId="1AD719B6" w14:textId="77777777" w:rsidR="0036440D" w:rsidRPr="00DE3573" w:rsidRDefault="0036440D" w:rsidP="0036440D">
      <w:pPr>
        <w:tabs>
          <w:tab w:val="left" w:pos="180"/>
        </w:tabs>
        <w:spacing w:after="0" w:line="276" w:lineRule="auto"/>
        <w:ind w:left="360"/>
        <w:contextualSpacing/>
        <w:jc w:val="both"/>
        <w:rPr>
          <w:rFonts w:ascii="Open Sans" w:hAnsi="Open Sans" w:cs="Open Sans"/>
          <w:b/>
          <w:bCs/>
          <w:snapToGrid w:val="0"/>
          <w:color w:val="000000"/>
          <w:sz w:val="20"/>
          <w:szCs w:val="20"/>
          <w:u w:val="single"/>
        </w:rPr>
      </w:pPr>
    </w:p>
    <w:p w14:paraId="32A0E912" w14:textId="77777777" w:rsidR="00D546EC" w:rsidRPr="00DE3573" w:rsidRDefault="00D546EC" w:rsidP="00ED57AE">
      <w:pPr>
        <w:tabs>
          <w:tab w:val="left" w:pos="180"/>
        </w:tabs>
        <w:spacing w:after="0" w:line="276" w:lineRule="auto"/>
        <w:contextualSpacing/>
        <w:jc w:val="both"/>
        <w:rPr>
          <w:rFonts w:ascii="Open Sans" w:hAnsi="Open Sans" w:cs="Open Sans"/>
          <w:b/>
          <w:bCs/>
          <w:snapToGrid w:val="0"/>
          <w:color w:val="000000"/>
          <w:sz w:val="20"/>
          <w:szCs w:val="20"/>
          <w:u w:val="single"/>
        </w:rPr>
      </w:pPr>
    </w:p>
    <w:p w14:paraId="59148676" w14:textId="73988715" w:rsidR="00174B19" w:rsidRPr="00DE3573" w:rsidRDefault="001F6950" w:rsidP="009528A3">
      <w:pPr>
        <w:pStyle w:val="Heading2"/>
        <w:numPr>
          <w:ilvl w:val="0"/>
          <w:numId w:val="22"/>
        </w:numPr>
        <w:rPr>
          <w:rFonts w:ascii="Open Sans" w:hAnsi="Open Sans" w:cs="Open Sans"/>
          <w:b/>
          <w:bCs/>
          <w:snapToGrid w:val="0"/>
          <w:color w:val="auto"/>
        </w:rPr>
      </w:pPr>
      <w:r w:rsidRPr="00DE3573">
        <w:rPr>
          <w:rFonts w:ascii="Open Sans" w:hAnsi="Open Sans" w:cs="Open Sans"/>
          <w:b/>
          <w:bCs/>
          <w:snapToGrid w:val="0"/>
          <w:color w:val="auto"/>
        </w:rPr>
        <w:t xml:space="preserve"> </w:t>
      </w:r>
      <w:r w:rsidRPr="009528A3">
        <w:rPr>
          <w:rFonts w:ascii="Open Sans" w:hAnsi="Open Sans" w:cs="Open Sans"/>
          <w:b/>
          <w:bCs/>
          <w:color w:val="auto"/>
        </w:rPr>
        <w:t>Project Assumptions</w:t>
      </w:r>
    </w:p>
    <w:p w14:paraId="5E75B354" w14:textId="77777777" w:rsidR="001169C9" w:rsidRPr="00DE3573" w:rsidRDefault="001169C9" w:rsidP="001169C9">
      <w:pPr>
        <w:pStyle w:val="ListParagraph"/>
        <w:numPr>
          <w:ilvl w:val="0"/>
          <w:numId w:val="45"/>
        </w:numPr>
        <w:spacing w:after="0" w:line="276" w:lineRule="auto"/>
        <w:jc w:val="both"/>
        <w:rPr>
          <w:rFonts w:ascii="Open Sans" w:hAnsi="Open Sans" w:cs="Open Sans"/>
          <w:u w:val="single"/>
        </w:rPr>
      </w:pPr>
      <w:r w:rsidRPr="00DE3573">
        <w:rPr>
          <w:rFonts w:ascii="Open Sans" w:hAnsi="Open Sans" w:cs="Open Sans"/>
          <w:sz w:val="20"/>
          <w:szCs w:val="20"/>
          <w:u w:val="single"/>
        </w:rPr>
        <w:t>General</w:t>
      </w:r>
    </w:p>
    <w:p w14:paraId="646D7568"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CQ’s ability to complete this effort in the </w:t>
      </w:r>
      <w:r>
        <w:rPr>
          <w:rFonts w:ascii="Open Sans" w:hAnsi="Open Sans" w:cs="Open Sans"/>
          <w:sz w:val="20"/>
          <w:szCs w:val="20"/>
        </w:rPr>
        <w:t>hours</w:t>
      </w:r>
      <w:r w:rsidRPr="00DE3573">
        <w:rPr>
          <w:rFonts w:ascii="Open Sans" w:hAnsi="Open Sans" w:cs="Open Sans"/>
          <w:sz w:val="20"/>
          <w:szCs w:val="20"/>
        </w:rPr>
        <w:t xml:space="preserve"> allotted and at the budget proposed is predicated on the participation and availability of Customer’s resources.</w:t>
      </w:r>
    </w:p>
    <w:p w14:paraId="563DF318"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Customer </w:t>
      </w:r>
      <w:proofErr w:type="gramStart"/>
      <w:r w:rsidRPr="00DE3573">
        <w:rPr>
          <w:rFonts w:ascii="Open Sans" w:hAnsi="Open Sans" w:cs="Open Sans"/>
          <w:sz w:val="20"/>
          <w:szCs w:val="20"/>
        </w:rPr>
        <w:t>is able to</w:t>
      </w:r>
      <w:proofErr w:type="gramEnd"/>
      <w:r w:rsidRPr="00DE3573">
        <w:rPr>
          <w:rFonts w:ascii="Open Sans" w:hAnsi="Open Sans" w:cs="Open Sans"/>
          <w:sz w:val="20"/>
          <w:szCs w:val="20"/>
        </w:rPr>
        <w:t xml:space="preserve"> commit to the fixed project schedule, estimated time commitments, and estimated project activity and sequence of events.</w:t>
      </w:r>
    </w:p>
    <w:p w14:paraId="21A3B12B"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Pr>
          <w:rFonts w:ascii="Open Sans" w:hAnsi="Open Sans" w:cs="Open Sans"/>
          <w:sz w:val="20"/>
          <w:szCs w:val="20"/>
        </w:rPr>
        <w:t>The Parties</w:t>
      </w:r>
      <w:r w:rsidRPr="00DE3573">
        <w:rPr>
          <w:rFonts w:ascii="Open Sans" w:hAnsi="Open Sans" w:cs="Open Sans"/>
          <w:sz w:val="20"/>
          <w:szCs w:val="20"/>
        </w:rPr>
        <w:t xml:space="preserve"> will proactively and mutually plan all workshops and project meetings.</w:t>
      </w:r>
    </w:p>
    <w:p w14:paraId="1FD0831C"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Customer’s </w:t>
      </w:r>
      <w:r>
        <w:rPr>
          <w:rFonts w:ascii="Open Sans" w:hAnsi="Open Sans" w:cs="Open Sans"/>
          <w:sz w:val="20"/>
          <w:szCs w:val="20"/>
        </w:rPr>
        <w:t>SMEs</w:t>
      </w:r>
      <w:r w:rsidRPr="00DE3573">
        <w:rPr>
          <w:rFonts w:ascii="Open Sans" w:hAnsi="Open Sans" w:cs="Open Sans"/>
          <w:sz w:val="20"/>
          <w:szCs w:val="20"/>
        </w:rPr>
        <w:t xml:space="preserve"> and other project resources will:</w:t>
      </w:r>
    </w:p>
    <w:p w14:paraId="1D427D66" w14:textId="77777777" w:rsidR="001169C9" w:rsidRPr="00DE3573" w:rsidRDefault="001169C9" w:rsidP="001169C9">
      <w:pPr>
        <w:pStyle w:val="ListParagraph"/>
        <w:numPr>
          <w:ilvl w:val="2"/>
          <w:numId w:val="45"/>
        </w:numPr>
        <w:spacing w:after="0" w:line="276" w:lineRule="auto"/>
        <w:jc w:val="both"/>
        <w:rPr>
          <w:rFonts w:ascii="Open Sans" w:hAnsi="Open Sans" w:cs="Open Sans"/>
        </w:rPr>
      </w:pPr>
      <w:r w:rsidRPr="00DE3573">
        <w:rPr>
          <w:rFonts w:ascii="Open Sans" w:hAnsi="Open Sans" w:cs="Open Sans"/>
          <w:sz w:val="20"/>
          <w:szCs w:val="20"/>
        </w:rPr>
        <w:t>Be available and attend scheduled workshops and training events.</w:t>
      </w:r>
    </w:p>
    <w:p w14:paraId="1AD17CB0" w14:textId="77777777" w:rsidR="001169C9" w:rsidRPr="00DE3573" w:rsidRDefault="001169C9" w:rsidP="001169C9">
      <w:pPr>
        <w:pStyle w:val="ListParagraph"/>
        <w:numPr>
          <w:ilvl w:val="2"/>
          <w:numId w:val="45"/>
        </w:numPr>
        <w:spacing w:after="0" w:line="276" w:lineRule="auto"/>
        <w:jc w:val="both"/>
        <w:rPr>
          <w:rFonts w:ascii="Open Sans" w:hAnsi="Open Sans" w:cs="Open Sans"/>
        </w:rPr>
      </w:pPr>
      <w:r w:rsidRPr="00DE3573">
        <w:rPr>
          <w:rFonts w:ascii="Open Sans" w:hAnsi="Open Sans" w:cs="Open Sans"/>
          <w:sz w:val="20"/>
          <w:szCs w:val="20"/>
        </w:rPr>
        <w:t>Be empowered to provide immediate resolution and direction concerning configuration and deployment.</w:t>
      </w:r>
    </w:p>
    <w:p w14:paraId="71A91C1D" w14:textId="77777777" w:rsidR="001169C9" w:rsidRPr="00DE3573" w:rsidRDefault="001169C9" w:rsidP="001169C9">
      <w:pPr>
        <w:pStyle w:val="ListParagraph"/>
        <w:numPr>
          <w:ilvl w:val="2"/>
          <w:numId w:val="45"/>
        </w:numPr>
        <w:spacing w:after="0" w:line="276" w:lineRule="auto"/>
        <w:jc w:val="both"/>
        <w:rPr>
          <w:rFonts w:ascii="Open Sans" w:hAnsi="Open Sans" w:cs="Open Sans"/>
        </w:rPr>
      </w:pPr>
      <w:r w:rsidRPr="00DE3573">
        <w:rPr>
          <w:rFonts w:ascii="Open Sans" w:hAnsi="Open Sans" w:cs="Open Sans"/>
          <w:sz w:val="20"/>
          <w:szCs w:val="20"/>
        </w:rPr>
        <w:t>Have knowledge and understanding of industry-standard reference models and will be able to generally map existing data against these models prior to project kick</w:t>
      </w:r>
      <w:r>
        <w:rPr>
          <w:rFonts w:ascii="Open Sans" w:hAnsi="Open Sans" w:cs="Open Sans"/>
          <w:sz w:val="20"/>
          <w:szCs w:val="20"/>
        </w:rPr>
        <w:t>-</w:t>
      </w:r>
      <w:r w:rsidRPr="00DE3573">
        <w:rPr>
          <w:rFonts w:ascii="Open Sans" w:hAnsi="Open Sans" w:cs="Open Sans"/>
          <w:sz w:val="20"/>
          <w:szCs w:val="20"/>
        </w:rPr>
        <w:t>off.</w:t>
      </w:r>
    </w:p>
    <w:p w14:paraId="7FA87CDE"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Any change to the </w:t>
      </w:r>
      <w:r w:rsidRPr="2E78F3DF">
        <w:rPr>
          <w:rFonts w:ascii="Open Sans" w:hAnsi="Open Sans" w:cs="Open Sans"/>
          <w:sz w:val="20"/>
          <w:szCs w:val="20"/>
        </w:rPr>
        <w:t>Scope</w:t>
      </w:r>
      <w:r w:rsidRPr="00DE3573">
        <w:rPr>
          <w:rFonts w:ascii="Open Sans" w:hAnsi="Open Sans" w:cs="Open Sans"/>
          <w:sz w:val="20"/>
          <w:szCs w:val="20"/>
        </w:rPr>
        <w:t xml:space="preserve">, duration, or timeline may result in a </w:t>
      </w:r>
      <w:r w:rsidRPr="2E78F3DF">
        <w:rPr>
          <w:rFonts w:ascii="Open Sans" w:hAnsi="Open Sans" w:cs="Open Sans"/>
          <w:sz w:val="20"/>
          <w:szCs w:val="20"/>
        </w:rPr>
        <w:t>change order</w:t>
      </w:r>
      <w:r w:rsidRPr="00DE3573">
        <w:rPr>
          <w:rFonts w:ascii="Open Sans" w:hAnsi="Open Sans" w:cs="Open Sans"/>
          <w:sz w:val="20"/>
          <w:szCs w:val="20"/>
        </w:rPr>
        <w:t xml:space="preserve"> and incur additional cost</w:t>
      </w:r>
      <w:r w:rsidRPr="2E78F3DF">
        <w:rPr>
          <w:rFonts w:ascii="Open Sans" w:hAnsi="Open Sans" w:cs="Open Sans"/>
          <w:sz w:val="20"/>
          <w:szCs w:val="20"/>
        </w:rPr>
        <w:t>(s).</w:t>
      </w:r>
    </w:p>
    <w:p w14:paraId="7DCB460F"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Project work will be a collaborative effort between </w:t>
      </w:r>
      <w:r>
        <w:rPr>
          <w:rFonts w:ascii="Open Sans" w:hAnsi="Open Sans" w:cs="Open Sans"/>
          <w:sz w:val="20"/>
          <w:szCs w:val="20"/>
        </w:rPr>
        <w:t>the Parties</w:t>
      </w:r>
      <w:r w:rsidRPr="00DE3573">
        <w:rPr>
          <w:rFonts w:ascii="Open Sans" w:hAnsi="Open Sans" w:cs="Open Sans"/>
          <w:sz w:val="20"/>
          <w:szCs w:val="20"/>
        </w:rPr>
        <w:t>.</w:t>
      </w:r>
    </w:p>
    <w:p w14:paraId="7A4B9F90" w14:textId="77777777" w:rsidR="001169C9" w:rsidRPr="00DE3573" w:rsidRDefault="001169C9" w:rsidP="001169C9">
      <w:pPr>
        <w:pStyle w:val="ListParagraph"/>
        <w:numPr>
          <w:ilvl w:val="1"/>
          <w:numId w:val="45"/>
        </w:numPr>
        <w:spacing w:after="0" w:line="276" w:lineRule="auto"/>
        <w:rPr>
          <w:rFonts w:ascii="Open Sans" w:hAnsi="Open Sans" w:cs="Open Sans"/>
        </w:rPr>
      </w:pPr>
      <w:r w:rsidRPr="2E78F3DF">
        <w:rPr>
          <w:rFonts w:ascii="Open Sans" w:hAnsi="Open Sans" w:cs="Open Sans"/>
          <w:sz w:val="20"/>
          <w:szCs w:val="20"/>
        </w:rPr>
        <w:t>Customer</w:t>
      </w:r>
      <w:r w:rsidRPr="00DE3573">
        <w:rPr>
          <w:rFonts w:ascii="Open Sans" w:hAnsi="Open Sans" w:cs="Open Sans"/>
          <w:sz w:val="20"/>
          <w:szCs w:val="20"/>
        </w:rPr>
        <w:t xml:space="preserve"> is responsible for managing internal business change management protocols.</w:t>
      </w:r>
    </w:p>
    <w:p w14:paraId="423549BA" w14:textId="77777777" w:rsidR="001169C9" w:rsidRPr="00DE3573" w:rsidRDefault="001169C9" w:rsidP="001169C9">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The approximate duration of the implementation </w:t>
      </w:r>
      <w:r w:rsidRPr="00DB579A">
        <w:rPr>
          <w:rFonts w:ascii="Open Sans" w:hAnsi="Open Sans" w:cs="Open Sans"/>
          <w:sz w:val="20"/>
          <w:szCs w:val="20"/>
          <w:highlight w:val="yellow"/>
        </w:rPr>
        <w:t>is twenty (20) months, starting</w:t>
      </w:r>
      <w:r w:rsidRPr="00DE3573">
        <w:rPr>
          <w:rFonts w:ascii="Open Sans" w:hAnsi="Open Sans" w:cs="Open Sans"/>
          <w:sz w:val="20"/>
          <w:szCs w:val="20"/>
        </w:rPr>
        <w:t xml:space="preserve"> from the first date of the kick-off call for </w:t>
      </w:r>
      <w:r w:rsidRPr="2E78F3DF">
        <w:rPr>
          <w:rFonts w:ascii="Open Sans" w:hAnsi="Open Sans" w:cs="Open Sans"/>
          <w:sz w:val="20"/>
          <w:szCs w:val="20"/>
        </w:rPr>
        <w:t>project</w:t>
      </w:r>
      <w:r w:rsidRPr="00DE3573">
        <w:rPr>
          <w:rFonts w:ascii="Open Sans" w:hAnsi="Open Sans" w:cs="Open Sans"/>
          <w:sz w:val="20"/>
          <w:szCs w:val="20"/>
        </w:rPr>
        <w:t xml:space="preserve"> startup.</w:t>
      </w:r>
    </w:p>
    <w:p w14:paraId="115A4C80" w14:textId="77777777" w:rsidR="001169C9" w:rsidRPr="00DE3573" w:rsidRDefault="001169C9" w:rsidP="001169C9">
      <w:pPr>
        <w:pStyle w:val="ListParagraph"/>
        <w:numPr>
          <w:ilvl w:val="2"/>
          <w:numId w:val="45"/>
        </w:numPr>
        <w:spacing w:after="0" w:line="276" w:lineRule="auto"/>
        <w:jc w:val="both"/>
        <w:rPr>
          <w:rFonts w:ascii="Open Sans" w:hAnsi="Open Sans" w:cs="Open Sans"/>
        </w:rPr>
      </w:pPr>
      <w:r w:rsidRPr="00DE3573">
        <w:rPr>
          <w:rFonts w:ascii="Open Sans" w:hAnsi="Open Sans" w:cs="Open Sans"/>
          <w:sz w:val="20"/>
          <w:szCs w:val="20"/>
        </w:rPr>
        <w:t xml:space="preserve">Any changes to the </w:t>
      </w:r>
      <w:r w:rsidRPr="00DB579A">
        <w:rPr>
          <w:rFonts w:ascii="Open Sans" w:hAnsi="Open Sans" w:cs="Open Sans"/>
          <w:color w:val="000000" w:themeColor="text1"/>
          <w:sz w:val="20"/>
          <w:szCs w:val="20"/>
        </w:rPr>
        <w:t xml:space="preserve">project’s duration </w:t>
      </w:r>
      <w:r w:rsidRPr="00DB579A">
        <w:rPr>
          <w:rFonts w:ascii="Open Sans" w:hAnsi="Open Sans" w:cs="Open Sans"/>
          <w:color w:val="000000" w:themeColor="text1"/>
          <w:sz w:val="20"/>
          <w:szCs w:val="20"/>
          <w:highlight w:val="yellow"/>
        </w:rPr>
        <w:t>of twenty (20) months will</w:t>
      </w:r>
      <w:r w:rsidRPr="00DB579A">
        <w:rPr>
          <w:rFonts w:ascii="Open Sans" w:hAnsi="Open Sans" w:cs="Open Sans"/>
          <w:color w:val="000000" w:themeColor="text1"/>
          <w:sz w:val="20"/>
          <w:szCs w:val="20"/>
        </w:rPr>
        <w:t xml:space="preserve"> be </w:t>
      </w:r>
      <w:r w:rsidRPr="00DE3573">
        <w:rPr>
          <w:rFonts w:ascii="Open Sans" w:hAnsi="Open Sans" w:cs="Open Sans"/>
          <w:sz w:val="20"/>
          <w:szCs w:val="20"/>
        </w:rPr>
        <w:t xml:space="preserve">mutually agreed to by the Parties and a change order will be raised by CQ and promptly signed by Customer’s Project Manager/Authorized signatory. </w:t>
      </w:r>
    </w:p>
    <w:p w14:paraId="5D4F8B21" w14:textId="77777777" w:rsidR="00DB579A" w:rsidRPr="00DB579A" w:rsidRDefault="001169C9" w:rsidP="000E4C3F">
      <w:pPr>
        <w:pStyle w:val="ListParagraph"/>
        <w:numPr>
          <w:ilvl w:val="2"/>
          <w:numId w:val="45"/>
        </w:numPr>
        <w:spacing w:after="0" w:line="276" w:lineRule="auto"/>
        <w:jc w:val="both"/>
        <w:rPr>
          <w:rFonts w:ascii="Open Sans" w:hAnsi="Open Sans" w:cs="Open Sans"/>
        </w:rPr>
      </w:pPr>
      <w:r w:rsidRPr="00DE3573">
        <w:rPr>
          <w:rFonts w:ascii="Open Sans" w:hAnsi="Open Sans" w:cs="Open Sans"/>
          <w:sz w:val="20"/>
          <w:szCs w:val="20"/>
        </w:rPr>
        <w:t xml:space="preserve">Customer understands that if there are any financial impacts that arise due to changes to duration for Customer reasons, CQ may pass such costs to Customer. </w:t>
      </w:r>
    </w:p>
    <w:p w14:paraId="21D179ED" w14:textId="3A1BF33F" w:rsidR="008F0E4C" w:rsidRPr="00DB579A" w:rsidRDefault="00697753" w:rsidP="00DB579A">
      <w:pPr>
        <w:pStyle w:val="ListParagraph"/>
        <w:numPr>
          <w:ilvl w:val="0"/>
          <w:numId w:val="45"/>
        </w:numPr>
        <w:spacing w:after="0" w:line="276" w:lineRule="auto"/>
        <w:jc w:val="both"/>
        <w:rPr>
          <w:rFonts w:ascii="Open Sans" w:hAnsi="Open Sans" w:cs="Open Sans"/>
        </w:rPr>
      </w:pPr>
      <w:r w:rsidRPr="00DB579A">
        <w:rPr>
          <w:rFonts w:ascii="Open Sans" w:hAnsi="Open Sans" w:cs="Open Sans"/>
          <w:sz w:val="20"/>
          <w:szCs w:val="20"/>
          <w:u w:val="single"/>
        </w:rPr>
        <w:t>Configuration Related</w:t>
      </w:r>
    </w:p>
    <w:p w14:paraId="08232444" w14:textId="77777777" w:rsidR="00467CF3" w:rsidRPr="00DE3573" w:rsidRDefault="00467CF3" w:rsidP="00467CF3">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lastRenderedPageBreak/>
        <w:t xml:space="preserve">Customer will use the </w:t>
      </w:r>
      <w:r w:rsidRPr="2E78F3DF">
        <w:rPr>
          <w:rFonts w:ascii="Open Sans" w:hAnsi="Open Sans" w:cs="Open Sans"/>
          <w:sz w:val="20"/>
          <w:szCs w:val="20"/>
        </w:rPr>
        <w:t>OOB</w:t>
      </w:r>
      <w:r w:rsidRPr="00DE3573">
        <w:rPr>
          <w:rFonts w:ascii="Open Sans" w:hAnsi="Open Sans" w:cs="Open Sans"/>
          <w:sz w:val="20"/>
          <w:szCs w:val="20"/>
        </w:rPr>
        <w:t xml:space="preserve"> CQQMS System. Any changes, requirements and/or configurations will only be made to the installed CQQMS System. No new objects will be created.</w:t>
      </w:r>
    </w:p>
    <w:p w14:paraId="4733012C" w14:textId="77777777" w:rsidR="00467CF3" w:rsidRPr="00DE3573" w:rsidRDefault="00467CF3" w:rsidP="00467CF3">
      <w:pPr>
        <w:pStyle w:val="ListParagraph"/>
        <w:numPr>
          <w:ilvl w:val="1"/>
          <w:numId w:val="45"/>
        </w:numPr>
        <w:spacing w:after="0" w:line="276" w:lineRule="auto"/>
        <w:rPr>
          <w:rFonts w:ascii="Open Sans" w:hAnsi="Open Sans" w:cs="Open Sans"/>
        </w:rPr>
      </w:pPr>
      <w:r w:rsidRPr="00DE3573">
        <w:rPr>
          <w:rFonts w:ascii="Open Sans" w:hAnsi="Open Sans" w:cs="Open Sans"/>
          <w:sz w:val="20"/>
          <w:szCs w:val="20"/>
        </w:rPr>
        <w:t xml:space="preserve">The implementation methodology permits minor, limited configuration to the </w:t>
      </w:r>
      <w:r w:rsidRPr="2E78F3DF">
        <w:rPr>
          <w:rFonts w:ascii="Open Sans" w:hAnsi="Open Sans" w:cs="Open Sans"/>
          <w:sz w:val="20"/>
          <w:szCs w:val="20"/>
        </w:rPr>
        <w:t>CQQMS</w:t>
      </w:r>
      <w:r w:rsidRPr="00DE3573">
        <w:rPr>
          <w:rFonts w:ascii="Open Sans" w:hAnsi="Open Sans" w:cs="Open Sans"/>
          <w:sz w:val="20"/>
          <w:szCs w:val="20"/>
        </w:rPr>
        <w:t xml:space="preserve"> </w:t>
      </w:r>
      <w:r>
        <w:rPr>
          <w:rFonts w:ascii="Open Sans" w:hAnsi="Open Sans" w:cs="Open Sans"/>
          <w:sz w:val="20"/>
          <w:szCs w:val="20"/>
        </w:rPr>
        <w:t>Module</w:t>
      </w:r>
      <w:r w:rsidRPr="00DE3573">
        <w:rPr>
          <w:rFonts w:ascii="Open Sans" w:hAnsi="Open Sans" w:cs="Open Sans"/>
          <w:sz w:val="20"/>
          <w:szCs w:val="20"/>
        </w:rPr>
        <w:t>s.</w:t>
      </w:r>
    </w:p>
    <w:p w14:paraId="0AC0BEDE" w14:textId="77777777" w:rsidR="00467CF3" w:rsidRPr="00DE3573" w:rsidRDefault="00467CF3" w:rsidP="00467CF3">
      <w:pPr>
        <w:pStyle w:val="ListParagraph"/>
        <w:numPr>
          <w:ilvl w:val="1"/>
          <w:numId w:val="45"/>
        </w:numPr>
        <w:spacing w:after="0" w:line="276" w:lineRule="auto"/>
        <w:jc w:val="both"/>
        <w:rPr>
          <w:rFonts w:ascii="Open Sans" w:hAnsi="Open Sans" w:cs="Open Sans"/>
        </w:rPr>
      </w:pPr>
      <w:r w:rsidRPr="124A0613">
        <w:rPr>
          <w:rFonts w:ascii="Open Sans" w:hAnsi="Open Sans" w:cs="Open Sans"/>
          <w:sz w:val="20"/>
          <w:szCs w:val="20"/>
        </w:rPr>
        <w:t>All required set-up data/master data and documents that need to be loaded will be manually entered into the system by Customer.</w:t>
      </w:r>
    </w:p>
    <w:p w14:paraId="1F6701DF" w14:textId="77777777" w:rsidR="00467CF3" w:rsidRPr="00DE3573" w:rsidRDefault="00467CF3" w:rsidP="00467CF3">
      <w:pPr>
        <w:pStyle w:val="ListParagraph"/>
        <w:numPr>
          <w:ilvl w:val="1"/>
          <w:numId w:val="45"/>
        </w:numPr>
        <w:spacing w:after="0" w:line="276" w:lineRule="auto"/>
        <w:jc w:val="both"/>
        <w:rPr>
          <w:rFonts w:ascii="Open Sans" w:hAnsi="Open Sans" w:cs="Open Sans"/>
        </w:rPr>
      </w:pPr>
      <w:r w:rsidRPr="00DE3573">
        <w:rPr>
          <w:rFonts w:ascii="Open Sans" w:eastAsia="Open Sans" w:hAnsi="Open Sans" w:cs="Open Sans"/>
          <w:color w:val="000000" w:themeColor="text1"/>
          <w:sz w:val="20"/>
          <w:szCs w:val="20"/>
        </w:rPr>
        <w:t xml:space="preserve">Based on the information provided by Customer, CQ has scoped the following in this </w:t>
      </w:r>
      <w:r>
        <w:rPr>
          <w:rFonts w:ascii="Open Sans" w:eastAsia="Open Sans" w:hAnsi="Open Sans" w:cs="Open Sans"/>
          <w:color w:val="000000" w:themeColor="text1"/>
          <w:sz w:val="20"/>
          <w:szCs w:val="20"/>
        </w:rPr>
        <w:t>SOW</w:t>
      </w:r>
      <w:r w:rsidRPr="00DE3573">
        <w:rPr>
          <w:rFonts w:ascii="Open Sans" w:eastAsia="Open Sans" w:hAnsi="Open Sans" w:cs="Open Sans"/>
          <w:color w:val="000000" w:themeColor="text1"/>
          <w:sz w:val="20"/>
          <w:szCs w:val="20"/>
        </w:rPr>
        <w:t xml:space="preserve">: </w:t>
      </w:r>
    </w:p>
    <w:p w14:paraId="4DBF9CD4" w14:textId="05A6618C" w:rsidR="00467CF3" w:rsidRPr="00DB579A"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highlight w:val="yellow"/>
        </w:rPr>
      </w:pPr>
      <w:r w:rsidRPr="00DB579A">
        <w:rPr>
          <w:rFonts w:ascii="Open Sans" w:eastAsia="Open Sans" w:hAnsi="Open Sans" w:cs="Open Sans"/>
          <w:color w:val="000000" w:themeColor="text1"/>
          <w:sz w:val="20"/>
          <w:szCs w:val="20"/>
          <w:highlight w:val="yellow"/>
        </w:rPr>
        <w:t>CQ has conducted a high level scoping session with Customer. A summary of this discussion is included in Appendix A. This forms the basis and the Scope of the implementation. This is indicative in nature and is for reference purposes only.</w:t>
      </w:r>
    </w:p>
    <w:p w14:paraId="4AF06288" w14:textId="77777777" w:rsidR="00467CF3" w:rsidRPr="00BD6EF4"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rPr>
      </w:pPr>
      <w:r w:rsidRPr="00BD6EF4">
        <w:rPr>
          <w:rFonts w:ascii="Open Sans" w:eastAsia="Open Sans" w:hAnsi="Open Sans" w:cs="Open Sans"/>
          <w:color w:val="000000" w:themeColor="text1"/>
          <w:sz w:val="20"/>
          <w:szCs w:val="20"/>
        </w:rPr>
        <w:t xml:space="preserve">The </w:t>
      </w:r>
      <w:r>
        <w:rPr>
          <w:rFonts w:ascii="Open Sans" w:eastAsia="Open Sans" w:hAnsi="Open Sans" w:cs="Open Sans"/>
          <w:color w:val="000000" w:themeColor="text1"/>
          <w:sz w:val="20"/>
          <w:szCs w:val="20"/>
        </w:rPr>
        <w:t>time and material</w:t>
      </w:r>
      <w:r w:rsidRPr="00BD6EF4">
        <w:rPr>
          <w:rFonts w:ascii="Open Sans" w:eastAsia="Open Sans" w:hAnsi="Open Sans" w:cs="Open Sans"/>
          <w:color w:val="000000" w:themeColor="text1"/>
          <w:sz w:val="20"/>
          <w:szCs w:val="20"/>
        </w:rPr>
        <w:t xml:space="preserve"> Professional Service hours shown in </w:t>
      </w:r>
      <w:r>
        <w:rPr>
          <w:rFonts w:ascii="Open Sans" w:eastAsia="Open Sans" w:hAnsi="Open Sans" w:cs="Open Sans"/>
          <w:color w:val="000000" w:themeColor="text1"/>
          <w:sz w:val="20"/>
          <w:szCs w:val="20"/>
        </w:rPr>
        <w:t>Section 2</w:t>
      </w:r>
      <w:r w:rsidRPr="00BD6EF4">
        <w:rPr>
          <w:rFonts w:ascii="Open Sans" w:eastAsia="Open Sans" w:hAnsi="Open Sans" w:cs="Open Sans"/>
          <w:color w:val="000000" w:themeColor="text1"/>
          <w:sz w:val="20"/>
          <w:szCs w:val="20"/>
        </w:rPr>
        <w:t xml:space="preserve"> are estimates only. Customer understands that the hours and dollar values shown per </w:t>
      </w:r>
      <w:r>
        <w:rPr>
          <w:rFonts w:ascii="Open Sans" w:eastAsia="Open Sans" w:hAnsi="Open Sans" w:cs="Open Sans"/>
          <w:color w:val="000000" w:themeColor="text1"/>
          <w:sz w:val="20"/>
          <w:szCs w:val="20"/>
        </w:rPr>
        <w:t xml:space="preserve">CQ </w:t>
      </w:r>
      <w:r w:rsidRPr="00BD6EF4">
        <w:rPr>
          <w:rFonts w:ascii="Open Sans" w:eastAsia="Open Sans" w:hAnsi="Open Sans" w:cs="Open Sans"/>
          <w:color w:val="000000" w:themeColor="text1"/>
          <w:sz w:val="20"/>
          <w:szCs w:val="20"/>
        </w:rPr>
        <w:t xml:space="preserve">Resource in the above </w:t>
      </w:r>
      <w:r>
        <w:rPr>
          <w:rFonts w:ascii="Open Sans" w:eastAsia="Open Sans" w:hAnsi="Open Sans" w:cs="Open Sans"/>
          <w:color w:val="000000" w:themeColor="text1"/>
          <w:sz w:val="20"/>
          <w:szCs w:val="20"/>
        </w:rPr>
        <w:t xml:space="preserve">section </w:t>
      </w:r>
      <w:r w:rsidRPr="00BD6EF4">
        <w:rPr>
          <w:rFonts w:ascii="Open Sans" w:eastAsia="Open Sans" w:hAnsi="Open Sans" w:cs="Open Sans"/>
          <w:color w:val="000000" w:themeColor="text1"/>
          <w:sz w:val="20"/>
          <w:szCs w:val="20"/>
        </w:rPr>
        <w:t xml:space="preserve">may vary, depending on actual requirements and complexities of those requirements. </w:t>
      </w:r>
    </w:p>
    <w:p w14:paraId="0300DC5E" w14:textId="77777777" w:rsidR="00467CF3" w:rsidRPr="00BD6EF4"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rPr>
      </w:pPr>
      <w:r w:rsidRPr="00BD6EF4">
        <w:rPr>
          <w:rFonts w:ascii="Open Sans" w:eastAsia="Open Sans" w:hAnsi="Open Sans" w:cs="Open Sans"/>
          <w:color w:val="000000" w:themeColor="text1"/>
          <w:sz w:val="20"/>
          <w:szCs w:val="20"/>
        </w:rPr>
        <w:t xml:space="preserve">As the </w:t>
      </w:r>
      <w:r>
        <w:rPr>
          <w:rFonts w:ascii="Open Sans" w:eastAsia="Open Sans" w:hAnsi="Open Sans" w:cs="Open Sans"/>
          <w:color w:val="000000" w:themeColor="text1"/>
          <w:sz w:val="20"/>
          <w:szCs w:val="20"/>
        </w:rPr>
        <w:t xml:space="preserve">CQ </w:t>
      </w:r>
      <w:r w:rsidRPr="00BD6EF4">
        <w:rPr>
          <w:rFonts w:ascii="Open Sans" w:eastAsia="Open Sans" w:hAnsi="Open Sans" w:cs="Open Sans"/>
          <w:color w:val="000000" w:themeColor="text1"/>
          <w:sz w:val="20"/>
          <w:szCs w:val="20"/>
        </w:rPr>
        <w:t xml:space="preserve">Resource </w:t>
      </w:r>
      <w:r w:rsidRPr="09BE34DE">
        <w:rPr>
          <w:rFonts w:ascii="Open Sans" w:eastAsia="Open Sans" w:hAnsi="Open Sans" w:cs="Open Sans"/>
          <w:color w:val="000000" w:themeColor="text1"/>
          <w:sz w:val="20"/>
          <w:szCs w:val="20"/>
        </w:rPr>
        <w:t>rates</w:t>
      </w:r>
      <w:r w:rsidRPr="00BD6EF4">
        <w:rPr>
          <w:rFonts w:ascii="Open Sans" w:eastAsia="Open Sans" w:hAnsi="Open Sans" w:cs="Open Sans"/>
          <w:color w:val="000000" w:themeColor="text1"/>
          <w:sz w:val="20"/>
          <w:szCs w:val="20"/>
        </w:rPr>
        <w:t xml:space="preserve"> shown are different for different </w:t>
      </w:r>
      <w:r>
        <w:rPr>
          <w:rFonts w:ascii="Open Sans" w:eastAsia="Open Sans" w:hAnsi="Open Sans" w:cs="Open Sans"/>
          <w:color w:val="000000" w:themeColor="text1"/>
          <w:sz w:val="20"/>
          <w:szCs w:val="20"/>
        </w:rPr>
        <w:t>CQ</w:t>
      </w:r>
      <w:r w:rsidRPr="00BD6EF4">
        <w:rPr>
          <w:rFonts w:ascii="Open Sans" w:eastAsia="Open Sans" w:hAnsi="Open Sans" w:cs="Open Sans"/>
          <w:color w:val="000000" w:themeColor="text1"/>
          <w:sz w:val="20"/>
          <w:szCs w:val="20"/>
        </w:rPr>
        <w:t xml:space="preserve"> </w:t>
      </w:r>
      <w:r w:rsidRPr="5247CD3B">
        <w:rPr>
          <w:rFonts w:ascii="Open Sans" w:eastAsia="Open Sans" w:hAnsi="Open Sans" w:cs="Open Sans"/>
          <w:color w:val="000000" w:themeColor="text1"/>
          <w:sz w:val="20"/>
          <w:szCs w:val="20"/>
        </w:rPr>
        <w:t>Resources</w:t>
      </w:r>
      <w:r w:rsidRPr="00BD6EF4">
        <w:rPr>
          <w:rFonts w:ascii="Open Sans" w:eastAsia="Open Sans" w:hAnsi="Open Sans" w:cs="Open Sans"/>
          <w:color w:val="000000" w:themeColor="text1"/>
          <w:sz w:val="20"/>
          <w:szCs w:val="20"/>
        </w:rPr>
        <w:t xml:space="preserve">, the hours can be swapped between </w:t>
      </w:r>
      <w:r>
        <w:rPr>
          <w:rFonts w:ascii="Open Sans" w:eastAsia="Open Sans" w:hAnsi="Open Sans" w:cs="Open Sans"/>
          <w:color w:val="000000" w:themeColor="text1"/>
          <w:sz w:val="20"/>
          <w:szCs w:val="20"/>
        </w:rPr>
        <w:t xml:space="preserve">CQ </w:t>
      </w:r>
      <w:r w:rsidRPr="00BD6EF4">
        <w:rPr>
          <w:rFonts w:ascii="Open Sans" w:eastAsia="Open Sans" w:hAnsi="Open Sans" w:cs="Open Sans"/>
          <w:color w:val="000000" w:themeColor="text1"/>
          <w:sz w:val="20"/>
          <w:szCs w:val="20"/>
        </w:rPr>
        <w:t xml:space="preserve">Resources. Such a swap of hours will always be done using the </w:t>
      </w:r>
      <w:r w:rsidRPr="09BE34DE">
        <w:rPr>
          <w:rFonts w:ascii="Open Sans" w:eastAsia="Open Sans" w:hAnsi="Open Sans" w:cs="Open Sans"/>
          <w:color w:val="000000" w:themeColor="text1"/>
          <w:sz w:val="20"/>
          <w:szCs w:val="20"/>
        </w:rPr>
        <w:t>rate</w:t>
      </w:r>
      <w:r w:rsidRPr="00BD6EF4">
        <w:rPr>
          <w:rFonts w:ascii="Open Sans" w:eastAsia="Open Sans" w:hAnsi="Open Sans" w:cs="Open Sans"/>
          <w:color w:val="000000" w:themeColor="text1"/>
          <w:sz w:val="20"/>
          <w:szCs w:val="20"/>
        </w:rPr>
        <w:t xml:space="preserve"> for the </w:t>
      </w:r>
      <w:r>
        <w:rPr>
          <w:rFonts w:ascii="Open Sans" w:eastAsia="Open Sans" w:hAnsi="Open Sans" w:cs="Open Sans"/>
          <w:color w:val="000000" w:themeColor="text1"/>
          <w:sz w:val="20"/>
          <w:szCs w:val="20"/>
        </w:rPr>
        <w:t xml:space="preserve">CQ </w:t>
      </w:r>
      <w:r w:rsidRPr="00BD6EF4">
        <w:rPr>
          <w:rFonts w:ascii="Open Sans" w:eastAsia="Open Sans" w:hAnsi="Open Sans" w:cs="Open Sans"/>
          <w:color w:val="000000" w:themeColor="text1"/>
          <w:sz w:val="20"/>
          <w:szCs w:val="20"/>
        </w:rPr>
        <w:t xml:space="preserve">Resource to whom such </w:t>
      </w:r>
      <w:r w:rsidRPr="23793830">
        <w:rPr>
          <w:rFonts w:ascii="Open Sans" w:eastAsia="Open Sans" w:hAnsi="Open Sans" w:cs="Open Sans"/>
          <w:color w:val="000000" w:themeColor="text1"/>
          <w:sz w:val="20"/>
          <w:szCs w:val="20"/>
        </w:rPr>
        <w:t>hours</w:t>
      </w:r>
      <w:r w:rsidRPr="00BD6EF4">
        <w:rPr>
          <w:rFonts w:ascii="Open Sans" w:eastAsia="Open Sans" w:hAnsi="Open Sans" w:cs="Open Sans"/>
          <w:color w:val="000000" w:themeColor="text1"/>
          <w:sz w:val="20"/>
          <w:szCs w:val="20"/>
        </w:rPr>
        <w:t xml:space="preserve"> are swapped to. </w:t>
      </w:r>
      <w:r w:rsidRPr="3F58B168">
        <w:rPr>
          <w:rFonts w:ascii="Open Sans" w:eastAsia="Open Sans" w:hAnsi="Open Sans" w:cs="Open Sans"/>
          <w:color w:val="000000" w:themeColor="text1"/>
          <w:sz w:val="20"/>
          <w:szCs w:val="20"/>
        </w:rPr>
        <w:t>If any such</w:t>
      </w:r>
      <w:r w:rsidRPr="00BD6EF4">
        <w:rPr>
          <w:rFonts w:ascii="Open Sans" w:eastAsia="Open Sans" w:hAnsi="Open Sans" w:cs="Open Sans"/>
          <w:color w:val="000000" w:themeColor="text1"/>
          <w:sz w:val="20"/>
          <w:szCs w:val="20"/>
        </w:rPr>
        <w:t xml:space="preserve"> swaps are made, then this Order Form will be monitored on the total value shown in </w:t>
      </w:r>
      <w:r>
        <w:rPr>
          <w:rFonts w:ascii="Open Sans" w:eastAsia="Open Sans" w:hAnsi="Open Sans" w:cs="Open Sans"/>
          <w:color w:val="000000" w:themeColor="text1"/>
          <w:sz w:val="20"/>
          <w:szCs w:val="20"/>
        </w:rPr>
        <w:t>Section 2.</w:t>
      </w:r>
    </w:p>
    <w:p w14:paraId="5312B746" w14:textId="77777777" w:rsidR="00467CF3" w:rsidRPr="00BD6EF4"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rPr>
      </w:pPr>
      <w:r w:rsidRPr="5B975F0A">
        <w:rPr>
          <w:rFonts w:ascii="Open Sans" w:eastAsia="Open Sans" w:hAnsi="Open Sans" w:cs="Open Sans"/>
          <w:color w:val="000000" w:themeColor="text1"/>
          <w:sz w:val="20"/>
          <w:szCs w:val="20"/>
        </w:rPr>
        <w:t xml:space="preserve">The Scope </w:t>
      </w:r>
      <w:r>
        <w:rPr>
          <w:rFonts w:ascii="Open Sans" w:eastAsia="Open Sans" w:hAnsi="Open Sans" w:cs="Open Sans"/>
          <w:color w:val="000000" w:themeColor="text1"/>
          <w:sz w:val="20"/>
          <w:szCs w:val="20"/>
        </w:rPr>
        <w:t>will be converted to</w:t>
      </w:r>
      <w:r w:rsidRPr="5B975F0A">
        <w:rPr>
          <w:rFonts w:ascii="Open Sans" w:eastAsia="Open Sans" w:hAnsi="Open Sans" w:cs="Open Sans"/>
          <w:color w:val="000000" w:themeColor="text1"/>
          <w:sz w:val="20"/>
          <w:szCs w:val="20"/>
        </w:rPr>
        <w:t xml:space="preserve"> requirements that will culminate into Configuration Development Tickets (“CD” or “CDs”), which will be carried out by CQ’s Configuration Department.  </w:t>
      </w:r>
    </w:p>
    <w:p w14:paraId="100DC9F5" w14:textId="7C4D395E" w:rsidR="00467CF3" w:rsidRPr="00571ECE"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highlight w:val="yellow"/>
          <w:rPrChange w:id="22" w:author="Bhavin Virani" w:date="2026-01-09T09:25:00Z" w16du:dateUtc="2026-01-09T14:25:00Z">
            <w:rPr>
              <w:rFonts w:ascii="Open Sans" w:eastAsia="Open Sans" w:hAnsi="Open Sans" w:cs="Open Sans"/>
              <w:color w:val="000000" w:themeColor="text1"/>
              <w:sz w:val="20"/>
              <w:szCs w:val="20"/>
            </w:rPr>
          </w:rPrChange>
        </w:rPr>
      </w:pPr>
      <w:commentRangeStart w:id="23"/>
      <w:r w:rsidRPr="00571ECE">
        <w:rPr>
          <w:rFonts w:ascii="Open Sans" w:eastAsia="Open Sans" w:hAnsi="Open Sans" w:cs="Open Sans"/>
          <w:color w:val="000000" w:themeColor="text1"/>
          <w:sz w:val="20"/>
          <w:szCs w:val="20"/>
          <w:highlight w:val="yellow"/>
          <w:rPrChange w:id="24" w:author="Bhavin Virani" w:date="2026-01-09T09:25:00Z" w16du:dateUtc="2026-01-09T14:25:00Z">
            <w:rPr>
              <w:rFonts w:ascii="Open Sans" w:eastAsia="Open Sans" w:hAnsi="Open Sans" w:cs="Open Sans"/>
              <w:color w:val="000000" w:themeColor="text1"/>
              <w:sz w:val="20"/>
              <w:szCs w:val="20"/>
            </w:rPr>
          </w:rPrChange>
        </w:rPr>
        <w:t xml:space="preserve">The total number of CDs requested cannot exceed the </w:t>
      </w:r>
      <w:r w:rsidR="00A2400C">
        <w:rPr>
          <w:rFonts w:ascii="Open Sans" w:eastAsia="Open Sans" w:hAnsi="Open Sans" w:cs="Open Sans"/>
          <w:color w:val="000000" w:themeColor="text1"/>
          <w:sz w:val="20"/>
          <w:szCs w:val="20"/>
          <w:highlight w:val="yellow"/>
        </w:rPr>
        <w:t xml:space="preserve">Resource </w:t>
      </w:r>
      <w:r w:rsidRPr="00571ECE">
        <w:rPr>
          <w:rFonts w:ascii="Open Sans" w:eastAsia="Open Sans" w:hAnsi="Open Sans" w:cs="Open Sans"/>
          <w:color w:val="000000" w:themeColor="text1"/>
          <w:sz w:val="20"/>
          <w:szCs w:val="20"/>
          <w:highlight w:val="yellow"/>
          <w:rPrChange w:id="25" w:author="Bhavin Virani" w:date="2026-01-09T09:25:00Z" w16du:dateUtc="2026-01-09T14:25:00Z">
            <w:rPr>
              <w:rFonts w:ascii="Open Sans" w:eastAsia="Open Sans" w:hAnsi="Open Sans" w:cs="Open Sans"/>
              <w:color w:val="000000" w:themeColor="text1"/>
              <w:sz w:val="20"/>
              <w:szCs w:val="20"/>
            </w:rPr>
          </w:rPrChange>
        </w:rPr>
        <w:t>hours identified in the above Professional Services estimates in Section 2.</w:t>
      </w:r>
      <w:commentRangeEnd w:id="23"/>
      <w:r w:rsidR="00653715">
        <w:rPr>
          <w:rStyle w:val="CommentReference"/>
        </w:rPr>
        <w:commentReference w:id="23"/>
      </w:r>
    </w:p>
    <w:p w14:paraId="7C097818" w14:textId="35E16B15" w:rsidR="00467CF3" w:rsidRPr="00BD6EF4"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rPr>
      </w:pPr>
      <w:r w:rsidRPr="00DE3573">
        <w:rPr>
          <w:rFonts w:ascii="Open Sans" w:eastAsia="Open Sans" w:hAnsi="Open Sans" w:cs="Open Sans"/>
          <w:color w:val="000000" w:themeColor="text1"/>
          <w:sz w:val="20"/>
          <w:szCs w:val="20"/>
        </w:rPr>
        <w:t xml:space="preserve">If the overall requirements exceed the available </w:t>
      </w:r>
      <w:r w:rsidR="00A2400C">
        <w:rPr>
          <w:rFonts w:ascii="Open Sans" w:eastAsia="Open Sans" w:hAnsi="Open Sans" w:cs="Open Sans"/>
          <w:color w:val="000000" w:themeColor="text1"/>
          <w:sz w:val="20"/>
          <w:szCs w:val="20"/>
        </w:rPr>
        <w:t xml:space="preserve">Resource </w:t>
      </w:r>
      <w:r w:rsidRPr="00DE3573">
        <w:rPr>
          <w:rFonts w:ascii="Open Sans" w:eastAsia="Open Sans" w:hAnsi="Open Sans" w:cs="Open Sans"/>
          <w:color w:val="000000" w:themeColor="text1"/>
          <w:sz w:val="20"/>
          <w:szCs w:val="20"/>
        </w:rPr>
        <w:t xml:space="preserve">hours, </w:t>
      </w:r>
      <w:r>
        <w:rPr>
          <w:rFonts w:ascii="Open Sans" w:eastAsia="Open Sans" w:hAnsi="Open Sans" w:cs="Open Sans"/>
          <w:color w:val="000000" w:themeColor="text1"/>
          <w:sz w:val="20"/>
          <w:szCs w:val="20"/>
        </w:rPr>
        <w:t>the Parties</w:t>
      </w:r>
      <w:r w:rsidRPr="00DE3573">
        <w:rPr>
          <w:rFonts w:ascii="Open Sans" w:eastAsia="Open Sans" w:hAnsi="Open Sans" w:cs="Open Sans"/>
          <w:color w:val="000000" w:themeColor="text1"/>
          <w:sz w:val="20"/>
          <w:szCs w:val="20"/>
        </w:rPr>
        <w:t xml:space="preserve"> will jointly prioritize the requirements to allow for a successful execution of the project. If these additional requirements are deemed to be necessary to complete the implementation, a </w:t>
      </w:r>
      <w:r w:rsidRPr="2E78F3DF">
        <w:rPr>
          <w:rFonts w:ascii="Open Sans" w:eastAsia="Open Sans" w:hAnsi="Open Sans" w:cs="Open Sans"/>
          <w:color w:val="000000" w:themeColor="text1"/>
          <w:sz w:val="20"/>
          <w:szCs w:val="20"/>
        </w:rPr>
        <w:t>change</w:t>
      </w:r>
      <w:r w:rsidRPr="00DE3573">
        <w:rPr>
          <w:rFonts w:ascii="Open Sans" w:eastAsia="Open Sans" w:hAnsi="Open Sans" w:cs="Open Sans"/>
          <w:color w:val="000000" w:themeColor="text1"/>
          <w:sz w:val="20"/>
          <w:szCs w:val="20"/>
        </w:rPr>
        <w:t xml:space="preserve"> order will be created to add the necessary hours to this </w:t>
      </w:r>
      <w:r>
        <w:rPr>
          <w:rFonts w:ascii="Open Sans" w:eastAsia="Open Sans" w:hAnsi="Open Sans" w:cs="Open Sans"/>
          <w:color w:val="000000" w:themeColor="text1"/>
          <w:sz w:val="20"/>
          <w:szCs w:val="20"/>
        </w:rPr>
        <w:t>SOW</w:t>
      </w:r>
      <w:r w:rsidRPr="00DE3573">
        <w:rPr>
          <w:rFonts w:ascii="Open Sans" w:eastAsia="Open Sans" w:hAnsi="Open Sans" w:cs="Open Sans"/>
          <w:color w:val="000000" w:themeColor="text1"/>
          <w:sz w:val="20"/>
          <w:szCs w:val="20"/>
        </w:rPr>
        <w:t>.</w:t>
      </w:r>
    </w:p>
    <w:p w14:paraId="1251247C" w14:textId="77777777" w:rsidR="00467CF3" w:rsidRPr="00BD6EF4" w:rsidRDefault="00467CF3" w:rsidP="00467CF3">
      <w:pPr>
        <w:pStyle w:val="ListParagraph"/>
        <w:numPr>
          <w:ilvl w:val="2"/>
          <w:numId w:val="45"/>
        </w:numPr>
        <w:spacing w:after="0" w:line="276" w:lineRule="auto"/>
        <w:jc w:val="both"/>
        <w:rPr>
          <w:rFonts w:ascii="Open Sans" w:eastAsia="Open Sans" w:hAnsi="Open Sans" w:cs="Open Sans"/>
          <w:color w:val="000000" w:themeColor="text1"/>
          <w:sz w:val="20"/>
          <w:szCs w:val="20"/>
        </w:rPr>
      </w:pPr>
      <w:r w:rsidRPr="00DE3573">
        <w:rPr>
          <w:rFonts w:ascii="Open Sans" w:eastAsia="Open Sans" w:hAnsi="Open Sans" w:cs="Open Sans"/>
          <w:color w:val="000000" w:themeColor="text1"/>
          <w:sz w:val="20"/>
          <w:szCs w:val="20"/>
        </w:rPr>
        <w:t xml:space="preserve">When the requirements are gathered during the design sessions between the Parties, an approximate estimation of timeline, hours and costs (“Parameters”) of each of the CDs will be provided to Customer, along with the impact it may have on other </w:t>
      </w:r>
      <w:r>
        <w:rPr>
          <w:rFonts w:ascii="Open Sans" w:eastAsia="Open Sans" w:hAnsi="Open Sans" w:cs="Open Sans"/>
          <w:color w:val="000000" w:themeColor="text1"/>
          <w:sz w:val="20"/>
          <w:szCs w:val="20"/>
        </w:rPr>
        <w:t>CQ R</w:t>
      </w:r>
      <w:r w:rsidRPr="00DE3573">
        <w:rPr>
          <w:rFonts w:ascii="Open Sans" w:eastAsia="Open Sans" w:hAnsi="Open Sans" w:cs="Open Sans"/>
          <w:color w:val="000000" w:themeColor="text1"/>
          <w:sz w:val="20"/>
          <w:szCs w:val="20"/>
        </w:rPr>
        <w:t>esources’ Parameters.</w:t>
      </w:r>
    </w:p>
    <w:p w14:paraId="4DF174F3" w14:textId="77777777" w:rsidR="00467CF3" w:rsidRPr="00DE3573" w:rsidRDefault="00467CF3" w:rsidP="00467CF3">
      <w:pPr>
        <w:pStyle w:val="ListParagraph"/>
        <w:numPr>
          <w:ilvl w:val="1"/>
          <w:numId w:val="45"/>
        </w:numPr>
        <w:spacing w:after="0" w:line="276" w:lineRule="auto"/>
        <w:jc w:val="both"/>
        <w:rPr>
          <w:rFonts w:ascii="Open Sans" w:hAnsi="Open Sans" w:cs="Open Sans"/>
        </w:rPr>
      </w:pPr>
      <w:r w:rsidRPr="00DE3573">
        <w:rPr>
          <w:rFonts w:ascii="Open Sans" w:eastAsia="Open Sans" w:hAnsi="Open Sans" w:cs="Open Sans"/>
          <w:color w:val="000000" w:themeColor="text1"/>
          <w:sz w:val="20"/>
          <w:szCs w:val="20"/>
        </w:rPr>
        <w:t xml:space="preserve">The overall impact on the </w:t>
      </w:r>
      <w:r>
        <w:rPr>
          <w:rFonts w:ascii="Open Sans" w:eastAsia="Open Sans" w:hAnsi="Open Sans" w:cs="Open Sans"/>
          <w:color w:val="000000" w:themeColor="text1"/>
          <w:sz w:val="20"/>
          <w:szCs w:val="20"/>
        </w:rPr>
        <w:t>p</w:t>
      </w:r>
      <w:r w:rsidRPr="00DE3573">
        <w:rPr>
          <w:rFonts w:ascii="Open Sans" w:eastAsia="Open Sans" w:hAnsi="Open Sans" w:cs="Open Sans"/>
          <w:color w:val="000000" w:themeColor="text1"/>
          <w:sz w:val="20"/>
          <w:szCs w:val="20"/>
        </w:rPr>
        <w:t xml:space="preserve">roject due to all the Parameters will be closely monitored by both Parties, including any impact on the duration and the other </w:t>
      </w:r>
      <w:r>
        <w:rPr>
          <w:rFonts w:ascii="Open Sans" w:eastAsia="Open Sans" w:hAnsi="Open Sans" w:cs="Open Sans"/>
          <w:color w:val="000000" w:themeColor="text1"/>
          <w:sz w:val="20"/>
          <w:szCs w:val="20"/>
        </w:rPr>
        <w:t>CQ R</w:t>
      </w:r>
      <w:r w:rsidRPr="00DE3573">
        <w:rPr>
          <w:rFonts w:ascii="Open Sans" w:eastAsia="Open Sans" w:hAnsi="Open Sans" w:cs="Open Sans"/>
          <w:color w:val="000000" w:themeColor="text1"/>
          <w:sz w:val="20"/>
          <w:szCs w:val="20"/>
        </w:rPr>
        <w:t>esources’ hour consumption.</w:t>
      </w:r>
    </w:p>
    <w:p w14:paraId="43206831" w14:textId="77777777" w:rsidR="00467CF3" w:rsidRPr="00DE3573" w:rsidRDefault="00467CF3" w:rsidP="00467CF3">
      <w:pPr>
        <w:pStyle w:val="ListParagraph"/>
        <w:numPr>
          <w:ilvl w:val="1"/>
          <w:numId w:val="45"/>
        </w:numPr>
        <w:spacing w:after="0" w:line="276" w:lineRule="auto"/>
        <w:jc w:val="both"/>
        <w:rPr>
          <w:rFonts w:ascii="Open Sans" w:hAnsi="Open Sans" w:cs="Open Sans"/>
        </w:rPr>
      </w:pPr>
      <w:r w:rsidRPr="00DE3573">
        <w:rPr>
          <w:rFonts w:ascii="Open Sans" w:hAnsi="Open Sans" w:cs="Open Sans"/>
          <w:sz w:val="20"/>
          <w:szCs w:val="20"/>
        </w:rPr>
        <w:t xml:space="preserve">Customer understands that all requirements needing CDs will be executed as follows: </w:t>
      </w:r>
    </w:p>
    <w:p w14:paraId="4D49F871" w14:textId="77777777" w:rsidR="00467CF3" w:rsidRPr="00DE3573" w:rsidRDefault="00467CF3" w:rsidP="00467CF3">
      <w:pPr>
        <w:pStyle w:val="ListParagraph"/>
        <w:numPr>
          <w:ilvl w:val="2"/>
          <w:numId w:val="45"/>
        </w:numPr>
        <w:spacing w:after="0" w:line="276" w:lineRule="auto"/>
        <w:jc w:val="both"/>
        <w:rPr>
          <w:rFonts w:ascii="Open Sans" w:hAnsi="Open Sans" w:cs="Open Sans"/>
        </w:rPr>
      </w:pPr>
      <w:r w:rsidRPr="124A0613">
        <w:rPr>
          <w:rFonts w:ascii="Open Sans" w:hAnsi="Open Sans" w:cs="Open Sans"/>
          <w:sz w:val="20"/>
          <w:szCs w:val="20"/>
        </w:rPr>
        <w:lastRenderedPageBreak/>
        <w:t>Customer will be informed at the beginning of implementation of CQ’s Configuration Department’s sprint cycles and the timelines for these requirements to be entered into their system.</w:t>
      </w:r>
    </w:p>
    <w:p w14:paraId="55C28E4B" w14:textId="77777777" w:rsidR="00467CF3" w:rsidRDefault="00467CF3" w:rsidP="00467CF3">
      <w:pPr>
        <w:numPr>
          <w:ilvl w:val="2"/>
          <w:numId w:val="45"/>
        </w:numPr>
        <w:spacing w:after="0" w:line="276" w:lineRule="auto"/>
        <w:jc w:val="both"/>
        <w:rPr>
          <w:rFonts w:ascii="Open Sans" w:hAnsi="Open Sans" w:cs="Open Sans"/>
          <w:sz w:val="20"/>
          <w:szCs w:val="20"/>
        </w:rPr>
      </w:pPr>
      <w:r w:rsidRPr="00DE3573">
        <w:rPr>
          <w:rFonts w:ascii="Open Sans" w:hAnsi="Open Sans" w:cs="Open Sans"/>
          <w:sz w:val="20"/>
          <w:szCs w:val="20"/>
        </w:rPr>
        <w:t xml:space="preserve">CQ’s expectation for Customer’s acceptance of or response to any work that requires Customer’s approval, including CD work, is three (3) business days.   Any deviation from this may not only impact the </w:t>
      </w:r>
      <w:r w:rsidRPr="2E78F3DF">
        <w:rPr>
          <w:rFonts w:ascii="Open Sans" w:hAnsi="Open Sans" w:cs="Open Sans"/>
          <w:sz w:val="20"/>
          <w:szCs w:val="20"/>
        </w:rPr>
        <w:t>project</w:t>
      </w:r>
      <w:r w:rsidRPr="00DE3573">
        <w:rPr>
          <w:rFonts w:ascii="Open Sans" w:hAnsi="Open Sans" w:cs="Open Sans"/>
          <w:sz w:val="20"/>
          <w:szCs w:val="20"/>
        </w:rPr>
        <w:t xml:space="preserve"> timelines, but also the requirements, missing the </w:t>
      </w:r>
      <w:r>
        <w:rPr>
          <w:rFonts w:ascii="Open Sans" w:hAnsi="Open Sans" w:cs="Open Sans"/>
          <w:sz w:val="20"/>
          <w:szCs w:val="20"/>
        </w:rPr>
        <w:t>s</w:t>
      </w:r>
      <w:r w:rsidRPr="00DE3573">
        <w:rPr>
          <w:rFonts w:ascii="Open Sans" w:hAnsi="Open Sans" w:cs="Open Sans"/>
          <w:sz w:val="20"/>
          <w:szCs w:val="20"/>
        </w:rPr>
        <w:t>print cycles and thus creating further delays</w:t>
      </w:r>
      <w:r w:rsidRPr="00DE3573">
        <w:rPr>
          <w:rFonts w:ascii="Open Sans" w:eastAsia="Open Sans" w:hAnsi="Open Sans" w:cs="Open Sans"/>
          <w:sz w:val="20"/>
          <w:szCs w:val="20"/>
        </w:rPr>
        <w:t xml:space="preserve"> which may </w:t>
      </w:r>
      <w:r>
        <w:rPr>
          <w:rFonts w:ascii="Open Sans" w:eastAsia="Open Sans" w:hAnsi="Open Sans" w:cs="Open Sans"/>
          <w:sz w:val="20"/>
          <w:szCs w:val="20"/>
        </w:rPr>
        <w:t xml:space="preserve">also </w:t>
      </w:r>
      <w:r w:rsidRPr="00DE3573">
        <w:rPr>
          <w:rFonts w:ascii="Open Sans" w:eastAsia="Open Sans" w:hAnsi="Open Sans" w:cs="Open Sans"/>
          <w:sz w:val="20"/>
          <w:szCs w:val="20"/>
        </w:rPr>
        <w:t>impact the duration</w:t>
      </w:r>
      <w:r w:rsidRPr="5076F716">
        <w:rPr>
          <w:rFonts w:ascii="Open Sans" w:eastAsia="Open Sans" w:hAnsi="Open Sans" w:cs="Open Sans"/>
          <w:sz w:val="20"/>
          <w:szCs w:val="20"/>
        </w:rPr>
        <w:t>,</w:t>
      </w:r>
      <w:r w:rsidRPr="64490F18">
        <w:rPr>
          <w:rFonts w:ascii="Open Sans" w:eastAsia="Open Sans" w:hAnsi="Open Sans" w:cs="Open Sans"/>
          <w:sz w:val="20"/>
          <w:szCs w:val="20"/>
        </w:rPr>
        <w:t xml:space="preserve"> </w:t>
      </w:r>
      <w:r w:rsidRPr="0BC0B991">
        <w:rPr>
          <w:rFonts w:ascii="Open Sans" w:eastAsia="Open Sans" w:hAnsi="Open Sans" w:cs="Open Sans"/>
          <w:sz w:val="20"/>
          <w:szCs w:val="20"/>
        </w:rPr>
        <w:t>fees, and/or costs</w:t>
      </w:r>
      <w:r w:rsidRPr="00DE3573">
        <w:rPr>
          <w:rFonts w:ascii="Open Sans" w:eastAsia="Open Sans" w:hAnsi="Open Sans" w:cs="Open Sans"/>
          <w:sz w:val="20"/>
          <w:szCs w:val="20"/>
        </w:rPr>
        <w:t xml:space="preserve"> of this </w:t>
      </w:r>
      <w:r>
        <w:rPr>
          <w:rFonts w:ascii="Open Sans" w:eastAsia="Open Sans" w:hAnsi="Open Sans" w:cs="Open Sans"/>
          <w:sz w:val="20"/>
          <w:szCs w:val="20"/>
        </w:rPr>
        <w:t>SOW.</w:t>
      </w:r>
    </w:p>
    <w:p w14:paraId="374583D9" w14:textId="004798EE" w:rsidR="00DB588D" w:rsidRPr="007E4B26" w:rsidRDefault="00DB588D" w:rsidP="00467CF3">
      <w:pPr>
        <w:numPr>
          <w:ilvl w:val="0"/>
          <w:numId w:val="45"/>
        </w:numPr>
        <w:spacing w:after="0" w:line="276" w:lineRule="auto"/>
        <w:jc w:val="both"/>
        <w:rPr>
          <w:rFonts w:ascii="Open Sans" w:hAnsi="Open Sans" w:cs="Open Sans"/>
          <w:sz w:val="20"/>
          <w:szCs w:val="20"/>
          <w:highlight w:val="yellow"/>
        </w:rPr>
      </w:pPr>
      <w:commentRangeStart w:id="26"/>
      <w:r w:rsidRPr="007E4B26">
        <w:rPr>
          <w:rFonts w:ascii="Open Sans" w:hAnsi="Open Sans" w:cs="Open Sans"/>
          <w:sz w:val="20"/>
          <w:szCs w:val="20"/>
          <w:highlight w:val="yellow"/>
          <w:u w:val="single"/>
        </w:rPr>
        <w:t>Validation</w:t>
      </w:r>
      <w:commentRangeEnd w:id="26"/>
      <w:r w:rsidR="007E4B26">
        <w:rPr>
          <w:rStyle w:val="CommentReference"/>
        </w:rPr>
        <w:commentReference w:id="26"/>
      </w:r>
    </w:p>
    <w:p w14:paraId="5BD90935" w14:textId="77777777" w:rsidR="008A3478" w:rsidRPr="007E4B26" w:rsidRDefault="008A3478" w:rsidP="008A3478">
      <w:pPr>
        <w:pStyle w:val="ListParagraph"/>
        <w:numPr>
          <w:ilvl w:val="1"/>
          <w:numId w:val="45"/>
        </w:numPr>
        <w:spacing w:line="276" w:lineRule="auto"/>
        <w:jc w:val="both"/>
        <w:rPr>
          <w:rFonts w:ascii="Open Sans" w:hAnsi="Open Sans" w:cs="Open Sans"/>
          <w:highlight w:val="yellow"/>
        </w:rPr>
      </w:pPr>
      <w:r w:rsidRPr="007E4B26">
        <w:rPr>
          <w:rFonts w:ascii="Open Sans" w:hAnsi="Open Sans" w:cs="Open Sans"/>
          <w:sz w:val="20"/>
          <w:szCs w:val="20"/>
          <w:highlight w:val="yellow"/>
        </w:rPr>
        <w:t>CQ will leverage internal baseline qualification documentation for new environments.</w:t>
      </w:r>
    </w:p>
    <w:p w14:paraId="30430AED" w14:textId="77777777" w:rsidR="008A3478" w:rsidRPr="007E4B26" w:rsidRDefault="008A3478" w:rsidP="008A3478">
      <w:pPr>
        <w:pStyle w:val="ListParagraph"/>
        <w:numPr>
          <w:ilvl w:val="1"/>
          <w:numId w:val="45"/>
        </w:numPr>
        <w:spacing w:line="276" w:lineRule="auto"/>
        <w:jc w:val="both"/>
        <w:rPr>
          <w:rFonts w:ascii="Open Sans" w:hAnsi="Open Sans" w:cs="Open Sans"/>
          <w:highlight w:val="yellow"/>
        </w:rPr>
      </w:pPr>
      <w:r w:rsidRPr="007E4B26">
        <w:rPr>
          <w:rFonts w:ascii="Open Sans" w:hAnsi="Open Sans" w:cs="Open Sans"/>
          <w:sz w:val="20"/>
          <w:szCs w:val="20"/>
          <w:highlight w:val="yellow"/>
        </w:rPr>
        <w:t>Customer is responsible for validation testing of the system in accordance with Customer’s Computer System Validation Standard Operating Procedures (“CSV SOPs”) and/or internal quality management procedures.</w:t>
      </w:r>
    </w:p>
    <w:p w14:paraId="1706E351" w14:textId="77777777" w:rsidR="008A3478" w:rsidRPr="007E4B26" w:rsidRDefault="008A3478" w:rsidP="008A3478">
      <w:pPr>
        <w:pStyle w:val="ListParagraph"/>
        <w:numPr>
          <w:ilvl w:val="2"/>
          <w:numId w:val="45"/>
        </w:numPr>
        <w:spacing w:line="276" w:lineRule="auto"/>
        <w:jc w:val="both"/>
        <w:rPr>
          <w:rFonts w:ascii="Open Sans" w:hAnsi="Open Sans" w:cs="Open Sans"/>
          <w:highlight w:val="yellow"/>
        </w:rPr>
      </w:pPr>
      <w:r w:rsidRPr="007E4B26">
        <w:rPr>
          <w:rFonts w:ascii="Open Sans" w:hAnsi="Open Sans" w:cs="Open Sans"/>
          <w:sz w:val="20"/>
          <w:szCs w:val="20"/>
          <w:highlight w:val="yellow"/>
        </w:rPr>
        <w:t>Customer will ensure participants are trained and familiar with Customer’s “Good Documentation” and testing practices.</w:t>
      </w:r>
    </w:p>
    <w:p w14:paraId="02CA404A" w14:textId="77777777" w:rsidR="003E31E7" w:rsidRPr="007E4B26" w:rsidRDefault="008A3478" w:rsidP="003E31E7">
      <w:pPr>
        <w:pStyle w:val="ListParagraph"/>
        <w:numPr>
          <w:ilvl w:val="1"/>
          <w:numId w:val="45"/>
        </w:numPr>
        <w:spacing w:line="276" w:lineRule="auto"/>
        <w:jc w:val="both"/>
        <w:rPr>
          <w:rFonts w:ascii="Open Sans" w:hAnsi="Open Sans" w:cs="Open Sans"/>
          <w:highlight w:val="yellow"/>
        </w:rPr>
      </w:pPr>
      <w:r w:rsidRPr="007E4B26">
        <w:rPr>
          <w:rFonts w:ascii="Open Sans" w:hAnsi="Open Sans" w:cs="Open Sans"/>
          <w:sz w:val="20"/>
          <w:szCs w:val="20"/>
          <w:highlight w:val="yellow"/>
        </w:rPr>
        <w:t>Validation testing shall be completed by Customer in no more than fifteen (15) business days per phase (not including time for triage, defect resolution or re-testing).</w:t>
      </w:r>
    </w:p>
    <w:p w14:paraId="468322E9" w14:textId="2C27829B" w:rsidR="004D28C8" w:rsidRPr="003E31E7" w:rsidRDefault="004D28C8" w:rsidP="003E31E7">
      <w:pPr>
        <w:pStyle w:val="ListParagraph"/>
        <w:numPr>
          <w:ilvl w:val="0"/>
          <w:numId w:val="45"/>
        </w:numPr>
        <w:spacing w:line="276" w:lineRule="auto"/>
        <w:jc w:val="both"/>
        <w:rPr>
          <w:rFonts w:ascii="Open Sans" w:hAnsi="Open Sans" w:cs="Open Sans"/>
        </w:rPr>
      </w:pPr>
      <w:r w:rsidRPr="003E31E7">
        <w:rPr>
          <w:rFonts w:ascii="Open Sans" w:hAnsi="Open Sans" w:cs="Open Sans"/>
          <w:sz w:val="20"/>
          <w:szCs w:val="20"/>
          <w:u w:val="single"/>
        </w:rPr>
        <w:t>Training</w:t>
      </w:r>
    </w:p>
    <w:p w14:paraId="012D7A12" w14:textId="77777777" w:rsidR="003E31E7" w:rsidRPr="00DE3573" w:rsidRDefault="003E31E7" w:rsidP="003E31E7">
      <w:pPr>
        <w:pStyle w:val="ListParagraph"/>
        <w:numPr>
          <w:ilvl w:val="1"/>
          <w:numId w:val="45"/>
        </w:numPr>
        <w:spacing w:line="276" w:lineRule="auto"/>
        <w:jc w:val="both"/>
        <w:rPr>
          <w:rFonts w:ascii="Open Sans" w:hAnsi="Open Sans" w:cs="Open Sans"/>
        </w:rPr>
      </w:pPr>
      <w:r w:rsidRPr="00DE3573">
        <w:rPr>
          <w:rFonts w:ascii="Open Sans" w:hAnsi="Open Sans" w:cs="Open Sans"/>
          <w:sz w:val="20"/>
          <w:szCs w:val="20"/>
        </w:rPr>
        <w:t>CQ will prepare a single set of Customer-specific training material</w:t>
      </w:r>
      <w:r>
        <w:rPr>
          <w:rFonts w:ascii="Open Sans" w:hAnsi="Open Sans" w:cs="Open Sans"/>
          <w:sz w:val="20"/>
          <w:szCs w:val="20"/>
        </w:rPr>
        <w:t>s</w:t>
      </w:r>
      <w:r w:rsidRPr="00DE3573">
        <w:rPr>
          <w:rFonts w:ascii="Open Sans" w:hAnsi="Open Sans" w:cs="Open Sans"/>
          <w:sz w:val="20"/>
          <w:szCs w:val="20"/>
        </w:rPr>
        <w:t xml:space="preserve"> in </w:t>
      </w:r>
      <w:r>
        <w:rPr>
          <w:rFonts w:ascii="Open Sans" w:hAnsi="Open Sans" w:cs="Open Sans"/>
          <w:sz w:val="20"/>
          <w:szCs w:val="20"/>
        </w:rPr>
        <w:t>a</w:t>
      </w:r>
      <w:r w:rsidRPr="00DE3573">
        <w:rPr>
          <w:rFonts w:ascii="Open Sans" w:hAnsi="Open Sans" w:cs="Open Sans"/>
          <w:sz w:val="20"/>
          <w:szCs w:val="20"/>
        </w:rPr>
        <w:t xml:space="preserve"> PowerPoint format prepared against Customer's configured </w:t>
      </w:r>
      <w:r w:rsidRPr="2E78F3DF">
        <w:rPr>
          <w:rFonts w:ascii="Open Sans" w:hAnsi="Open Sans" w:cs="Open Sans"/>
          <w:sz w:val="20"/>
          <w:szCs w:val="20"/>
        </w:rPr>
        <w:t>CQQMS</w:t>
      </w:r>
      <w:r w:rsidRPr="00DE3573">
        <w:rPr>
          <w:rFonts w:ascii="Open Sans" w:hAnsi="Open Sans" w:cs="Open Sans"/>
          <w:sz w:val="20"/>
          <w:szCs w:val="20"/>
        </w:rPr>
        <w:t xml:space="preserve"> Application.</w:t>
      </w:r>
    </w:p>
    <w:p w14:paraId="48B0AF19" w14:textId="77777777" w:rsidR="003E31E7" w:rsidRPr="00DE3573" w:rsidRDefault="003E31E7" w:rsidP="003E31E7">
      <w:pPr>
        <w:pStyle w:val="ListParagraph"/>
        <w:numPr>
          <w:ilvl w:val="1"/>
          <w:numId w:val="45"/>
        </w:numPr>
        <w:spacing w:line="276" w:lineRule="auto"/>
        <w:jc w:val="both"/>
        <w:rPr>
          <w:rFonts w:ascii="Open Sans" w:hAnsi="Open Sans" w:cs="Open Sans"/>
        </w:rPr>
      </w:pPr>
      <w:r w:rsidRPr="00DE3573">
        <w:rPr>
          <w:rFonts w:ascii="Open Sans" w:hAnsi="Open Sans" w:cs="Open Sans"/>
          <w:sz w:val="20"/>
          <w:szCs w:val="20"/>
        </w:rPr>
        <w:t xml:space="preserve">For the </w:t>
      </w:r>
      <w:r w:rsidRPr="2E78F3DF">
        <w:rPr>
          <w:rFonts w:ascii="Open Sans" w:hAnsi="Open Sans" w:cs="Open Sans"/>
          <w:sz w:val="20"/>
          <w:szCs w:val="20"/>
        </w:rPr>
        <w:t>training</w:t>
      </w:r>
      <w:r w:rsidRPr="00DE3573">
        <w:rPr>
          <w:rFonts w:ascii="Open Sans" w:hAnsi="Open Sans" w:cs="Open Sans"/>
          <w:sz w:val="20"/>
          <w:szCs w:val="20"/>
        </w:rPr>
        <w:t xml:space="preserve"> sessions and workshops, Customer is responsible for providing phone and web conferencing</w:t>
      </w:r>
      <w:r>
        <w:rPr>
          <w:rFonts w:ascii="Open Sans" w:hAnsi="Open Sans" w:cs="Open Sans"/>
          <w:sz w:val="20"/>
          <w:szCs w:val="20"/>
        </w:rPr>
        <w:t>.</w:t>
      </w:r>
    </w:p>
    <w:p w14:paraId="3D3A3284" w14:textId="77777777" w:rsidR="003E31E7" w:rsidRPr="00DE3573" w:rsidRDefault="003E31E7" w:rsidP="003E31E7">
      <w:pPr>
        <w:pStyle w:val="ListParagraph"/>
        <w:numPr>
          <w:ilvl w:val="1"/>
          <w:numId w:val="45"/>
        </w:numPr>
        <w:spacing w:line="276" w:lineRule="auto"/>
        <w:jc w:val="both"/>
        <w:rPr>
          <w:rFonts w:ascii="Open Sans" w:hAnsi="Open Sans" w:cs="Open Sans"/>
        </w:rPr>
      </w:pPr>
      <w:r w:rsidRPr="124A0613">
        <w:rPr>
          <w:rFonts w:ascii="Open Sans" w:hAnsi="Open Sans" w:cs="Open Sans"/>
          <w:sz w:val="20"/>
          <w:szCs w:val="20"/>
        </w:rPr>
        <w:t>Customer is responsible for duplication of materials.</w:t>
      </w:r>
    </w:p>
    <w:p w14:paraId="7E608DBA" w14:textId="77777777" w:rsidR="00DB579A" w:rsidRPr="00906B2B" w:rsidRDefault="003E31E7" w:rsidP="00DB579A">
      <w:pPr>
        <w:pStyle w:val="ListParagraph"/>
        <w:numPr>
          <w:ilvl w:val="1"/>
          <w:numId w:val="45"/>
        </w:numPr>
        <w:spacing w:line="276" w:lineRule="auto"/>
        <w:jc w:val="both"/>
        <w:rPr>
          <w:rFonts w:ascii="Open Sans" w:hAnsi="Open Sans" w:cs="Open Sans"/>
        </w:rPr>
      </w:pPr>
      <w:r w:rsidRPr="00DE3573">
        <w:rPr>
          <w:rFonts w:ascii="Open Sans" w:hAnsi="Open Sans" w:cs="Open Sans"/>
          <w:sz w:val="20"/>
          <w:szCs w:val="20"/>
        </w:rPr>
        <w:t>All training readiness and training materials will be delivered in English</w:t>
      </w:r>
      <w:r>
        <w:rPr>
          <w:rFonts w:ascii="Open Sans" w:hAnsi="Open Sans" w:cs="Open Sans"/>
          <w:sz w:val="20"/>
          <w:szCs w:val="20"/>
        </w:rPr>
        <w:t>.</w:t>
      </w:r>
    </w:p>
    <w:p w14:paraId="0AFA426E" w14:textId="77777777" w:rsidR="00906B2B" w:rsidRDefault="00906B2B" w:rsidP="00906B2B">
      <w:pPr>
        <w:pStyle w:val="ListParagraph"/>
        <w:numPr>
          <w:ilvl w:val="0"/>
          <w:numId w:val="45"/>
        </w:numPr>
        <w:spacing w:line="276" w:lineRule="auto"/>
        <w:jc w:val="both"/>
        <w:rPr>
          <w:rFonts w:ascii="Open Sans" w:hAnsi="Open Sans" w:cs="Open Sans"/>
          <w:sz w:val="20"/>
          <w:szCs w:val="20"/>
          <w:u w:val="single"/>
        </w:rPr>
      </w:pPr>
      <w:r w:rsidRPr="00A76B28">
        <w:rPr>
          <w:rFonts w:ascii="Open Sans" w:hAnsi="Open Sans" w:cs="Open Sans"/>
          <w:sz w:val="20"/>
          <w:szCs w:val="20"/>
          <w:u w:val="single"/>
        </w:rPr>
        <w:t>Data Migration</w:t>
      </w:r>
    </w:p>
    <w:p w14:paraId="3DD33161" w14:textId="77777777" w:rsidR="00906B2B" w:rsidRPr="00A76B28" w:rsidRDefault="00906B2B" w:rsidP="00906B2B">
      <w:pPr>
        <w:pStyle w:val="ListParagraph"/>
        <w:numPr>
          <w:ilvl w:val="1"/>
          <w:numId w:val="45"/>
        </w:numPr>
        <w:spacing w:line="276" w:lineRule="auto"/>
        <w:jc w:val="both"/>
        <w:rPr>
          <w:rFonts w:ascii="Open Sans" w:hAnsi="Open Sans" w:cs="Open Sans"/>
        </w:rPr>
      </w:pPr>
      <w:proofErr w:type="gramStart"/>
      <w:r>
        <w:rPr>
          <w:rFonts w:ascii="Open Sans" w:hAnsi="Open Sans" w:cs="Open Sans"/>
          <w:sz w:val="20"/>
          <w:szCs w:val="20"/>
        </w:rPr>
        <w:t>Customer</w:t>
      </w:r>
      <w:proofErr w:type="gramEnd"/>
      <w:r>
        <w:rPr>
          <w:rFonts w:ascii="Open Sans" w:hAnsi="Open Sans" w:cs="Open Sans"/>
          <w:sz w:val="20"/>
          <w:szCs w:val="20"/>
        </w:rPr>
        <w:t xml:space="preserve"> will be responsible for all data migration related activities. </w:t>
      </w:r>
    </w:p>
    <w:p w14:paraId="6A1A31A6" w14:textId="3B69491E" w:rsidR="00906B2B" w:rsidRPr="00A76B28" w:rsidRDefault="00906B2B" w:rsidP="00906B2B">
      <w:pPr>
        <w:pStyle w:val="ListParagraph"/>
        <w:numPr>
          <w:ilvl w:val="1"/>
          <w:numId w:val="45"/>
        </w:numPr>
        <w:spacing w:line="276" w:lineRule="auto"/>
        <w:jc w:val="both"/>
        <w:rPr>
          <w:rFonts w:ascii="Open Sans" w:hAnsi="Open Sans" w:cs="Open Sans"/>
        </w:rPr>
      </w:pPr>
      <w:r>
        <w:rPr>
          <w:rFonts w:ascii="Open Sans" w:hAnsi="Open Sans" w:cs="Open Sans"/>
          <w:sz w:val="20"/>
          <w:szCs w:val="20"/>
        </w:rPr>
        <w:t xml:space="preserve">CQ will provide training on the usage of Loader Sheets to migrate data to </w:t>
      </w:r>
      <w:r>
        <w:rPr>
          <w:rFonts w:ascii="Open Sans" w:hAnsi="Open Sans" w:cs="Open Sans"/>
          <w:sz w:val="20"/>
          <w:szCs w:val="20"/>
        </w:rPr>
        <w:t>CQQMS</w:t>
      </w:r>
      <w:r>
        <w:rPr>
          <w:rFonts w:ascii="Open Sans" w:hAnsi="Open Sans" w:cs="Open Sans"/>
          <w:sz w:val="20"/>
          <w:szCs w:val="20"/>
        </w:rPr>
        <w:t>.</w:t>
      </w:r>
    </w:p>
    <w:p w14:paraId="4F3FCA52" w14:textId="77777777" w:rsidR="009528A3" w:rsidRPr="00FD767B" w:rsidRDefault="009528A3" w:rsidP="009528A3">
      <w:pPr>
        <w:pStyle w:val="ListParagraph"/>
        <w:numPr>
          <w:ilvl w:val="0"/>
          <w:numId w:val="45"/>
        </w:numPr>
        <w:tabs>
          <w:tab w:val="left" w:pos="180"/>
        </w:tabs>
        <w:spacing w:after="0" w:line="276" w:lineRule="auto"/>
        <w:jc w:val="both"/>
        <w:rPr>
          <w:rFonts w:ascii="Open Sans" w:hAnsi="Open Sans" w:cs="Open Sans"/>
          <w:snapToGrid w:val="0"/>
          <w:color w:val="000000"/>
          <w:sz w:val="20"/>
          <w:szCs w:val="20"/>
          <w:u w:val="single"/>
        </w:rPr>
      </w:pPr>
      <w:r w:rsidRPr="00FD767B">
        <w:rPr>
          <w:rFonts w:ascii="Open Sans" w:hAnsi="Open Sans" w:cs="Open Sans"/>
          <w:snapToGrid w:val="0"/>
          <w:color w:val="000000"/>
          <w:sz w:val="20"/>
          <w:szCs w:val="20"/>
          <w:u w:val="single"/>
        </w:rPr>
        <w:t>Mobile</w:t>
      </w:r>
    </w:p>
    <w:p w14:paraId="5D4187A6" w14:textId="59202CA6" w:rsidR="009528A3" w:rsidRPr="00B33079" w:rsidRDefault="009528A3" w:rsidP="009528A3">
      <w:pPr>
        <w:pStyle w:val="ListParagraph"/>
        <w:numPr>
          <w:ilvl w:val="1"/>
          <w:numId w:val="45"/>
        </w:numPr>
        <w:tabs>
          <w:tab w:val="left" w:pos="180"/>
        </w:tabs>
        <w:spacing w:after="0" w:line="276" w:lineRule="auto"/>
        <w:jc w:val="both"/>
        <w:rPr>
          <w:rFonts w:ascii="Open Sans" w:hAnsi="Open Sans" w:cs="Open Sans"/>
          <w:snapToGrid w:val="0"/>
          <w:color w:val="000000"/>
          <w:sz w:val="20"/>
          <w:szCs w:val="20"/>
        </w:rPr>
      </w:pPr>
      <w:r w:rsidRPr="00B33079">
        <w:rPr>
          <w:rFonts w:ascii="Open Sans" w:hAnsi="Open Sans" w:cs="Open Sans"/>
          <w:snapToGrid w:val="0"/>
          <w:color w:val="000000"/>
          <w:sz w:val="20"/>
          <w:szCs w:val="20"/>
        </w:rPr>
        <w:t xml:space="preserve">Unless specified, configuration of </w:t>
      </w:r>
      <w:r>
        <w:rPr>
          <w:rFonts w:ascii="Open Sans" w:hAnsi="Open Sans" w:cs="Open Sans"/>
          <w:snapToGrid w:val="0"/>
          <w:color w:val="000000"/>
          <w:sz w:val="20"/>
          <w:szCs w:val="20"/>
        </w:rPr>
        <w:t>CQQMS</w:t>
      </w:r>
      <w:r>
        <w:rPr>
          <w:rFonts w:ascii="Open Sans" w:hAnsi="Open Sans" w:cs="Open Sans"/>
          <w:snapToGrid w:val="0"/>
          <w:color w:val="000000"/>
          <w:sz w:val="20"/>
          <w:szCs w:val="20"/>
        </w:rPr>
        <w:t xml:space="preserve"> </w:t>
      </w:r>
      <w:r w:rsidRPr="00B33079">
        <w:rPr>
          <w:rFonts w:ascii="Open Sans" w:hAnsi="Open Sans" w:cs="Open Sans"/>
          <w:snapToGrid w:val="0"/>
          <w:color w:val="000000"/>
          <w:sz w:val="20"/>
          <w:szCs w:val="20"/>
        </w:rPr>
        <w:t>to be accessed and used with Salesforce Standard Mobile App (online use of the App only), is not part of this SOW.</w:t>
      </w:r>
    </w:p>
    <w:p w14:paraId="35FDDFAB" w14:textId="77777777" w:rsidR="009528A3" w:rsidRPr="00B33079" w:rsidRDefault="009528A3" w:rsidP="009528A3">
      <w:pPr>
        <w:pStyle w:val="ListParagraph"/>
        <w:numPr>
          <w:ilvl w:val="1"/>
          <w:numId w:val="45"/>
        </w:numPr>
        <w:tabs>
          <w:tab w:val="left" w:pos="180"/>
        </w:tabs>
        <w:spacing w:after="0" w:line="276" w:lineRule="auto"/>
        <w:jc w:val="both"/>
        <w:rPr>
          <w:rFonts w:ascii="Open Sans" w:hAnsi="Open Sans" w:cs="Open Sans"/>
          <w:snapToGrid w:val="0"/>
          <w:color w:val="000000"/>
          <w:sz w:val="20"/>
          <w:szCs w:val="20"/>
        </w:rPr>
      </w:pPr>
      <w:r w:rsidRPr="00B33079">
        <w:rPr>
          <w:rFonts w:ascii="Open Sans" w:hAnsi="Open Sans" w:cs="Open Sans"/>
          <w:snapToGrid w:val="0"/>
          <w:color w:val="000000"/>
          <w:sz w:val="20"/>
          <w:szCs w:val="20"/>
        </w:rPr>
        <w:t>Use and configuration of capabilities as provided by Salesforce Mobile+ for off-line use to support select capabilities</w:t>
      </w:r>
      <w:r>
        <w:rPr>
          <w:rFonts w:ascii="Open Sans" w:hAnsi="Open Sans" w:cs="Open Sans"/>
          <w:snapToGrid w:val="0"/>
          <w:color w:val="000000"/>
          <w:sz w:val="20"/>
          <w:szCs w:val="20"/>
        </w:rPr>
        <w:t xml:space="preserve"> is not part of this SOW.</w:t>
      </w:r>
    </w:p>
    <w:p w14:paraId="26356C77" w14:textId="4EFFC046" w:rsidR="00906B2B" w:rsidRPr="009528A3" w:rsidRDefault="009528A3" w:rsidP="009528A3">
      <w:pPr>
        <w:pStyle w:val="ListParagraph"/>
        <w:numPr>
          <w:ilvl w:val="1"/>
          <w:numId w:val="45"/>
        </w:numPr>
        <w:tabs>
          <w:tab w:val="left" w:pos="180"/>
        </w:tabs>
        <w:spacing w:after="0" w:line="276" w:lineRule="auto"/>
        <w:jc w:val="both"/>
        <w:rPr>
          <w:rFonts w:ascii="Open Sans" w:hAnsi="Open Sans" w:cs="Open Sans"/>
          <w:snapToGrid w:val="0"/>
          <w:color w:val="000000"/>
          <w:sz w:val="20"/>
          <w:szCs w:val="20"/>
        </w:rPr>
      </w:pPr>
      <w:r w:rsidRPr="00B33079">
        <w:rPr>
          <w:rFonts w:ascii="Open Sans" w:hAnsi="Open Sans" w:cs="Open Sans"/>
          <w:snapToGrid w:val="0"/>
          <w:color w:val="000000"/>
          <w:sz w:val="20"/>
          <w:szCs w:val="20"/>
        </w:rPr>
        <w:t xml:space="preserve">If Mobile+ App is required to </w:t>
      </w:r>
      <w:r>
        <w:rPr>
          <w:rFonts w:ascii="Open Sans" w:hAnsi="Open Sans" w:cs="Open Sans"/>
          <w:snapToGrid w:val="0"/>
          <w:color w:val="000000"/>
          <w:sz w:val="20"/>
          <w:szCs w:val="20"/>
        </w:rPr>
        <w:t xml:space="preserve">support </w:t>
      </w:r>
      <w:r w:rsidRPr="00B33079">
        <w:rPr>
          <w:rFonts w:ascii="Open Sans" w:hAnsi="Open Sans" w:cs="Open Sans"/>
          <w:snapToGrid w:val="0"/>
          <w:color w:val="000000"/>
          <w:sz w:val="20"/>
          <w:szCs w:val="20"/>
        </w:rPr>
        <w:t>off-line requirements, detailed requirements for such configuration</w:t>
      </w:r>
      <w:r>
        <w:rPr>
          <w:rFonts w:ascii="Open Sans" w:hAnsi="Open Sans" w:cs="Open Sans"/>
          <w:snapToGrid w:val="0"/>
          <w:color w:val="000000"/>
          <w:sz w:val="20"/>
          <w:szCs w:val="20"/>
        </w:rPr>
        <w:t>s will be scoped. A change order will be required to include the subscription and the implementation of the Mobile+ App capabilities.</w:t>
      </w:r>
    </w:p>
    <w:p w14:paraId="398B4D2E" w14:textId="0B52B118" w:rsidR="00011BDB" w:rsidRPr="00DB579A" w:rsidRDefault="00655C16" w:rsidP="00DB579A">
      <w:pPr>
        <w:pStyle w:val="ListParagraph"/>
        <w:numPr>
          <w:ilvl w:val="0"/>
          <w:numId w:val="45"/>
        </w:numPr>
        <w:spacing w:line="276" w:lineRule="auto"/>
        <w:jc w:val="both"/>
        <w:rPr>
          <w:rFonts w:ascii="Open Sans" w:hAnsi="Open Sans" w:cs="Open Sans"/>
        </w:rPr>
      </w:pPr>
      <w:r w:rsidRPr="00DB579A">
        <w:rPr>
          <w:rFonts w:ascii="Open Sans" w:hAnsi="Open Sans" w:cs="Open Sans"/>
          <w:sz w:val="20"/>
          <w:szCs w:val="20"/>
          <w:highlight w:val="yellow"/>
        </w:rPr>
        <w:t xml:space="preserve">Language translation of the </w:t>
      </w:r>
      <w:r w:rsidR="00714ED9" w:rsidRPr="00DB579A">
        <w:rPr>
          <w:rFonts w:ascii="Open Sans" w:hAnsi="Open Sans" w:cs="Open Sans"/>
          <w:sz w:val="20"/>
          <w:szCs w:val="20"/>
          <w:highlight w:val="yellow"/>
        </w:rPr>
        <w:t>CQQMS</w:t>
      </w:r>
      <w:r w:rsidRPr="00DB579A">
        <w:rPr>
          <w:rFonts w:ascii="Open Sans" w:hAnsi="Open Sans" w:cs="Open Sans"/>
          <w:sz w:val="20"/>
          <w:szCs w:val="20"/>
          <w:highlight w:val="yellow"/>
        </w:rPr>
        <w:t xml:space="preserve"> System is out of scope of this Order Form.</w:t>
      </w:r>
    </w:p>
    <w:p w14:paraId="60D9AFA0" w14:textId="77777777" w:rsidR="004F5BBB" w:rsidRPr="00DE3573" w:rsidRDefault="004F5BBB" w:rsidP="00ED57AE">
      <w:pPr>
        <w:pStyle w:val="ListParagraph"/>
        <w:spacing w:line="276" w:lineRule="auto"/>
        <w:jc w:val="both"/>
        <w:rPr>
          <w:rFonts w:ascii="Open Sans" w:hAnsi="Open Sans" w:cs="Open Sans"/>
          <w:sz w:val="20"/>
          <w:szCs w:val="20"/>
        </w:rPr>
      </w:pPr>
    </w:p>
    <w:p w14:paraId="7706899F" w14:textId="7768FAE9" w:rsidR="00985217" w:rsidRPr="009528A3" w:rsidRDefault="00174B19" w:rsidP="009528A3">
      <w:pPr>
        <w:pStyle w:val="Heading2"/>
        <w:numPr>
          <w:ilvl w:val="0"/>
          <w:numId w:val="22"/>
        </w:numPr>
        <w:rPr>
          <w:rFonts w:ascii="Open Sans" w:hAnsi="Open Sans" w:cs="Open Sans"/>
          <w:b/>
          <w:bCs/>
          <w:color w:val="auto"/>
        </w:rPr>
      </w:pPr>
      <w:r w:rsidRPr="009528A3">
        <w:rPr>
          <w:rFonts w:ascii="Open Sans" w:hAnsi="Open Sans" w:cs="Open Sans"/>
          <w:b/>
          <w:bCs/>
          <w:color w:val="auto"/>
        </w:rPr>
        <w:t xml:space="preserve">Payment </w:t>
      </w:r>
      <w:r w:rsidR="00985217" w:rsidRPr="009528A3">
        <w:rPr>
          <w:rFonts w:ascii="Open Sans" w:hAnsi="Open Sans" w:cs="Open Sans"/>
          <w:b/>
          <w:bCs/>
          <w:color w:val="auto"/>
        </w:rPr>
        <w:t xml:space="preserve">Terms &amp; </w:t>
      </w:r>
      <w:r w:rsidRPr="009528A3">
        <w:rPr>
          <w:rFonts w:ascii="Open Sans" w:hAnsi="Open Sans" w:cs="Open Sans"/>
          <w:b/>
          <w:bCs/>
          <w:color w:val="auto"/>
        </w:rPr>
        <w:t xml:space="preserve">Schedule:  </w:t>
      </w:r>
    </w:p>
    <w:p w14:paraId="601467FC" w14:textId="5D74D3CF" w:rsidR="00EC13E4" w:rsidRPr="00DE3573" w:rsidRDefault="00174B19" w:rsidP="00F46CD6">
      <w:pPr>
        <w:pStyle w:val="ListParagraph"/>
        <w:numPr>
          <w:ilvl w:val="0"/>
          <w:numId w:val="5"/>
        </w:numPr>
        <w:spacing w:line="276" w:lineRule="auto"/>
        <w:jc w:val="both"/>
        <w:rPr>
          <w:rFonts w:ascii="Open Sans" w:hAnsi="Open Sans" w:cs="Open Sans"/>
          <w:sz w:val="20"/>
          <w:szCs w:val="20"/>
        </w:rPr>
      </w:pPr>
      <w:r w:rsidRPr="00DE3573">
        <w:rPr>
          <w:rFonts w:ascii="Open Sans" w:hAnsi="Open Sans" w:cs="Open Sans"/>
          <w:sz w:val="20"/>
          <w:szCs w:val="20"/>
        </w:rPr>
        <w:t xml:space="preserve">This </w:t>
      </w:r>
      <w:r w:rsidR="00DB579A">
        <w:rPr>
          <w:rFonts w:ascii="Open Sans" w:hAnsi="Open Sans" w:cs="Open Sans"/>
          <w:sz w:val="20"/>
          <w:szCs w:val="20"/>
        </w:rPr>
        <w:t xml:space="preserve">SOW </w:t>
      </w:r>
      <w:r w:rsidRPr="00DE3573">
        <w:rPr>
          <w:rFonts w:ascii="Open Sans" w:hAnsi="Open Sans" w:cs="Open Sans"/>
          <w:sz w:val="20"/>
          <w:szCs w:val="20"/>
        </w:rPr>
        <w:t>shall be construed as Customer’s purchase order</w:t>
      </w:r>
      <w:r w:rsidR="3BC063E6" w:rsidRPr="00DE3573">
        <w:rPr>
          <w:rFonts w:ascii="Open Sans" w:hAnsi="Open Sans" w:cs="Open Sans"/>
          <w:sz w:val="20"/>
          <w:szCs w:val="20"/>
        </w:rPr>
        <w:t xml:space="preserve">. </w:t>
      </w:r>
    </w:p>
    <w:p w14:paraId="33C7083B" w14:textId="72093612" w:rsidR="00EC13E4" w:rsidRPr="00DB579A" w:rsidRDefault="00174B19" w:rsidP="00F46CD6">
      <w:pPr>
        <w:pStyle w:val="ListParagraph"/>
        <w:numPr>
          <w:ilvl w:val="0"/>
          <w:numId w:val="5"/>
        </w:numPr>
        <w:spacing w:line="276" w:lineRule="auto"/>
        <w:jc w:val="both"/>
        <w:rPr>
          <w:rFonts w:ascii="Open Sans" w:hAnsi="Open Sans" w:cs="Open Sans"/>
          <w:sz w:val="20"/>
          <w:szCs w:val="20"/>
          <w:highlight w:val="yellow"/>
        </w:rPr>
      </w:pPr>
      <w:r w:rsidRPr="00DB579A">
        <w:rPr>
          <w:rFonts w:ascii="Open Sans" w:hAnsi="Open Sans" w:cs="Open Sans"/>
          <w:sz w:val="20"/>
          <w:szCs w:val="20"/>
          <w:highlight w:val="yellow"/>
        </w:rPr>
        <w:lastRenderedPageBreak/>
        <w:t xml:space="preserve">Customer </w:t>
      </w:r>
      <w:r w:rsidR="00831C31" w:rsidRPr="00DB579A">
        <w:rPr>
          <w:rFonts w:ascii="Open Sans" w:hAnsi="Open Sans" w:cs="Open Sans"/>
          <w:sz w:val="20"/>
          <w:szCs w:val="20"/>
          <w:highlight w:val="yellow"/>
        </w:rPr>
        <w:t xml:space="preserve">shall pay </w:t>
      </w:r>
      <w:r w:rsidRPr="00DB579A">
        <w:rPr>
          <w:rFonts w:ascii="Open Sans" w:hAnsi="Open Sans" w:cs="Open Sans"/>
          <w:sz w:val="20"/>
          <w:szCs w:val="20"/>
          <w:highlight w:val="yellow"/>
        </w:rPr>
        <w:t>Net</w:t>
      </w:r>
      <w:r w:rsidR="00D163AD" w:rsidRPr="00DB579A">
        <w:rPr>
          <w:rFonts w:ascii="Open Sans" w:hAnsi="Open Sans" w:cs="Open Sans"/>
          <w:sz w:val="20"/>
          <w:szCs w:val="20"/>
          <w:highlight w:val="yellow"/>
        </w:rPr>
        <w:t xml:space="preserve"> </w:t>
      </w:r>
      <w:r w:rsidR="00A273BD" w:rsidRPr="00DB579A">
        <w:rPr>
          <w:rFonts w:ascii="Open Sans" w:hAnsi="Open Sans" w:cs="Open Sans"/>
          <w:color w:val="000000" w:themeColor="text1"/>
          <w:sz w:val="20"/>
          <w:szCs w:val="20"/>
          <w:highlight w:val="yellow"/>
        </w:rPr>
        <w:t>30</w:t>
      </w:r>
      <w:r w:rsidRPr="00DB579A">
        <w:rPr>
          <w:rFonts w:ascii="Open Sans" w:hAnsi="Open Sans" w:cs="Open Sans"/>
          <w:color w:val="FF0000"/>
          <w:sz w:val="20"/>
          <w:szCs w:val="20"/>
          <w:highlight w:val="yellow"/>
        </w:rPr>
        <w:t xml:space="preserve"> </w:t>
      </w:r>
      <w:r w:rsidR="000234D8" w:rsidRPr="00DB579A">
        <w:rPr>
          <w:rFonts w:ascii="Open Sans" w:hAnsi="Open Sans" w:cs="Open Sans"/>
          <w:sz w:val="20"/>
          <w:szCs w:val="20"/>
          <w:highlight w:val="yellow"/>
        </w:rPr>
        <w:t>days</w:t>
      </w:r>
      <w:r w:rsidRPr="00DB579A">
        <w:rPr>
          <w:rFonts w:ascii="Open Sans" w:hAnsi="Open Sans" w:cs="Open Sans"/>
          <w:sz w:val="20"/>
          <w:szCs w:val="20"/>
          <w:highlight w:val="yellow"/>
        </w:rPr>
        <w:t xml:space="preserve"> </w:t>
      </w:r>
      <w:r w:rsidR="005603D7" w:rsidRPr="00DB579A">
        <w:rPr>
          <w:rFonts w:ascii="Open Sans" w:hAnsi="Open Sans" w:cs="Open Sans"/>
          <w:sz w:val="20"/>
          <w:szCs w:val="20"/>
          <w:highlight w:val="yellow"/>
        </w:rPr>
        <w:t>from the date of each invoice</w:t>
      </w:r>
      <w:r w:rsidRPr="00DB579A">
        <w:rPr>
          <w:rFonts w:ascii="Open Sans" w:hAnsi="Open Sans" w:cs="Open Sans"/>
          <w:sz w:val="20"/>
          <w:szCs w:val="20"/>
          <w:highlight w:val="yellow"/>
        </w:rPr>
        <w:t xml:space="preserve"> per the following agreed payment schedule:</w:t>
      </w:r>
      <w:r w:rsidR="49D58BB4" w:rsidRPr="00DB579A">
        <w:rPr>
          <w:rFonts w:ascii="Open Sans" w:hAnsi="Open Sans" w:cs="Open Sans"/>
          <w:sz w:val="20"/>
          <w:szCs w:val="20"/>
          <w:highlight w:val="yellow"/>
        </w:rPr>
        <w:t xml:space="preserve"> </w:t>
      </w:r>
    </w:p>
    <w:p w14:paraId="1C5D32B9" w14:textId="08251042" w:rsidR="00EC13E4" w:rsidRPr="00DB579A" w:rsidRDefault="00EA6A4F" w:rsidP="00F46CD6">
      <w:pPr>
        <w:pStyle w:val="ListParagraph"/>
        <w:numPr>
          <w:ilvl w:val="1"/>
          <w:numId w:val="5"/>
        </w:numPr>
        <w:spacing w:line="276" w:lineRule="auto"/>
        <w:jc w:val="both"/>
        <w:rPr>
          <w:rFonts w:ascii="Open Sans" w:hAnsi="Open Sans" w:cs="Open Sans"/>
          <w:sz w:val="20"/>
          <w:szCs w:val="20"/>
          <w:highlight w:val="yellow"/>
        </w:rPr>
      </w:pPr>
      <w:r w:rsidRPr="00DB579A">
        <w:rPr>
          <w:rFonts w:ascii="Open Sans" w:hAnsi="Open Sans" w:cs="Open Sans"/>
          <w:sz w:val="20"/>
          <w:szCs w:val="20"/>
          <w:highlight w:val="yellow"/>
        </w:rPr>
        <w:t xml:space="preserve">100% of the Fixed Costs of the Professional Services Fees plus </w:t>
      </w:r>
      <w:r w:rsidR="009528A3">
        <w:rPr>
          <w:rFonts w:ascii="Open Sans" w:hAnsi="Open Sans" w:cs="Open Sans"/>
          <w:sz w:val="20"/>
          <w:szCs w:val="20"/>
          <w:highlight w:val="yellow"/>
        </w:rPr>
        <w:t>40</w:t>
      </w:r>
      <w:r w:rsidRPr="00DB579A">
        <w:rPr>
          <w:rFonts w:ascii="Open Sans" w:hAnsi="Open Sans" w:cs="Open Sans"/>
          <w:sz w:val="20"/>
          <w:szCs w:val="20"/>
          <w:highlight w:val="yellow"/>
        </w:rPr>
        <w:t xml:space="preserve">% of the </w:t>
      </w:r>
      <w:r w:rsidR="00DF1D34" w:rsidRPr="00DB579A">
        <w:rPr>
          <w:rFonts w:ascii="Open Sans" w:hAnsi="Open Sans" w:cs="Open Sans"/>
          <w:sz w:val="20"/>
          <w:szCs w:val="20"/>
          <w:highlight w:val="yellow"/>
        </w:rPr>
        <w:t>t</w:t>
      </w:r>
      <w:r w:rsidRPr="00DB579A">
        <w:rPr>
          <w:rFonts w:ascii="Open Sans" w:hAnsi="Open Sans" w:cs="Open Sans"/>
          <w:sz w:val="20"/>
          <w:szCs w:val="20"/>
          <w:highlight w:val="yellow"/>
        </w:rPr>
        <w:t xml:space="preserve">otal Time and Materials Professional Services Fees as shown above in </w:t>
      </w:r>
      <w:r w:rsidR="1DD86884" w:rsidRPr="00DB579A">
        <w:rPr>
          <w:rFonts w:ascii="Open Sans" w:hAnsi="Open Sans" w:cs="Open Sans"/>
          <w:sz w:val="20"/>
          <w:szCs w:val="20"/>
          <w:highlight w:val="yellow"/>
        </w:rPr>
        <w:t>the Table</w:t>
      </w:r>
      <w:r w:rsidRPr="00DB579A">
        <w:rPr>
          <w:rFonts w:ascii="Open Sans" w:hAnsi="Open Sans" w:cs="Open Sans"/>
          <w:sz w:val="20"/>
          <w:szCs w:val="20"/>
          <w:highlight w:val="yellow"/>
        </w:rPr>
        <w:t xml:space="preserve"> in Section 2 will be invoiced upon Customer’s execution of this Order Form.  </w:t>
      </w:r>
    </w:p>
    <w:p w14:paraId="1CC0DA62" w14:textId="0CB0B390" w:rsidR="005648FC" w:rsidRPr="00DB579A" w:rsidRDefault="00EA6A4F" w:rsidP="00F46CD6">
      <w:pPr>
        <w:pStyle w:val="ListParagraph"/>
        <w:numPr>
          <w:ilvl w:val="1"/>
          <w:numId w:val="5"/>
        </w:numPr>
        <w:spacing w:line="276" w:lineRule="auto"/>
        <w:jc w:val="both"/>
        <w:rPr>
          <w:rFonts w:ascii="Open Sans" w:hAnsi="Open Sans" w:cs="Open Sans"/>
          <w:sz w:val="20"/>
          <w:szCs w:val="20"/>
          <w:highlight w:val="yellow"/>
        </w:rPr>
      </w:pPr>
      <w:r w:rsidRPr="00DB579A">
        <w:rPr>
          <w:rFonts w:ascii="Open Sans" w:hAnsi="Open Sans" w:cs="Open Sans"/>
          <w:sz w:val="20"/>
          <w:szCs w:val="20"/>
          <w:highlight w:val="yellow"/>
        </w:rPr>
        <w:t xml:space="preserve">Once the </w:t>
      </w:r>
      <w:r w:rsidR="009528A3">
        <w:rPr>
          <w:rFonts w:ascii="Open Sans" w:hAnsi="Open Sans" w:cs="Open Sans"/>
          <w:sz w:val="20"/>
          <w:szCs w:val="20"/>
          <w:highlight w:val="yellow"/>
        </w:rPr>
        <w:t>40</w:t>
      </w:r>
      <w:r w:rsidRPr="00DB579A">
        <w:rPr>
          <w:rFonts w:ascii="Open Sans" w:hAnsi="Open Sans" w:cs="Open Sans"/>
          <w:sz w:val="20"/>
          <w:szCs w:val="20"/>
          <w:highlight w:val="yellow"/>
        </w:rPr>
        <w:t xml:space="preserve">% threshold is crossed, Customer will be invoiced monthly for the actual </w:t>
      </w:r>
      <w:r w:rsidR="0020535A" w:rsidRPr="00DB579A">
        <w:rPr>
          <w:rFonts w:ascii="Open Sans" w:hAnsi="Open Sans" w:cs="Open Sans"/>
          <w:sz w:val="20"/>
          <w:szCs w:val="20"/>
          <w:highlight w:val="yellow"/>
        </w:rPr>
        <w:t xml:space="preserve">CQ </w:t>
      </w:r>
      <w:r w:rsidRPr="00DB579A">
        <w:rPr>
          <w:rFonts w:ascii="Open Sans" w:hAnsi="Open Sans" w:cs="Open Sans"/>
          <w:sz w:val="20"/>
          <w:szCs w:val="20"/>
          <w:highlight w:val="yellow"/>
        </w:rPr>
        <w:t>Resource hours worked for that month.</w:t>
      </w:r>
      <w:r w:rsidR="00680804" w:rsidRPr="00DB579A">
        <w:rPr>
          <w:rFonts w:ascii="Open Sans" w:hAnsi="Open Sans" w:cs="Open Sans"/>
          <w:sz w:val="20"/>
          <w:szCs w:val="20"/>
          <w:highlight w:val="yellow"/>
        </w:rPr>
        <w:t xml:space="preserve"> </w:t>
      </w:r>
    </w:p>
    <w:p w14:paraId="3DBFE7D1" w14:textId="602D35C9" w:rsidR="00106E50" w:rsidRPr="00DE3573" w:rsidRDefault="00174B19" w:rsidP="00ED57AE">
      <w:pPr>
        <w:spacing w:line="276" w:lineRule="auto"/>
        <w:jc w:val="both"/>
        <w:rPr>
          <w:rFonts w:ascii="Open Sans" w:hAnsi="Open Sans" w:cs="Open Sans"/>
          <w:sz w:val="20"/>
          <w:szCs w:val="20"/>
        </w:rPr>
      </w:pPr>
      <w:r w:rsidRPr="00DE3573">
        <w:rPr>
          <w:rFonts w:ascii="Open Sans" w:hAnsi="Open Sans" w:cs="Open Sans"/>
          <w:sz w:val="20"/>
          <w:szCs w:val="20"/>
        </w:rPr>
        <w:t xml:space="preserve">IN WITNESS WHEREOF, the </w:t>
      </w:r>
      <w:r w:rsidR="64097758" w:rsidRPr="00DE3573">
        <w:rPr>
          <w:rFonts w:ascii="Open Sans" w:hAnsi="Open Sans" w:cs="Open Sans"/>
          <w:sz w:val="20"/>
          <w:szCs w:val="20"/>
        </w:rPr>
        <w:t>P</w:t>
      </w:r>
      <w:r w:rsidRPr="00DE3573">
        <w:rPr>
          <w:rFonts w:ascii="Open Sans" w:hAnsi="Open Sans" w:cs="Open Sans"/>
          <w:sz w:val="20"/>
          <w:szCs w:val="20"/>
        </w:rPr>
        <w:t xml:space="preserve">arties have executed this </w:t>
      </w:r>
      <w:r w:rsidR="00DF1D34">
        <w:rPr>
          <w:rFonts w:ascii="Open Sans" w:hAnsi="Open Sans" w:cs="Open Sans"/>
          <w:sz w:val="20"/>
          <w:szCs w:val="20"/>
        </w:rPr>
        <w:t>SOW</w:t>
      </w:r>
      <w:r w:rsidRPr="00DE3573">
        <w:rPr>
          <w:rFonts w:ascii="Open Sans" w:hAnsi="Open Sans" w:cs="Open Sans"/>
          <w:sz w:val="20"/>
          <w:szCs w:val="20"/>
        </w:rPr>
        <w:t xml:space="preserve"> as of the date </w:t>
      </w:r>
      <w:r w:rsidR="00D163AD" w:rsidRPr="00DE3573">
        <w:rPr>
          <w:rFonts w:ascii="Open Sans" w:hAnsi="Open Sans" w:cs="Open Sans"/>
          <w:sz w:val="20"/>
          <w:szCs w:val="20"/>
        </w:rPr>
        <w:t>written below their respective names</w:t>
      </w:r>
      <w:r w:rsidRPr="00DE3573">
        <w:rPr>
          <w:rFonts w:ascii="Open Sans" w:hAnsi="Open Sans" w:cs="Open Sans"/>
          <w:sz w:val="20"/>
          <w:szCs w:val="20"/>
        </w:rPr>
        <w: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03"/>
        <w:gridCol w:w="4665"/>
      </w:tblGrid>
      <w:tr w:rsidR="00CA63E7" w:rsidRPr="00DE3573" w14:paraId="18263AA8" w14:textId="77777777" w:rsidTr="611E31AD">
        <w:trPr>
          <w:trHeight w:val="1637"/>
        </w:trPr>
        <w:tc>
          <w:tcPr>
            <w:tcW w:w="4803" w:type="dxa"/>
          </w:tcPr>
          <w:p w14:paraId="76FCC26B" w14:textId="77777777" w:rsidR="00CA63E7" w:rsidRPr="00DE3573" w:rsidRDefault="00CA63E7" w:rsidP="00ED57AE">
            <w:pPr>
              <w:spacing w:after="0" w:line="276" w:lineRule="auto"/>
              <w:jc w:val="both"/>
              <w:rPr>
                <w:rFonts w:ascii="Open Sans" w:hAnsi="Open Sans" w:cs="Open Sans"/>
                <w:b/>
                <w:bCs/>
                <w:sz w:val="18"/>
                <w:szCs w:val="18"/>
              </w:rPr>
            </w:pPr>
            <w:r w:rsidRPr="00DE3573">
              <w:rPr>
                <w:rFonts w:ascii="Open Sans" w:hAnsi="Open Sans" w:cs="Open Sans"/>
                <w:b/>
                <w:bCs/>
                <w:sz w:val="18"/>
                <w:szCs w:val="18"/>
              </w:rPr>
              <w:t>AGREED TO AND ACCEPTED FOR</w:t>
            </w:r>
          </w:p>
          <w:p w14:paraId="59BB6C38" w14:textId="77777777" w:rsidR="00CA63E7" w:rsidRPr="00DE3573" w:rsidRDefault="00CA63E7" w:rsidP="00ED57AE">
            <w:pPr>
              <w:spacing w:after="0" w:line="276" w:lineRule="auto"/>
              <w:jc w:val="both"/>
              <w:rPr>
                <w:rFonts w:ascii="Open Sans" w:hAnsi="Open Sans" w:cs="Open Sans"/>
                <w:b/>
                <w:bCs/>
                <w:sz w:val="18"/>
                <w:szCs w:val="18"/>
              </w:rPr>
            </w:pPr>
            <w:r w:rsidRPr="00DE3573">
              <w:rPr>
                <w:rFonts w:ascii="Open Sans" w:hAnsi="Open Sans" w:cs="Open Sans"/>
                <w:b/>
                <w:bCs/>
                <w:sz w:val="18"/>
                <w:szCs w:val="18"/>
              </w:rPr>
              <w:t xml:space="preserve">COMPLIANCEQUEST, INC. </w:t>
            </w:r>
          </w:p>
          <w:p w14:paraId="0633892C" w14:textId="77777777" w:rsidR="00CA63E7" w:rsidRPr="00DE3573" w:rsidRDefault="00CA63E7" w:rsidP="00ED57AE">
            <w:pPr>
              <w:spacing w:after="0" w:line="276" w:lineRule="auto"/>
              <w:jc w:val="both"/>
              <w:rPr>
                <w:rFonts w:ascii="Open Sans" w:hAnsi="Open Sans" w:cs="Open Sans"/>
                <w:sz w:val="18"/>
                <w:szCs w:val="18"/>
                <w:u w:val="single"/>
              </w:rPr>
            </w:pPr>
          </w:p>
          <w:p w14:paraId="5BB79CA0" w14:textId="53F3D0B0" w:rsidR="16CEDDCD" w:rsidRDefault="16CEDDCD" w:rsidP="16CEDDCD">
            <w:pPr>
              <w:spacing w:after="0" w:line="276" w:lineRule="auto"/>
              <w:jc w:val="both"/>
              <w:rPr>
                <w:rFonts w:ascii="Open Sans" w:hAnsi="Open Sans" w:cs="Open Sans"/>
                <w:sz w:val="18"/>
                <w:szCs w:val="18"/>
                <w:u w:val="single"/>
              </w:rPr>
            </w:pPr>
          </w:p>
          <w:p w14:paraId="20036C15" w14:textId="77777777" w:rsidR="00C122CE" w:rsidRPr="00DE3573" w:rsidRDefault="00CA63E7" w:rsidP="00ED57AE">
            <w:pPr>
              <w:spacing w:after="0" w:line="276" w:lineRule="auto"/>
              <w:jc w:val="both"/>
              <w:rPr>
                <w:rFonts w:ascii="Open Sans" w:hAnsi="Open Sans" w:cs="Open Sans"/>
                <w:sz w:val="18"/>
                <w:szCs w:val="18"/>
              </w:rPr>
            </w:pPr>
            <w:r w:rsidRPr="00DE3573">
              <w:rPr>
                <w:rFonts w:ascii="Open Sans" w:hAnsi="Open Sans" w:cs="Open Sans"/>
                <w:sz w:val="18"/>
                <w:szCs w:val="18"/>
              </w:rPr>
              <w:t>Signature:</w:t>
            </w:r>
          </w:p>
          <w:p w14:paraId="022214E3" w14:textId="77374FF5"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rPr>
              <w:tab/>
            </w:r>
            <w:r w:rsidRPr="00DE3573">
              <w:rPr>
                <w:rFonts w:ascii="Open Sans" w:hAnsi="Open Sans" w:cs="Open Sans"/>
              </w:rPr>
              <w:tab/>
            </w:r>
            <w:r w:rsidRPr="00DE3573">
              <w:rPr>
                <w:rFonts w:ascii="Open Sans" w:hAnsi="Open Sans" w:cs="Open Sans"/>
              </w:rPr>
              <w:tab/>
            </w:r>
            <w:r w:rsidRPr="00DE3573">
              <w:rPr>
                <w:rFonts w:ascii="Open Sans" w:hAnsi="Open Sans" w:cs="Open Sans"/>
              </w:rPr>
              <w:tab/>
            </w:r>
            <w:r w:rsidRPr="00DE3573">
              <w:rPr>
                <w:rFonts w:ascii="Open Sans" w:hAnsi="Open Sans" w:cs="Open Sans"/>
              </w:rPr>
              <w:tab/>
            </w:r>
          </w:p>
          <w:p w14:paraId="095768C2" w14:textId="77777777" w:rsidR="00C122CE" w:rsidRPr="00DE3573" w:rsidRDefault="00CA63E7" w:rsidP="00ED57AE">
            <w:pPr>
              <w:spacing w:after="0" w:line="276" w:lineRule="auto"/>
              <w:jc w:val="both"/>
              <w:rPr>
                <w:rFonts w:ascii="Open Sans" w:hAnsi="Open Sans" w:cs="Open Sans"/>
                <w:sz w:val="18"/>
                <w:szCs w:val="18"/>
              </w:rPr>
            </w:pPr>
            <w:r w:rsidRPr="00DE3573">
              <w:rPr>
                <w:rFonts w:ascii="Open Sans" w:hAnsi="Open Sans" w:cs="Open Sans"/>
                <w:sz w:val="18"/>
                <w:szCs w:val="18"/>
              </w:rPr>
              <w:t>Name:</w:t>
            </w:r>
          </w:p>
          <w:p w14:paraId="7087E8E8" w14:textId="3E5621B1"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sz w:val="18"/>
                <w:szCs w:val="18"/>
              </w:rPr>
              <w:t xml:space="preserve">       </w:t>
            </w:r>
          </w:p>
          <w:p w14:paraId="21AE5F32" w14:textId="77777777" w:rsidR="00C122CE" w:rsidRPr="00DE3573" w:rsidRDefault="00CA63E7" w:rsidP="00ED57AE">
            <w:pPr>
              <w:spacing w:after="0" w:line="276" w:lineRule="auto"/>
              <w:jc w:val="both"/>
              <w:rPr>
                <w:rFonts w:ascii="Open Sans" w:hAnsi="Open Sans" w:cs="Open Sans"/>
                <w:sz w:val="18"/>
                <w:szCs w:val="18"/>
              </w:rPr>
            </w:pPr>
            <w:r w:rsidRPr="00DE3573">
              <w:rPr>
                <w:rFonts w:ascii="Open Sans" w:hAnsi="Open Sans" w:cs="Open Sans"/>
                <w:sz w:val="18"/>
                <w:szCs w:val="18"/>
              </w:rPr>
              <w:t>Title:</w:t>
            </w:r>
          </w:p>
          <w:p w14:paraId="28FEFF13" w14:textId="795A8BB4"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sz w:val="18"/>
                <w:szCs w:val="18"/>
              </w:rPr>
              <w:t xml:space="preserve">          </w:t>
            </w:r>
          </w:p>
          <w:p w14:paraId="598C50F2" w14:textId="7FD1A2D9"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sz w:val="18"/>
                <w:szCs w:val="18"/>
              </w:rPr>
              <w:t xml:space="preserve">Date:         </w:t>
            </w:r>
          </w:p>
        </w:tc>
        <w:tc>
          <w:tcPr>
            <w:tcW w:w="4665" w:type="dxa"/>
          </w:tcPr>
          <w:p w14:paraId="770A33F8" w14:textId="21350E32" w:rsidR="00CA63E7" w:rsidRPr="00DE3573" w:rsidRDefault="00CA63E7" w:rsidP="00ED57AE">
            <w:pPr>
              <w:spacing w:after="0" w:line="276" w:lineRule="auto"/>
              <w:jc w:val="both"/>
              <w:rPr>
                <w:rFonts w:ascii="Open Sans" w:hAnsi="Open Sans" w:cs="Open Sans"/>
                <w:b/>
                <w:sz w:val="18"/>
                <w:szCs w:val="18"/>
              </w:rPr>
            </w:pPr>
            <w:r w:rsidRPr="008A713F">
              <w:rPr>
                <w:rFonts w:ascii="Open Sans" w:hAnsi="Open Sans" w:cs="Open Sans"/>
                <w:b/>
                <w:sz w:val="18"/>
                <w:szCs w:val="18"/>
              </w:rPr>
              <w:t xml:space="preserve">AGREED TO AND ACCEPTED </w:t>
            </w:r>
            <w:r w:rsidRPr="008A713F">
              <w:rPr>
                <w:rFonts w:ascii="Open Sans" w:hAnsi="Open Sans" w:cs="Open Sans"/>
                <w:b/>
                <w:bCs/>
                <w:sz w:val="18"/>
                <w:szCs w:val="18"/>
              </w:rPr>
              <w:t>F</w:t>
            </w:r>
            <w:r w:rsidR="70986F42" w:rsidRPr="6ECD0D8F">
              <w:rPr>
                <w:rFonts w:ascii="Open Sans" w:hAnsi="Open Sans" w:cs="Open Sans"/>
                <w:b/>
                <w:bCs/>
                <w:sz w:val="18"/>
                <w:szCs w:val="18"/>
              </w:rPr>
              <w:t>OR</w:t>
            </w:r>
          </w:p>
          <w:p w14:paraId="796D4B68" w14:textId="18DCC9E0" w:rsidR="00CA63E7" w:rsidRPr="00DE3573" w:rsidRDefault="00DB579A" w:rsidP="00ED57AE">
            <w:pPr>
              <w:spacing w:after="0" w:line="276" w:lineRule="auto"/>
              <w:jc w:val="both"/>
              <w:rPr>
                <w:rFonts w:ascii="Open Sans" w:hAnsi="Open Sans" w:cs="Open Sans"/>
                <w:b/>
                <w:sz w:val="18"/>
                <w:szCs w:val="18"/>
              </w:rPr>
            </w:pPr>
            <w:r w:rsidRPr="00DB579A">
              <w:rPr>
                <w:rFonts w:ascii="Open Sans" w:hAnsi="Open Sans" w:cs="Open Sans"/>
                <w:b/>
                <w:bCs/>
                <w:sz w:val="18"/>
                <w:szCs w:val="18"/>
                <w:highlight w:val="yellow"/>
              </w:rPr>
              <w:t>CUSTOMER NAME</w:t>
            </w:r>
          </w:p>
          <w:p w14:paraId="240CCEF3" w14:textId="2D6C6BA9" w:rsidR="16CEDDCD" w:rsidRDefault="16CEDDCD" w:rsidP="16CEDDCD">
            <w:pPr>
              <w:spacing w:after="0" w:line="276" w:lineRule="auto"/>
              <w:jc w:val="both"/>
              <w:rPr>
                <w:rFonts w:eastAsiaTheme="minorEastAsia"/>
                <w:b/>
                <w:bCs/>
                <w:caps/>
                <w:sz w:val="18"/>
                <w:szCs w:val="18"/>
              </w:rPr>
            </w:pPr>
          </w:p>
          <w:p w14:paraId="6174D76C" w14:textId="68895F2C" w:rsidR="611E31AD" w:rsidRDefault="611E31AD" w:rsidP="611E31AD">
            <w:pPr>
              <w:spacing w:after="0" w:line="276" w:lineRule="auto"/>
              <w:jc w:val="both"/>
              <w:rPr>
                <w:rFonts w:ascii="Open Sans" w:hAnsi="Open Sans" w:cs="Open Sans"/>
                <w:sz w:val="18"/>
                <w:szCs w:val="18"/>
              </w:rPr>
            </w:pPr>
          </w:p>
          <w:p w14:paraId="01033B49" w14:textId="77777777" w:rsidR="00C122CE" w:rsidRPr="00DE3573" w:rsidRDefault="00CA63E7" w:rsidP="00ED57AE">
            <w:pPr>
              <w:spacing w:after="0" w:line="276" w:lineRule="auto"/>
              <w:jc w:val="both"/>
              <w:rPr>
                <w:rFonts w:ascii="Open Sans" w:hAnsi="Open Sans" w:cs="Open Sans"/>
                <w:sz w:val="18"/>
                <w:szCs w:val="18"/>
              </w:rPr>
            </w:pPr>
            <w:r w:rsidRPr="00DE3573">
              <w:rPr>
                <w:rFonts w:ascii="Open Sans" w:hAnsi="Open Sans" w:cs="Open Sans"/>
                <w:sz w:val="18"/>
                <w:szCs w:val="18"/>
              </w:rPr>
              <w:t>Signature:</w:t>
            </w:r>
          </w:p>
          <w:p w14:paraId="70F2C911" w14:textId="3986BCBC"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rPr>
              <w:tab/>
            </w:r>
            <w:r w:rsidRPr="00DE3573">
              <w:rPr>
                <w:rFonts w:ascii="Open Sans" w:hAnsi="Open Sans" w:cs="Open Sans"/>
              </w:rPr>
              <w:tab/>
            </w:r>
            <w:r w:rsidRPr="00DE3573">
              <w:rPr>
                <w:rFonts w:ascii="Open Sans" w:hAnsi="Open Sans" w:cs="Open Sans"/>
              </w:rPr>
              <w:tab/>
            </w:r>
            <w:r w:rsidRPr="00DE3573">
              <w:rPr>
                <w:rFonts w:ascii="Open Sans" w:hAnsi="Open Sans" w:cs="Open Sans"/>
              </w:rPr>
              <w:tab/>
            </w:r>
            <w:r w:rsidRPr="00DE3573">
              <w:rPr>
                <w:rFonts w:ascii="Open Sans" w:hAnsi="Open Sans" w:cs="Open Sans"/>
              </w:rPr>
              <w:tab/>
            </w:r>
          </w:p>
          <w:p w14:paraId="2A4CB8B4" w14:textId="77777777" w:rsidR="00C122CE" w:rsidRPr="00DE3573" w:rsidRDefault="00CA63E7" w:rsidP="00ED57AE">
            <w:pPr>
              <w:spacing w:after="0" w:line="276" w:lineRule="auto"/>
              <w:jc w:val="both"/>
              <w:rPr>
                <w:rFonts w:ascii="Open Sans" w:hAnsi="Open Sans" w:cs="Open Sans"/>
                <w:sz w:val="18"/>
                <w:szCs w:val="18"/>
              </w:rPr>
            </w:pPr>
            <w:r w:rsidRPr="00DE3573">
              <w:rPr>
                <w:rFonts w:ascii="Open Sans" w:hAnsi="Open Sans" w:cs="Open Sans"/>
                <w:sz w:val="18"/>
                <w:szCs w:val="18"/>
              </w:rPr>
              <w:t>Name:</w:t>
            </w:r>
          </w:p>
          <w:p w14:paraId="2D188DC8" w14:textId="740621D4"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sz w:val="18"/>
                <w:szCs w:val="18"/>
              </w:rPr>
              <w:t xml:space="preserve">           </w:t>
            </w:r>
          </w:p>
          <w:p w14:paraId="041086D1" w14:textId="77777777" w:rsidR="00C122CE" w:rsidRPr="00DE3573" w:rsidRDefault="00CA63E7" w:rsidP="00ED57AE">
            <w:pPr>
              <w:spacing w:after="0" w:line="276" w:lineRule="auto"/>
              <w:jc w:val="both"/>
              <w:rPr>
                <w:rFonts w:ascii="Open Sans" w:hAnsi="Open Sans" w:cs="Open Sans"/>
                <w:sz w:val="18"/>
                <w:szCs w:val="18"/>
              </w:rPr>
            </w:pPr>
            <w:r w:rsidRPr="00DE3573">
              <w:rPr>
                <w:rFonts w:ascii="Open Sans" w:hAnsi="Open Sans" w:cs="Open Sans"/>
                <w:sz w:val="18"/>
                <w:szCs w:val="18"/>
              </w:rPr>
              <w:t>Title:</w:t>
            </w:r>
          </w:p>
          <w:p w14:paraId="22040E32" w14:textId="5C56ABFA" w:rsidR="00CA63E7" w:rsidRPr="00DE3573" w:rsidRDefault="00CA63E7" w:rsidP="00ED57AE">
            <w:pPr>
              <w:spacing w:after="0" w:line="276" w:lineRule="auto"/>
              <w:jc w:val="both"/>
              <w:rPr>
                <w:rFonts w:ascii="Open Sans" w:hAnsi="Open Sans" w:cs="Open Sans"/>
                <w:sz w:val="18"/>
                <w:szCs w:val="18"/>
                <w:u w:val="single"/>
              </w:rPr>
            </w:pPr>
            <w:r w:rsidRPr="00DE3573">
              <w:rPr>
                <w:rFonts w:ascii="Open Sans" w:hAnsi="Open Sans" w:cs="Open Sans"/>
                <w:sz w:val="18"/>
                <w:szCs w:val="18"/>
              </w:rPr>
              <w:t xml:space="preserve">             </w:t>
            </w:r>
          </w:p>
          <w:p w14:paraId="645F0D5F" w14:textId="1339F96F" w:rsidR="00CA63E7" w:rsidRPr="00DE3573" w:rsidRDefault="00CA63E7" w:rsidP="6A9B18ED">
            <w:pPr>
              <w:spacing w:after="0" w:line="276" w:lineRule="auto"/>
              <w:jc w:val="both"/>
              <w:rPr>
                <w:rFonts w:ascii="Open Sans" w:hAnsi="Open Sans" w:cs="Open Sans"/>
                <w:sz w:val="18"/>
                <w:szCs w:val="18"/>
                <w:u w:val="single"/>
              </w:rPr>
            </w:pPr>
            <w:r w:rsidRPr="00DE3573">
              <w:rPr>
                <w:rFonts w:ascii="Open Sans" w:hAnsi="Open Sans" w:cs="Open Sans"/>
                <w:sz w:val="18"/>
                <w:szCs w:val="18"/>
              </w:rPr>
              <w:t>Date:</w:t>
            </w:r>
          </w:p>
          <w:p w14:paraId="10A15428" w14:textId="407267AF" w:rsidR="00CA63E7" w:rsidRPr="00DE3573" w:rsidRDefault="00CA63E7" w:rsidP="00ED57AE">
            <w:pPr>
              <w:spacing w:after="0" w:line="276" w:lineRule="auto"/>
              <w:jc w:val="both"/>
              <w:rPr>
                <w:rFonts w:ascii="Open Sans" w:hAnsi="Open Sans" w:cs="Open Sans"/>
                <w:sz w:val="18"/>
                <w:szCs w:val="18"/>
              </w:rPr>
            </w:pPr>
          </w:p>
        </w:tc>
      </w:tr>
    </w:tbl>
    <w:p w14:paraId="3BCCB2B4" w14:textId="48475CF3" w:rsidR="007E295B" w:rsidRDefault="007E295B" w:rsidP="00ED57AE">
      <w:pPr>
        <w:spacing w:line="276" w:lineRule="auto"/>
        <w:jc w:val="both"/>
        <w:rPr>
          <w:rFonts w:ascii="Open Sans" w:hAnsi="Open Sans" w:cs="Open Sans"/>
        </w:rPr>
      </w:pPr>
    </w:p>
    <w:p w14:paraId="238FF27E" w14:textId="77777777" w:rsidR="00DF0FF7" w:rsidRDefault="00DF0FF7" w:rsidP="00ED57AE">
      <w:pPr>
        <w:spacing w:line="276" w:lineRule="auto"/>
        <w:jc w:val="both"/>
        <w:rPr>
          <w:rFonts w:ascii="Open Sans" w:hAnsi="Open Sans" w:cs="Open Sans"/>
        </w:rPr>
      </w:pPr>
    </w:p>
    <w:p w14:paraId="67E34ED2" w14:textId="77777777" w:rsidR="00DF0FF7" w:rsidRDefault="00DF0FF7" w:rsidP="00ED57AE">
      <w:pPr>
        <w:spacing w:line="276" w:lineRule="auto"/>
        <w:jc w:val="both"/>
        <w:rPr>
          <w:rFonts w:ascii="Open Sans" w:hAnsi="Open Sans" w:cs="Open Sans"/>
        </w:rPr>
      </w:pPr>
    </w:p>
    <w:p w14:paraId="271A3579" w14:textId="77777777" w:rsidR="00DF0FF7" w:rsidRDefault="00DF0FF7" w:rsidP="00ED57AE">
      <w:pPr>
        <w:spacing w:line="276" w:lineRule="auto"/>
        <w:jc w:val="both"/>
        <w:rPr>
          <w:rFonts w:ascii="Open Sans" w:hAnsi="Open Sans" w:cs="Open Sans"/>
        </w:rPr>
      </w:pPr>
    </w:p>
    <w:p w14:paraId="26439135" w14:textId="77777777" w:rsidR="00DF0FF7" w:rsidRDefault="00DF0FF7" w:rsidP="00ED57AE">
      <w:pPr>
        <w:spacing w:line="276" w:lineRule="auto"/>
        <w:jc w:val="both"/>
        <w:rPr>
          <w:rFonts w:ascii="Open Sans" w:hAnsi="Open Sans" w:cs="Open Sans"/>
        </w:rPr>
      </w:pPr>
    </w:p>
    <w:p w14:paraId="1F14595B" w14:textId="77777777" w:rsidR="00DF0FF7" w:rsidRDefault="00DF0FF7" w:rsidP="00ED57AE">
      <w:pPr>
        <w:spacing w:line="276" w:lineRule="auto"/>
        <w:jc w:val="both"/>
        <w:rPr>
          <w:rFonts w:ascii="Open Sans" w:hAnsi="Open Sans" w:cs="Open Sans"/>
        </w:rPr>
      </w:pPr>
    </w:p>
    <w:p w14:paraId="33D72DE5" w14:textId="77777777" w:rsidR="00DF0FF7" w:rsidRDefault="00DF0FF7" w:rsidP="00ED57AE">
      <w:pPr>
        <w:spacing w:line="276" w:lineRule="auto"/>
        <w:jc w:val="both"/>
        <w:rPr>
          <w:rFonts w:ascii="Open Sans" w:hAnsi="Open Sans" w:cs="Open Sans"/>
        </w:rPr>
      </w:pPr>
    </w:p>
    <w:p w14:paraId="1CB5AFFD" w14:textId="77777777" w:rsidR="00DF0FF7" w:rsidRDefault="00DF0FF7" w:rsidP="00ED57AE">
      <w:pPr>
        <w:spacing w:line="276" w:lineRule="auto"/>
        <w:jc w:val="both"/>
        <w:rPr>
          <w:rFonts w:ascii="Open Sans" w:hAnsi="Open Sans" w:cs="Open Sans"/>
        </w:rPr>
      </w:pPr>
    </w:p>
    <w:p w14:paraId="40215B0E" w14:textId="77777777" w:rsidR="00DF0FF7" w:rsidRDefault="00DF0FF7" w:rsidP="00ED57AE">
      <w:pPr>
        <w:spacing w:line="276" w:lineRule="auto"/>
        <w:jc w:val="both"/>
        <w:rPr>
          <w:rFonts w:ascii="Open Sans" w:hAnsi="Open Sans" w:cs="Open Sans"/>
        </w:rPr>
      </w:pPr>
    </w:p>
    <w:p w14:paraId="0856CDD0" w14:textId="77777777" w:rsidR="00DF0FF7" w:rsidRDefault="00DF0FF7" w:rsidP="00ED57AE">
      <w:pPr>
        <w:spacing w:line="276" w:lineRule="auto"/>
        <w:jc w:val="both"/>
        <w:rPr>
          <w:rFonts w:ascii="Open Sans" w:hAnsi="Open Sans" w:cs="Open Sans"/>
        </w:rPr>
      </w:pPr>
    </w:p>
    <w:p w14:paraId="12618041" w14:textId="77777777" w:rsidR="00DF0FF7" w:rsidRDefault="00DF0FF7" w:rsidP="00ED57AE">
      <w:pPr>
        <w:spacing w:line="276" w:lineRule="auto"/>
        <w:jc w:val="both"/>
        <w:rPr>
          <w:rFonts w:ascii="Open Sans" w:hAnsi="Open Sans" w:cs="Open Sans"/>
        </w:rPr>
      </w:pPr>
    </w:p>
    <w:p w14:paraId="33BCB1FD" w14:textId="77777777" w:rsidR="00DF0FF7" w:rsidRDefault="00DF0FF7" w:rsidP="00ED57AE">
      <w:pPr>
        <w:spacing w:line="276" w:lineRule="auto"/>
        <w:jc w:val="both"/>
        <w:rPr>
          <w:rFonts w:ascii="Open Sans" w:hAnsi="Open Sans" w:cs="Open Sans"/>
        </w:rPr>
      </w:pPr>
    </w:p>
    <w:p w14:paraId="039119B8" w14:textId="77777777" w:rsidR="00DF0FF7" w:rsidRDefault="00DF0FF7" w:rsidP="00ED57AE">
      <w:pPr>
        <w:spacing w:line="276" w:lineRule="auto"/>
        <w:jc w:val="both"/>
        <w:rPr>
          <w:rFonts w:ascii="Open Sans" w:hAnsi="Open Sans" w:cs="Open Sans"/>
        </w:rPr>
      </w:pPr>
    </w:p>
    <w:p w14:paraId="7269BBD0" w14:textId="77777777" w:rsidR="00DF0FF7" w:rsidRPr="00DF0FF7" w:rsidRDefault="00DF0FF7" w:rsidP="00DF0FF7">
      <w:pPr>
        <w:pStyle w:val="Heading2"/>
        <w:jc w:val="center"/>
        <w:rPr>
          <w:rFonts w:ascii="Open Sans" w:hAnsi="Open Sans" w:cs="Open Sans"/>
          <w:b/>
          <w:snapToGrid w:val="0"/>
          <w:color w:val="auto"/>
          <w:highlight w:val="yellow"/>
        </w:rPr>
      </w:pPr>
      <w:r w:rsidRPr="00DF0FF7">
        <w:rPr>
          <w:rFonts w:ascii="Open Sans" w:hAnsi="Open Sans" w:cs="Open Sans"/>
          <w:b/>
          <w:snapToGrid w:val="0"/>
          <w:color w:val="auto"/>
          <w:highlight w:val="yellow"/>
        </w:rPr>
        <w:lastRenderedPageBreak/>
        <w:t>Appendix A</w:t>
      </w:r>
    </w:p>
    <w:p w14:paraId="5D57209C" w14:textId="77777777" w:rsidR="00DF0FF7" w:rsidRPr="00DF0FF7" w:rsidRDefault="00DF0FF7" w:rsidP="00DF0FF7">
      <w:pPr>
        <w:pStyle w:val="paragraph"/>
        <w:spacing w:before="0" w:beforeAutospacing="0" w:after="0" w:afterAutospacing="0"/>
        <w:textAlignment w:val="baseline"/>
        <w:rPr>
          <w:rFonts w:ascii="Open Sans" w:hAnsi="Open Sans" w:cs="Open Sans"/>
          <w:sz w:val="18"/>
          <w:szCs w:val="18"/>
          <w:highlight w:val="yellow"/>
        </w:rPr>
      </w:pPr>
      <w:r w:rsidRPr="00DF0FF7">
        <w:rPr>
          <w:rStyle w:val="eop"/>
          <w:rFonts w:ascii="Open Sans" w:hAnsi="Open Sans" w:cs="Open Sans"/>
          <w:sz w:val="28"/>
          <w:szCs w:val="28"/>
          <w:highlight w:val="yellow"/>
        </w:rPr>
        <w:t> </w:t>
      </w:r>
    </w:p>
    <w:p w14:paraId="728AD8DC" w14:textId="0718CF88" w:rsidR="00DF0FF7" w:rsidRPr="00DF0FF7" w:rsidRDefault="00DF0FF7" w:rsidP="00DF0FF7">
      <w:pPr>
        <w:pStyle w:val="paragraph"/>
        <w:spacing w:before="0" w:beforeAutospacing="0" w:after="0" w:afterAutospacing="0"/>
        <w:textAlignment w:val="baseline"/>
        <w:rPr>
          <w:rFonts w:ascii="Open Sans" w:hAnsi="Open Sans" w:cs="Open Sans"/>
          <w:sz w:val="18"/>
          <w:szCs w:val="18"/>
          <w:highlight w:val="yellow"/>
        </w:rPr>
      </w:pPr>
      <w:r w:rsidRPr="00DF0FF7">
        <w:rPr>
          <w:rStyle w:val="normaltextrun"/>
          <w:rFonts w:ascii="Open Sans" w:hAnsi="Open Sans" w:cs="Open Sans"/>
          <w:sz w:val="20"/>
          <w:szCs w:val="20"/>
          <w:highlight w:val="yellow"/>
        </w:rPr>
        <w:t>The following acts as a foundation for the implementation of the in-Scope CQQMS Modules. This information is for reference purposes only.</w:t>
      </w:r>
      <w:r w:rsidRPr="00DF0FF7">
        <w:rPr>
          <w:rStyle w:val="eop"/>
          <w:rFonts w:ascii="Open Sans" w:hAnsi="Open Sans" w:cs="Open Sans"/>
          <w:sz w:val="20"/>
          <w:szCs w:val="20"/>
          <w:highlight w:val="yellow"/>
        </w:rPr>
        <w:t xml:space="preserve">  </w:t>
      </w:r>
    </w:p>
    <w:p w14:paraId="53AE681B" w14:textId="77777777" w:rsidR="00DF0FF7" w:rsidRPr="00DF0FF7" w:rsidRDefault="00DF0FF7" w:rsidP="00DF0FF7">
      <w:pPr>
        <w:spacing w:line="276" w:lineRule="auto"/>
        <w:jc w:val="both"/>
        <w:rPr>
          <w:rFonts w:ascii="Open Sans" w:hAnsi="Open Sans" w:cs="Open Sans"/>
          <w:sz w:val="18"/>
          <w:szCs w:val="18"/>
          <w:highlight w:val="yellow"/>
        </w:rPr>
      </w:pPr>
    </w:p>
    <w:p w14:paraId="429C077C" w14:textId="77777777" w:rsidR="00DF0FF7" w:rsidRPr="00DE3573" w:rsidRDefault="00DF0FF7" w:rsidP="00ED57AE">
      <w:pPr>
        <w:spacing w:line="276" w:lineRule="auto"/>
        <w:jc w:val="both"/>
        <w:rPr>
          <w:rFonts w:ascii="Open Sans" w:hAnsi="Open Sans" w:cs="Open Sans"/>
        </w:rPr>
      </w:pPr>
    </w:p>
    <w:sectPr w:rsidR="00DF0FF7" w:rsidRPr="00DE3573" w:rsidSect="004E56E2">
      <w:headerReference w:type="even" r:id="rId15"/>
      <w:headerReference w:type="default" r:id="rId16"/>
      <w:footerReference w:type="even" r:id="rId17"/>
      <w:footerReference w:type="default" r:id="rId18"/>
      <w:headerReference w:type="first" r:id="rId19"/>
      <w:footerReference w:type="first" r:id="rId20"/>
      <w:pgSz w:w="12240" w:h="15840"/>
      <w:pgMar w:top="1440" w:right="1080" w:bottom="173" w:left="1440" w:header="288" w:footer="43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Bhavin Virani" w:date="2026-01-09T10:52:00Z" w:initials="BV">
    <w:p w14:paraId="5CDFE72B" w14:textId="77777777" w:rsidR="009A3790" w:rsidRDefault="009A3790" w:rsidP="009A3790">
      <w:pPr>
        <w:pStyle w:val="CommentText"/>
      </w:pPr>
      <w:r>
        <w:rPr>
          <w:rStyle w:val="CommentReference"/>
        </w:rPr>
        <w:annotationRef/>
      </w:r>
      <w:r>
        <w:t>RTM is for validated customers only</w:t>
      </w:r>
    </w:p>
  </w:comment>
  <w:comment w:id="20" w:author="Bhavin Virani" w:date="2026-01-09T10:55:00Z" w:initials="BV">
    <w:p w14:paraId="12E52100" w14:textId="77777777" w:rsidR="008E3BBE" w:rsidRDefault="008E3BBE" w:rsidP="008E3BBE">
      <w:pPr>
        <w:pStyle w:val="CommentText"/>
      </w:pPr>
      <w:r>
        <w:rPr>
          <w:rStyle w:val="CommentReference"/>
        </w:rPr>
        <w:annotationRef/>
      </w:r>
      <w:r>
        <w:t>Validation Partner Deliverable</w:t>
      </w:r>
    </w:p>
  </w:comment>
  <w:comment w:id="21" w:author="Bhavin Virani" w:date="2026-01-09T10:59:00Z" w:initials="BV">
    <w:p w14:paraId="7E20E56B" w14:textId="77777777" w:rsidR="00874315" w:rsidRDefault="00874315" w:rsidP="00874315">
      <w:pPr>
        <w:pStyle w:val="CommentText"/>
      </w:pPr>
      <w:r>
        <w:rPr>
          <w:rStyle w:val="CommentReference"/>
        </w:rPr>
        <w:annotationRef/>
      </w:r>
      <w:r>
        <w:t>RTM, Validation Plan, Validation Summary Report will be provided by partner</w:t>
      </w:r>
    </w:p>
  </w:comment>
  <w:comment w:id="23" w:author="Bhavin Virani" w:date="2026-01-09T09:30:00Z" w:initials="BV">
    <w:p w14:paraId="6A092651" w14:textId="4E4D6081" w:rsidR="00653715" w:rsidRDefault="00653715" w:rsidP="00653715">
      <w:pPr>
        <w:pStyle w:val="CommentText"/>
      </w:pPr>
      <w:r>
        <w:rPr>
          <w:rStyle w:val="CommentReference"/>
        </w:rPr>
        <w:annotationRef/>
      </w:r>
      <w:r>
        <w:t xml:space="preserve">The total number of CC, SA, SC hours </w:t>
      </w:r>
    </w:p>
  </w:comment>
  <w:comment w:id="26" w:author="Bhavin Virani" w:date="2026-04-13T10:41:00Z" w:initials="BV">
    <w:p w14:paraId="06BCF98E" w14:textId="77777777" w:rsidR="007E4B26" w:rsidRDefault="007E4B26" w:rsidP="007E4B26">
      <w:pPr>
        <w:pStyle w:val="CommentText"/>
      </w:pPr>
      <w:r>
        <w:rPr>
          <w:rStyle w:val="CommentReference"/>
        </w:rPr>
        <w:annotationRef/>
      </w:r>
      <w:r>
        <w:t>Only Applicable to Validated Customers.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DFE72B" w15:done="0"/>
  <w15:commentEx w15:paraId="12E52100" w15:done="0"/>
  <w15:commentEx w15:paraId="7E20E56B" w15:paraIdParent="12E52100" w15:done="0"/>
  <w15:commentEx w15:paraId="6A092651" w15:done="0"/>
  <w15:commentEx w15:paraId="06BCF9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5BE1DB" w16cex:dateUtc="2026-01-09T15:52:00Z"/>
  <w16cex:commentExtensible w16cex:durableId="17CF8AF3" w16cex:dateUtc="2026-01-09T15:55:00Z"/>
  <w16cex:commentExtensible w16cex:durableId="696EDD21" w16cex:dateUtc="2026-01-09T15:59:00Z"/>
  <w16cex:commentExtensible w16cex:durableId="3EA34504" w16cex:dateUtc="2026-01-09T14:30:00Z"/>
  <w16cex:commentExtensible w16cex:durableId="42E314F4" w16cex:dateUtc="2026-04-13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DFE72B" w16cid:durableId="785BE1DB"/>
  <w16cid:commentId w16cid:paraId="12E52100" w16cid:durableId="17CF8AF3"/>
  <w16cid:commentId w16cid:paraId="7E20E56B" w16cid:durableId="696EDD21"/>
  <w16cid:commentId w16cid:paraId="6A092651" w16cid:durableId="3EA34504"/>
  <w16cid:commentId w16cid:paraId="06BCF98E" w16cid:durableId="42E314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7D0B" w14:textId="77777777" w:rsidR="008F695A" w:rsidRDefault="008F695A" w:rsidP="008F0AE2">
      <w:pPr>
        <w:spacing w:after="0" w:line="240" w:lineRule="auto"/>
      </w:pPr>
      <w:r>
        <w:separator/>
      </w:r>
    </w:p>
  </w:endnote>
  <w:endnote w:type="continuationSeparator" w:id="0">
    <w:p w14:paraId="1A4A87AB" w14:textId="77777777" w:rsidR="008F695A" w:rsidRDefault="008F695A" w:rsidP="008F0AE2">
      <w:pPr>
        <w:spacing w:after="0" w:line="240" w:lineRule="auto"/>
      </w:pPr>
      <w:r>
        <w:continuationSeparator/>
      </w:r>
    </w:p>
  </w:endnote>
  <w:endnote w:type="continuationNotice" w:id="1">
    <w:p w14:paraId="0AD60DAA" w14:textId="77777777" w:rsidR="008F695A" w:rsidRDefault="008F69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1F3E" w14:textId="0AA19C50" w:rsidR="00C12D8B" w:rsidRDefault="00C12D8B" w:rsidP="00B716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0BD1425" w14:textId="77777777" w:rsidR="004A4B00" w:rsidRDefault="004A4B00" w:rsidP="00C12D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888254"/>
      <w:docPartObj>
        <w:docPartGallery w:val="Page Numbers (Bottom of Page)"/>
        <w:docPartUnique/>
      </w:docPartObj>
    </w:sdtPr>
    <w:sdtEndPr>
      <w:rPr>
        <w:rStyle w:val="PageNumber"/>
        <w:rFonts w:ascii="Open Sans" w:hAnsi="Open Sans" w:cs="Open Sans"/>
        <w:color w:val="0070C0"/>
        <w:sz w:val="18"/>
        <w:szCs w:val="18"/>
      </w:rPr>
    </w:sdtEndPr>
    <w:sdtContent>
      <w:p w14:paraId="3522D63F" w14:textId="41D8D32B" w:rsidR="00C12D8B" w:rsidRPr="00DF7F00" w:rsidRDefault="00C12D8B" w:rsidP="00B7169F">
        <w:pPr>
          <w:pStyle w:val="Footer"/>
          <w:framePr w:wrap="none" w:vAnchor="text" w:hAnchor="margin" w:xAlign="right" w:y="1"/>
          <w:rPr>
            <w:rStyle w:val="PageNumber"/>
            <w:rFonts w:ascii="Open Sans" w:hAnsi="Open Sans" w:cs="Open Sans"/>
            <w:color w:val="0070C0"/>
            <w:sz w:val="18"/>
          </w:rPr>
        </w:pPr>
        <w:r w:rsidRPr="00DF7F00">
          <w:rPr>
            <w:rStyle w:val="PageNumber"/>
            <w:rFonts w:ascii="Open Sans" w:hAnsi="Open Sans" w:cs="Open Sans"/>
            <w:color w:val="0070C0"/>
            <w:sz w:val="18"/>
          </w:rPr>
          <w:fldChar w:fldCharType="begin"/>
        </w:r>
        <w:r w:rsidRPr="00DF7F00">
          <w:rPr>
            <w:rStyle w:val="PageNumber"/>
            <w:rFonts w:ascii="Open Sans" w:hAnsi="Open Sans" w:cs="Open Sans"/>
            <w:color w:val="0070C0"/>
            <w:sz w:val="18"/>
          </w:rPr>
          <w:instrText xml:space="preserve"> PAGE </w:instrText>
        </w:r>
        <w:r w:rsidRPr="00DF7F00">
          <w:rPr>
            <w:rStyle w:val="PageNumber"/>
            <w:rFonts w:ascii="Open Sans" w:hAnsi="Open Sans" w:cs="Open Sans"/>
            <w:color w:val="0070C0"/>
            <w:sz w:val="18"/>
          </w:rPr>
          <w:fldChar w:fldCharType="separate"/>
        </w:r>
        <w:r w:rsidRPr="00DF7F00">
          <w:rPr>
            <w:rStyle w:val="PageNumber"/>
            <w:rFonts w:ascii="Open Sans" w:hAnsi="Open Sans" w:cs="Open Sans"/>
            <w:noProof/>
            <w:color w:val="0070C0"/>
            <w:sz w:val="18"/>
          </w:rPr>
          <w:t>1</w:t>
        </w:r>
        <w:r w:rsidRPr="00DF7F00">
          <w:rPr>
            <w:rStyle w:val="PageNumber"/>
            <w:rFonts w:ascii="Open Sans" w:hAnsi="Open Sans" w:cs="Open Sans"/>
            <w:color w:val="0070C0"/>
            <w:sz w:val="18"/>
          </w:rPr>
          <w:fldChar w:fldCharType="end"/>
        </w:r>
      </w:p>
    </w:sdtContent>
  </w:sdt>
  <w:p w14:paraId="3F99095C" w14:textId="073EC5CC" w:rsidR="00F249C5" w:rsidRDefault="00B73EBE" w:rsidP="00C12D8B">
    <w:pPr>
      <w:pStyle w:val="Footer"/>
      <w:tabs>
        <w:tab w:val="left" w:pos="9360"/>
      </w:tabs>
      <w:ind w:right="360"/>
    </w:pPr>
    <w:r w:rsidRPr="00855740">
      <w:rPr>
        <w:noProof/>
      </w:rPr>
      <mc:AlternateContent>
        <mc:Choice Requires="wps">
          <w:drawing>
            <wp:anchor distT="0" distB="0" distL="114300" distR="114300" simplePos="0" relativeHeight="251665408" behindDoc="0" locked="0" layoutInCell="1" allowOverlap="1" wp14:anchorId="73228A77" wp14:editId="74CE7464">
              <wp:simplePos x="0" y="0"/>
              <wp:positionH relativeFrom="column">
                <wp:posOffset>-847725</wp:posOffset>
              </wp:positionH>
              <wp:positionV relativeFrom="paragraph">
                <wp:posOffset>-99060</wp:posOffset>
              </wp:positionV>
              <wp:extent cx="828675" cy="31369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313690"/>
                      </a:xfrm>
                      <a:prstGeom prst="rect">
                        <a:avLst/>
                      </a:prstGeom>
                    </wps:spPr>
                    <wps:txbx>
                      <w:txbxContent>
                        <w:p w14:paraId="4322954C" w14:textId="78DD26C6" w:rsidR="00DF7F00" w:rsidRDefault="00B73EBE" w:rsidP="00DF7F00">
                          <w:pPr>
                            <w:pStyle w:val="NormalWeb"/>
                            <w:spacing w:before="0" w:beforeAutospacing="0" w:after="0" w:afterAutospacing="0"/>
                            <w:rPr>
                              <w:rFonts w:ascii="Open Sans" w:hAnsi="Open Sans" w:cstheme="minorBidi"/>
                              <w:color w:val="0070C0"/>
                              <w:kern w:val="24"/>
                              <w:sz w:val="18"/>
                              <w:szCs w:val="22"/>
                            </w:rPr>
                          </w:pPr>
                          <w:r>
                            <w:rPr>
                              <w:rFonts w:ascii="Open Sans" w:hAnsi="Open Sans" w:cstheme="minorBidi"/>
                              <w:color w:val="0070C0"/>
                              <w:kern w:val="24"/>
                              <w:sz w:val="18"/>
                              <w:szCs w:val="22"/>
                            </w:rPr>
                            <w:t xml:space="preserve">Aug </w:t>
                          </w:r>
                          <w:r w:rsidR="002A72F3">
                            <w:rPr>
                              <w:rFonts w:ascii="Open Sans" w:hAnsi="Open Sans" w:cstheme="minorBidi"/>
                              <w:color w:val="0070C0"/>
                              <w:kern w:val="24"/>
                              <w:sz w:val="18"/>
                              <w:szCs w:val="22"/>
                            </w:rPr>
                            <w:t>202</w:t>
                          </w:r>
                          <w:r>
                            <w:rPr>
                              <w:rFonts w:ascii="Open Sans" w:hAnsi="Open Sans" w:cstheme="minorBidi"/>
                              <w:color w:val="0070C0"/>
                              <w:kern w:val="24"/>
                              <w:sz w:val="18"/>
                              <w:szCs w:val="22"/>
                            </w:rPr>
                            <w:t>4</w:t>
                          </w:r>
                        </w:p>
                      </w:txbxContent>
                    </wps:txbx>
                    <wps:bodyPr vert="horz" wrap="square" lIns="91440" tIns="45720" rIns="91440" bIns="45720" rtlCol="0" anchor="b">
                      <a:normAutofit/>
                    </wps:bodyPr>
                  </wps:wsp>
                </a:graphicData>
              </a:graphic>
              <wp14:sizeRelH relativeFrom="margin">
                <wp14:pctWidth>0</wp14:pctWidth>
              </wp14:sizeRelH>
            </wp:anchor>
          </w:drawing>
        </mc:Choice>
        <mc:Fallback>
          <w:pict>
            <v:shapetype w14:anchorId="73228A77" id="_x0000_t202" coordsize="21600,21600" o:spt="202" path="m,l,21600r21600,l21600,xe">
              <v:stroke joinstyle="miter"/>
              <v:path gradientshapeok="t" o:connecttype="rect"/>
            </v:shapetype>
            <v:shape id="Text Box 5" o:spid="_x0000_s1026" type="#_x0000_t202" style="position:absolute;margin-left:-66.75pt;margin-top:-7.8pt;width:65.25pt;height:24.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" filled="f" stroked="f">
              <v:textbox>
                <w:txbxContent>
                  <w:p w14:paraId="4322954C" w14:textId="78DD26C6" w:rsidR="00DF7F00" w:rsidRDefault="00B73EBE" w:rsidP="00DF7F00">
                    <w:pPr>
                      <w:pStyle w:val="NormalWeb"/>
                      <w:spacing w:before="0" w:beforeAutospacing="0" w:after="0" w:afterAutospacing="0"/>
                      <w:rPr>
                        <w:rFonts w:ascii="Open Sans" w:hAnsi="Open Sans" w:cstheme="minorBidi"/>
                        <w:color w:val="0070C0"/>
                        <w:kern w:val="24"/>
                        <w:sz w:val="18"/>
                        <w:szCs w:val="22"/>
                      </w:rPr>
                    </w:pPr>
                    <w:r>
                      <w:rPr>
                        <w:rFonts w:ascii="Open Sans" w:hAnsi="Open Sans" w:cstheme="minorBidi"/>
                        <w:color w:val="0070C0"/>
                        <w:kern w:val="24"/>
                        <w:sz w:val="18"/>
                        <w:szCs w:val="22"/>
                      </w:rPr>
                      <w:t xml:space="preserve">Aug </w:t>
                    </w:r>
                    <w:r w:rsidR="002A72F3">
                      <w:rPr>
                        <w:rFonts w:ascii="Open Sans" w:hAnsi="Open Sans" w:cstheme="minorBidi"/>
                        <w:color w:val="0070C0"/>
                        <w:kern w:val="24"/>
                        <w:sz w:val="18"/>
                        <w:szCs w:val="22"/>
                      </w:rPr>
                      <w:t>202</w:t>
                    </w:r>
                    <w:r>
                      <w:rPr>
                        <w:rFonts w:ascii="Open Sans" w:hAnsi="Open Sans" w:cstheme="minorBidi"/>
                        <w:color w:val="0070C0"/>
                        <w:kern w:val="24"/>
                        <w:sz w:val="18"/>
                        <w:szCs w:val="22"/>
                      </w:rPr>
                      <w:t>4</w:t>
                    </w:r>
                  </w:p>
                </w:txbxContent>
              </v:textbox>
            </v:shape>
          </w:pict>
        </mc:Fallback>
      </mc:AlternateContent>
    </w:r>
    <w:r w:rsidR="00C401BD" w:rsidRPr="00855740">
      <w:rPr>
        <w:noProof/>
      </w:rPr>
      <mc:AlternateContent>
        <mc:Choice Requires="wps">
          <w:drawing>
            <wp:anchor distT="0" distB="0" distL="114300" distR="114300" simplePos="0" relativeHeight="251664384" behindDoc="0" locked="0" layoutInCell="1" allowOverlap="1" wp14:anchorId="0CCB7910" wp14:editId="66A0517D">
              <wp:simplePos x="0" y="0"/>
              <wp:positionH relativeFrom="column">
                <wp:posOffset>914400</wp:posOffset>
              </wp:positionH>
              <wp:positionV relativeFrom="paragraph">
                <wp:posOffset>-110159</wp:posOffset>
              </wp:positionV>
              <wp:extent cx="4752545" cy="313690"/>
              <wp:effectExtent l="0" t="0" r="0" b="0"/>
              <wp:wrapNone/>
              <wp:docPr id="3" name="Text Box 3">
                <a:extLst xmlns:a="http://schemas.openxmlformats.org/drawingml/2006/main">
                  <a:ext uri="{FF2B5EF4-FFF2-40B4-BE49-F238E27FC236}">
                    <a16:creationId xmlns:a16="http://schemas.microsoft.com/office/drawing/2014/main" id="{C6F5F36B-7724-4C44-B3AD-628FBA1D1DC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2545" cy="313690"/>
                      </a:xfrm>
                      <a:prstGeom prst="rect">
                        <a:avLst/>
                      </a:prstGeom>
                    </wps:spPr>
                    <wps:txbx>
                      <w:txbxContent>
                        <w:p w14:paraId="5043EA6E" w14:textId="14271001" w:rsidR="00855740" w:rsidRPr="00855740" w:rsidRDefault="00855740" w:rsidP="00855740">
                          <w:pPr>
                            <w:pStyle w:val="NormalWeb"/>
                            <w:spacing w:before="0" w:beforeAutospacing="0" w:after="0" w:afterAutospacing="0"/>
                            <w:rPr>
                              <w:color w:val="0070C0"/>
                              <w:sz w:val="20"/>
                            </w:rPr>
                          </w:pPr>
                          <w:r w:rsidRPr="00855740">
                            <w:rPr>
                              <w:rFonts w:ascii="Open Sans" w:hAnsi="Open Sans" w:cstheme="minorBidi"/>
                              <w:color w:val="0070C0"/>
                              <w:kern w:val="24"/>
                              <w:sz w:val="18"/>
                              <w:szCs w:val="22"/>
                            </w:rPr>
                            <w:t xml:space="preserve"> </w:t>
                          </w:r>
                          <w:r w:rsidR="00DF7F00" w:rsidRPr="00DF7F00">
                            <w:rPr>
                              <w:rFonts w:ascii="Open Sans" w:hAnsi="Open Sans" w:cstheme="minorBidi"/>
                              <w:color w:val="0070C0"/>
                              <w:kern w:val="24"/>
                              <w:sz w:val="18"/>
                              <w:szCs w:val="22"/>
                            </w:rPr>
                            <w:t xml:space="preserve">Confidential, Proprietary and Copyrighted © Information of </w:t>
                          </w:r>
                          <w:proofErr w:type="spellStart"/>
                          <w:r w:rsidR="00DF7F00" w:rsidRPr="00DF7F00">
                            <w:rPr>
                              <w:rFonts w:ascii="Open Sans" w:hAnsi="Open Sans" w:cstheme="minorBidi"/>
                              <w:color w:val="0070C0"/>
                              <w:kern w:val="24"/>
                              <w:sz w:val="18"/>
                              <w:szCs w:val="22"/>
                            </w:rPr>
                            <w:t>ComplianceQues</w:t>
                          </w:r>
                          <w:r w:rsidR="00DF7F00">
                            <w:rPr>
                              <w:rFonts w:ascii="Open Sans" w:hAnsi="Open Sans" w:cstheme="minorBidi"/>
                              <w:color w:val="0070C0"/>
                              <w:kern w:val="24"/>
                              <w:sz w:val="18"/>
                              <w:szCs w:val="22"/>
                            </w:rPr>
                            <w:t>t</w:t>
                          </w:r>
                          <w:proofErr w:type="spellEnd"/>
                          <w:r w:rsidR="00C401BD">
                            <w:rPr>
                              <w:rFonts w:ascii="Open Sans" w:hAnsi="Open Sans" w:cstheme="minorBidi"/>
                              <w:color w:val="0070C0"/>
                              <w:kern w:val="24"/>
                              <w:sz w:val="18"/>
                              <w:szCs w:val="22"/>
                            </w:rPr>
                            <w:t>, Inc</w:t>
                          </w:r>
                          <w:r w:rsidR="00DF7F00">
                            <w:rPr>
                              <w:rFonts w:ascii="Open Sans" w:hAnsi="Open Sans" w:cstheme="minorBidi"/>
                              <w:color w:val="0070C0"/>
                              <w:kern w:val="24"/>
                              <w:sz w:val="18"/>
                              <w:szCs w:val="22"/>
                            </w:rPr>
                            <w:t>.</w:t>
                          </w:r>
                        </w:p>
                      </w:txbxContent>
                    </wps:txbx>
                    <wps:bodyPr vert="horz" wrap="square" lIns="91440" tIns="45720" rIns="91440" bIns="45720" rtlCol="0" anchor="b">
                      <a:normAutofit/>
                    </wps:bodyPr>
                  </wps:wsp>
                </a:graphicData>
              </a:graphic>
              <wp14:sizeRelH relativeFrom="margin">
                <wp14:pctWidth>0</wp14:pctWidth>
              </wp14:sizeRelH>
            </wp:anchor>
          </w:drawing>
        </mc:Choice>
        <mc:Fallback>
          <w:pict>
            <v:shape w14:anchorId="0CCB7910" id="Text Box 3" o:spid="_x0000_s1027" type="#_x0000_t202" style="position:absolute;margin-left:1in;margin-top:-8.65pt;width:374.2pt;height:24.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" filled="f" stroked="f">
              <v:textbox>
                <w:txbxContent>
                  <w:p w14:paraId="5043EA6E" w14:textId="14271001" w:rsidR="00855740" w:rsidRPr="00855740" w:rsidRDefault="00855740" w:rsidP="00855740">
                    <w:pPr>
                      <w:pStyle w:val="NormalWeb"/>
                      <w:spacing w:before="0" w:beforeAutospacing="0" w:after="0" w:afterAutospacing="0"/>
                      <w:rPr>
                        <w:color w:val="0070C0"/>
                        <w:sz w:val="20"/>
                      </w:rPr>
                    </w:pPr>
                    <w:r w:rsidRPr="00855740">
                      <w:rPr>
                        <w:rFonts w:ascii="Open Sans" w:hAnsi="Open Sans" w:cstheme="minorBidi"/>
                        <w:color w:val="0070C0"/>
                        <w:kern w:val="24"/>
                        <w:sz w:val="18"/>
                        <w:szCs w:val="22"/>
                      </w:rPr>
                      <w:t xml:space="preserve"> </w:t>
                    </w:r>
                    <w:r w:rsidR="00DF7F00" w:rsidRPr="00DF7F00">
                      <w:rPr>
                        <w:rFonts w:ascii="Open Sans" w:hAnsi="Open Sans" w:cstheme="minorBidi"/>
                        <w:color w:val="0070C0"/>
                        <w:kern w:val="24"/>
                        <w:sz w:val="18"/>
                        <w:szCs w:val="22"/>
                      </w:rPr>
                      <w:t xml:space="preserve">Confidential, Proprietary and Copyrighted © Information of </w:t>
                    </w:r>
                    <w:proofErr w:type="spellStart"/>
                    <w:r w:rsidR="00DF7F00" w:rsidRPr="00DF7F00">
                      <w:rPr>
                        <w:rFonts w:ascii="Open Sans" w:hAnsi="Open Sans" w:cstheme="minorBidi"/>
                        <w:color w:val="0070C0"/>
                        <w:kern w:val="24"/>
                        <w:sz w:val="18"/>
                        <w:szCs w:val="22"/>
                      </w:rPr>
                      <w:t>ComplianceQues</w:t>
                    </w:r>
                    <w:r w:rsidR="00DF7F00">
                      <w:rPr>
                        <w:rFonts w:ascii="Open Sans" w:hAnsi="Open Sans" w:cstheme="minorBidi"/>
                        <w:color w:val="0070C0"/>
                        <w:kern w:val="24"/>
                        <w:sz w:val="18"/>
                        <w:szCs w:val="22"/>
                      </w:rPr>
                      <w:t>t</w:t>
                    </w:r>
                    <w:proofErr w:type="spellEnd"/>
                    <w:r w:rsidR="00C401BD">
                      <w:rPr>
                        <w:rFonts w:ascii="Open Sans" w:hAnsi="Open Sans" w:cstheme="minorBidi"/>
                        <w:color w:val="0070C0"/>
                        <w:kern w:val="24"/>
                        <w:sz w:val="18"/>
                        <w:szCs w:val="22"/>
                      </w:rPr>
                      <w:t>, Inc</w:t>
                    </w:r>
                    <w:r w:rsidR="00DF7F00">
                      <w:rPr>
                        <w:rFonts w:ascii="Open Sans" w:hAnsi="Open Sans" w:cstheme="minorBidi"/>
                        <w:color w:val="0070C0"/>
                        <w:kern w:val="24"/>
                        <w:sz w:val="18"/>
                        <w:szCs w:val="22"/>
                      </w:rPr>
                      <w:t>.</w:t>
                    </w:r>
                  </w:p>
                </w:txbxContent>
              </v:textbox>
            </v:shape>
          </w:pict>
        </mc:Fallback>
      </mc:AlternateContent>
    </w:r>
    <w:r w:rsidR="004E56E2" w:rsidRPr="00500645">
      <w:rPr>
        <w:noProof/>
        <w:color w:val="0070C0"/>
      </w:rPr>
      <mc:AlternateContent>
        <mc:Choice Requires="wps">
          <w:drawing>
            <wp:anchor distT="0" distB="0" distL="114300" distR="114300" simplePos="0" relativeHeight="251659264" behindDoc="0" locked="0" layoutInCell="1" allowOverlap="1" wp14:anchorId="0346910B" wp14:editId="5AAF3256">
              <wp:simplePos x="0" y="0"/>
              <wp:positionH relativeFrom="column">
                <wp:posOffset>2062296</wp:posOffset>
              </wp:positionH>
              <wp:positionV relativeFrom="paragraph">
                <wp:posOffset>321236</wp:posOffset>
              </wp:positionV>
              <wp:extent cx="2003425" cy="356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003425" cy="3562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437159C3" w14:textId="77777777" w:rsidR="00F249C5" w:rsidRPr="00511C67" w:rsidRDefault="00F249C5" w:rsidP="00F249C5">
                          <w:pPr>
                            <w:rPr>
                              <w:color w:val="FFFFFF" w:themeColor="background1"/>
                            </w:rPr>
                          </w:pPr>
                          <w:r w:rsidRPr="00511C67">
                            <w:rPr>
                              <w:color w:val="FFFFFF" w:themeColor="background1"/>
                            </w:rPr>
                            <w:t>info@compliancequest.co</w:t>
                          </w:r>
                          <w:r>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6910B" id="Text Box 14" o:spid="_x0000_s1028" type="#_x0000_t202" style="position:absolute;margin-left:162.4pt;margin-top:25.3pt;width:157.75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" filled="f" stroked="f" strokeweight="1pt">
              <v:textbox>
                <w:txbxContent>
                  <w:p w14:paraId="437159C3" w14:textId="77777777" w:rsidR="00F249C5" w:rsidRPr="00511C67" w:rsidRDefault="00F249C5" w:rsidP="00F249C5">
                    <w:pPr>
                      <w:rPr>
                        <w:color w:val="FFFFFF" w:themeColor="background1"/>
                      </w:rPr>
                    </w:pPr>
                    <w:r w:rsidRPr="00511C67">
                      <w:rPr>
                        <w:color w:val="FFFFFF" w:themeColor="background1"/>
                      </w:rPr>
                      <w:t>info@compliancequest.co</w:t>
                    </w:r>
                    <w:r>
                      <w:rPr>
                        <w:color w:val="FFFFFF" w:themeColor="background1"/>
                      </w:rPr>
                      <w:t>m</w:t>
                    </w:r>
                  </w:p>
                </w:txbxContent>
              </v:textbox>
            </v:shape>
          </w:pict>
        </mc:Fallback>
      </mc:AlternateContent>
    </w:r>
    <w:r w:rsidR="004E56E2" w:rsidRPr="00500645">
      <w:rPr>
        <w:noProof/>
        <w:color w:val="0070C0"/>
      </w:rPr>
      <mc:AlternateContent>
        <mc:Choice Requires="wps">
          <w:drawing>
            <wp:anchor distT="0" distB="0" distL="114300" distR="114300" simplePos="0" relativeHeight="251660288" behindDoc="0" locked="0" layoutInCell="1" allowOverlap="1" wp14:anchorId="6C7050F1" wp14:editId="7FBC951C">
              <wp:simplePos x="0" y="0"/>
              <wp:positionH relativeFrom="column">
                <wp:posOffset>173990</wp:posOffset>
              </wp:positionH>
              <wp:positionV relativeFrom="paragraph">
                <wp:posOffset>312420</wp:posOffset>
              </wp:positionV>
              <wp:extent cx="1125220" cy="3562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125220" cy="3562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C8CF4F5" w14:textId="77777777" w:rsidR="00F249C5" w:rsidRPr="00511C67" w:rsidRDefault="00F249C5" w:rsidP="00F249C5">
                          <w:pPr>
                            <w:rPr>
                              <w:color w:val="FFFFFF" w:themeColor="background1"/>
                            </w:rPr>
                          </w:pPr>
                          <w:r>
                            <w:rPr>
                              <w:color w:val="FFFFFF" w:themeColor="background1"/>
                            </w:rPr>
                            <w:t>1-408-458-8343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050F1" id="Text Box 13" o:spid="_x0000_s1029" type="#_x0000_t202" style="position:absolute;margin-left:13.7pt;margin-top:24.6pt;width:88.6pt;height:2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" filled="f" stroked="f" strokeweight="1pt">
              <v:textbox>
                <w:txbxContent>
                  <w:p w14:paraId="7C8CF4F5" w14:textId="77777777" w:rsidR="00F249C5" w:rsidRPr="00511C67" w:rsidRDefault="00F249C5" w:rsidP="00F249C5">
                    <w:pPr>
                      <w:rPr>
                        <w:color w:val="FFFFFF" w:themeColor="background1"/>
                      </w:rPr>
                    </w:pPr>
                    <w:r>
                      <w:rPr>
                        <w:color w:val="FFFFFF" w:themeColor="background1"/>
                      </w:rPr>
                      <w:t>1-408-458-8343</w:t>
                    </w:r>
                  </w:p>
                </w:txbxContent>
              </v:textbox>
            </v:shape>
          </w:pict>
        </mc:Fallback>
      </mc:AlternateContent>
    </w:r>
    <w:r w:rsidR="004E56E2" w:rsidRPr="00500645">
      <w:rPr>
        <w:noProof/>
        <w:color w:val="0070C0"/>
      </w:rPr>
      <mc:AlternateContent>
        <mc:Choice Requires="wps">
          <w:drawing>
            <wp:anchor distT="0" distB="0" distL="114300" distR="114300" simplePos="0" relativeHeight="251661312" behindDoc="0" locked="0" layoutInCell="1" allowOverlap="1" wp14:anchorId="1D89BE57" wp14:editId="04AA1059">
              <wp:simplePos x="0" y="0"/>
              <wp:positionH relativeFrom="column">
                <wp:posOffset>4391025</wp:posOffset>
              </wp:positionH>
              <wp:positionV relativeFrom="paragraph">
                <wp:posOffset>307340</wp:posOffset>
              </wp:positionV>
              <wp:extent cx="2003425" cy="35623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003425" cy="3562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64AF947" w14:textId="77777777" w:rsidR="00F249C5" w:rsidRPr="00511C67" w:rsidRDefault="00F249C5" w:rsidP="00F249C5">
                          <w:pPr>
                            <w:rPr>
                              <w:color w:val="FFFFFF" w:themeColor="background1"/>
                            </w:rPr>
                          </w:pPr>
                          <w:r>
                            <w:rPr>
                              <w:color w:val="FFFFFF" w:themeColor="background1"/>
                            </w:rPr>
                            <w:t>www.</w:t>
                          </w:r>
                          <w:r w:rsidRPr="00511C67">
                            <w:rPr>
                              <w:color w:val="FFFFFF" w:themeColor="background1"/>
                            </w:rPr>
                            <w:t>compliancequest.co</w:t>
                          </w:r>
                          <w:r>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9BE57" id="Text Box 12" o:spid="_x0000_s1030" type="#_x0000_t202" style="position:absolute;margin-left:345.75pt;margin-top:24.2pt;width:157.75pt;height:28.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" filled="f" stroked="f" strokeweight="1pt">
              <v:textbox>
                <w:txbxContent>
                  <w:p w14:paraId="064AF947" w14:textId="77777777" w:rsidR="00F249C5" w:rsidRPr="00511C67" w:rsidRDefault="00F249C5" w:rsidP="00F249C5">
                    <w:pPr>
                      <w:rPr>
                        <w:color w:val="FFFFFF" w:themeColor="background1"/>
                      </w:rPr>
                    </w:pPr>
                    <w:r>
                      <w:rPr>
                        <w:color w:val="FFFFFF" w:themeColor="background1"/>
                      </w:rPr>
                      <w:t>www.</w:t>
                    </w:r>
                    <w:r w:rsidRPr="00511C67">
                      <w:rPr>
                        <w:color w:val="FFFFFF" w:themeColor="background1"/>
                      </w:rPr>
                      <w:t>compliancequest.co</w:t>
                    </w:r>
                    <w:r>
                      <w:rPr>
                        <w:color w:val="FFFFFF" w:themeColor="background1"/>
                      </w:rPr>
                      <w:t>m</w:t>
                    </w:r>
                  </w:p>
                </w:txbxContent>
              </v:textbox>
            </v:shape>
          </w:pict>
        </mc:Fallback>
      </mc:AlternateContent>
    </w:r>
    <w:r w:rsidR="004E56E2" w:rsidRPr="00500645">
      <w:rPr>
        <w:noProof/>
        <w:color w:val="0070C0"/>
      </w:rPr>
      <w:drawing>
        <wp:anchor distT="0" distB="0" distL="114300" distR="114300" simplePos="0" relativeHeight="251657216" behindDoc="0" locked="0" layoutInCell="1" allowOverlap="1" wp14:anchorId="30EE812E" wp14:editId="6175F0F7">
          <wp:simplePos x="0" y="0"/>
          <wp:positionH relativeFrom="column">
            <wp:posOffset>-33020</wp:posOffset>
          </wp:positionH>
          <wp:positionV relativeFrom="paragraph">
            <wp:posOffset>367665</wp:posOffset>
          </wp:positionV>
          <wp:extent cx="200025" cy="200025"/>
          <wp:effectExtent l="0" t="0" r="3175" b="3175"/>
          <wp:wrapThrough wrapText="bothSides">
            <wp:wrapPolygon edited="0">
              <wp:start x="0" y="0"/>
              <wp:lineTo x="0" y="20571"/>
              <wp:lineTo x="20571" y="20571"/>
              <wp:lineTo x="20571" y="0"/>
              <wp:lineTo x="0" y="0"/>
            </wp:wrapPolygon>
          </wp:wrapThrough>
          <wp:docPr id="17" name="Picture 17" descr="C:\Users\Admin\AppData\Local\Microsoft\Windows\INetCache\Content.Word\foot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footer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E56E2" w:rsidRPr="00500645">
      <w:rPr>
        <w:noProof/>
        <w:color w:val="0070C0"/>
      </w:rPr>
      <w:drawing>
        <wp:anchor distT="0" distB="0" distL="114300" distR="114300" simplePos="0" relativeHeight="251658240" behindDoc="0" locked="0" layoutInCell="1" allowOverlap="1" wp14:anchorId="37BDA3F4" wp14:editId="5C9529EB">
          <wp:simplePos x="0" y="0"/>
          <wp:positionH relativeFrom="column">
            <wp:posOffset>4191000</wp:posOffset>
          </wp:positionH>
          <wp:positionV relativeFrom="paragraph">
            <wp:posOffset>364490</wp:posOffset>
          </wp:positionV>
          <wp:extent cx="201930" cy="201930"/>
          <wp:effectExtent l="0" t="0" r="1270" b="1270"/>
          <wp:wrapThrough wrapText="bothSides">
            <wp:wrapPolygon edited="0">
              <wp:start x="0" y="0"/>
              <wp:lineTo x="0" y="20377"/>
              <wp:lineTo x="20377" y="20377"/>
              <wp:lineTo x="20377" y="0"/>
              <wp:lineTo x="0" y="0"/>
            </wp:wrapPolygon>
          </wp:wrapThrough>
          <wp:docPr id="16" name="Picture 16" descr="C:\Users\Admin\AppData\Local\Microsoft\Windows\INetCache\Content.Word\foo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footer2.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4E56E2" w:rsidRPr="00500645">
      <w:rPr>
        <w:noProof/>
        <w:color w:val="0070C0"/>
      </w:rPr>
      <w:drawing>
        <wp:anchor distT="0" distB="0" distL="114300" distR="114300" simplePos="0" relativeHeight="251662336" behindDoc="0" locked="0" layoutInCell="1" allowOverlap="1" wp14:anchorId="6D08EE1A" wp14:editId="28D720E6">
          <wp:simplePos x="0" y="0"/>
          <wp:positionH relativeFrom="column">
            <wp:posOffset>1752600</wp:posOffset>
          </wp:positionH>
          <wp:positionV relativeFrom="paragraph">
            <wp:posOffset>363918</wp:posOffset>
          </wp:positionV>
          <wp:extent cx="198755" cy="198755"/>
          <wp:effectExtent l="0" t="0" r="4445" b="4445"/>
          <wp:wrapThrough wrapText="bothSides">
            <wp:wrapPolygon edited="0">
              <wp:start x="0" y="0"/>
              <wp:lineTo x="0" y="20703"/>
              <wp:lineTo x="20703" y="20703"/>
              <wp:lineTo x="20703" y="0"/>
              <wp:lineTo x="0" y="0"/>
            </wp:wrapPolygon>
          </wp:wrapThrough>
          <wp:docPr id="15" name="Picture 15" descr="C:\Users\Admin\AppData\Local\Microsoft\Windows\INetCache\Content.Word\foot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footer3.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755" cy="198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16FB5D" w14:textId="3E094255" w:rsidR="00CB4A3C" w:rsidRDefault="00C12D8B" w:rsidP="00C12D8B">
    <w:pPr>
      <w:pStyle w:val="Footer"/>
      <w:ind w:left="-1440" w:right="-990"/>
      <w:jc w:val="center"/>
    </w:pPr>
    <w:r w:rsidRPr="00500645">
      <w:rPr>
        <w:noProof/>
        <w:color w:val="0070C0"/>
      </w:rPr>
      <w:drawing>
        <wp:anchor distT="0" distB="0" distL="114300" distR="114300" simplePos="0" relativeHeight="251656192" behindDoc="0" locked="0" layoutInCell="1" allowOverlap="1" wp14:anchorId="69D24F35" wp14:editId="7C610B8C">
          <wp:simplePos x="0" y="0"/>
          <wp:positionH relativeFrom="margin">
            <wp:posOffset>-936625</wp:posOffset>
          </wp:positionH>
          <wp:positionV relativeFrom="margin">
            <wp:posOffset>8826500</wp:posOffset>
          </wp:positionV>
          <wp:extent cx="8039100" cy="307975"/>
          <wp:effectExtent l="0" t="0" r="0" b="0"/>
          <wp:wrapThrough wrapText="bothSides">
            <wp:wrapPolygon edited="0">
              <wp:start x="0" y="0"/>
              <wp:lineTo x="0" y="20487"/>
              <wp:lineTo x="21566" y="20487"/>
              <wp:lineTo x="21566" y="0"/>
              <wp:lineTo x="0" y="0"/>
            </wp:wrapPolygon>
          </wp:wrapThrough>
          <wp:docPr id="18" name="Picture 18" descr="C:\Users\Admin\AppData\Local\Microsoft\Windows\INetCache\Content.Word\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ff.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039100" cy="307975"/>
                  </a:xfrm>
                  <a:prstGeom prst="rect">
                    <a:avLst/>
                  </a:prstGeom>
                  <a:noFill/>
                  <a:ln>
                    <a:noFill/>
                  </a:ln>
                </pic:spPr>
              </pic:pic>
            </a:graphicData>
          </a:graphic>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92A8" w14:textId="49E6A259" w:rsidR="00520D41" w:rsidRDefault="00520D41" w:rsidP="00B716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813D151" w14:textId="07A487CB" w:rsidR="00DE4301" w:rsidRDefault="00520D41" w:rsidP="00520D41">
    <w:pPr>
      <w:pStyle w:val="Footer"/>
      <w:tabs>
        <w:tab w:val="left" w:pos="9360"/>
      </w:tabs>
      <w:ind w:right="360"/>
    </w:pPr>
    <w:r w:rsidRPr="00520D41">
      <w:rPr>
        <w:rFonts w:ascii="Open Sans" w:hAnsi="Open Sans" w:cs="Open Sans"/>
        <w:sz w:val="20"/>
      </w:rPr>
      <w:t xml:space="preserve">Confidential to </w:t>
    </w:r>
    <w:proofErr w:type="spellStart"/>
    <w:r w:rsidRPr="00520D41">
      <w:rPr>
        <w:rFonts w:ascii="Open Sans" w:hAnsi="Open Sans" w:cs="Open Sans"/>
        <w:sz w:val="20"/>
      </w:rPr>
      <w:t>ComplianceQuest</w:t>
    </w:r>
    <w:proofErr w:type="spellEnd"/>
  </w:p>
  <w:p w14:paraId="0972CF3C" w14:textId="7E832161" w:rsidR="00F17B1E" w:rsidRPr="00520D41" w:rsidRDefault="006E67BF" w:rsidP="00511C67">
    <w:pPr>
      <w:pStyle w:val="Footer"/>
      <w:tabs>
        <w:tab w:val="left" w:pos="9360"/>
      </w:tabs>
      <w:ind w:right="-1080"/>
      <w:rPr>
        <w:rFonts w:ascii="Open Sans" w:hAnsi="Open Sans" w:cs="Open Sans"/>
        <w:sz w:val="20"/>
      </w:rPr>
    </w:pPr>
    <w:r w:rsidRPr="00520D41">
      <w:rPr>
        <w:rFonts w:ascii="Open Sans" w:hAnsi="Open Sans" w:cs="Open Sans"/>
        <w:noProof/>
        <w:sz w:val="20"/>
      </w:rPr>
      <w:drawing>
        <wp:anchor distT="0" distB="0" distL="114300" distR="114300" simplePos="0" relativeHeight="251649024" behindDoc="0" locked="0" layoutInCell="1" allowOverlap="1" wp14:anchorId="3394E669" wp14:editId="5C9A3F3A">
          <wp:simplePos x="0" y="0"/>
          <wp:positionH relativeFrom="page">
            <wp:align>left</wp:align>
          </wp:positionH>
          <wp:positionV relativeFrom="paragraph">
            <wp:posOffset>266065</wp:posOffset>
          </wp:positionV>
          <wp:extent cx="12913360" cy="375285"/>
          <wp:effectExtent l="0" t="0" r="2540" b="5715"/>
          <wp:wrapThrough wrapText="bothSides">
            <wp:wrapPolygon edited="0">
              <wp:start x="0" y="0"/>
              <wp:lineTo x="0" y="20832"/>
              <wp:lineTo x="21572" y="20832"/>
              <wp:lineTo x="21572" y="0"/>
              <wp:lineTo x="0" y="0"/>
            </wp:wrapPolygon>
          </wp:wrapThrough>
          <wp:docPr id="20" name="Picture 20" descr="C:\Users\Admin\AppData\Local\Microsoft\Windows\INetCache\Content.Word\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b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3360" cy="375285"/>
                  </a:xfrm>
                  <a:prstGeom prst="rect">
                    <a:avLst/>
                  </a:prstGeom>
                  <a:noFill/>
                  <a:ln>
                    <a:noFill/>
                  </a:ln>
                </pic:spPr>
              </pic:pic>
            </a:graphicData>
          </a:graphic>
          <wp14:sizeRelH relativeFrom="page">
            <wp14:pctWidth>0</wp14:pctWidth>
          </wp14:sizeRelH>
          <wp14:sizeRelV relativeFrom="page">
            <wp14:pctHeight>0</wp14:pctHeight>
          </wp14:sizeRelV>
        </wp:anchor>
      </w:drawing>
    </w:r>
    <w:r w:rsidR="00DE4301" w:rsidRPr="00520D41">
      <w:rPr>
        <w:rFonts w:ascii="Open Sans" w:hAnsi="Open Sans" w:cs="Open Sans"/>
        <w:noProof/>
        <w:sz w:val="20"/>
      </w:rPr>
      <w:drawing>
        <wp:anchor distT="0" distB="0" distL="114300" distR="114300" simplePos="0" relativeHeight="251655168" behindDoc="0" locked="0" layoutInCell="1" allowOverlap="1" wp14:anchorId="51555CE7" wp14:editId="3C6966A8">
          <wp:simplePos x="0" y="0"/>
          <wp:positionH relativeFrom="column">
            <wp:posOffset>1752600</wp:posOffset>
          </wp:positionH>
          <wp:positionV relativeFrom="paragraph">
            <wp:posOffset>344170</wp:posOffset>
          </wp:positionV>
          <wp:extent cx="198755" cy="198755"/>
          <wp:effectExtent l="0" t="0" r="0" b="0"/>
          <wp:wrapThrough wrapText="bothSides">
            <wp:wrapPolygon edited="0">
              <wp:start x="0" y="0"/>
              <wp:lineTo x="0" y="18633"/>
              <wp:lineTo x="18633" y="18633"/>
              <wp:lineTo x="18633" y="0"/>
              <wp:lineTo x="0" y="0"/>
            </wp:wrapPolygon>
          </wp:wrapThrough>
          <wp:docPr id="11" name="Picture 11" descr="C:\Users\Admin\AppData\Local\Microsoft\Windows\INetCache\Content.Word\foot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Word\footer3.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755" cy="198755"/>
                  </a:xfrm>
                  <a:prstGeom prst="rect">
                    <a:avLst/>
                  </a:prstGeom>
                  <a:noFill/>
                  <a:ln>
                    <a:noFill/>
                  </a:ln>
                </pic:spPr>
              </pic:pic>
            </a:graphicData>
          </a:graphic>
          <wp14:sizeRelH relativeFrom="page">
            <wp14:pctWidth>0</wp14:pctWidth>
          </wp14:sizeRelH>
          <wp14:sizeRelV relativeFrom="page">
            <wp14:pctHeight>0</wp14:pctHeight>
          </wp14:sizeRelV>
        </wp:anchor>
      </w:drawing>
    </w:r>
    <w:r w:rsidR="00397736" w:rsidRPr="00520D41">
      <w:rPr>
        <w:rFonts w:ascii="Open Sans" w:hAnsi="Open Sans" w:cs="Open Sans"/>
        <w:noProof/>
        <w:sz w:val="20"/>
      </w:rPr>
      <w:drawing>
        <wp:anchor distT="0" distB="0" distL="114300" distR="114300" simplePos="0" relativeHeight="251651072" behindDoc="0" locked="0" layoutInCell="1" allowOverlap="1" wp14:anchorId="40930557" wp14:editId="4B5E76D7">
          <wp:simplePos x="0" y="0"/>
          <wp:positionH relativeFrom="column">
            <wp:posOffset>4191000</wp:posOffset>
          </wp:positionH>
          <wp:positionV relativeFrom="paragraph">
            <wp:posOffset>344805</wp:posOffset>
          </wp:positionV>
          <wp:extent cx="201930" cy="201930"/>
          <wp:effectExtent l="0" t="0" r="7620" b="7620"/>
          <wp:wrapThrough wrapText="bothSides">
            <wp:wrapPolygon edited="0">
              <wp:start x="0" y="0"/>
              <wp:lineTo x="0" y="20377"/>
              <wp:lineTo x="20377" y="20377"/>
              <wp:lineTo x="20377" y="0"/>
              <wp:lineTo x="0" y="0"/>
            </wp:wrapPolygon>
          </wp:wrapThrough>
          <wp:docPr id="6" name="Picture 6" descr="C:\Users\Admin\AppData\Local\Microsoft\Windows\INetCache\Content.Word\foot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Word\footer2.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736" w:rsidRPr="00520D41">
      <w:rPr>
        <w:rFonts w:ascii="Open Sans" w:hAnsi="Open Sans" w:cs="Open Sans"/>
        <w:noProof/>
        <w:sz w:val="20"/>
      </w:rPr>
      <w:drawing>
        <wp:anchor distT="0" distB="0" distL="114300" distR="114300" simplePos="0" relativeHeight="251650048" behindDoc="0" locked="0" layoutInCell="1" allowOverlap="1" wp14:anchorId="57936AB6" wp14:editId="079BA9B4">
          <wp:simplePos x="0" y="0"/>
          <wp:positionH relativeFrom="column">
            <wp:posOffset>-33020</wp:posOffset>
          </wp:positionH>
          <wp:positionV relativeFrom="paragraph">
            <wp:posOffset>347980</wp:posOffset>
          </wp:positionV>
          <wp:extent cx="200025" cy="200025"/>
          <wp:effectExtent l="0" t="0" r="9525" b="9525"/>
          <wp:wrapThrough wrapText="bothSides">
            <wp:wrapPolygon edited="0">
              <wp:start x="0" y="0"/>
              <wp:lineTo x="0" y="20571"/>
              <wp:lineTo x="20571" y="20571"/>
              <wp:lineTo x="20571" y="0"/>
              <wp:lineTo x="0" y="0"/>
            </wp:wrapPolygon>
          </wp:wrapThrough>
          <wp:docPr id="4" name="Picture 4" descr="C:\Users\Admin\AppData\Local\Microsoft\Windows\INetCache\Content.Word\foot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footer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E2C8D" w:rsidRPr="00520D41">
      <w:rPr>
        <w:rFonts w:ascii="Open Sans" w:hAnsi="Open Sans" w:cs="Open Sans"/>
        <w:noProof/>
        <w:sz w:val="20"/>
      </w:rPr>
      <mc:AlternateContent>
        <mc:Choice Requires="wps">
          <w:drawing>
            <wp:anchor distT="0" distB="0" distL="114300" distR="114300" simplePos="0" relativeHeight="251654144" behindDoc="0" locked="0" layoutInCell="1" allowOverlap="1" wp14:anchorId="198570F5" wp14:editId="09975DF7">
              <wp:simplePos x="0" y="0"/>
              <wp:positionH relativeFrom="column">
                <wp:posOffset>4391025</wp:posOffset>
              </wp:positionH>
              <wp:positionV relativeFrom="paragraph">
                <wp:posOffset>287655</wp:posOffset>
              </wp:positionV>
              <wp:extent cx="2003425" cy="3562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003425" cy="3562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DD14CF6" w14:textId="50944FC5" w:rsidR="00FA6CCC" w:rsidRPr="00511C67" w:rsidRDefault="00FA6CCC" w:rsidP="00FA6CCC">
                          <w:pPr>
                            <w:rPr>
                              <w:color w:val="FFFFFF" w:themeColor="background1"/>
                            </w:rPr>
                          </w:pPr>
                          <w:r>
                            <w:rPr>
                              <w:color w:val="FFFFFF" w:themeColor="background1"/>
                            </w:rPr>
                            <w:t>www.</w:t>
                          </w:r>
                          <w:r w:rsidRPr="00511C67">
                            <w:rPr>
                              <w:color w:val="FFFFFF" w:themeColor="background1"/>
                            </w:rPr>
                            <w:t>compliancequest.co</w:t>
                          </w:r>
                          <w:r>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8570F5" id="_x0000_t202" coordsize="21600,21600" o:spt="202" path="m,l,21600r21600,l21600,xe">
              <v:stroke joinstyle="miter"/>
              <v:path gradientshapeok="t" o:connecttype="rect"/>
            </v:shapetype>
            <v:shape id="Text Box 10" o:spid="_x0000_s1031" type="#_x0000_t202" style="position:absolute;margin-left:345.75pt;margin-top:22.65pt;width:157.75pt;height:28.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" filled="f" stroked="f" strokeweight="1pt">
              <v:textbox>
                <w:txbxContent>
                  <w:p w14:paraId="5DD14CF6" w14:textId="50944FC5" w:rsidR="00FA6CCC" w:rsidRPr="00511C67" w:rsidRDefault="00FA6CCC" w:rsidP="00FA6CCC">
                    <w:pPr>
                      <w:rPr>
                        <w:color w:val="FFFFFF" w:themeColor="background1"/>
                      </w:rPr>
                    </w:pPr>
                    <w:r>
                      <w:rPr>
                        <w:color w:val="FFFFFF" w:themeColor="background1"/>
                      </w:rPr>
                      <w:t>www.</w:t>
                    </w:r>
                    <w:r w:rsidRPr="00511C67">
                      <w:rPr>
                        <w:color w:val="FFFFFF" w:themeColor="background1"/>
                      </w:rPr>
                      <w:t>compliancequest.co</w:t>
                    </w:r>
                    <w:r>
                      <w:rPr>
                        <w:color w:val="FFFFFF" w:themeColor="background1"/>
                      </w:rPr>
                      <w:t>m</w:t>
                    </w:r>
                  </w:p>
                </w:txbxContent>
              </v:textbox>
            </v:shape>
          </w:pict>
        </mc:Fallback>
      </mc:AlternateContent>
    </w:r>
    <w:r w:rsidR="00FE2C8D" w:rsidRPr="00520D41">
      <w:rPr>
        <w:rFonts w:ascii="Open Sans" w:hAnsi="Open Sans" w:cs="Open Sans"/>
        <w:noProof/>
        <w:sz w:val="20"/>
      </w:rPr>
      <mc:AlternateContent>
        <mc:Choice Requires="wps">
          <w:drawing>
            <wp:anchor distT="0" distB="0" distL="114300" distR="114300" simplePos="0" relativeHeight="251653120" behindDoc="0" locked="0" layoutInCell="1" allowOverlap="1" wp14:anchorId="7254601F" wp14:editId="0EFC7233">
              <wp:simplePos x="0" y="0"/>
              <wp:positionH relativeFrom="column">
                <wp:posOffset>173990</wp:posOffset>
              </wp:positionH>
              <wp:positionV relativeFrom="paragraph">
                <wp:posOffset>292735</wp:posOffset>
              </wp:positionV>
              <wp:extent cx="1125220" cy="356235"/>
              <wp:effectExtent l="0" t="0" r="0" b="0"/>
              <wp:wrapNone/>
              <wp:docPr id="9" name="Text Box 9"/>
              <wp:cNvGraphicFramePr/>
              <a:graphic xmlns:a="http://schemas.openxmlformats.org/drawingml/2006/main">
                <a:graphicData uri="http://schemas.microsoft.com/office/word/2010/wordprocessingShape">
                  <wps:wsp>
                    <wps:cNvSpPr txBox="1"/>
                    <wps:spPr>
                      <a:xfrm>
                        <a:off x="0" y="0"/>
                        <a:ext cx="1125220" cy="3562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658D447E" w14:textId="2ECC82A5" w:rsidR="00FA6CCC" w:rsidRPr="00511C67" w:rsidRDefault="00FA6CCC" w:rsidP="00FA6CCC">
                          <w:pPr>
                            <w:rPr>
                              <w:color w:val="FFFFFF" w:themeColor="background1"/>
                            </w:rPr>
                          </w:pPr>
                          <w:r>
                            <w:rPr>
                              <w:color w:val="FFFFFF" w:themeColor="background1"/>
                            </w:rPr>
                            <w:t>1-408-458-8343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4601F" id="Text Box 9" o:spid="_x0000_s1032" type="#_x0000_t202" style="position:absolute;margin-left:13.7pt;margin-top:23.05pt;width:88.6pt;height:28.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" filled="f" stroked="f" strokeweight="1pt">
              <v:textbox>
                <w:txbxContent>
                  <w:p w14:paraId="658D447E" w14:textId="2ECC82A5" w:rsidR="00FA6CCC" w:rsidRPr="00511C67" w:rsidRDefault="00FA6CCC" w:rsidP="00FA6CCC">
                    <w:pPr>
                      <w:rPr>
                        <w:color w:val="FFFFFF" w:themeColor="background1"/>
                      </w:rPr>
                    </w:pPr>
                    <w:r>
                      <w:rPr>
                        <w:color w:val="FFFFFF" w:themeColor="background1"/>
                      </w:rPr>
                      <w:t>1-408-458-8343</w:t>
                    </w:r>
                  </w:p>
                </w:txbxContent>
              </v:textbox>
            </v:shape>
          </w:pict>
        </mc:Fallback>
      </mc:AlternateContent>
    </w:r>
    <w:r w:rsidR="00FE2C8D" w:rsidRPr="00520D41">
      <w:rPr>
        <w:rFonts w:ascii="Open Sans" w:hAnsi="Open Sans" w:cs="Open Sans"/>
        <w:noProof/>
        <w:sz w:val="20"/>
      </w:rPr>
      <mc:AlternateContent>
        <mc:Choice Requires="wps">
          <w:drawing>
            <wp:anchor distT="0" distB="0" distL="114300" distR="114300" simplePos="0" relativeHeight="251652096" behindDoc="0" locked="0" layoutInCell="1" allowOverlap="1" wp14:anchorId="4DBFCA48" wp14:editId="6E4AC849">
              <wp:simplePos x="0" y="0"/>
              <wp:positionH relativeFrom="column">
                <wp:posOffset>1964055</wp:posOffset>
              </wp:positionH>
              <wp:positionV relativeFrom="paragraph">
                <wp:posOffset>293272</wp:posOffset>
              </wp:positionV>
              <wp:extent cx="2003425" cy="356235"/>
              <wp:effectExtent l="0" t="0" r="0" b="0"/>
              <wp:wrapNone/>
              <wp:docPr id="8" name="Text Box 8"/>
              <wp:cNvGraphicFramePr/>
              <a:graphic xmlns:a="http://schemas.openxmlformats.org/drawingml/2006/main">
                <a:graphicData uri="http://schemas.microsoft.com/office/word/2010/wordprocessingShape">
                  <wps:wsp>
                    <wps:cNvSpPr txBox="1"/>
                    <wps:spPr>
                      <a:xfrm>
                        <a:off x="0" y="0"/>
                        <a:ext cx="2003425" cy="356235"/>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3405ACB7" w14:textId="77777777" w:rsidR="00511C67" w:rsidRPr="00511C67" w:rsidRDefault="00511C67" w:rsidP="00511C67">
                          <w:pPr>
                            <w:rPr>
                              <w:color w:val="FFFFFF" w:themeColor="background1"/>
                            </w:rPr>
                          </w:pPr>
                          <w:r w:rsidRPr="00511C67">
                            <w:rPr>
                              <w:color w:val="FFFFFF" w:themeColor="background1"/>
                            </w:rPr>
                            <w:t>info@compliancequest.co</w:t>
                          </w:r>
                          <w:r>
                            <w:rPr>
                              <w:color w:val="FFFFFF" w:themeColor="background1"/>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FCA48" id="Text Box 8" o:spid="_x0000_s1033" type="#_x0000_t202" style="position:absolute;margin-left:154.65pt;margin-top:23.1pt;width:157.75pt;height:28.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" filled="f" stroked="f" strokeweight="1pt">
              <v:textbox>
                <w:txbxContent>
                  <w:p w14:paraId="3405ACB7" w14:textId="77777777" w:rsidR="00511C67" w:rsidRPr="00511C67" w:rsidRDefault="00511C67" w:rsidP="00511C67">
                    <w:pPr>
                      <w:rPr>
                        <w:color w:val="FFFFFF" w:themeColor="background1"/>
                      </w:rPr>
                    </w:pPr>
                    <w:r w:rsidRPr="00511C67">
                      <w:rPr>
                        <w:color w:val="FFFFFF" w:themeColor="background1"/>
                      </w:rPr>
                      <w:t>info@compliancequest.co</w:t>
                    </w:r>
                    <w:r>
                      <w:rPr>
                        <w:color w:val="FFFFFF" w:themeColor="background1"/>
                      </w:rPr>
                      <w:t>m</w:t>
                    </w:r>
                  </w:p>
                </w:txbxContent>
              </v:textbox>
            </v:shape>
          </w:pict>
        </mc:Fallback>
      </mc:AlternateContent>
    </w:r>
    <w:r w:rsidR="00520D41">
      <w:rPr>
        <w:rFonts w:ascii="Open Sans" w:hAnsi="Open Sans" w:cs="Open Sans"/>
        <w:sz w:val="20"/>
      </w:rPr>
      <w:tab/>
    </w:r>
    <w:r w:rsidR="00520D41">
      <w:rPr>
        <w:rFonts w:ascii="Open Sans" w:hAnsi="Open Sans" w:cs="Open Sans"/>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FF71C" w14:textId="77777777" w:rsidR="008F695A" w:rsidRDefault="008F695A" w:rsidP="008F0AE2">
      <w:pPr>
        <w:spacing w:after="0" w:line="240" w:lineRule="auto"/>
      </w:pPr>
      <w:r>
        <w:separator/>
      </w:r>
    </w:p>
  </w:footnote>
  <w:footnote w:type="continuationSeparator" w:id="0">
    <w:p w14:paraId="713C19C7" w14:textId="77777777" w:rsidR="008F695A" w:rsidRDefault="008F695A" w:rsidP="008F0AE2">
      <w:pPr>
        <w:spacing w:after="0" w:line="240" w:lineRule="auto"/>
      </w:pPr>
      <w:r>
        <w:continuationSeparator/>
      </w:r>
    </w:p>
  </w:footnote>
  <w:footnote w:type="continuationNotice" w:id="1">
    <w:p w14:paraId="3E48D54E" w14:textId="77777777" w:rsidR="008F695A" w:rsidRDefault="008F69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E18A" w14:textId="77777777" w:rsidR="000512AD" w:rsidRDefault="000512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0F2E5" w14:textId="4DBA7CDD" w:rsidR="0073353A" w:rsidRDefault="009528A3" w:rsidP="00520D41">
    <w:pPr>
      <w:pStyle w:val="Header"/>
      <w:tabs>
        <w:tab w:val="clear" w:pos="9360"/>
        <w:tab w:val="right" w:pos="10080"/>
      </w:tabs>
    </w:pPr>
    <w:sdt>
      <w:sdtPr>
        <w:id w:val="1286074316"/>
        <w:docPartObj>
          <w:docPartGallery w:val="Watermarks"/>
          <w:docPartUnique/>
        </w:docPartObj>
      </w:sdtPr>
      <w:sdtEndPr/>
      <w:sdtContent>
        <w:r>
          <w:rPr>
            <w:noProof/>
          </w:rPr>
          <w:pict w14:anchorId="1C22AA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0048;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96492">
      <w:rPr>
        <w:noProof/>
      </w:rPr>
      <w:drawing>
        <wp:inline distT="0" distB="0" distL="0" distR="0" wp14:anchorId="64974811" wp14:editId="1708BB27">
          <wp:extent cx="2339975" cy="547200"/>
          <wp:effectExtent l="0" t="0" r="317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6204" cy="55099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2FD3" w14:textId="47F0B571" w:rsidR="0073353A" w:rsidRPr="003F7F03" w:rsidRDefault="00482688" w:rsidP="003F7F03">
    <w:pPr>
      <w:pStyle w:val="Header"/>
    </w:pPr>
    <w:r>
      <w:rPr>
        <w:noProof/>
      </w:rPr>
      <w:drawing>
        <wp:anchor distT="0" distB="0" distL="114300" distR="114300" simplePos="0" relativeHeight="251663360" behindDoc="0" locked="0" layoutInCell="1" allowOverlap="1" wp14:anchorId="6A0BBCA4" wp14:editId="4E69E508">
          <wp:simplePos x="0" y="0"/>
          <wp:positionH relativeFrom="column">
            <wp:posOffset>-571500</wp:posOffset>
          </wp:positionH>
          <wp:positionV relativeFrom="paragraph">
            <wp:posOffset>-1905</wp:posOffset>
          </wp:positionV>
          <wp:extent cx="3404235" cy="533400"/>
          <wp:effectExtent l="0" t="0" r="5715" b="0"/>
          <wp:wrapThrough wrapText="bothSides">
            <wp:wrapPolygon edited="0">
              <wp:start x="846" y="0"/>
              <wp:lineTo x="0" y="3857"/>
              <wp:lineTo x="0" y="16200"/>
              <wp:lineTo x="725" y="20829"/>
              <wp:lineTo x="4472" y="20829"/>
              <wp:lineTo x="20669" y="16971"/>
              <wp:lineTo x="20669" y="12343"/>
              <wp:lineTo x="21515" y="11571"/>
              <wp:lineTo x="21515" y="2314"/>
              <wp:lineTo x="3384" y="0"/>
              <wp:lineTo x="846" y="0"/>
            </wp:wrapPolygon>
          </wp:wrapThrough>
          <wp:docPr id="7" name="Picture 7" descr="C:\Users\Admin\AppData\Local\Microsoft\Windows\INetCache\Content.Word\Logo-CQ-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Logo-CQ-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04235"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44BFB9E3">
      <w:t xml:space="preserve"> </w:t>
    </w:r>
  </w:p>
</w:hdr>
</file>

<file path=word/intelligence2.xml><?xml version="1.0" encoding="utf-8"?>
<int2:intelligence xmlns:int2="http://schemas.microsoft.com/office/intelligence/2020/intelligence" xmlns:oel="http://schemas.microsoft.com/office/2019/extlst">
  <int2:observations>
    <int2:textHash int2:hashCode="ZUEIIFw6m5AC3d" int2:id="DhuCHdJF">
      <int2:state int2:value="Rejected" int2:type="AugLoop_Text_Critique"/>
    </int2:textHash>
    <int2:textHash int2:hashCode="05id/+Vwk3l3Ld" int2:id="RrjZVpN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8A6"/>
    <w:multiLevelType w:val="hybridMultilevel"/>
    <w:tmpl w:val="9294A80C"/>
    <w:lvl w:ilvl="0" w:tplc="FFFFFFFF">
      <w:start w:val="1"/>
      <w:numFmt w:val="upperLetter"/>
      <w:lvlText w:val="%1."/>
      <w:lvlJc w:val="lef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5A2FB64"/>
    <w:multiLevelType w:val="hybridMultilevel"/>
    <w:tmpl w:val="682E40A8"/>
    <w:lvl w:ilvl="0" w:tplc="0409000F">
      <w:start w:val="1"/>
      <w:numFmt w:val="decimal"/>
      <w:lvlText w:val="%1."/>
      <w:lvlJc w:val="left"/>
      <w:pPr>
        <w:ind w:left="360" w:hanging="360"/>
      </w:pPr>
      <w:rPr>
        <w:rFonts w:hint="default"/>
      </w:rPr>
    </w:lvl>
    <w:lvl w:ilvl="1" w:tplc="EF263494">
      <w:start w:val="1"/>
      <w:numFmt w:val="lowerLetter"/>
      <w:lvlText w:val="%2."/>
      <w:lvlJc w:val="left"/>
      <w:pPr>
        <w:ind w:left="1080" w:hanging="360"/>
      </w:pPr>
    </w:lvl>
    <w:lvl w:ilvl="2" w:tplc="7578EE34">
      <w:start w:val="1"/>
      <w:numFmt w:val="lowerRoman"/>
      <w:lvlText w:val="%3."/>
      <w:lvlJc w:val="right"/>
      <w:pPr>
        <w:ind w:left="1800" w:hanging="180"/>
      </w:pPr>
    </w:lvl>
    <w:lvl w:ilvl="3" w:tplc="F4C25FD4">
      <w:start w:val="1"/>
      <w:numFmt w:val="decimal"/>
      <w:lvlText w:val="%4."/>
      <w:lvlJc w:val="left"/>
      <w:pPr>
        <w:ind w:left="2520" w:hanging="360"/>
      </w:pPr>
    </w:lvl>
    <w:lvl w:ilvl="4" w:tplc="B3A8A5A6">
      <w:start w:val="1"/>
      <w:numFmt w:val="lowerLetter"/>
      <w:lvlText w:val="%5."/>
      <w:lvlJc w:val="left"/>
      <w:pPr>
        <w:ind w:left="3240" w:hanging="360"/>
      </w:pPr>
    </w:lvl>
    <w:lvl w:ilvl="5" w:tplc="43187384">
      <w:start w:val="1"/>
      <w:numFmt w:val="lowerRoman"/>
      <w:lvlText w:val="%6."/>
      <w:lvlJc w:val="right"/>
      <w:pPr>
        <w:ind w:left="3960" w:hanging="180"/>
      </w:pPr>
    </w:lvl>
    <w:lvl w:ilvl="6" w:tplc="FF6A2722">
      <w:start w:val="1"/>
      <w:numFmt w:val="decimal"/>
      <w:lvlText w:val="%7."/>
      <w:lvlJc w:val="left"/>
      <w:pPr>
        <w:ind w:left="4680" w:hanging="360"/>
      </w:pPr>
    </w:lvl>
    <w:lvl w:ilvl="7" w:tplc="8D521272">
      <w:start w:val="1"/>
      <w:numFmt w:val="lowerLetter"/>
      <w:lvlText w:val="%8."/>
      <w:lvlJc w:val="left"/>
      <w:pPr>
        <w:ind w:left="5400" w:hanging="360"/>
      </w:pPr>
    </w:lvl>
    <w:lvl w:ilvl="8" w:tplc="F398B59E">
      <w:start w:val="1"/>
      <w:numFmt w:val="lowerRoman"/>
      <w:lvlText w:val="%9."/>
      <w:lvlJc w:val="right"/>
      <w:pPr>
        <w:ind w:left="6120" w:hanging="180"/>
      </w:pPr>
    </w:lvl>
  </w:abstractNum>
  <w:abstractNum w:abstractNumId="2" w15:restartNumberingAfterBreak="0">
    <w:nsid w:val="05EF4CA6"/>
    <w:multiLevelType w:val="multilevel"/>
    <w:tmpl w:val="7BF87C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7660A0C"/>
    <w:multiLevelType w:val="hybridMultilevel"/>
    <w:tmpl w:val="D32A71B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numFmt w:val="bullet"/>
      <w:lvlText w:val="•"/>
      <w:lvlJc w:val="left"/>
      <w:pPr>
        <w:ind w:left="3600" w:hanging="360"/>
      </w:pPr>
      <w:rPr>
        <w:rFonts w:ascii="Open Sans" w:eastAsiaTheme="minorHAnsi" w:hAnsi="Open Sans" w:cs="Open San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0503B3"/>
    <w:multiLevelType w:val="hybridMultilevel"/>
    <w:tmpl w:val="98E27F06"/>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D66160"/>
    <w:multiLevelType w:val="hybridMultilevel"/>
    <w:tmpl w:val="B9EE8CE0"/>
    <w:lvl w:ilvl="0" w:tplc="25709FC2">
      <w:numFmt w:val="bullet"/>
      <w:lvlText w:val=""/>
      <w:lvlJc w:val="left"/>
      <w:pPr>
        <w:ind w:left="720" w:hanging="360"/>
      </w:pPr>
      <w:rPr>
        <w:rFonts w:ascii="Wingdings" w:eastAsia="Wingdings" w:hAnsi="Wingdings" w:cs="Wingdings" w:hint="default"/>
        <w:color w:val="auto"/>
        <w:w w:val="99"/>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B7BE0"/>
    <w:multiLevelType w:val="multilevel"/>
    <w:tmpl w:val="AD74AF36"/>
    <w:lvl w:ilvl="0">
      <w:numFmt w:val="bullet"/>
      <w:lvlText w:val=""/>
      <w:lvlJc w:val="left"/>
      <w:pPr>
        <w:ind w:left="360" w:hanging="360"/>
      </w:pPr>
      <w:rPr>
        <w:rFonts w:ascii="Wingdings" w:eastAsia="Wingdings" w:hAnsi="Wingdings" w:cs="Wingdings" w:hint="default"/>
        <w:color w:val="auto"/>
        <w:w w:val="99"/>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1FEAAC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B6386C"/>
    <w:multiLevelType w:val="hybridMultilevel"/>
    <w:tmpl w:val="86387E88"/>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9" w15:restartNumberingAfterBreak="0">
    <w:nsid w:val="17096E34"/>
    <w:multiLevelType w:val="hybridMultilevel"/>
    <w:tmpl w:val="F9F26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396DB5"/>
    <w:multiLevelType w:val="hybridMultilevel"/>
    <w:tmpl w:val="B726C5E6"/>
    <w:lvl w:ilvl="0" w:tplc="FFFFFFFF">
      <w:start w:val="1"/>
      <w:numFmt w:val="lowerLetter"/>
      <w:lvlText w:val="%1)"/>
      <w:lvlJc w:val="left"/>
      <w:pPr>
        <w:ind w:left="720" w:hanging="360"/>
      </w:p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19A504A6"/>
    <w:multiLevelType w:val="hybridMultilevel"/>
    <w:tmpl w:val="3550B000"/>
    <w:lvl w:ilvl="0" w:tplc="FFFFFFFF">
      <w:start w:val="1"/>
      <w:numFmt w:val="upperRoman"/>
      <w:lvlText w:val="%1."/>
      <w:lvlJc w:val="right"/>
      <w:pPr>
        <w:ind w:left="1080" w:hanging="360"/>
      </w:pPr>
      <w:rPr>
        <w:rFonts w:hint="default"/>
      </w:rPr>
    </w:lvl>
    <w:lvl w:ilvl="1" w:tplc="04090017">
      <w:start w:val="1"/>
      <w:numFmt w:val="lowerLetter"/>
      <w:lvlText w:val="%2)"/>
      <w:lvlJc w:val="left"/>
      <w:pPr>
        <w:ind w:left="216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B5B1B73"/>
    <w:multiLevelType w:val="hybridMultilevel"/>
    <w:tmpl w:val="C3484E9A"/>
    <w:lvl w:ilvl="0" w:tplc="36245B9C">
      <w:start w:val="1"/>
      <w:numFmt w:val="bullet"/>
      <w:lvlText w:val=""/>
      <w:lvlJc w:val="left"/>
      <w:pPr>
        <w:ind w:left="540" w:hanging="360"/>
      </w:pPr>
      <w:rPr>
        <w:rFonts w:ascii="Wingdings" w:hAnsi="Wingdings" w:hint="default"/>
        <w:color w:val="70AD47" w:themeColor="accent6"/>
        <w:w w:val="99"/>
        <w:sz w:val="20"/>
        <w:szCs w:val="20"/>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CD95789"/>
    <w:multiLevelType w:val="hybridMultilevel"/>
    <w:tmpl w:val="F85A3738"/>
    <w:lvl w:ilvl="0" w:tplc="E10C3652">
      <w:start w:val="1"/>
      <w:numFmt w:val="bullet"/>
      <w:lvlText w:val="•"/>
      <w:lvlJc w:val="left"/>
      <w:pPr>
        <w:tabs>
          <w:tab w:val="num" w:pos="720"/>
        </w:tabs>
        <w:ind w:left="720" w:hanging="360"/>
      </w:pPr>
      <w:rPr>
        <w:rFonts w:ascii="Arial" w:hAnsi="Arial" w:hint="default"/>
      </w:rPr>
    </w:lvl>
    <w:lvl w:ilvl="1" w:tplc="69402BEC">
      <w:start w:val="1"/>
      <w:numFmt w:val="bullet"/>
      <w:lvlText w:val="•"/>
      <w:lvlJc w:val="left"/>
      <w:pPr>
        <w:tabs>
          <w:tab w:val="num" w:pos="1440"/>
        </w:tabs>
        <w:ind w:left="1440" w:hanging="360"/>
      </w:pPr>
      <w:rPr>
        <w:rFonts w:ascii="Arial" w:hAnsi="Arial" w:hint="default"/>
      </w:rPr>
    </w:lvl>
    <w:lvl w:ilvl="2" w:tplc="4EFC88CE" w:tentative="1">
      <w:start w:val="1"/>
      <w:numFmt w:val="bullet"/>
      <w:lvlText w:val="•"/>
      <w:lvlJc w:val="left"/>
      <w:pPr>
        <w:tabs>
          <w:tab w:val="num" w:pos="2160"/>
        </w:tabs>
        <w:ind w:left="2160" w:hanging="360"/>
      </w:pPr>
      <w:rPr>
        <w:rFonts w:ascii="Arial" w:hAnsi="Arial" w:hint="default"/>
      </w:rPr>
    </w:lvl>
    <w:lvl w:ilvl="3" w:tplc="E1E237A4" w:tentative="1">
      <w:start w:val="1"/>
      <w:numFmt w:val="bullet"/>
      <w:lvlText w:val="•"/>
      <w:lvlJc w:val="left"/>
      <w:pPr>
        <w:tabs>
          <w:tab w:val="num" w:pos="2880"/>
        </w:tabs>
        <w:ind w:left="2880" w:hanging="360"/>
      </w:pPr>
      <w:rPr>
        <w:rFonts w:ascii="Arial" w:hAnsi="Arial" w:hint="default"/>
      </w:rPr>
    </w:lvl>
    <w:lvl w:ilvl="4" w:tplc="D5C8E460" w:tentative="1">
      <w:start w:val="1"/>
      <w:numFmt w:val="bullet"/>
      <w:lvlText w:val="•"/>
      <w:lvlJc w:val="left"/>
      <w:pPr>
        <w:tabs>
          <w:tab w:val="num" w:pos="3600"/>
        </w:tabs>
        <w:ind w:left="3600" w:hanging="360"/>
      </w:pPr>
      <w:rPr>
        <w:rFonts w:ascii="Arial" w:hAnsi="Arial" w:hint="default"/>
      </w:rPr>
    </w:lvl>
    <w:lvl w:ilvl="5" w:tplc="E078FBF2" w:tentative="1">
      <w:start w:val="1"/>
      <w:numFmt w:val="bullet"/>
      <w:lvlText w:val="•"/>
      <w:lvlJc w:val="left"/>
      <w:pPr>
        <w:tabs>
          <w:tab w:val="num" w:pos="4320"/>
        </w:tabs>
        <w:ind w:left="4320" w:hanging="360"/>
      </w:pPr>
      <w:rPr>
        <w:rFonts w:ascii="Arial" w:hAnsi="Arial" w:hint="default"/>
      </w:rPr>
    </w:lvl>
    <w:lvl w:ilvl="6" w:tplc="0F5EFAA6" w:tentative="1">
      <w:start w:val="1"/>
      <w:numFmt w:val="bullet"/>
      <w:lvlText w:val="•"/>
      <w:lvlJc w:val="left"/>
      <w:pPr>
        <w:tabs>
          <w:tab w:val="num" w:pos="5040"/>
        </w:tabs>
        <w:ind w:left="5040" w:hanging="360"/>
      </w:pPr>
      <w:rPr>
        <w:rFonts w:ascii="Arial" w:hAnsi="Arial" w:hint="default"/>
      </w:rPr>
    </w:lvl>
    <w:lvl w:ilvl="7" w:tplc="5C6AE552" w:tentative="1">
      <w:start w:val="1"/>
      <w:numFmt w:val="bullet"/>
      <w:lvlText w:val="•"/>
      <w:lvlJc w:val="left"/>
      <w:pPr>
        <w:tabs>
          <w:tab w:val="num" w:pos="5760"/>
        </w:tabs>
        <w:ind w:left="5760" w:hanging="360"/>
      </w:pPr>
      <w:rPr>
        <w:rFonts w:ascii="Arial" w:hAnsi="Arial" w:hint="default"/>
      </w:rPr>
    </w:lvl>
    <w:lvl w:ilvl="8" w:tplc="37C8751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096646D"/>
    <w:multiLevelType w:val="multilevel"/>
    <w:tmpl w:val="7BF87C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3B6968"/>
    <w:multiLevelType w:val="hybridMultilevel"/>
    <w:tmpl w:val="2154E26A"/>
    <w:lvl w:ilvl="0" w:tplc="04090015">
      <w:start w:val="1"/>
      <w:numFmt w:val="upperLetter"/>
      <w:lvlText w:val="%1."/>
      <w:lvlJc w:val="left"/>
      <w:pPr>
        <w:ind w:left="720" w:hanging="360"/>
      </w:pPr>
      <w:rPr>
        <w:rFonts w:hint="default"/>
      </w:rPr>
    </w:lvl>
    <w:lvl w:ilvl="1" w:tplc="04090013">
      <w:start w:val="1"/>
      <w:numFmt w:val="upperRoman"/>
      <w:lvlText w:val="%2."/>
      <w:lvlJc w:val="right"/>
      <w:pPr>
        <w:ind w:left="1080" w:hanging="360"/>
      </w:pPr>
    </w:lvl>
    <w:lvl w:ilvl="2" w:tplc="04090017">
      <w:start w:val="1"/>
      <w:numFmt w:val="lowerLetter"/>
      <w:lvlText w:val="%3)"/>
      <w:lvlJc w:val="left"/>
      <w:pPr>
        <w:ind w:left="2160" w:hanging="360"/>
      </w:pPr>
    </w:lvl>
    <w:lvl w:ilvl="3" w:tplc="04090011">
      <w:start w:val="1"/>
      <w:numFmt w:val="decimal"/>
      <w:lvlText w:val="%4)"/>
      <w:lvlJc w:val="left"/>
      <w:pPr>
        <w:ind w:left="288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EF791E"/>
    <w:multiLevelType w:val="multilevel"/>
    <w:tmpl w:val="7BF87C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2D5256B7"/>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8" w15:restartNumberingAfterBreak="0">
    <w:nsid w:val="2E324BB7"/>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EE14FDD"/>
    <w:multiLevelType w:val="multilevel"/>
    <w:tmpl w:val="2AA46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F367850"/>
    <w:multiLevelType w:val="hybridMultilevel"/>
    <w:tmpl w:val="B5225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6104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5C50503"/>
    <w:multiLevelType w:val="multilevel"/>
    <w:tmpl w:val="7BF87C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550077"/>
    <w:multiLevelType w:val="hybridMultilevel"/>
    <w:tmpl w:val="2E6C2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3BB63C68">
      <w:numFmt w:val="bullet"/>
      <w:lvlText w:val="•"/>
      <w:lvlJc w:val="left"/>
      <w:pPr>
        <w:ind w:left="3600" w:hanging="360"/>
      </w:pPr>
      <w:rPr>
        <w:rFonts w:ascii="Open Sans" w:eastAsiaTheme="minorHAnsi" w:hAnsi="Open Sans" w:cs="Open San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A9101B"/>
    <w:multiLevelType w:val="hybridMultilevel"/>
    <w:tmpl w:val="96F26C9A"/>
    <w:lvl w:ilvl="0" w:tplc="FFFFFFFF">
      <w:start w:val="1"/>
      <w:numFmt w:val="lowerLetter"/>
      <w:lvlText w:val="%1)"/>
      <w:lvlJc w:val="left"/>
      <w:pPr>
        <w:ind w:left="720" w:hanging="360"/>
      </w:pPr>
    </w:lvl>
    <w:lvl w:ilvl="1" w:tplc="04090013">
      <w:start w:val="1"/>
      <w:numFmt w:val="upp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372283D"/>
    <w:multiLevelType w:val="hybridMultilevel"/>
    <w:tmpl w:val="B87CFA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594D2A"/>
    <w:multiLevelType w:val="hybridMultilevel"/>
    <w:tmpl w:val="BFBE4DE6"/>
    <w:lvl w:ilvl="0" w:tplc="FA46D25C">
      <w:start w:val="1"/>
      <w:numFmt w:val="bullet"/>
      <w:pStyle w:val="NNHeadingbl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DE3F63"/>
    <w:multiLevelType w:val="hybridMultilevel"/>
    <w:tmpl w:val="DB92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5C3B17"/>
    <w:multiLevelType w:val="multilevel"/>
    <w:tmpl w:val="C44E74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9063E44"/>
    <w:multiLevelType w:val="multilevel"/>
    <w:tmpl w:val="1C80B874"/>
    <w:lvl w:ilvl="0">
      <w:numFmt w:val="bullet"/>
      <w:lvlText w:val=""/>
      <w:lvlJc w:val="left"/>
      <w:pPr>
        <w:ind w:left="360" w:hanging="360"/>
      </w:pPr>
      <w:rPr>
        <w:rFonts w:ascii="Wingdings" w:eastAsia="Wingdings" w:hAnsi="Wingdings" w:cs="Wingdings" w:hint="default"/>
        <w:color w:val="auto"/>
        <w:w w:val="99"/>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4AA02427"/>
    <w:multiLevelType w:val="hybridMultilevel"/>
    <w:tmpl w:val="B87CFA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EED26B2"/>
    <w:multiLevelType w:val="hybridMultilevel"/>
    <w:tmpl w:val="4F2CB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C76B1"/>
    <w:multiLevelType w:val="hybridMultilevel"/>
    <w:tmpl w:val="50D0AD5A"/>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2194433"/>
    <w:multiLevelType w:val="hybridMultilevel"/>
    <w:tmpl w:val="57A0FC1A"/>
    <w:lvl w:ilvl="0" w:tplc="25709FC2">
      <w:numFmt w:val="bullet"/>
      <w:lvlText w:val=""/>
      <w:lvlJc w:val="left"/>
      <w:pPr>
        <w:ind w:left="720" w:hanging="360"/>
      </w:pPr>
      <w:rPr>
        <w:rFonts w:ascii="Wingdings" w:eastAsia="Wingdings" w:hAnsi="Wingdings" w:cs="Wingdings" w:hint="default"/>
        <w:color w:val="auto"/>
        <w:w w:val="99"/>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B53B2E"/>
    <w:multiLevelType w:val="hybridMultilevel"/>
    <w:tmpl w:val="A1BAE03C"/>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39A0F12"/>
    <w:multiLevelType w:val="multilevel"/>
    <w:tmpl w:val="C44E74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9CCFCA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E116CA6"/>
    <w:multiLevelType w:val="hybridMultilevel"/>
    <w:tmpl w:val="E2BA7A36"/>
    <w:lvl w:ilvl="0" w:tplc="E534BE46">
      <w:start w:val="1"/>
      <w:numFmt w:val="decimal"/>
      <w:lvlText w:val="%1)"/>
      <w:lvlJc w:val="left"/>
      <w:pPr>
        <w:ind w:left="1020" w:hanging="360"/>
      </w:pPr>
    </w:lvl>
    <w:lvl w:ilvl="1" w:tplc="29226D72">
      <w:start w:val="1"/>
      <w:numFmt w:val="decimal"/>
      <w:lvlText w:val="%2)"/>
      <w:lvlJc w:val="left"/>
      <w:pPr>
        <w:ind w:left="1020" w:hanging="360"/>
      </w:pPr>
    </w:lvl>
    <w:lvl w:ilvl="2" w:tplc="2E8E8118">
      <w:start w:val="1"/>
      <w:numFmt w:val="decimal"/>
      <w:lvlText w:val="%3)"/>
      <w:lvlJc w:val="left"/>
      <w:pPr>
        <w:ind w:left="1020" w:hanging="360"/>
      </w:pPr>
    </w:lvl>
    <w:lvl w:ilvl="3" w:tplc="EE1684E8">
      <w:start w:val="1"/>
      <w:numFmt w:val="decimal"/>
      <w:lvlText w:val="%4)"/>
      <w:lvlJc w:val="left"/>
      <w:pPr>
        <w:ind w:left="1020" w:hanging="360"/>
      </w:pPr>
    </w:lvl>
    <w:lvl w:ilvl="4" w:tplc="18CCC8AE">
      <w:start w:val="1"/>
      <w:numFmt w:val="decimal"/>
      <w:lvlText w:val="%5)"/>
      <w:lvlJc w:val="left"/>
      <w:pPr>
        <w:ind w:left="1020" w:hanging="360"/>
      </w:pPr>
    </w:lvl>
    <w:lvl w:ilvl="5" w:tplc="422CF50E">
      <w:start w:val="1"/>
      <w:numFmt w:val="decimal"/>
      <w:lvlText w:val="%6)"/>
      <w:lvlJc w:val="left"/>
      <w:pPr>
        <w:ind w:left="1020" w:hanging="360"/>
      </w:pPr>
    </w:lvl>
    <w:lvl w:ilvl="6" w:tplc="DA3E29C6">
      <w:start w:val="1"/>
      <w:numFmt w:val="decimal"/>
      <w:lvlText w:val="%7)"/>
      <w:lvlJc w:val="left"/>
      <w:pPr>
        <w:ind w:left="1020" w:hanging="360"/>
      </w:pPr>
    </w:lvl>
    <w:lvl w:ilvl="7" w:tplc="09BE1740">
      <w:start w:val="1"/>
      <w:numFmt w:val="decimal"/>
      <w:lvlText w:val="%8)"/>
      <w:lvlJc w:val="left"/>
      <w:pPr>
        <w:ind w:left="1020" w:hanging="360"/>
      </w:pPr>
    </w:lvl>
    <w:lvl w:ilvl="8" w:tplc="52702616">
      <w:start w:val="1"/>
      <w:numFmt w:val="decimal"/>
      <w:lvlText w:val="%9)"/>
      <w:lvlJc w:val="left"/>
      <w:pPr>
        <w:ind w:left="1020" w:hanging="360"/>
      </w:pPr>
    </w:lvl>
  </w:abstractNum>
  <w:abstractNum w:abstractNumId="38" w15:restartNumberingAfterBreak="0">
    <w:nsid w:val="624E1979"/>
    <w:multiLevelType w:val="multilevel"/>
    <w:tmpl w:val="7BF87C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2D855A2"/>
    <w:multiLevelType w:val="hybridMultilevel"/>
    <w:tmpl w:val="17383116"/>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numFmt w:val="bullet"/>
      <w:lvlText w:val="•"/>
      <w:lvlJc w:val="left"/>
      <w:pPr>
        <w:ind w:left="3600" w:hanging="360"/>
      </w:pPr>
      <w:rPr>
        <w:rFonts w:ascii="Open Sans" w:eastAsiaTheme="minorHAnsi" w:hAnsi="Open Sans" w:cs="Open San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608C8FB"/>
    <w:multiLevelType w:val="multilevel"/>
    <w:tmpl w:val="E0300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726734A"/>
    <w:multiLevelType w:val="multilevel"/>
    <w:tmpl w:val="C116DB1A"/>
    <w:lvl w:ilvl="0">
      <w:start w:val="1"/>
      <w:numFmt w:val="bullet"/>
      <w:pStyle w:val="ListBullet2"/>
      <w:lvlText w:val=""/>
      <w:lvlJc w:val="left"/>
      <w:pPr>
        <w:ind w:left="360" w:firstLine="0"/>
      </w:pPr>
      <w:rPr>
        <w:rFonts w:ascii="Wingdings" w:hAnsi="Wingdings" w:hint="default"/>
        <w:color w:val="70AD47" w:themeColor="accent6"/>
      </w:rPr>
    </w:lvl>
    <w:lvl w:ilvl="1">
      <w:start w:val="1"/>
      <w:numFmt w:val="bullet"/>
      <w:pStyle w:val="Bullet2"/>
      <w:lvlText w:val=""/>
      <w:lvlJc w:val="left"/>
      <w:pPr>
        <w:ind w:left="3996" w:hanging="216"/>
      </w:pPr>
      <w:rPr>
        <w:rFonts w:ascii="Wingdings" w:hAnsi="Wingdings" w:hint="default"/>
        <w:caps w:val="0"/>
        <w:strike w:val="0"/>
        <w:dstrike w:val="0"/>
        <w:vanish w:val="0"/>
        <w:color w:val="auto"/>
        <w:u w:val="none"/>
        <w:vertAlign w:val="baseline"/>
      </w:rPr>
    </w:lvl>
    <w:lvl w:ilvl="2">
      <w:start w:val="1"/>
      <w:numFmt w:val="bullet"/>
      <w:lvlText w:val=""/>
      <w:lvlJc w:val="left"/>
      <w:pPr>
        <w:ind w:left="576" w:hanging="216"/>
      </w:pPr>
      <w:rPr>
        <w:rFonts w:ascii="Wingdings" w:hAnsi="Wingdings" w:hint="default"/>
        <w:caps w:val="0"/>
        <w:strike w:val="0"/>
        <w:dstrike w:val="0"/>
        <w:vanish w:val="0"/>
        <w:color w:val="A6A6A6" w:themeColor="background1" w:themeShade="A6"/>
        <w:vertAlign w:val="baseline"/>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42" w15:restartNumberingAfterBreak="0">
    <w:nsid w:val="673532FF"/>
    <w:multiLevelType w:val="hybridMultilevel"/>
    <w:tmpl w:val="EC3C7190"/>
    <w:lvl w:ilvl="0" w:tplc="D4F6999A">
      <w:numFmt w:val="bullet"/>
      <w:pStyle w:val="ListBullet"/>
      <w:lvlText w:val=""/>
      <w:lvlJc w:val="left"/>
      <w:pPr>
        <w:ind w:left="408" w:hanging="360"/>
      </w:pPr>
      <w:rPr>
        <w:rFonts w:ascii="Wingdings" w:eastAsia="Wingdings" w:hAnsi="Wingdings" w:cs="Wingdings" w:hint="default"/>
        <w:color w:val="F69546"/>
        <w:w w:val="99"/>
        <w:sz w:val="20"/>
        <w:szCs w:val="20"/>
      </w:rPr>
    </w:lvl>
    <w:lvl w:ilvl="1" w:tplc="25709FC2">
      <w:numFmt w:val="bullet"/>
      <w:lvlText w:val=""/>
      <w:lvlJc w:val="left"/>
      <w:pPr>
        <w:ind w:left="840" w:hanging="360"/>
      </w:pPr>
      <w:rPr>
        <w:rFonts w:ascii="Wingdings" w:eastAsia="Wingdings" w:hAnsi="Wingdings" w:cs="Wingdings" w:hint="default"/>
        <w:w w:val="99"/>
        <w:sz w:val="20"/>
        <w:szCs w:val="20"/>
      </w:rPr>
    </w:lvl>
    <w:lvl w:ilvl="2" w:tplc="7A1E41AE">
      <w:numFmt w:val="bullet"/>
      <w:lvlText w:val=""/>
      <w:lvlJc w:val="left"/>
      <w:pPr>
        <w:ind w:left="1560" w:hanging="360"/>
      </w:pPr>
      <w:rPr>
        <w:rFonts w:ascii="Wingdings" w:eastAsia="Wingdings" w:hAnsi="Wingdings" w:cs="Wingdings" w:hint="default"/>
        <w:color w:val="A5A5A5"/>
        <w:w w:val="99"/>
        <w:sz w:val="20"/>
        <w:szCs w:val="20"/>
      </w:rPr>
    </w:lvl>
    <w:lvl w:ilvl="3" w:tplc="37A2B7D4">
      <w:numFmt w:val="bullet"/>
      <w:lvlText w:val="•"/>
      <w:lvlJc w:val="left"/>
      <w:pPr>
        <w:ind w:left="840" w:hanging="360"/>
      </w:pPr>
      <w:rPr>
        <w:rFonts w:hint="default"/>
      </w:rPr>
    </w:lvl>
    <w:lvl w:ilvl="4" w:tplc="BC5C9BB0">
      <w:numFmt w:val="bullet"/>
      <w:lvlText w:val="•"/>
      <w:lvlJc w:val="left"/>
      <w:pPr>
        <w:ind w:left="1220" w:hanging="360"/>
      </w:pPr>
      <w:rPr>
        <w:rFonts w:hint="default"/>
      </w:rPr>
    </w:lvl>
    <w:lvl w:ilvl="5" w:tplc="1F649138">
      <w:numFmt w:val="bullet"/>
      <w:lvlText w:val="•"/>
      <w:lvlJc w:val="left"/>
      <w:pPr>
        <w:ind w:left="1560" w:hanging="360"/>
      </w:pPr>
      <w:rPr>
        <w:rFonts w:hint="default"/>
      </w:rPr>
    </w:lvl>
    <w:lvl w:ilvl="6" w:tplc="79960EA8">
      <w:numFmt w:val="bullet"/>
      <w:lvlText w:val="•"/>
      <w:lvlJc w:val="left"/>
      <w:pPr>
        <w:ind w:left="3456" w:hanging="360"/>
      </w:pPr>
      <w:rPr>
        <w:rFonts w:hint="default"/>
      </w:rPr>
    </w:lvl>
    <w:lvl w:ilvl="7" w:tplc="ADCAB3DC">
      <w:numFmt w:val="bullet"/>
      <w:lvlText w:val="•"/>
      <w:lvlJc w:val="left"/>
      <w:pPr>
        <w:ind w:left="5352" w:hanging="360"/>
      </w:pPr>
      <w:rPr>
        <w:rFonts w:hint="default"/>
      </w:rPr>
    </w:lvl>
    <w:lvl w:ilvl="8" w:tplc="78D4D722">
      <w:numFmt w:val="bullet"/>
      <w:lvlText w:val="•"/>
      <w:lvlJc w:val="left"/>
      <w:pPr>
        <w:ind w:left="7248" w:hanging="360"/>
      </w:pPr>
      <w:rPr>
        <w:rFonts w:hint="default"/>
      </w:rPr>
    </w:lvl>
  </w:abstractNum>
  <w:abstractNum w:abstractNumId="43" w15:restartNumberingAfterBreak="0">
    <w:nsid w:val="67A259FF"/>
    <w:multiLevelType w:val="multilevel"/>
    <w:tmpl w:val="28F6AB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F630895"/>
    <w:multiLevelType w:val="hybridMultilevel"/>
    <w:tmpl w:val="82CC52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0C08D9"/>
    <w:multiLevelType w:val="hybridMultilevel"/>
    <w:tmpl w:val="3918B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9363C"/>
    <w:multiLevelType w:val="hybridMultilevel"/>
    <w:tmpl w:val="AE683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343A2A"/>
    <w:multiLevelType w:val="hybridMultilevel"/>
    <w:tmpl w:val="41FCD4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397760">
    <w:abstractNumId w:val="26"/>
  </w:num>
  <w:num w:numId="2" w16cid:durableId="790636405">
    <w:abstractNumId w:val="1"/>
  </w:num>
  <w:num w:numId="3" w16cid:durableId="168102080">
    <w:abstractNumId w:val="10"/>
  </w:num>
  <w:num w:numId="4" w16cid:durableId="466581887">
    <w:abstractNumId w:val="24"/>
  </w:num>
  <w:num w:numId="5" w16cid:durableId="479226442">
    <w:abstractNumId w:val="4"/>
  </w:num>
  <w:num w:numId="6" w16cid:durableId="995768240">
    <w:abstractNumId w:val="42"/>
  </w:num>
  <w:num w:numId="7" w16cid:durableId="1192498068">
    <w:abstractNumId w:val="23"/>
  </w:num>
  <w:num w:numId="8" w16cid:durableId="500238591">
    <w:abstractNumId w:val="41"/>
  </w:num>
  <w:num w:numId="9" w16cid:durableId="882055386">
    <w:abstractNumId w:val="32"/>
  </w:num>
  <w:num w:numId="10" w16cid:durableId="1279684875">
    <w:abstractNumId w:val="0"/>
  </w:num>
  <w:num w:numId="11" w16cid:durableId="1897280366">
    <w:abstractNumId w:val="27"/>
  </w:num>
  <w:num w:numId="12" w16cid:durableId="356271999">
    <w:abstractNumId w:val="8"/>
  </w:num>
  <w:num w:numId="13" w16cid:durableId="69425800">
    <w:abstractNumId w:val="12"/>
  </w:num>
  <w:num w:numId="14" w16cid:durableId="1683706256">
    <w:abstractNumId w:val="29"/>
  </w:num>
  <w:num w:numId="15" w16cid:durableId="1162896269">
    <w:abstractNumId w:val="33"/>
  </w:num>
  <w:num w:numId="16" w16cid:durableId="1379161086">
    <w:abstractNumId w:val="5"/>
  </w:num>
  <w:num w:numId="17" w16cid:durableId="500701804">
    <w:abstractNumId w:val="6"/>
  </w:num>
  <w:num w:numId="18" w16cid:durableId="712311511">
    <w:abstractNumId w:val="47"/>
  </w:num>
  <w:num w:numId="19" w16cid:durableId="1241673369">
    <w:abstractNumId w:val="20"/>
  </w:num>
  <w:num w:numId="20" w16cid:durableId="1353070253">
    <w:abstractNumId w:val="13"/>
  </w:num>
  <w:num w:numId="21" w16cid:durableId="220949586">
    <w:abstractNumId w:val="31"/>
  </w:num>
  <w:num w:numId="22" w16cid:durableId="1277449256">
    <w:abstractNumId w:val="44"/>
  </w:num>
  <w:num w:numId="23" w16cid:durableId="1309287048">
    <w:abstractNumId w:val="45"/>
  </w:num>
  <w:num w:numId="24" w16cid:durableId="302128202">
    <w:abstractNumId w:val="46"/>
  </w:num>
  <w:num w:numId="25" w16cid:durableId="59066062">
    <w:abstractNumId w:val="7"/>
  </w:num>
  <w:num w:numId="26" w16cid:durableId="684593140">
    <w:abstractNumId w:val="30"/>
  </w:num>
  <w:num w:numId="27" w16cid:durableId="1761095283">
    <w:abstractNumId w:val="25"/>
  </w:num>
  <w:num w:numId="28" w16cid:durableId="1109426066">
    <w:abstractNumId w:val="36"/>
  </w:num>
  <w:num w:numId="29" w16cid:durableId="1709598293">
    <w:abstractNumId w:val="9"/>
  </w:num>
  <w:num w:numId="30" w16cid:durableId="483202963">
    <w:abstractNumId w:val="19"/>
  </w:num>
  <w:num w:numId="31" w16cid:durableId="1653218556">
    <w:abstractNumId w:val="15"/>
  </w:num>
  <w:num w:numId="32" w16cid:durableId="779566202">
    <w:abstractNumId w:val="34"/>
  </w:num>
  <w:num w:numId="33" w16cid:durableId="85616450">
    <w:abstractNumId w:val="11"/>
  </w:num>
  <w:num w:numId="34" w16cid:durableId="538051131">
    <w:abstractNumId w:val="21"/>
  </w:num>
  <w:num w:numId="35" w16cid:durableId="432942528">
    <w:abstractNumId w:val="35"/>
  </w:num>
  <w:num w:numId="36" w16cid:durableId="585765543">
    <w:abstractNumId w:val="28"/>
  </w:num>
  <w:num w:numId="37" w16cid:durableId="2043897142">
    <w:abstractNumId w:val="39"/>
  </w:num>
  <w:num w:numId="38" w16cid:durableId="2074037760">
    <w:abstractNumId w:val="17"/>
  </w:num>
  <w:num w:numId="39" w16cid:durableId="237862081">
    <w:abstractNumId w:val="40"/>
  </w:num>
  <w:num w:numId="40" w16cid:durableId="1645233855">
    <w:abstractNumId w:val="43"/>
  </w:num>
  <w:num w:numId="41" w16cid:durableId="1174953007">
    <w:abstractNumId w:val="22"/>
  </w:num>
  <w:num w:numId="42" w16cid:durableId="1945454187">
    <w:abstractNumId w:val="16"/>
  </w:num>
  <w:num w:numId="43" w16cid:durableId="1599363318">
    <w:abstractNumId w:val="14"/>
  </w:num>
  <w:num w:numId="44" w16cid:durableId="1830094406">
    <w:abstractNumId w:val="18"/>
  </w:num>
  <w:num w:numId="45" w16cid:durableId="68505271">
    <w:abstractNumId w:val="2"/>
  </w:num>
  <w:num w:numId="46" w16cid:durableId="42406718">
    <w:abstractNumId w:val="38"/>
  </w:num>
  <w:num w:numId="47" w16cid:durableId="776103311">
    <w:abstractNumId w:val="3"/>
  </w:num>
  <w:num w:numId="48" w16cid:durableId="882518402">
    <w:abstractNumId w:val="37"/>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vin Virani">
    <w15:presenceInfo w15:providerId="AD" w15:userId="S::bhavin.virani@compliancequest.com::bf0b72ea-01ff-4e38-b38a-550751833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C2MDIxMzYzNDAwtTRX0lEKTi0uzszPAykwrAUAaFIEnSwAAAA="/>
  </w:docVars>
  <w:rsids>
    <w:rsidRoot w:val="00606420"/>
    <w:rsid w:val="0000026C"/>
    <w:rsid w:val="0000034D"/>
    <w:rsid w:val="0000048B"/>
    <w:rsid w:val="00001641"/>
    <w:rsid w:val="00001C0E"/>
    <w:rsid w:val="00001EC6"/>
    <w:rsid w:val="0000296D"/>
    <w:rsid w:val="00004815"/>
    <w:rsid w:val="00006CEF"/>
    <w:rsid w:val="0000775B"/>
    <w:rsid w:val="000104C2"/>
    <w:rsid w:val="000115C1"/>
    <w:rsid w:val="00011BDB"/>
    <w:rsid w:val="000122F3"/>
    <w:rsid w:val="000123B0"/>
    <w:rsid w:val="00012C5D"/>
    <w:rsid w:val="00014700"/>
    <w:rsid w:val="0001512D"/>
    <w:rsid w:val="0001548B"/>
    <w:rsid w:val="000154F4"/>
    <w:rsid w:val="00016424"/>
    <w:rsid w:val="000206BE"/>
    <w:rsid w:val="000206D6"/>
    <w:rsid w:val="00021F55"/>
    <w:rsid w:val="000227E9"/>
    <w:rsid w:val="000234D8"/>
    <w:rsid w:val="000240B4"/>
    <w:rsid w:val="000242F3"/>
    <w:rsid w:val="000246E5"/>
    <w:rsid w:val="00024B1C"/>
    <w:rsid w:val="00024C74"/>
    <w:rsid w:val="00025431"/>
    <w:rsid w:val="00025E16"/>
    <w:rsid w:val="00026DB9"/>
    <w:rsid w:val="00030BFC"/>
    <w:rsid w:val="00030D3F"/>
    <w:rsid w:val="00031B1B"/>
    <w:rsid w:val="00032C5B"/>
    <w:rsid w:val="00032DA3"/>
    <w:rsid w:val="00036843"/>
    <w:rsid w:val="00036ABF"/>
    <w:rsid w:val="000372B7"/>
    <w:rsid w:val="0003798A"/>
    <w:rsid w:val="000379BD"/>
    <w:rsid w:val="00037CB0"/>
    <w:rsid w:val="000412E5"/>
    <w:rsid w:val="00041E1C"/>
    <w:rsid w:val="00042657"/>
    <w:rsid w:val="000448EA"/>
    <w:rsid w:val="00044E57"/>
    <w:rsid w:val="00045A8E"/>
    <w:rsid w:val="00045C0D"/>
    <w:rsid w:val="00046998"/>
    <w:rsid w:val="00047D73"/>
    <w:rsid w:val="00050D5D"/>
    <w:rsid w:val="000512AD"/>
    <w:rsid w:val="00051579"/>
    <w:rsid w:val="0005298D"/>
    <w:rsid w:val="00052ED8"/>
    <w:rsid w:val="000547FE"/>
    <w:rsid w:val="00055CEB"/>
    <w:rsid w:val="00057036"/>
    <w:rsid w:val="000619BA"/>
    <w:rsid w:val="00062776"/>
    <w:rsid w:val="000632E9"/>
    <w:rsid w:val="00064DBA"/>
    <w:rsid w:val="00072EC5"/>
    <w:rsid w:val="000757D0"/>
    <w:rsid w:val="00076068"/>
    <w:rsid w:val="00076D7B"/>
    <w:rsid w:val="00077F94"/>
    <w:rsid w:val="0008005F"/>
    <w:rsid w:val="0008017A"/>
    <w:rsid w:val="00080E7C"/>
    <w:rsid w:val="0008192C"/>
    <w:rsid w:val="00081BA0"/>
    <w:rsid w:val="0008268F"/>
    <w:rsid w:val="00082FD9"/>
    <w:rsid w:val="0008368F"/>
    <w:rsid w:val="00083D1D"/>
    <w:rsid w:val="00087B82"/>
    <w:rsid w:val="0009030B"/>
    <w:rsid w:val="00090803"/>
    <w:rsid w:val="00090FC8"/>
    <w:rsid w:val="000935AA"/>
    <w:rsid w:val="00095533"/>
    <w:rsid w:val="00095817"/>
    <w:rsid w:val="00095823"/>
    <w:rsid w:val="00095E82"/>
    <w:rsid w:val="00096012"/>
    <w:rsid w:val="00096977"/>
    <w:rsid w:val="000974A1"/>
    <w:rsid w:val="000A01C4"/>
    <w:rsid w:val="000A03F5"/>
    <w:rsid w:val="000A07F9"/>
    <w:rsid w:val="000A0D87"/>
    <w:rsid w:val="000A158D"/>
    <w:rsid w:val="000A190A"/>
    <w:rsid w:val="000A2AE9"/>
    <w:rsid w:val="000A3199"/>
    <w:rsid w:val="000A3A02"/>
    <w:rsid w:val="000A51A1"/>
    <w:rsid w:val="000A5685"/>
    <w:rsid w:val="000A5998"/>
    <w:rsid w:val="000A6CCB"/>
    <w:rsid w:val="000B2585"/>
    <w:rsid w:val="000B2B28"/>
    <w:rsid w:val="000B355A"/>
    <w:rsid w:val="000B43DF"/>
    <w:rsid w:val="000B47D5"/>
    <w:rsid w:val="000B595D"/>
    <w:rsid w:val="000B5CFE"/>
    <w:rsid w:val="000B5D79"/>
    <w:rsid w:val="000C074C"/>
    <w:rsid w:val="000C245C"/>
    <w:rsid w:val="000C2568"/>
    <w:rsid w:val="000C26AA"/>
    <w:rsid w:val="000C3BAC"/>
    <w:rsid w:val="000C6058"/>
    <w:rsid w:val="000C69DF"/>
    <w:rsid w:val="000D0FCC"/>
    <w:rsid w:val="000D1A93"/>
    <w:rsid w:val="000D35F1"/>
    <w:rsid w:val="000D4129"/>
    <w:rsid w:val="000D604E"/>
    <w:rsid w:val="000D7031"/>
    <w:rsid w:val="000D7986"/>
    <w:rsid w:val="000D7BB6"/>
    <w:rsid w:val="000D7C6B"/>
    <w:rsid w:val="000D7EC5"/>
    <w:rsid w:val="000E021E"/>
    <w:rsid w:val="000E06E4"/>
    <w:rsid w:val="000E31B4"/>
    <w:rsid w:val="000E3AFD"/>
    <w:rsid w:val="000E48A8"/>
    <w:rsid w:val="000E4C3F"/>
    <w:rsid w:val="000E4E49"/>
    <w:rsid w:val="000E69D4"/>
    <w:rsid w:val="000E789A"/>
    <w:rsid w:val="000F029E"/>
    <w:rsid w:val="000F1095"/>
    <w:rsid w:val="000F18DE"/>
    <w:rsid w:val="000F1F8D"/>
    <w:rsid w:val="000F2559"/>
    <w:rsid w:val="000F28C3"/>
    <w:rsid w:val="000F2CD3"/>
    <w:rsid w:val="0010004B"/>
    <w:rsid w:val="00100914"/>
    <w:rsid w:val="001010A0"/>
    <w:rsid w:val="00102AC6"/>
    <w:rsid w:val="001036EC"/>
    <w:rsid w:val="00103E8F"/>
    <w:rsid w:val="0010474D"/>
    <w:rsid w:val="001048B6"/>
    <w:rsid w:val="00105AC4"/>
    <w:rsid w:val="00106263"/>
    <w:rsid w:val="001066C5"/>
    <w:rsid w:val="00106E50"/>
    <w:rsid w:val="001116EE"/>
    <w:rsid w:val="00111788"/>
    <w:rsid w:val="00112004"/>
    <w:rsid w:val="00113150"/>
    <w:rsid w:val="0011506A"/>
    <w:rsid w:val="001165B4"/>
    <w:rsid w:val="001169C9"/>
    <w:rsid w:val="00117994"/>
    <w:rsid w:val="00120658"/>
    <w:rsid w:val="00121162"/>
    <w:rsid w:val="001214C8"/>
    <w:rsid w:val="00121BEB"/>
    <w:rsid w:val="00121D7C"/>
    <w:rsid w:val="00122239"/>
    <w:rsid w:val="0012419A"/>
    <w:rsid w:val="0012522C"/>
    <w:rsid w:val="001254C0"/>
    <w:rsid w:val="00127183"/>
    <w:rsid w:val="0012750F"/>
    <w:rsid w:val="00127CD1"/>
    <w:rsid w:val="001314B0"/>
    <w:rsid w:val="00131A95"/>
    <w:rsid w:val="00132991"/>
    <w:rsid w:val="0013695D"/>
    <w:rsid w:val="00136CE8"/>
    <w:rsid w:val="001403FE"/>
    <w:rsid w:val="0014066A"/>
    <w:rsid w:val="00141010"/>
    <w:rsid w:val="0014145D"/>
    <w:rsid w:val="00142A6C"/>
    <w:rsid w:val="00142F99"/>
    <w:rsid w:val="0014387C"/>
    <w:rsid w:val="0014392F"/>
    <w:rsid w:val="00143D01"/>
    <w:rsid w:val="00145E8F"/>
    <w:rsid w:val="00146168"/>
    <w:rsid w:val="00146D3B"/>
    <w:rsid w:val="00147B0C"/>
    <w:rsid w:val="00151677"/>
    <w:rsid w:val="001523F8"/>
    <w:rsid w:val="0015261D"/>
    <w:rsid w:val="00154408"/>
    <w:rsid w:val="00154991"/>
    <w:rsid w:val="00155678"/>
    <w:rsid w:val="00155ED9"/>
    <w:rsid w:val="00156AB2"/>
    <w:rsid w:val="00157AA0"/>
    <w:rsid w:val="00161089"/>
    <w:rsid w:val="001614B6"/>
    <w:rsid w:val="001621F4"/>
    <w:rsid w:val="00162326"/>
    <w:rsid w:val="00162B96"/>
    <w:rsid w:val="00163189"/>
    <w:rsid w:val="00163EF5"/>
    <w:rsid w:val="001642AF"/>
    <w:rsid w:val="00164C36"/>
    <w:rsid w:val="00164FC2"/>
    <w:rsid w:val="00164FEA"/>
    <w:rsid w:val="00165ACC"/>
    <w:rsid w:val="00167C29"/>
    <w:rsid w:val="00170546"/>
    <w:rsid w:val="001709AA"/>
    <w:rsid w:val="00170FBD"/>
    <w:rsid w:val="0017101B"/>
    <w:rsid w:val="001726F8"/>
    <w:rsid w:val="0017272D"/>
    <w:rsid w:val="00172846"/>
    <w:rsid w:val="00173EE4"/>
    <w:rsid w:val="00174B19"/>
    <w:rsid w:val="00175B82"/>
    <w:rsid w:val="00175E7C"/>
    <w:rsid w:val="00175F9B"/>
    <w:rsid w:val="00183273"/>
    <w:rsid w:val="0018401F"/>
    <w:rsid w:val="00185AE5"/>
    <w:rsid w:val="00187F2B"/>
    <w:rsid w:val="00190396"/>
    <w:rsid w:val="00191837"/>
    <w:rsid w:val="00191926"/>
    <w:rsid w:val="00191CDB"/>
    <w:rsid w:val="00192199"/>
    <w:rsid w:val="001927A3"/>
    <w:rsid w:val="00192A23"/>
    <w:rsid w:val="00196D54"/>
    <w:rsid w:val="0019790D"/>
    <w:rsid w:val="001A0FCA"/>
    <w:rsid w:val="001A155D"/>
    <w:rsid w:val="001A336A"/>
    <w:rsid w:val="001A354F"/>
    <w:rsid w:val="001A4529"/>
    <w:rsid w:val="001A4574"/>
    <w:rsid w:val="001A5AE4"/>
    <w:rsid w:val="001A5C32"/>
    <w:rsid w:val="001A6CE0"/>
    <w:rsid w:val="001A6F70"/>
    <w:rsid w:val="001A72AF"/>
    <w:rsid w:val="001B06B7"/>
    <w:rsid w:val="001B0822"/>
    <w:rsid w:val="001B0846"/>
    <w:rsid w:val="001B091C"/>
    <w:rsid w:val="001B1120"/>
    <w:rsid w:val="001B12C3"/>
    <w:rsid w:val="001B370E"/>
    <w:rsid w:val="001B3C3B"/>
    <w:rsid w:val="001B426C"/>
    <w:rsid w:val="001B5DAC"/>
    <w:rsid w:val="001B7341"/>
    <w:rsid w:val="001C1A5D"/>
    <w:rsid w:val="001C2935"/>
    <w:rsid w:val="001C35C2"/>
    <w:rsid w:val="001C5089"/>
    <w:rsid w:val="001C527F"/>
    <w:rsid w:val="001D0AD7"/>
    <w:rsid w:val="001D0F14"/>
    <w:rsid w:val="001D0F28"/>
    <w:rsid w:val="001D180A"/>
    <w:rsid w:val="001D247A"/>
    <w:rsid w:val="001D546D"/>
    <w:rsid w:val="001D77D6"/>
    <w:rsid w:val="001D7A53"/>
    <w:rsid w:val="001E00E2"/>
    <w:rsid w:val="001E22CE"/>
    <w:rsid w:val="001E2E43"/>
    <w:rsid w:val="001E33E9"/>
    <w:rsid w:val="001E42D2"/>
    <w:rsid w:val="001E5283"/>
    <w:rsid w:val="001E55EB"/>
    <w:rsid w:val="001E66A0"/>
    <w:rsid w:val="001E6B64"/>
    <w:rsid w:val="001E6C42"/>
    <w:rsid w:val="001E6CF3"/>
    <w:rsid w:val="001F072B"/>
    <w:rsid w:val="001F084F"/>
    <w:rsid w:val="001F1D98"/>
    <w:rsid w:val="001F2179"/>
    <w:rsid w:val="001F22CC"/>
    <w:rsid w:val="001F26D1"/>
    <w:rsid w:val="001F3A70"/>
    <w:rsid w:val="001F3BC4"/>
    <w:rsid w:val="001F4167"/>
    <w:rsid w:val="001F4E2E"/>
    <w:rsid w:val="001F59BC"/>
    <w:rsid w:val="001F6872"/>
    <w:rsid w:val="001F6950"/>
    <w:rsid w:val="001F6AC1"/>
    <w:rsid w:val="001F6D0F"/>
    <w:rsid w:val="001F721F"/>
    <w:rsid w:val="001F7E17"/>
    <w:rsid w:val="00200B5C"/>
    <w:rsid w:val="002018BB"/>
    <w:rsid w:val="00202276"/>
    <w:rsid w:val="00203AFC"/>
    <w:rsid w:val="00204838"/>
    <w:rsid w:val="0020535A"/>
    <w:rsid w:val="00205B72"/>
    <w:rsid w:val="00207C8F"/>
    <w:rsid w:val="00210156"/>
    <w:rsid w:val="002106A7"/>
    <w:rsid w:val="0021164A"/>
    <w:rsid w:val="00211D9B"/>
    <w:rsid w:val="00212409"/>
    <w:rsid w:val="00212AED"/>
    <w:rsid w:val="0021323E"/>
    <w:rsid w:val="002142D2"/>
    <w:rsid w:val="002144F6"/>
    <w:rsid w:val="00214BB2"/>
    <w:rsid w:val="002151B3"/>
    <w:rsid w:val="002213D6"/>
    <w:rsid w:val="00222310"/>
    <w:rsid w:val="002250FE"/>
    <w:rsid w:val="00226EA7"/>
    <w:rsid w:val="00227760"/>
    <w:rsid w:val="0023172E"/>
    <w:rsid w:val="002324BD"/>
    <w:rsid w:val="00232AA3"/>
    <w:rsid w:val="00233878"/>
    <w:rsid w:val="0023438A"/>
    <w:rsid w:val="002352E6"/>
    <w:rsid w:val="00235ED4"/>
    <w:rsid w:val="00235F2E"/>
    <w:rsid w:val="0023750F"/>
    <w:rsid w:val="00237CD6"/>
    <w:rsid w:val="0024005A"/>
    <w:rsid w:val="0024028A"/>
    <w:rsid w:val="002416C3"/>
    <w:rsid w:val="00243347"/>
    <w:rsid w:val="00243785"/>
    <w:rsid w:val="00243843"/>
    <w:rsid w:val="00245F44"/>
    <w:rsid w:val="00247A12"/>
    <w:rsid w:val="002508C0"/>
    <w:rsid w:val="00250944"/>
    <w:rsid w:val="0025148E"/>
    <w:rsid w:val="0025149B"/>
    <w:rsid w:val="00252935"/>
    <w:rsid w:val="002567E1"/>
    <w:rsid w:val="00257E10"/>
    <w:rsid w:val="00257F80"/>
    <w:rsid w:val="002617D6"/>
    <w:rsid w:val="00262739"/>
    <w:rsid w:val="0026352B"/>
    <w:rsid w:val="00264452"/>
    <w:rsid w:val="0026653F"/>
    <w:rsid w:val="00267683"/>
    <w:rsid w:val="0027040E"/>
    <w:rsid w:val="0027266D"/>
    <w:rsid w:val="00272817"/>
    <w:rsid w:val="00272E11"/>
    <w:rsid w:val="00273C37"/>
    <w:rsid w:val="0027425B"/>
    <w:rsid w:val="00275155"/>
    <w:rsid w:val="00276300"/>
    <w:rsid w:val="0027729C"/>
    <w:rsid w:val="00277640"/>
    <w:rsid w:val="00280036"/>
    <w:rsid w:val="00280240"/>
    <w:rsid w:val="002815C1"/>
    <w:rsid w:val="002817F0"/>
    <w:rsid w:val="00282300"/>
    <w:rsid w:val="00282436"/>
    <w:rsid w:val="00287D12"/>
    <w:rsid w:val="00287FE3"/>
    <w:rsid w:val="00291B50"/>
    <w:rsid w:val="00297B68"/>
    <w:rsid w:val="002A1F17"/>
    <w:rsid w:val="002A256C"/>
    <w:rsid w:val="002A5F3A"/>
    <w:rsid w:val="002A6193"/>
    <w:rsid w:val="002A72F3"/>
    <w:rsid w:val="002A79B6"/>
    <w:rsid w:val="002B4A73"/>
    <w:rsid w:val="002B76BC"/>
    <w:rsid w:val="002B7CB1"/>
    <w:rsid w:val="002C0DE9"/>
    <w:rsid w:val="002C17AA"/>
    <w:rsid w:val="002C2225"/>
    <w:rsid w:val="002C25F1"/>
    <w:rsid w:val="002C3118"/>
    <w:rsid w:val="002C32D2"/>
    <w:rsid w:val="002C3C20"/>
    <w:rsid w:val="002C47C4"/>
    <w:rsid w:val="002C4CD5"/>
    <w:rsid w:val="002C5138"/>
    <w:rsid w:val="002C5634"/>
    <w:rsid w:val="002C5A29"/>
    <w:rsid w:val="002C5A33"/>
    <w:rsid w:val="002D01A1"/>
    <w:rsid w:val="002D28A0"/>
    <w:rsid w:val="002D39F6"/>
    <w:rsid w:val="002D528B"/>
    <w:rsid w:val="002D6292"/>
    <w:rsid w:val="002D7127"/>
    <w:rsid w:val="002E0ED5"/>
    <w:rsid w:val="002E231A"/>
    <w:rsid w:val="002E2460"/>
    <w:rsid w:val="002E266D"/>
    <w:rsid w:val="002E3297"/>
    <w:rsid w:val="002E68D0"/>
    <w:rsid w:val="002F284A"/>
    <w:rsid w:val="002F2A94"/>
    <w:rsid w:val="002F2AB2"/>
    <w:rsid w:val="002F2F92"/>
    <w:rsid w:val="002F359A"/>
    <w:rsid w:val="002F3C41"/>
    <w:rsid w:val="002F43C1"/>
    <w:rsid w:val="002F598E"/>
    <w:rsid w:val="002F6BFC"/>
    <w:rsid w:val="002F7825"/>
    <w:rsid w:val="002FBCF8"/>
    <w:rsid w:val="0030016F"/>
    <w:rsid w:val="003035D4"/>
    <w:rsid w:val="0030524A"/>
    <w:rsid w:val="00306030"/>
    <w:rsid w:val="003062C8"/>
    <w:rsid w:val="003063E3"/>
    <w:rsid w:val="00306746"/>
    <w:rsid w:val="00310487"/>
    <w:rsid w:val="003114F0"/>
    <w:rsid w:val="00313490"/>
    <w:rsid w:val="00313D42"/>
    <w:rsid w:val="00315169"/>
    <w:rsid w:val="00316B43"/>
    <w:rsid w:val="00316B4B"/>
    <w:rsid w:val="00320F53"/>
    <w:rsid w:val="00321161"/>
    <w:rsid w:val="00321214"/>
    <w:rsid w:val="00321BC1"/>
    <w:rsid w:val="003223B3"/>
    <w:rsid w:val="0032259B"/>
    <w:rsid w:val="00322F1F"/>
    <w:rsid w:val="0032597C"/>
    <w:rsid w:val="0032630E"/>
    <w:rsid w:val="00326E29"/>
    <w:rsid w:val="003274C6"/>
    <w:rsid w:val="003276E6"/>
    <w:rsid w:val="00330CD0"/>
    <w:rsid w:val="00331A30"/>
    <w:rsid w:val="003323A9"/>
    <w:rsid w:val="0033246A"/>
    <w:rsid w:val="00334CB0"/>
    <w:rsid w:val="003372A6"/>
    <w:rsid w:val="003401BE"/>
    <w:rsid w:val="003406F9"/>
    <w:rsid w:val="00340904"/>
    <w:rsid w:val="003419E4"/>
    <w:rsid w:val="0034284C"/>
    <w:rsid w:val="00343E79"/>
    <w:rsid w:val="00345984"/>
    <w:rsid w:val="00345DC4"/>
    <w:rsid w:val="00347162"/>
    <w:rsid w:val="003471DA"/>
    <w:rsid w:val="00347406"/>
    <w:rsid w:val="00347557"/>
    <w:rsid w:val="00350FB8"/>
    <w:rsid w:val="00351836"/>
    <w:rsid w:val="00351C79"/>
    <w:rsid w:val="00351FA3"/>
    <w:rsid w:val="00352F7E"/>
    <w:rsid w:val="00354235"/>
    <w:rsid w:val="00355BC3"/>
    <w:rsid w:val="00355CF0"/>
    <w:rsid w:val="00360465"/>
    <w:rsid w:val="00360896"/>
    <w:rsid w:val="00360B60"/>
    <w:rsid w:val="00360B89"/>
    <w:rsid w:val="00360CA1"/>
    <w:rsid w:val="0036156C"/>
    <w:rsid w:val="00361A82"/>
    <w:rsid w:val="00362154"/>
    <w:rsid w:val="00363207"/>
    <w:rsid w:val="0036440D"/>
    <w:rsid w:val="003650B6"/>
    <w:rsid w:val="00366595"/>
    <w:rsid w:val="00366743"/>
    <w:rsid w:val="003701B6"/>
    <w:rsid w:val="003706BB"/>
    <w:rsid w:val="003711F9"/>
    <w:rsid w:val="0037230C"/>
    <w:rsid w:val="00372AF3"/>
    <w:rsid w:val="00372B75"/>
    <w:rsid w:val="00373FC9"/>
    <w:rsid w:val="0037569B"/>
    <w:rsid w:val="003778FD"/>
    <w:rsid w:val="003809F4"/>
    <w:rsid w:val="00380CA6"/>
    <w:rsid w:val="00380FA7"/>
    <w:rsid w:val="0038100A"/>
    <w:rsid w:val="0038113F"/>
    <w:rsid w:val="00381EB7"/>
    <w:rsid w:val="0038262E"/>
    <w:rsid w:val="003838B8"/>
    <w:rsid w:val="00383F2D"/>
    <w:rsid w:val="0038410B"/>
    <w:rsid w:val="00384BF8"/>
    <w:rsid w:val="00385279"/>
    <w:rsid w:val="003859A6"/>
    <w:rsid w:val="00386C6E"/>
    <w:rsid w:val="00391915"/>
    <w:rsid w:val="00391D51"/>
    <w:rsid w:val="0039291B"/>
    <w:rsid w:val="00393AA0"/>
    <w:rsid w:val="00394621"/>
    <w:rsid w:val="00394827"/>
    <w:rsid w:val="00396330"/>
    <w:rsid w:val="00396DF5"/>
    <w:rsid w:val="00397736"/>
    <w:rsid w:val="00397A67"/>
    <w:rsid w:val="00397CC3"/>
    <w:rsid w:val="003A0238"/>
    <w:rsid w:val="003A0D03"/>
    <w:rsid w:val="003A1A9F"/>
    <w:rsid w:val="003A2979"/>
    <w:rsid w:val="003A2ECF"/>
    <w:rsid w:val="003A3F18"/>
    <w:rsid w:val="003A40D3"/>
    <w:rsid w:val="003A4A74"/>
    <w:rsid w:val="003A641A"/>
    <w:rsid w:val="003B03F3"/>
    <w:rsid w:val="003B0FF4"/>
    <w:rsid w:val="003B1925"/>
    <w:rsid w:val="003B281F"/>
    <w:rsid w:val="003B3C56"/>
    <w:rsid w:val="003B458F"/>
    <w:rsid w:val="003B49BB"/>
    <w:rsid w:val="003B56DC"/>
    <w:rsid w:val="003B5DC8"/>
    <w:rsid w:val="003B61C7"/>
    <w:rsid w:val="003B622E"/>
    <w:rsid w:val="003B6DD2"/>
    <w:rsid w:val="003B7980"/>
    <w:rsid w:val="003B7AB2"/>
    <w:rsid w:val="003C113B"/>
    <w:rsid w:val="003C11BB"/>
    <w:rsid w:val="003C1972"/>
    <w:rsid w:val="003C1E0D"/>
    <w:rsid w:val="003C1F2F"/>
    <w:rsid w:val="003C4202"/>
    <w:rsid w:val="003C443F"/>
    <w:rsid w:val="003C4D24"/>
    <w:rsid w:val="003C64D0"/>
    <w:rsid w:val="003C6DC7"/>
    <w:rsid w:val="003C784C"/>
    <w:rsid w:val="003D22AD"/>
    <w:rsid w:val="003D22EE"/>
    <w:rsid w:val="003D3E89"/>
    <w:rsid w:val="003D40D8"/>
    <w:rsid w:val="003D6026"/>
    <w:rsid w:val="003D76B3"/>
    <w:rsid w:val="003D7CA4"/>
    <w:rsid w:val="003E083F"/>
    <w:rsid w:val="003E08AC"/>
    <w:rsid w:val="003E185D"/>
    <w:rsid w:val="003E3041"/>
    <w:rsid w:val="003E31E7"/>
    <w:rsid w:val="003E3A6A"/>
    <w:rsid w:val="003E46CA"/>
    <w:rsid w:val="003E5660"/>
    <w:rsid w:val="003E724D"/>
    <w:rsid w:val="003E73BD"/>
    <w:rsid w:val="003E7856"/>
    <w:rsid w:val="003E7E03"/>
    <w:rsid w:val="003F02A6"/>
    <w:rsid w:val="003F0E04"/>
    <w:rsid w:val="003F0FB0"/>
    <w:rsid w:val="003F208F"/>
    <w:rsid w:val="003F2B80"/>
    <w:rsid w:val="003F2ECB"/>
    <w:rsid w:val="003F304C"/>
    <w:rsid w:val="003F33DB"/>
    <w:rsid w:val="003F33F1"/>
    <w:rsid w:val="003F3C9F"/>
    <w:rsid w:val="003F50F1"/>
    <w:rsid w:val="003F5C2C"/>
    <w:rsid w:val="003F7564"/>
    <w:rsid w:val="003F7BA3"/>
    <w:rsid w:val="003F7F03"/>
    <w:rsid w:val="004004B3"/>
    <w:rsid w:val="00400AFB"/>
    <w:rsid w:val="004010F8"/>
    <w:rsid w:val="00401F6D"/>
    <w:rsid w:val="00404239"/>
    <w:rsid w:val="00404D80"/>
    <w:rsid w:val="004050F2"/>
    <w:rsid w:val="00405246"/>
    <w:rsid w:val="00405517"/>
    <w:rsid w:val="004067CE"/>
    <w:rsid w:val="00406F0F"/>
    <w:rsid w:val="00410C1C"/>
    <w:rsid w:val="00410D94"/>
    <w:rsid w:val="004117D5"/>
    <w:rsid w:val="00411D0A"/>
    <w:rsid w:val="00411E2D"/>
    <w:rsid w:val="00412072"/>
    <w:rsid w:val="00412C22"/>
    <w:rsid w:val="00412F97"/>
    <w:rsid w:val="0041305A"/>
    <w:rsid w:val="0041319B"/>
    <w:rsid w:val="004133DE"/>
    <w:rsid w:val="00414ACE"/>
    <w:rsid w:val="00415883"/>
    <w:rsid w:val="00415921"/>
    <w:rsid w:val="00415BEC"/>
    <w:rsid w:val="00415DE9"/>
    <w:rsid w:val="00417188"/>
    <w:rsid w:val="004202C1"/>
    <w:rsid w:val="00421825"/>
    <w:rsid w:val="004234FB"/>
    <w:rsid w:val="004238ED"/>
    <w:rsid w:val="0042462E"/>
    <w:rsid w:val="004248BD"/>
    <w:rsid w:val="00427AD7"/>
    <w:rsid w:val="0043089A"/>
    <w:rsid w:val="0043120B"/>
    <w:rsid w:val="00433165"/>
    <w:rsid w:val="0043341A"/>
    <w:rsid w:val="00433F0C"/>
    <w:rsid w:val="00433F5B"/>
    <w:rsid w:val="004349E2"/>
    <w:rsid w:val="00435556"/>
    <w:rsid w:val="00435C66"/>
    <w:rsid w:val="004362D3"/>
    <w:rsid w:val="00436C01"/>
    <w:rsid w:val="00436F09"/>
    <w:rsid w:val="004378E0"/>
    <w:rsid w:val="0044004A"/>
    <w:rsid w:val="00440DFA"/>
    <w:rsid w:val="004412A3"/>
    <w:rsid w:val="00442661"/>
    <w:rsid w:val="004443BC"/>
    <w:rsid w:val="004453B0"/>
    <w:rsid w:val="0044596D"/>
    <w:rsid w:val="00445E12"/>
    <w:rsid w:val="004509A9"/>
    <w:rsid w:val="004517AA"/>
    <w:rsid w:val="004527AD"/>
    <w:rsid w:val="00452915"/>
    <w:rsid w:val="004530D1"/>
    <w:rsid w:val="00453A6D"/>
    <w:rsid w:val="00453F47"/>
    <w:rsid w:val="004540EE"/>
    <w:rsid w:val="00454740"/>
    <w:rsid w:val="00455F91"/>
    <w:rsid w:val="004565D9"/>
    <w:rsid w:val="00456E40"/>
    <w:rsid w:val="00457343"/>
    <w:rsid w:val="00460471"/>
    <w:rsid w:val="00460B4A"/>
    <w:rsid w:val="00461FFD"/>
    <w:rsid w:val="00462096"/>
    <w:rsid w:val="00463914"/>
    <w:rsid w:val="004652CD"/>
    <w:rsid w:val="004657FB"/>
    <w:rsid w:val="0046628A"/>
    <w:rsid w:val="00466F2D"/>
    <w:rsid w:val="0046708B"/>
    <w:rsid w:val="00467CF3"/>
    <w:rsid w:val="004705E4"/>
    <w:rsid w:val="004729C8"/>
    <w:rsid w:val="00473B94"/>
    <w:rsid w:val="00473FBA"/>
    <w:rsid w:val="004748B6"/>
    <w:rsid w:val="004755BC"/>
    <w:rsid w:val="00475BFF"/>
    <w:rsid w:val="00475DFD"/>
    <w:rsid w:val="00477414"/>
    <w:rsid w:val="00480208"/>
    <w:rsid w:val="00480793"/>
    <w:rsid w:val="00481631"/>
    <w:rsid w:val="00481EAD"/>
    <w:rsid w:val="00482336"/>
    <w:rsid w:val="00482688"/>
    <w:rsid w:val="00482E7F"/>
    <w:rsid w:val="00484913"/>
    <w:rsid w:val="004858E8"/>
    <w:rsid w:val="00485BE4"/>
    <w:rsid w:val="00485DD1"/>
    <w:rsid w:val="00490A56"/>
    <w:rsid w:val="00490D1B"/>
    <w:rsid w:val="00491E14"/>
    <w:rsid w:val="00493086"/>
    <w:rsid w:val="00493731"/>
    <w:rsid w:val="004945D3"/>
    <w:rsid w:val="00497820"/>
    <w:rsid w:val="00497D24"/>
    <w:rsid w:val="004A1851"/>
    <w:rsid w:val="004A4B00"/>
    <w:rsid w:val="004A4F00"/>
    <w:rsid w:val="004A5136"/>
    <w:rsid w:val="004A51DC"/>
    <w:rsid w:val="004A5D39"/>
    <w:rsid w:val="004A7651"/>
    <w:rsid w:val="004B09AE"/>
    <w:rsid w:val="004B12C2"/>
    <w:rsid w:val="004B1A46"/>
    <w:rsid w:val="004B1C1F"/>
    <w:rsid w:val="004B3D38"/>
    <w:rsid w:val="004B5185"/>
    <w:rsid w:val="004B566B"/>
    <w:rsid w:val="004B577A"/>
    <w:rsid w:val="004B5B4D"/>
    <w:rsid w:val="004B6384"/>
    <w:rsid w:val="004B76F1"/>
    <w:rsid w:val="004C1F27"/>
    <w:rsid w:val="004C2069"/>
    <w:rsid w:val="004C2475"/>
    <w:rsid w:val="004C38A3"/>
    <w:rsid w:val="004C48CE"/>
    <w:rsid w:val="004C4FEE"/>
    <w:rsid w:val="004C6601"/>
    <w:rsid w:val="004C6EE2"/>
    <w:rsid w:val="004D059D"/>
    <w:rsid w:val="004D0BF2"/>
    <w:rsid w:val="004D1DA0"/>
    <w:rsid w:val="004D217D"/>
    <w:rsid w:val="004D28C8"/>
    <w:rsid w:val="004D2DAE"/>
    <w:rsid w:val="004D3375"/>
    <w:rsid w:val="004D3C1A"/>
    <w:rsid w:val="004D42E3"/>
    <w:rsid w:val="004D4444"/>
    <w:rsid w:val="004D6E06"/>
    <w:rsid w:val="004D7FEF"/>
    <w:rsid w:val="004E04AC"/>
    <w:rsid w:val="004E136F"/>
    <w:rsid w:val="004E297A"/>
    <w:rsid w:val="004E304F"/>
    <w:rsid w:val="004E34C6"/>
    <w:rsid w:val="004E3642"/>
    <w:rsid w:val="004E4712"/>
    <w:rsid w:val="004E4A85"/>
    <w:rsid w:val="004E56E2"/>
    <w:rsid w:val="004E5E0A"/>
    <w:rsid w:val="004E68D8"/>
    <w:rsid w:val="004F1F9B"/>
    <w:rsid w:val="004F2B3A"/>
    <w:rsid w:val="004F3C1C"/>
    <w:rsid w:val="004F4F72"/>
    <w:rsid w:val="004F56F8"/>
    <w:rsid w:val="004F5BBB"/>
    <w:rsid w:val="004F6990"/>
    <w:rsid w:val="00500645"/>
    <w:rsid w:val="00503E02"/>
    <w:rsid w:val="005050F7"/>
    <w:rsid w:val="0050564B"/>
    <w:rsid w:val="00505F17"/>
    <w:rsid w:val="005113A0"/>
    <w:rsid w:val="00511C67"/>
    <w:rsid w:val="00511CB8"/>
    <w:rsid w:val="00511CDA"/>
    <w:rsid w:val="00512701"/>
    <w:rsid w:val="00512708"/>
    <w:rsid w:val="005136CC"/>
    <w:rsid w:val="0051495B"/>
    <w:rsid w:val="00515A54"/>
    <w:rsid w:val="00515F00"/>
    <w:rsid w:val="00516EA9"/>
    <w:rsid w:val="00517173"/>
    <w:rsid w:val="00517600"/>
    <w:rsid w:val="005201A4"/>
    <w:rsid w:val="00520D41"/>
    <w:rsid w:val="00521049"/>
    <w:rsid w:val="0052274F"/>
    <w:rsid w:val="00523BFA"/>
    <w:rsid w:val="00526A33"/>
    <w:rsid w:val="00527398"/>
    <w:rsid w:val="00527453"/>
    <w:rsid w:val="0052765E"/>
    <w:rsid w:val="00527795"/>
    <w:rsid w:val="00530504"/>
    <w:rsid w:val="00534465"/>
    <w:rsid w:val="00535559"/>
    <w:rsid w:val="005401B4"/>
    <w:rsid w:val="00541972"/>
    <w:rsid w:val="00543A98"/>
    <w:rsid w:val="00543F5B"/>
    <w:rsid w:val="00544C09"/>
    <w:rsid w:val="0054519F"/>
    <w:rsid w:val="00545A1C"/>
    <w:rsid w:val="005470AC"/>
    <w:rsid w:val="0055274E"/>
    <w:rsid w:val="0055294F"/>
    <w:rsid w:val="005550D8"/>
    <w:rsid w:val="005567D1"/>
    <w:rsid w:val="00557960"/>
    <w:rsid w:val="00557E39"/>
    <w:rsid w:val="005603D7"/>
    <w:rsid w:val="00560E6E"/>
    <w:rsid w:val="00560FD8"/>
    <w:rsid w:val="00564202"/>
    <w:rsid w:val="005648FC"/>
    <w:rsid w:val="00565457"/>
    <w:rsid w:val="00566BBC"/>
    <w:rsid w:val="00570DFA"/>
    <w:rsid w:val="00571ECE"/>
    <w:rsid w:val="00572214"/>
    <w:rsid w:val="005722F8"/>
    <w:rsid w:val="0057264B"/>
    <w:rsid w:val="00572D13"/>
    <w:rsid w:val="00573C19"/>
    <w:rsid w:val="0057457B"/>
    <w:rsid w:val="00574949"/>
    <w:rsid w:val="00577792"/>
    <w:rsid w:val="00580D69"/>
    <w:rsid w:val="005811AD"/>
    <w:rsid w:val="00582528"/>
    <w:rsid w:val="00583ACC"/>
    <w:rsid w:val="00583BB4"/>
    <w:rsid w:val="00583ED9"/>
    <w:rsid w:val="0058580D"/>
    <w:rsid w:val="00585925"/>
    <w:rsid w:val="005900E8"/>
    <w:rsid w:val="00590532"/>
    <w:rsid w:val="00590951"/>
    <w:rsid w:val="00592452"/>
    <w:rsid w:val="005936F1"/>
    <w:rsid w:val="005937A9"/>
    <w:rsid w:val="0059512F"/>
    <w:rsid w:val="0059548F"/>
    <w:rsid w:val="00595E08"/>
    <w:rsid w:val="0059628A"/>
    <w:rsid w:val="0059674A"/>
    <w:rsid w:val="005968D0"/>
    <w:rsid w:val="00596A17"/>
    <w:rsid w:val="00597272"/>
    <w:rsid w:val="005973AD"/>
    <w:rsid w:val="00597EBC"/>
    <w:rsid w:val="005A06E3"/>
    <w:rsid w:val="005A3326"/>
    <w:rsid w:val="005A3FEF"/>
    <w:rsid w:val="005A49E8"/>
    <w:rsid w:val="005A57E4"/>
    <w:rsid w:val="005A699F"/>
    <w:rsid w:val="005A6B3C"/>
    <w:rsid w:val="005A70F6"/>
    <w:rsid w:val="005A7603"/>
    <w:rsid w:val="005A7671"/>
    <w:rsid w:val="005B056A"/>
    <w:rsid w:val="005B0820"/>
    <w:rsid w:val="005B14C1"/>
    <w:rsid w:val="005B3740"/>
    <w:rsid w:val="005B407B"/>
    <w:rsid w:val="005B4968"/>
    <w:rsid w:val="005B4E4F"/>
    <w:rsid w:val="005B519D"/>
    <w:rsid w:val="005B65F7"/>
    <w:rsid w:val="005B6FE4"/>
    <w:rsid w:val="005B7B2E"/>
    <w:rsid w:val="005B7B3D"/>
    <w:rsid w:val="005C002D"/>
    <w:rsid w:val="005C0D1B"/>
    <w:rsid w:val="005C0FEB"/>
    <w:rsid w:val="005C211A"/>
    <w:rsid w:val="005C2F1C"/>
    <w:rsid w:val="005C406E"/>
    <w:rsid w:val="005C4DE6"/>
    <w:rsid w:val="005C660E"/>
    <w:rsid w:val="005C6A94"/>
    <w:rsid w:val="005C6C2B"/>
    <w:rsid w:val="005C7043"/>
    <w:rsid w:val="005C735A"/>
    <w:rsid w:val="005C74E0"/>
    <w:rsid w:val="005C7559"/>
    <w:rsid w:val="005D19A1"/>
    <w:rsid w:val="005D1FD4"/>
    <w:rsid w:val="005D48E7"/>
    <w:rsid w:val="005D55B6"/>
    <w:rsid w:val="005D55C8"/>
    <w:rsid w:val="005D565D"/>
    <w:rsid w:val="005D7219"/>
    <w:rsid w:val="005E2067"/>
    <w:rsid w:val="005E37A1"/>
    <w:rsid w:val="005E3D3A"/>
    <w:rsid w:val="005E45C5"/>
    <w:rsid w:val="005E556B"/>
    <w:rsid w:val="005E667F"/>
    <w:rsid w:val="005E6B58"/>
    <w:rsid w:val="005E7AEC"/>
    <w:rsid w:val="005F01BF"/>
    <w:rsid w:val="005F1B1F"/>
    <w:rsid w:val="005F1B6D"/>
    <w:rsid w:val="005F314C"/>
    <w:rsid w:val="005F35F3"/>
    <w:rsid w:val="005F3A14"/>
    <w:rsid w:val="005F4166"/>
    <w:rsid w:val="005F5798"/>
    <w:rsid w:val="005F7B42"/>
    <w:rsid w:val="005F7E76"/>
    <w:rsid w:val="0060036C"/>
    <w:rsid w:val="00600738"/>
    <w:rsid w:val="00601115"/>
    <w:rsid w:val="0060113C"/>
    <w:rsid w:val="00602505"/>
    <w:rsid w:val="00602596"/>
    <w:rsid w:val="00602E9E"/>
    <w:rsid w:val="00603036"/>
    <w:rsid w:val="006043E9"/>
    <w:rsid w:val="00604707"/>
    <w:rsid w:val="00606420"/>
    <w:rsid w:val="006068D7"/>
    <w:rsid w:val="0060693F"/>
    <w:rsid w:val="00606BC8"/>
    <w:rsid w:val="00606C08"/>
    <w:rsid w:val="00606C64"/>
    <w:rsid w:val="00607359"/>
    <w:rsid w:val="00607519"/>
    <w:rsid w:val="006079AF"/>
    <w:rsid w:val="00607DD2"/>
    <w:rsid w:val="00610252"/>
    <w:rsid w:val="00612995"/>
    <w:rsid w:val="00612DE9"/>
    <w:rsid w:val="00613144"/>
    <w:rsid w:val="00614E68"/>
    <w:rsid w:val="00616888"/>
    <w:rsid w:val="00620284"/>
    <w:rsid w:val="006210EB"/>
    <w:rsid w:val="00621443"/>
    <w:rsid w:val="006219EC"/>
    <w:rsid w:val="00622608"/>
    <w:rsid w:val="006242D9"/>
    <w:rsid w:val="006244CF"/>
    <w:rsid w:val="00624B29"/>
    <w:rsid w:val="00625941"/>
    <w:rsid w:val="00626164"/>
    <w:rsid w:val="00626CD7"/>
    <w:rsid w:val="006272FB"/>
    <w:rsid w:val="00627818"/>
    <w:rsid w:val="00627AED"/>
    <w:rsid w:val="00627B2D"/>
    <w:rsid w:val="006305BE"/>
    <w:rsid w:val="006305F3"/>
    <w:rsid w:val="0063060B"/>
    <w:rsid w:val="00630EC1"/>
    <w:rsid w:val="00632349"/>
    <w:rsid w:val="00632F79"/>
    <w:rsid w:val="00633C2B"/>
    <w:rsid w:val="00634E13"/>
    <w:rsid w:val="00635A02"/>
    <w:rsid w:val="00636279"/>
    <w:rsid w:val="00637C08"/>
    <w:rsid w:val="00640284"/>
    <w:rsid w:val="0064112C"/>
    <w:rsid w:val="006414AF"/>
    <w:rsid w:val="00642864"/>
    <w:rsid w:val="00643B88"/>
    <w:rsid w:val="00643BE8"/>
    <w:rsid w:val="00643E9A"/>
    <w:rsid w:val="00645CEF"/>
    <w:rsid w:val="00646114"/>
    <w:rsid w:val="006466D9"/>
    <w:rsid w:val="00646A2A"/>
    <w:rsid w:val="00646D2D"/>
    <w:rsid w:val="00646EA2"/>
    <w:rsid w:val="00647B05"/>
    <w:rsid w:val="00647CBA"/>
    <w:rsid w:val="006505D0"/>
    <w:rsid w:val="00651F67"/>
    <w:rsid w:val="0065204A"/>
    <w:rsid w:val="00652CF6"/>
    <w:rsid w:val="00653715"/>
    <w:rsid w:val="00653D62"/>
    <w:rsid w:val="00654A95"/>
    <w:rsid w:val="00654D01"/>
    <w:rsid w:val="00655C16"/>
    <w:rsid w:val="00657E1E"/>
    <w:rsid w:val="00657E4C"/>
    <w:rsid w:val="00661722"/>
    <w:rsid w:val="00662B09"/>
    <w:rsid w:val="006632EB"/>
    <w:rsid w:val="00664358"/>
    <w:rsid w:val="006646D4"/>
    <w:rsid w:val="00665985"/>
    <w:rsid w:val="00666ACF"/>
    <w:rsid w:val="0066781C"/>
    <w:rsid w:val="00667975"/>
    <w:rsid w:val="00670EA1"/>
    <w:rsid w:val="006723EB"/>
    <w:rsid w:val="0067346F"/>
    <w:rsid w:val="00673652"/>
    <w:rsid w:val="00676588"/>
    <w:rsid w:val="00677303"/>
    <w:rsid w:val="00677525"/>
    <w:rsid w:val="0067780F"/>
    <w:rsid w:val="00677FCA"/>
    <w:rsid w:val="0068014D"/>
    <w:rsid w:val="00680804"/>
    <w:rsid w:val="00681D41"/>
    <w:rsid w:val="0068214A"/>
    <w:rsid w:val="00682C49"/>
    <w:rsid w:val="00682DBC"/>
    <w:rsid w:val="00682EBA"/>
    <w:rsid w:val="0068383A"/>
    <w:rsid w:val="0068420D"/>
    <w:rsid w:val="00684C5C"/>
    <w:rsid w:val="00684E5F"/>
    <w:rsid w:val="006862B2"/>
    <w:rsid w:val="00686911"/>
    <w:rsid w:val="00687233"/>
    <w:rsid w:val="006878FB"/>
    <w:rsid w:val="00687ADE"/>
    <w:rsid w:val="006908CC"/>
    <w:rsid w:val="00691BFF"/>
    <w:rsid w:val="00691F90"/>
    <w:rsid w:val="006928B3"/>
    <w:rsid w:val="00692A1B"/>
    <w:rsid w:val="00692D81"/>
    <w:rsid w:val="006943A7"/>
    <w:rsid w:val="0069447F"/>
    <w:rsid w:val="00694C15"/>
    <w:rsid w:val="00695416"/>
    <w:rsid w:val="006965BF"/>
    <w:rsid w:val="006973C4"/>
    <w:rsid w:val="00697753"/>
    <w:rsid w:val="00697F0A"/>
    <w:rsid w:val="006A0215"/>
    <w:rsid w:val="006A0460"/>
    <w:rsid w:val="006A0DA2"/>
    <w:rsid w:val="006A222F"/>
    <w:rsid w:val="006A3CA1"/>
    <w:rsid w:val="006A5A14"/>
    <w:rsid w:val="006A5FCD"/>
    <w:rsid w:val="006A6678"/>
    <w:rsid w:val="006B0B0A"/>
    <w:rsid w:val="006B1794"/>
    <w:rsid w:val="006B2335"/>
    <w:rsid w:val="006B2949"/>
    <w:rsid w:val="006B3B8D"/>
    <w:rsid w:val="006B550D"/>
    <w:rsid w:val="006B6673"/>
    <w:rsid w:val="006C0446"/>
    <w:rsid w:val="006C15BE"/>
    <w:rsid w:val="006C15D8"/>
    <w:rsid w:val="006C2DD0"/>
    <w:rsid w:val="006C4AAB"/>
    <w:rsid w:val="006C5226"/>
    <w:rsid w:val="006C569E"/>
    <w:rsid w:val="006C70F0"/>
    <w:rsid w:val="006C768E"/>
    <w:rsid w:val="006C7EA9"/>
    <w:rsid w:val="006D035E"/>
    <w:rsid w:val="006D04F5"/>
    <w:rsid w:val="006D08B2"/>
    <w:rsid w:val="006D0935"/>
    <w:rsid w:val="006D10AE"/>
    <w:rsid w:val="006D191B"/>
    <w:rsid w:val="006D1B6B"/>
    <w:rsid w:val="006D2B6B"/>
    <w:rsid w:val="006D3260"/>
    <w:rsid w:val="006D32DB"/>
    <w:rsid w:val="006D39E0"/>
    <w:rsid w:val="006D6C46"/>
    <w:rsid w:val="006E0951"/>
    <w:rsid w:val="006E272A"/>
    <w:rsid w:val="006E28E8"/>
    <w:rsid w:val="006E2F3E"/>
    <w:rsid w:val="006E33D3"/>
    <w:rsid w:val="006E3B66"/>
    <w:rsid w:val="006E58BC"/>
    <w:rsid w:val="006E6685"/>
    <w:rsid w:val="006E67BF"/>
    <w:rsid w:val="006E6ABF"/>
    <w:rsid w:val="006E6B7D"/>
    <w:rsid w:val="006F1207"/>
    <w:rsid w:val="006F248D"/>
    <w:rsid w:val="006F2549"/>
    <w:rsid w:val="006F34CC"/>
    <w:rsid w:val="006F36E8"/>
    <w:rsid w:val="006F3B96"/>
    <w:rsid w:val="006F4119"/>
    <w:rsid w:val="006F51C2"/>
    <w:rsid w:val="006F5853"/>
    <w:rsid w:val="006F5D14"/>
    <w:rsid w:val="006F5F1F"/>
    <w:rsid w:val="006F6306"/>
    <w:rsid w:val="006F6865"/>
    <w:rsid w:val="006F69E7"/>
    <w:rsid w:val="006F6F66"/>
    <w:rsid w:val="006F7BE9"/>
    <w:rsid w:val="00700738"/>
    <w:rsid w:val="00701070"/>
    <w:rsid w:val="00701A43"/>
    <w:rsid w:val="007026F8"/>
    <w:rsid w:val="007027CC"/>
    <w:rsid w:val="007051DC"/>
    <w:rsid w:val="00705D13"/>
    <w:rsid w:val="00706906"/>
    <w:rsid w:val="00706C66"/>
    <w:rsid w:val="00707B7C"/>
    <w:rsid w:val="00710A0B"/>
    <w:rsid w:val="00710C02"/>
    <w:rsid w:val="00711898"/>
    <w:rsid w:val="007126CE"/>
    <w:rsid w:val="00712FE8"/>
    <w:rsid w:val="007145AB"/>
    <w:rsid w:val="007147B1"/>
    <w:rsid w:val="00714ED9"/>
    <w:rsid w:val="007166C6"/>
    <w:rsid w:val="00716717"/>
    <w:rsid w:val="00717E13"/>
    <w:rsid w:val="007212DE"/>
    <w:rsid w:val="007219A5"/>
    <w:rsid w:val="00722445"/>
    <w:rsid w:val="0072562F"/>
    <w:rsid w:val="007256ED"/>
    <w:rsid w:val="00727303"/>
    <w:rsid w:val="00727757"/>
    <w:rsid w:val="007279D8"/>
    <w:rsid w:val="00730588"/>
    <w:rsid w:val="007308F0"/>
    <w:rsid w:val="00730FE9"/>
    <w:rsid w:val="00732649"/>
    <w:rsid w:val="0073353A"/>
    <w:rsid w:val="00733E46"/>
    <w:rsid w:val="007353CB"/>
    <w:rsid w:val="00735547"/>
    <w:rsid w:val="007371F5"/>
    <w:rsid w:val="00740C60"/>
    <w:rsid w:val="00742159"/>
    <w:rsid w:val="00743305"/>
    <w:rsid w:val="00743C8E"/>
    <w:rsid w:val="00743D0A"/>
    <w:rsid w:val="007443FD"/>
    <w:rsid w:val="00744FF2"/>
    <w:rsid w:val="00746FAA"/>
    <w:rsid w:val="007501AF"/>
    <w:rsid w:val="00750884"/>
    <w:rsid w:val="00751DC4"/>
    <w:rsid w:val="00752D66"/>
    <w:rsid w:val="00754263"/>
    <w:rsid w:val="00754B29"/>
    <w:rsid w:val="007563A4"/>
    <w:rsid w:val="00756706"/>
    <w:rsid w:val="00756A1A"/>
    <w:rsid w:val="00757335"/>
    <w:rsid w:val="00762FE9"/>
    <w:rsid w:val="00763690"/>
    <w:rsid w:val="007637A3"/>
    <w:rsid w:val="00764C0D"/>
    <w:rsid w:val="007651E9"/>
    <w:rsid w:val="00765704"/>
    <w:rsid w:val="00766246"/>
    <w:rsid w:val="00766EE2"/>
    <w:rsid w:val="00767D6F"/>
    <w:rsid w:val="00772664"/>
    <w:rsid w:val="00774019"/>
    <w:rsid w:val="00774AA6"/>
    <w:rsid w:val="00774CAB"/>
    <w:rsid w:val="00775679"/>
    <w:rsid w:val="00775984"/>
    <w:rsid w:val="0077692B"/>
    <w:rsid w:val="007813E0"/>
    <w:rsid w:val="0078167F"/>
    <w:rsid w:val="0078185C"/>
    <w:rsid w:val="00782FEA"/>
    <w:rsid w:val="0078425B"/>
    <w:rsid w:val="007846C3"/>
    <w:rsid w:val="00784CB8"/>
    <w:rsid w:val="007851B7"/>
    <w:rsid w:val="0078540F"/>
    <w:rsid w:val="00785597"/>
    <w:rsid w:val="007862C6"/>
    <w:rsid w:val="0078656D"/>
    <w:rsid w:val="00786F5E"/>
    <w:rsid w:val="0078775F"/>
    <w:rsid w:val="00790919"/>
    <w:rsid w:val="00791645"/>
    <w:rsid w:val="00791738"/>
    <w:rsid w:val="007923A6"/>
    <w:rsid w:val="0079368E"/>
    <w:rsid w:val="0079466F"/>
    <w:rsid w:val="00794E92"/>
    <w:rsid w:val="007957AE"/>
    <w:rsid w:val="00795B23"/>
    <w:rsid w:val="00796418"/>
    <w:rsid w:val="00797565"/>
    <w:rsid w:val="007978A5"/>
    <w:rsid w:val="007A0ACE"/>
    <w:rsid w:val="007A0AF5"/>
    <w:rsid w:val="007A2B96"/>
    <w:rsid w:val="007A3E30"/>
    <w:rsid w:val="007A508E"/>
    <w:rsid w:val="007A56B8"/>
    <w:rsid w:val="007A741D"/>
    <w:rsid w:val="007B01B4"/>
    <w:rsid w:val="007B1531"/>
    <w:rsid w:val="007B16CD"/>
    <w:rsid w:val="007B1794"/>
    <w:rsid w:val="007B2768"/>
    <w:rsid w:val="007B3606"/>
    <w:rsid w:val="007B3B37"/>
    <w:rsid w:val="007B3DBD"/>
    <w:rsid w:val="007B41D1"/>
    <w:rsid w:val="007B57D6"/>
    <w:rsid w:val="007C0F2C"/>
    <w:rsid w:val="007C0F78"/>
    <w:rsid w:val="007C1668"/>
    <w:rsid w:val="007C1934"/>
    <w:rsid w:val="007C2069"/>
    <w:rsid w:val="007C24AF"/>
    <w:rsid w:val="007C2EC8"/>
    <w:rsid w:val="007C311C"/>
    <w:rsid w:val="007C6114"/>
    <w:rsid w:val="007C7684"/>
    <w:rsid w:val="007C77CF"/>
    <w:rsid w:val="007D0453"/>
    <w:rsid w:val="007D06DF"/>
    <w:rsid w:val="007D2044"/>
    <w:rsid w:val="007D2622"/>
    <w:rsid w:val="007D401E"/>
    <w:rsid w:val="007D4031"/>
    <w:rsid w:val="007D42D7"/>
    <w:rsid w:val="007D433B"/>
    <w:rsid w:val="007D47D3"/>
    <w:rsid w:val="007D5EB7"/>
    <w:rsid w:val="007D6CD7"/>
    <w:rsid w:val="007D73DF"/>
    <w:rsid w:val="007E00BD"/>
    <w:rsid w:val="007E0B8C"/>
    <w:rsid w:val="007E185A"/>
    <w:rsid w:val="007E2599"/>
    <w:rsid w:val="007E295B"/>
    <w:rsid w:val="007E3721"/>
    <w:rsid w:val="007E4386"/>
    <w:rsid w:val="007E4436"/>
    <w:rsid w:val="007E4753"/>
    <w:rsid w:val="007E4B26"/>
    <w:rsid w:val="007E72DA"/>
    <w:rsid w:val="007E7B7C"/>
    <w:rsid w:val="007E7CA0"/>
    <w:rsid w:val="007F0AC1"/>
    <w:rsid w:val="007F11B4"/>
    <w:rsid w:val="007F2CB6"/>
    <w:rsid w:val="007F3677"/>
    <w:rsid w:val="007F3BB5"/>
    <w:rsid w:val="007F3DE1"/>
    <w:rsid w:val="007F3FEF"/>
    <w:rsid w:val="007F417E"/>
    <w:rsid w:val="007F4593"/>
    <w:rsid w:val="007F6F3D"/>
    <w:rsid w:val="007F76D0"/>
    <w:rsid w:val="00800AE8"/>
    <w:rsid w:val="00800E67"/>
    <w:rsid w:val="0080197E"/>
    <w:rsid w:val="008026CD"/>
    <w:rsid w:val="00802CD5"/>
    <w:rsid w:val="00802F20"/>
    <w:rsid w:val="008031EC"/>
    <w:rsid w:val="008043B2"/>
    <w:rsid w:val="00804497"/>
    <w:rsid w:val="00806575"/>
    <w:rsid w:val="00807267"/>
    <w:rsid w:val="00807B2D"/>
    <w:rsid w:val="00810658"/>
    <w:rsid w:val="008115D8"/>
    <w:rsid w:val="00811A78"/>
    <w:rsid w:val="00813FAE"/>
    <w:rsid w:val="00814385"/>
    <w:rsid w:val="008155C9"/>
    <w:rsid w:val="00816E6D"/>
    <w:rsid w:val="008213DE"/>
    <w:rsid w:val="0082175D"/>
    <w:rsid w:val="0082398F"/>
    <w:rsid w:val="00823AC1"/>
    <w:rsid w:val="00823BF4"/>
    <w:rsid w:val="0082460B"/>
    <w:rsid w:val="00825B94"/>
    <w:rsid w:val="008262F4"/>
    <w:rsid w:val="00826FD8"/>
    <w:rsid w:val="00827033"/>
    <w:rsid w:val="008300FA"/>
    <w:rsid w:val="00830CFF"/>
    <w:rsid w:val="00831C31"/>
    <w:rsid w:val="00833736"/>
    <w:rsid w:val="008338D2"/>
    <w:rsid w:val="00834B7F"/>
    <w:rsid w:val="00834E19"/>
    <w:rsid w:val="008359CC"/>
    <w:rsid w:val="008370A5"/>
    <w:rsid w:val="0083755B"/>
    <w:rsid w:val="0083793B"/>
    <w:rsid w:val="0084145B"/>
    <w:rsid w:val="00841721"/>
    <w:rsid w:val="0084177D"/>
    <w:rsid w:val="00842DAB"/>
    <w:rsid w:val="00843A79"/>
    <w:rsid w:val="00844601"/>
    <w:rsid w:val="00844974"/>
    <w:rsid w:val="00846DA3"/>
    <w:rsid w:val="00846DD1"/>
    <w:rsid w:val="00847265"/>
    <w:rsid w:val="00847AB3"/>
    <w:rsid w:val="00847ED9"/>
    <w:rsid w:val="0085045E"/>
    <w:rsid w:val="008512E8"/>
    <w:rsid w:val="00851BAD"/>
    <w:rsid w:val="0085201A"/>
    <w:rsid w:val="00852190"/>
    <w:rsid w:val="00853194"/>
    <w:rsid w:val="008541AC"/>
    <w:rsid w:val="00854703"/>
    <w:rsid w:val="0085489F"/>
    <w:rsid w:val="00855740"/>
    <w:rsid w:val="00855C15"/>
    <w:rsid w:val="008567B9"/>
    <w:rsid w:val="00856C08"/>
    <w:rsid w:val="008573BC"/>
    <w:rsid w:val="00857690"/>
    <w:rsid w:val="00860A80"/>
    <w:rsid w:val="00862109"/>
    <w:rsid w:val="0086589D"/>
    <w:rsid w:val="008665DF"/>
    <w:rsid w:val="0086719F"/>
    <w:rsid w:val="008675CE"/>
    <w:rsid w:val="0086772C"/>
    <w:rsid w:val="00867F5F"/>
    <w:rsid w:val="00870EAE"/>
    <w:rsid w:val="0087151A"/>
    <w:rsid w:val="008716CE"/>
    <w:rsid w:val="00873541"/>
    <w:rsid w:val="00874315"/>
    <w:rsid w:val="0087558E"/>
    <w:rsid w:val="00875EA9"/>
    <w:rsid w:val="00876656"/>
    <w:rsid w:val="00877E60"/>
    <w:rsid w:val="00880767"/>
    <w:rsid w:val="00881A23"/>
    <w:rsid w:val="00881A85"/>
    <w:rsid w:val="00881EF6"/>
    <w:rsid w:val="008833AB"/>
    <w:rsid w:val="00883748"/>
    <w:rsid w:val="00884D14"/>
    <w:rsid w:val="0088594F"/>
    <w:rsid w:val="00886267"/>
    <w:rsid w:val="0088719A"/>
    <w:rsid w:val="0089352F"/>
    <w:rsid w:val="008961B7"/>
    <w:rsid w:val="00897463"/>
    <w:rsid w:val="0089748E"/>
    <w:rsid w:val="00897B9C"/>
    <w:rsid w:val="00897EC6"/>
    <w:rsid w:val="008A0267"/>
    <w:rsid w:val="008A05A5"/>
    <w:rsid w:val="008A0CED"/>
    <w:rsid w:val="008A121C"/>
    <w:rsid w:val="008A2D7F"/>
    <w:rsid w:val="008A3478"/>
    <w:rsid w:val="008A4E91"/>
    <w:rsid w:val="008A57FD"/>
    <w:rsid w:val="008A68D5"/>
    <w:rsid w:val="008A713F"/>
    <w:rsid w:val="008A74A0"/>
    <w:rsid w:val="008A76B4"/>
    <w:rsid w:val="008B1C51"/>
    <w:rsid w:val="008B2B59"/>
    <w:rsid w:val="008B30A1"/>
    <w:rsid w:val="008B3415"/>
    <w:rsid w:val="008B37AA"/>
    <w:rsid w:val="008B3B58"/>
    <w:rsid w:val="008B3BFD"/>
    <w:rsid w:val="008B405F"/>
    <w:rsid w:val="008B42C2"/>
    <w:rsid w:val="008B4F10"/>
    <w:rsid w:val="008B52CA"/>
    <w:rsid w:val="008B61BC"/>
    <w:rsid w:val="008B61F1"/>
    <w:rsid w:val="008C0123"/>
    <w:rsid w:val="008C07A5"/>
    <w:rsid w:val="008C1797"/>
    <w:rsid w:val="008C3219"/>
    <w:rsid w:val="008C34F9"/>
    <w:rsid w:val="008C3771"/>
    <w:rsid w:val="008C48E7"/>
    <w:rsid w:val="008C6248"/>
    <w:rsid w:val="008C70DB"/>
    <w:rsid w:val="008C7A77"/>
    <w:rsid w:val="008D0F51"/>
    <w:rsid w:val="008D1431"/>
    <w:rsid w:val="008D16D1"/>
    <w:rsid w:val="008D42B5"/>
    <w:rsid w:val="008D5C8A"/>
    <w:rsid w:val="008D7C02"/>
    <w:rsid w:val="008E0121"/>
    <w:rsid w:val="008E08D3"/>
    <w:rsid w:val="008E1245"/>
    <w:rsid w:val="008E2112"/>
    <w:rsid w:val="008E3641"/>
    <w:rsid w:val="008E3ACD"/>
    <w:rsid w:val="008E3BBE"/>
    <w:rsid w:val="008E430E"/>
    <w:rsid w:val="008E6046"/>
    <w:rsid w:val="008E60B5"/>
    <w:rsid w:val="008E78A8"/>
    <w:rsid w:val="008E7946"/>
    <w:rsid w:val="008F0AE2"/>
    <w:rsid w:val="008F0E4C"/>
    <w:rsid w:val="008F10AF"/>
    <w:rsid w:val="008F1462"/>
    <w:rsid w:val="008F51D9"/>
    <w:rsid w:val="008F695A"/>
    <w:rsid w:val="00900BC1"/>
    <w:rsid w:val="0090104D"/>
    <w:rsid w:val="00902FA4"/>
    <w:rsid w:val="00903D78"/>
    <w:rsid w:val="009044DA"/>
    <w:rsid w:val="009046BA"/>
    <w:rsid w:val="00904E14"/>
    <w:rsid w:val="00904FF4"/>
    <w:rsid w:val="00905574"/>
    <w:rsid w:val="00905C08"/>
    <w:rsid w:val="00906075"/>
    <w:rsid w:val="00906B2B"/>
    <w:rsid w:val="0090748D"/>
    <w:rsid w:val="00907B20"/>
    <w:rsid w:val="009102C5"/>
    <w:rsid w:val="00910377"/>
    <w:rsid w:val="0091066A"/>
    <w:rsid w:val="00913BAE"/>
    <w:rsid w:val="00914EF9"/>
    <w:rsid w:val="0091577A"/>
    <w:rsid w:val="00915FB8"/>
    <w:rsid w:val="009169F3"/>
    <w:rsid w:val="009175CE"/>
    <w:rsid w:val="009176F9"/>
    <w:rsid w:val="00921912"/>
    <w:rsid w:val="00922025"/>
    <w:rsid w:val="009225E7"/>
    <w:rsid w:val="00923BCB"/>
    <w:rsid w:val="00924E6A"/>
    <w:rsid w:val="00924FBE"/>
    <w:rsid w:val="009268CC"/>
    <w:rsid w:val="00927E9D"/>
    <w:rsid w:val="0093024B"/>
    <w:rsid w:val="00931821"/>
    <w:rsid w:val="00931DFB"/>
    <w:rsid w:val="0093387D"/>
    <w:rsid w:val="00933D7A"/>
    <w:rsid w:val="00934AF8"/>
    <w:rsid w:val="009358C2"/>
    <w:rsid w:val="00936E59"/>
    <w:rsid w:val="00936F70"/>
    <w:rsid w:val="009377CC"/>
    <w:rsid w:val="0094003D"/>
    <w:rsid w:val="0094176E"/>
    <w:rsid w:val="00943D0F"/>
    <w:rsid w:val="009444CB"/>
    <w:rsid w:val="009445F4"/>
    <w:rsid w:val="00944651"/>
    <w:rsid w:val="00945B10"/>
    <w:rsid w:val="00945B24"/>
    <w:rsid w:val="0094714F"/>
    <w:rsid w:val="00947FB8"/>
    <w:rsid w:val="00950243"/>
    <w:rsid w:val="00950731"/>
    <w:rsid w:val="0095123B"/>
    <w:rsid w:val="00952505"/>
    <w:rsid w:val="009528A3"/>
    <w:rsid w:val="00952EB4"/>
    <w:rsid w:val="009541BC"/>
    <w:rsid w:val="0095433C"/>
    <w:rsid w:val="0095441C"/>
    <w:rsid w:val="00955F4C"/>
    <w:rsid w:val="00957BBB"/>
    <w:rsid w:val="00957E00"/>
    <w:rsid w:val="009625B8"/>
    <w:rsid w:val="009635E2"/>
    <w:rsid w:val="00963868"/>
    <w:rsid w:val="00964361"/>
    <w:rsid w:val="0096549D"/>
    <w:rsid w:val="00966157"/>
    <w:rsid w:val="00966BE0"/>
    <w:rsid w:val="00966CA3"/>
    <w:rsid w:val="00967285"/>
    <w:rsid w:val="00967F46"/>
    <w:rsid w:val="00970C22"/>
    <w:rsid w:val="009719AA"/>
    <w:rsid w:val="00971E07"/>
    <w:rsid w:val="009725A6"/>
    <w:rsid w:val="00972DEF"/>
    <w:rsid w:val="0097464F"/>
    <w:rsid w:val="00974784"/>
    <w:rsid w:val="0097627E"/>
    <w:rsid w:val="00976892"/>
    <w:rsid w:val="009769C6"/>
    <w:rsid w:val="0097748C"/>
    <w:rsid w:val="009777DF"/>
    <w:rsid w:val="00980CA4"/>
    <w:rsid w:val="00983C1D"/>
    <w:rsid w:val="00983FA8"/>
    <w:rsid w:val="00985217"/>
    <w:rsid w:val="00985AA6"/>
    <w:rsid w:val="00986236"/>
    <w:rsid w:val="00986A21"/>
    <w:rsid w:val="00986E4B"/>
    <w:rsid w:val="0099032F"/>
    <w:rsid w:val="00990D8C"/>
    <w:rsid w:val="009917A5"/>
    <w:rsid w:val="00992836"/>
    <w:rsid w:val="009929F2"/>
    <w:rsid w:val="009936FE"/>
    <w:rsid w:val="00993753"/>
    <w:rsid w:val="00994C3A"/>
    <w:rsid w:val="00994D5A"/>
    <w:rsid w:val="00994F65"/>
    <w:rsid w:val="00995AE9"/>
    <w:rsid w:val="00995F7E"/>
    <w:rsid w:val="00996A81"/>
    <w:rsid w:val="0099733E"/>
    <w:rsid w:val="00997439"/>
    <w:rsid w:val="0099792F"/>
    <w:rsid w:val="009A02B9"/>
    <w:rsid w:val="009A0DF2"/>
    <w:rsid w:val="009A3790"/>
    <w:rsid w:val="009A3E66"/>
    <w:rsid w:val="009A4C99"/>
    <w:rsid w:val="009A6916"/>
    <w:rsid w:val="009A6F46"/>
    <w:rsid w:val="009A797F"/>
    <w:rsid w:val="009A79F5"/>
    <w:rsid w:val="009B063C"/>
    <w:rsid w:val="009B0739"/>
    <w:rsid w:val="009B08ED"/>
    <w:rsid w:val="009B1FBE"/>
    <w:rsid w:val="009B350E"/>
    <w:rsid w:val="009B3CF2"/>
    <w:rsid w:val="009B41A9"/>
    <w:rsid w:val="009B44C5"/>
    <w:rsid w:val="009B4809"/>
    <w:rsid w:val="009B52C5"/>
    <w:rsid w:val="009B5367"/>
    <w:rsid w:val="009B6E5F"/>
    <w:rsid w:val="009C119D"/>
    <w:rsid w:val="009C1A9B"/>
    <w:rsid w:val="009C296E"/>
    <w:rsid w:val="009C3402"/>
    <w:rsid w:val="009C3518"/>
    <w:rsid w:val="009C4450"/>
    <w:rsid w:val="009C45A7"/>
    <w:rsid w:val="009C4FBA"/>
    <w:rsid w:val="009C5872"/>
    <w:rsid w:val="009C5C8B"/>
    <w:rsid w:val="009C6E49"/>
    <w:rsid w:val="009C78AF"/>
    <w:rsid w:val="009D02D4"/>
    <w:rsid w:val="009D20A0"/>
    <w:rsid w:val="009D2C47"/>
    <w:rsid w:val="009D3C3A"/>
    <w:rsid w:val="009D4B32"/>
    <w:rsid w:val="009D5A27"/>
    <w:rsid w:val="009D74AF"/>
    <w:rsid w:val="009D7650"/>
    <w:rsid w:val="009E05B0"/>
    <w:rsid w:val="009E0AE8"/>
    <w:rsid w:val="009E1926"/>
    <w:rsid w:val="009E2B5F"/>
    <w:rsid w:val="009E2D20"/>
    <w:rsid w:val="009E3012"/>
    <w:rsid w:val="009E53C2"/>
    <w:rsid w:val="009E565F"/>
    <w:rsid w:val="009E5DAC"/>
    <w:rsid w:val="009E66C5"/>
    <w:rsid w:val="009F067A"/>
    <w:rsid w:val="009F06A0"/>
    <w:rsid w:val="009F0C9C"/>
    <w:rsid w:val="009F102E"/>
    <w:rsid w:val="009F131A"/>
    <w:rsid w:val="009F2333"/>
    <w:rsid w:val="009F5959"/>
    <w:rsid w:val="009F5C97"/>
    <w:rsid w:val="009F68D2"/>
    <w:rsid w:val="009F7E7F"/>
    <w:rsid w:val="00A009E9"/>
    <w:rsid w:val="00A036A6"/>
    <w:rsid w:val="00A0447C"/>
    <w:rsid w:val="00A045FB"/>
    <w:rsid w:val="00A069AE"/>
    <w:rsid w:val="00A06C33"/>
    <w:rsid w:val="00A06FCD"/>
    <w:rsid w:val="00A07DE7"/>
    <w:rsid w:val="00A1145A"/>
    <w:rsid w:val="00A1200C"/>
    <w:rsid w:val="00A12C72"/>
    <w:rsid w:val="00A142B6"/>
    <w:rsid w:val="00A156C7"/>
    <w:rsid w:val="00A20233"/>
    <w:rsid w:val="00A21475"/>
    <w:rsid w:val="00A21706"/>
    <w:rsid w:val="00A21E8B"/>
    <w:rsid w:val="00A2400C"/>
    <w:rsid w:val="00A24DD1"/>
    <w:rsid w:val="00A258F1"/>
    <w:rsid w:val="00A25D36"/>
    <w:rsid w:val="00A262DD"/>
    <w:rsid w:val="00A273BD"/>
    <w:rsid w:val="00A31015"/>
    <w:rsid w:val="00A312F7"/>
    <w:rsid w:val="00A31489"/>
    <w:rsid w:val="00A3284A"/>
    <w:rsid w:val="00A32F51"/>
    <w:rsid w:val="00A3331D"/>
    <w:rsid w:val="00A33DDF"/>
    <w:rsid w:val="00A34037"/>
    <w:rsid w:val="00A35F77"/>
    <w:rsid w:val="00A36821"/>
    <w:rsid w:val="00A37B39"/>
    <w:rsid w:val="00A40BA8"/>
    <w:rsid w:val="00A41592"/>
    <w:rsid w:val="00A418B6"/>
    <w:rsid w:val="00A41B56"/>
    <w:rsid w:val="00A41F1C"/>
    <w:rsid w:val="00A43432"/>
    <w:rsid w:val="00A4348A"/>
    <w:rsid w:val="00A43E82"/>
    <w:rsid w:val="00A44038"/>
    <w:rsid w:val="00A47348"/>
    <w:rsid w:val="00A47492"/>
    <w:rsid w:val="00A50F8B"/>
    <w:rsid w:val="00A51215"/>
    <w:rsid w:val="00A548E7"/>
    <w:rsid w:val="00A5534D"/>
    <w:rsid w:val="00A5591B"/>
    <w:rsid w:val="00A55E66"/>
    <w:rsid w:val="00A564C6"/>
    <w:rsid w:val="00A57D34"/>
    <w:rsid w:val="00A62F39"/>
    <w:rsid w:val="00A639A7"/>
    <w:rsid w:val="00A64551"/>
    <w:rsid w:val="00A64762"/>
    <w:rsid w:val="00A6521E"/>
    <w:rsid w:val="00A66662"/>
    <w:rsid w:val="00A6722D"/>
    <w:rsid w:val="00A67C8A"/>
    <w:rsid w:val="00A70E67"/>
    <w:rsid w:val="00A71773"/>
    <w:rsid w:val="00A717E9"/>
    <w:rsid w:val="00A72E58"/>
    <w:rsid w:val="00A76A72"/>
    <w:rsid w:val="00A77A71"/>
    <w:rsid w:val="00A77C92"/>
    <w:rsid w:val="00A8057F"/>
    <w:rsid w:val="00A80830"/>
    <w:rsid w:val="00A816BE"/>
    <w:rsid w:val="00A82500"/>
    <w:rsid w:val="00A837DB"/>
    <w:rsid w:val="00A84D1C"/>
    <w:rsid w:val="00A91120"/>
    <w:rsid w:val="00A92662"/>
    <w:rsid w:val="00A93152"/>
    <w:rsid w:val="00A94284"/>
    <w:rsid w:val="00A947CD"/>
    <w:rsid w:val="00A94B65"/>
    <w:rsid w:val="00A94CA3"/>
    <w:rsid w:val="00A94F42"/>
    <w:rsid w:val="00A9567B"/>
    <w:rsid w:val="00A96492"/>
    <w:rsid w:val="00A96E3B"/>
    <w:rsid w:val="00A97797"/>
    <w:rsid w:val="00AA03AB"/>
    <w:rsid w:val="00AA0FB9"/>
    <w:rsid w:val="00AA15BC"/>
    <w:rsid w:val="00AA187C"/>
    <w:rsid w:val="00AA190C"/>
    <w:rsid w:val="00AA4F83"/>
    <w:rsid w:val="00AA53AA"/>
    <w:rsid w:val="00AA5A29"/>
    <w:rsid w:val="00AA704F"/>
    <w:rsid w:val="00AA70E8"/>
    <w:rsid w:val="00AA7E2C"/>
    <w:rsid w:val="00AB0137"/>
    <w:rsid w:val="00AB0503"/>
    <w:rsid w:val="00AB0B19"/>
    <w:rsid w:val="00AB171D"/>
    <w:rsid w:val="00AB1CDC"/>
    <w:rsid w:val="00AB35FB"/>
    <w:rsid w:val="00AB36CD"/>
    <w:rsid w:val="00AB3C3D"/>
    <w:rsid w:val="00AC1081"/>
    <w:rsid w:val="00AC156B"/>
    <w:rsid w:val="00AC1953"/>
    <w:rsid w:val="00AC2893"/>
    <w:rsid w:val="00AC289F"/>
    <w:rsid w:val="00AC3CC9"/>
    <w:rsid w:val="00AC5118"/>
    <w:rsid w:val="00AD0C50"/>
    <w:rsid w:val="00AD1997"/>
    <w:rsid w:val="00AD1C17"/>
    <w:rsid w:val="00AD2537"/>
    <w:rsid w:val="00AD31DA"/>
    <w:rsid w:val="00AD3731"/>
    <w:rsid w:val="00AD435B"/>
    <w:rsid w:val="00AD5315"/>
    <w:rsid w:val="00AD58DA"/>
    <w:rsid w:val="00AD73E5"/>
    <w:rsid w:val="00AE0510"/>
    <w:rsid w:val="00AE1221"/>
    <w:rsid w:val="00AE2352"/>
    <w:rsid w:val="00AE34AA"/>
    <w:rsid w:val="00AE3FFD"/>
    <w:rsid w:val="00AE6C61"/>
    <w:rsid w:val="00AE6CFE"/>
    <w:rsid w:val="00AE79E4"/>
    <w:rsid w:val="00AF0476"/>
    <w:rsid w:val="00AF1A60"/>
    <w:rsid w:val="00AF1ABF"/>
    <w:rsid w:val="00AF1F20"/>
    <w:rsid w:val="00AF23D2"/>
    <w:rsid w:val="00AF443F"/>
    <w:rsid w:val="00AF5BBC"/>
    <w:rsid w:val="00AF6B1E"/>
    <w:rsid w:val="00AF7D92"/>
    <w:rsid w:val="00B008C2"/>
    <w:rsid w:val="00B00B41"/>
    <w:rsid w:val="00B0229B"/>
    <w:rsid w:val="00B02A95"/>
    <w:rsid w:val="00B03F08"/>
    <w:rsid w:val="00B053EC"/>
    <w:rsid w:val="00B056D9"/>
    <w:rsid w:val="00B0788C"/>
    <w:rsid w:val="00B0795C"/>
    <w:rsid w:val="00B07F5F"/>
    <w:rsid w:val="00B105BB"/>
    <w:rsid w:val="00B10E6F"/>
    <w:rsid w:val="00B11DE1"/>
    <w:rsid w:val="00B12B7C"/>
    <w:rsid w:val="00B13D04"/>
    <w:rsid w:val="00B13F5C"/>
    <w:rsid w:val="00B1615F"/>
    <w:rsid w:val="00B17364"/>
    <w:rsid w:val="00B20682"/>
    <w:rsid w:val="00B20B06"/>
    <w:rsid w:val="00B20FA9"/>
    <w:rsid w:val="00B2135C"/>
    <w:rsid w:val="00B21416"/>
    <w:rsid w:val="00B22341"/>
    <w:rsid w:val="00B223FB"/>
    <w:rsid w:val="00B233AC"/>
    <w:rsid w:val="00B2540E"/>
    <w:rsid w:val="00B306BC"/>
    <w:rsid w:val="00B30A7A"/>
    <w:rsid w:val="00B31589"/>
    <w:rsid w:val="00B321A4"/>
    <w:rsid w:val="00B32A80"/>
    <w:rsid w:val="00B335AA"/>
    <w:rsid w:val="00B33D50"/>
    <w:rsid w:val="00B34CA3"/>
    <w:rsid w:val="00B37222"/>
    <w:rsid w:val="00B37A26"/>
    <w:rsid w:val="00B37D17"/>
    <w:rsid w:val="00B37F0A"/>
    <w:rsid w:val="00B419F1"/>
    <w:rsid w:val="00B41B47"/>
    <w:rsid w:val="00B41EA9"/>
    <w:rsid w:val="00B4234E"/>
    <w:rsid w:val="00B427DB"/>
    <w:rsid w:val="00B42D20"/>
    <w:rsid w:val="00B433F4"/>
    <w:rsid w:val="00B438BC"/>
    <w:rsid w:val="00B45206"/>
    <w:rsid w:val="00B475D1"/>
    <w:rsid w:val="00B47657"/>
    <w:rsid w:val="00B47C1F"/>
    <w:rsid w:val="00B47DCC"/>
    <w:rsid w:val="00B500E2"/>
    <w:rsid w:val="00B50749"/>
    <w:rsid w:val="00B507B1"/>
    <w:rsid w:val="00B509A5"/>
    <w:rsid w:val="00B52166"/>
    <w:rsid w:val="00B52DEA"/>
    <w:rsid w:val="00B53984"/>
    <w:rsid w:val="00B53A80"/>
    <w:rsid w:val="00B53CC3"/>
    <w:rsid w:val="00B55244"/>
    <w:rsid w:val="00B555B9"/>
    <w:rsid w:val="00B566BC"/>
    <w:rsid w:val="00B56B9B"/>
    <w:rsid w:val="00B5721E"/>
    <w:rsid w:val="00B57D65"/>
    <w:rsid w:val="00B6079B"/>
    <w:rsid w:val="00B62880"/>
    <w:rsid w:val="00B63A6E"/>
    <w:rsid w:val="00B63D4E"/>
    <w:rsid w:val="00B6438C"/>
    <w:rsid w:val="00B6523A"/>
    <w:rsid w:val="00B70442"/>
    <w:rsid w:val="00B71658"/>
    <w:rsid w:val="00B7169F"/>
    <w:rsid w:val="00B73EBE"/>
    <w:rsid w:val="00B73F47"/>
    <w:rsid w:val="00B75C44"/>
    <w:rsid w:val="00B77899"/>
    <w:rsid w:val="00B77ABA"/>
    <w:rsid w:val="00B79F92"/>
    <w:rsid w:val="00B81948"/>
    <w:rsid w:val="00B8369E"/>
    <w:rsid w:val="00B83E4B"/>
    <w:rsid w:val="00B84AFF"/>
    <w:rsid w:val="00B8538C"/>
    <w:rsid w:val="00B86753"/>
    <w:rsid w:val="00B86EF6"/>
    <w:rsid w:val="00B87A9E"/>
    <w:rsid w:val="00B87FA8"/>
    <w:rsid w:val="00B9009B"/>
    <w:rsid w:val="00B90448"/>
    <w:rsid w:val="00B93767"/>
    <w:rsid w:val="00B9380F"/>
    <w:rsid w:val="00B93D12"/>
    <w:rsid w:val="00B94629"/>
    <w:rsid w:val="00B96B4B"/>
    <w:rsid w:val="00B978AC"/>
    <w:rsid w:val="00B97CD5"/>
    <w:rsid w:val="00BA0DB3"/>
    <w:rsid w:val="00BA15D7"/>
    <w:rsid w:val="00BA4A79"/>
    <w:rsid w:val="00BA4F60"/>
    <w:rsid w:val="00BA5116"/>
    <w:rsid w:val="00BA532C"/>
    <w:rsid w:val="00BA5385"/>
    <w:rsid w:val="00BA54D7"/>
    <w:rsid w:val="00BA617D"/>
    <w:rsid w:val="00BA6E2B"/>
    <w:rsid w:val="00BA720C"/>
    <w:rsid w:val="00BA7995"/>
    <w:rsid w:val="00BB2D8F"/>
    <w:rsid w:val="00BB2E1B"/>
    <w:rsid w:val="00BB36EA"/>
    <w:rsid w:val="00BB3EF7"/>
    <w:rsid w:val="00BB423C"/>
    <w:rsid w:val="00BB4335"/>
    <w:rsid w:val="00BB4626"/>
    <w:rsid w:val="00BB479B"/>
    <w:rsid w:val="00BB596B"/>
    <w:rsid w:val="00BB5A36"/>
    <w:rsid w:val="00BB5E6D"/>
    <w:rsid w:val="00BB699C"/>
    <w:rsid w:val="00BB6A3D"/>
    <w:rsid w:val="00BB7822"/>
    <w:rsid w:val="00BB7BEC"/>
    <w:rsid w:val="00BC17B3"/>
    <w:rsid w:val="00BC258F"/>
    <w:rsid w:val="00BC2799"/>
    <w:rsid w:val="00BC4CE8"/>
    <w:rsid w:val="00BC7DF6"/>
    <w:rsid w:val="00BD08A5"/>
    <w:rsid w:val="00BD08F0"/>
    <w:rsid w:val="00BD1178"/>
    <w:rsid w:val="00BD214E"/>
    <w:rsid w:val="00BD34D0"/>
    <w:rsid w:val="00BD378F"/>
    <w:rsid w:val="00BD6CFA"/>
    <w:rsid w:val="00BD70FE"/>
    <w:rsid w:val="00BD7155"/>
    <w:rsid w:val="00BD7866"/>
    <w:rsid w:val="00BE165E"/>
    <w:rsid w:val="00BE30CC"/>
    <w:rsid w:val="00BE36E7"/>
    <w:rsid w:val="00BE4B87"/>
    <w:rsid w:val="00BE5194"/>
    <w:rsid w:val="00BE5538"/>
    <w:rsid w:val="00BE55B1"/>
    <w:rsid w:val="00BE5D95"/>
    <w:rsid w:val="00BE6F8C"/>
    <w:rsid w:val="00BE7E57"/>
    <w:rsid w:val="00BF0B5A"/>
    <w:rsid w:val="00BF2F8E"/>
    <w:rsid w:val="00BF3662"/>
    <w:rsid w:val="00BF54FB"/>
    <w:rsid w:val="00BFFE14"/>
    <w:rsid w:val="00C00224"/>
    <w:rsid w:val="00C00546"/>
    <w:rsid w:val="00C01AC0"/>
    <w:rsid w:val="00C01C3C"/>
    <w:rsid w:val="00C020F1"/>
    <w:rsid w:val="00C02A68"/>
    <w:rsid w:val="00C03A51"/>
    <w:rsid w:val="00C03F72"/>
    <w:rsid w:val="00C04180"/>
    <w:rsid w:val="00C04746"/>
    <w:rsid w:val="00C05B4A"/>
    <w:rsid w:val="00C120A4"/>
    <w:rsid w:val="00C122CE"/>
    <w:rsid w:val="00C12753"/>
    <w:rsid w:val="00C12D8B"/>
    <w:rsid w:val="00C13035"/>
    <w:rsid w:val="00C133EE"/>
    <w:rsid w:val="00C13A64"/>
    <w:rsid w:val="00C1469F"/>
    <w:rsid w:val="00C15E77"/>
    <w:rsid w:val="00C16AE5"/>
    <w:rsid w:val="00C218C0"/>
    <w:rsid w:val="00C21B6A"/>
    <w:rsid w:val="00C22CC1"/>
    <w:rsid w:val="00C23290"/>
    <w:rsid w:val="00C24034"/>
    <w:rsid w:val="00C252C6"/>
    <w:rsid w:val="00C25659"/>
    <w:rsid w:val="00C26B01"/>
    <w:rsid w:val="00C26B0F"/>
    <w:rsid w:val="00C30434"/>
    <w:rsid w:val="00C30B22"/>
    <w:rsid w:val="00C3124B"/>
    <w:rsid w:val="00C31B2F"/>
    <w:rsid w:val="00C321C5"/>
    <w:rsid w:val="00C3253E"/>
    <w:rsid w:val="00C32951"/>
    <w:rsid w:val="00C332F2"/>
    <w:rsid w:val="00C339A7"/>
    <w:rsid w:val="00C347FE"/>
    <w:rsid w:val="00C35D85"/>
    <w:rsid w:val="00C36CDA"/>
    <w:rsid w:val="00C401BD"/>
    <w:rsid w:val="00C40B12"/>
    <w:rsid w:val="00C40D12"/>
    <w:rsid w:val="00C41B31"/>
    <w:rsid w:val="00C42B25"/>
    <w:rsid w:val="00C433EB"/>
    <w:rsid w:val="00C43481"/>
    <w:rsid w:val="00C43978"/>
    <w:rsid w:val="00C44B1C"/>
    <w:rsid w:val="00C45475"/>
    <w:rsid w:val="00C4643F"/>
    <w:rsid w:val="00C469DB"/>
    <w:rsid w:val="00C47411"/>
    <w:rsid w:val="00C47A49"/>
    <w:rsid w:val="00C5078C"/>
    <w:rsid w:val="00C51278"/>
    <w:rsid w:val="00C51C53"/>
    <w:rsid w:val="00C51CA6"/>
    <w:rsid w:val="00C51E8F"/>
    <w:rsid w:val="00C53777"/>
    <w:rsid w:val="00C53D8F"/>
    <w:rsid w:val="00C53F4F"/>
    <w:rsid w:val="00C53F78"/>
    <w:rsid w:val="00C540F3"/>
    <w:rsid w:val="00C5468E"/>
    <w:rsid w:val="00C5488A"/>
    <w:rsid w:val="00C56B95"/>
    <w:rsid w:val="00C57042"/>
    <w:rsid w:val="00C572DE"/>
    <w:rsid w:val="00C6040F"/>
    <w:rsid w:val="00C6046F"/>
    <w:rsid w:val="00C604FB"/>
    <w:rsid w:val="00C60CA3"/>
    <w:rsid w:val="00C60D92"/>
    <w:rsid w:val="00C61051"/>
    <w:rsid w:val="00C62BA2"/>
    <w:rsid w:val="00C63068"/>
    <w:rsid w:val="00C6321B"/>
    <w:rsid w:val="00C633B2"/>
    <w:rsid w:val="00C6422B"/>
    <w:rsid w:val="00C651D2"/>
    <w:rsid w:val="00C66ADF"/>
    <w:rsid w:val="00C6742C"/>
    <w:rsid w:val="00C67A5C"/>
    <w:rsid w:val="00C711A6"/>
    <w:rsid w:val="00C7135D"/>
    <w:rsid w:val="00C7160F"/>
    <w:rsid w:val="00C72046"/>
    <w:rsid w:val="00C72484"/>
    <w:rsid w:val="00C73102"/>
    <w:rsid w:val="00C73A52"/>
    <w:rsid w:val="00C74C3E"/>
    <w:rsid w:val="00C761EF"/>
    <w:rsid w:val="00C77698"/>
    <w:rsid w:val="00C80325"/>
    <w:rsid w:val="00C81BCE"/>
    <w:rsid w:val="00C83B4B"/>
    <w:rsid w:val="00C84913"/>
    <w:rsid w:val="00C86824"/>
    <w:rsid w:val="00C86E64"/>
    <w:rsid w:val="00C87A5B"/>
    <w:rsid w:val="00C8BDE6"/>
    <w:rsid w:val="00C9090E"/>
    <w:rsid w:val="00C90BFA"/>
    <w:rsid w:val="00C9278D"/>
    <w:rsid w:val="00C93BC5"/>
    <w:rsid w:val="00CA0173"/>
    <w:rsid w:val="00CA0E19"/>
    <w:rsid w:val="00CA107B"/>
    <w:rsid w:val="00CA11FC"/>
    <w:rsid w:val="00CA296B"/>
    <w:rsid w:val="00CA3702"/>
    <w:rsid w:val="00CA3722"/>
    <w:rsid w:val="00CA37F9"/>
    <w:rsid w:val="00CA3BF9"/>
    <w:rsid w:val="00CA5399"/>
    <w:rsid w:val="00CA59E4"/>
    <w:rsid w:val="00CA5B34"/>
    <w:rsid w:val="00CA6119"/>
    <w:rsid w:val="00CA63E7"/>
    <w:rsid w:val="00CB07B1"/>
    <w:rsid w:val="00CB1FDB"/>
    <w:rsid w:val="00CB205C"/>
    <w:rsid w:val="00CB2346"/>
    <w:rsid w:val="00CB44D0"/>
    <w:rsid w:val="00CB47CA"/>
    <w:rsid w:val="00CB4A3C"/>
    <w:rsid w:val="00CB5321"/>
    <w:rsid w:val="00CB579B"/>
    <w:rsid w:val="00CB607E"/>
    <w:rsid w:val="00CB63FB"/>
    <w:rsid w:val="00CB654C"/>
    <w:rsid w:val="00CB6586"/>
    <w:rsid w:val="00CB6F68"/>
    <w:rsid w:val="00CC0832"/>
    <w:rsid w:val="00CC236C"/>
    <w:rsid w:val="00CC2D50"/>
    <w:rsid w:val="00CC2FF5"/>
    <w:rsid w:val="00CC37A0"/>
    <w:rsid w:val="00CC4543"/>
    <w:rsid w:val="00CC4746"/>
    <w:rsid w:val="00CC6701"/>
    <w:rsid w:val="00CD0241"/>
    <w:rsid w:val="00CD043B"/>
    <w:rsid w:val="00CD0D0A"/>
    <w:rsid w:val="00CD0EE5"/>
    <w:rsid w:val="00CD1A4F"/>
    <w:rsid w:val="00CD2016"/>
    <w:rsid w:val="00CD245A"/>
    <w:rsid w:val="00CD248E"/>
    <w:rsid w:val="00CD2807"/>
    <w:rsid w:val="00CD6057"/>
    <w:rsid w:val="00CD61DD"/>
    <w:rsid w:val="00CD7B07"/>
    <w:rsid w:val="00CE12FC"/>
    <w:rsid w:val="00CE28D5"/>
    <w:rsid w:val="00CE3620"/>
    <w:rsid w:val="00CE5213"/>
    <w:rsid w:val="00CE53AC"/>
    <w:rsid w:val="00CE5967"/>
    <w:rsid w:val="00CF09B9"/>
    <w:rsid w:val="00CF1DB9"/>
    <w:rsid w:val="00CF28D4"/>
    <w:rsid w:val="00CF3D06"/>
    <w:rsid w:val="00CF4EE8"/>
    <w:rsid w:val="00CF67EE"/>
    <w:rsid w:val="00CF76CD"/>
    <w:rsid w:val="00D00B7C"/>
    <w:rsid w:val="00D00E64"/>
    <w:rsid w:val="00D01A75"/>
    <w:rsid w:val="00D01CFA"/>
    <w:rsid w:val="00D0246A"/>
    <w:rsid w:val="00D025F1"/>
    <w:rsid w:val="00D02B71"/>
    <w:rsid w:val="00D02D31"/>
    <w:rsid w:val="00D03380"/>
    <w:rsid w:val="00D04854"/>
    <w:rsid w:val="00D07290"/>
    <w:rsid w:val="00D07615"/>
    <w:rsid w:val="00D07D83"/>
    <w:rsid w:val="00D10461"/>
    <w:rsid w:val="00D11104"/>
    <w:rsid w:val="00D15927"/>
    <w:rsid w:val="00D16249"/>
    <w:rsid w:val="00D163AD"/>
    <w:rsid w:val="00D1727D"/>
    <w:rsid w:val="00D20C0A"/>
    <w:rsid w:val="00D21184"/>
    <w:rsid w:val="00D2160A"/>
    <w:rsid w:val="00D21851"/>
    <w:rsid w:val="00D21C17"/>
    <w:rsid w:val="00D222DE"/>
    <w:rsid w:val="00D2257E"/>
    <w:rsid w:val="00D2395C"/>
    <w:rsid w:val="00D24594"/>
    <w:rsid w:val="00D279A0"/>
    <w:rsid w:val="00D3056F"/>
    <w:rsid w:val="00D31846"/>
    <w:rsid w:val="00D32699"/>
    <w:rsid w:val="00D3330B"/>
    <w:rsid w:val="00D33A85"/>
    <w:rsid w:val="00D35D46"/>
    <w:rsid w:val="00D3697D"/>
    <w:rsid w:val="00D36F00"/>
    <w:rsid w:val="00D37DED"/>
    <w:rsid w:val="00D40AA1"/>
    <w:rsid w:val="00D40B0B"/>
    <w:rsid w:val="00D41D1F"/>
    <w:rsid w:val="00D423D2"/>
    <w:rsid w:val="00D44D7A"/>
    <w:rsid w:val="00D44F2E"/>
    <w:rsid w:val="00D455DC"/>
    <w:rsid w:val="00D46FD9"/>
    <w:rsid w:val="00D47097"/>
    <w:rsid w:val="00D50163"/>
    <w:rsid w:val="00D50590"/>
    <w:rsid w:val="00D51468"/>
    <w:rsid w:val="00D51A72"/>
    <w:rsid w:val="00D52E33"/>
    <w:rsid w:val="00D52EB5"/>
    <w:rsid w:val="00D537CD"/>
    <w:rsid w:val="00D53EC8"/>
    <w:rsid w:val="00D53FC4"/>
    <w:rsid w:val="00D545BB"/>
    <w:rsid w:val="00D546EC"/>
    <w:rsid w:val="00D5510B"/>
    <w:rsid w:val="00D5588B"/>
    <w:rsid w:val="00D563FB"/>
    <w:rsid w:val="00D577AC"/>
    <w:rsid w:val="00D57E00"/>
    <w:rsid w:val="00D609BA"/>
    <w:rsid w:val="00D60A55"/>
    <w:rsid w:val="00D60DBC"/>
    <w:rsid w:val="00D60F46"/>
    <w:rsid w:val="00D617F2"/>
    <w:rsid w:val="00D618E7"/>
    <w:rsid w:val="00D62132"/>
    <w:rsid w:val="00D62FEC"/>
    <w:rsid w:val="00D63050"/>
    <w:rsid w:val="00D6481C"/>
    <w:rsid w:val="00D656B1"/>
    <w:rsid w:val="00D66AC7"/>
    <w:rsid w:val="00D673B1"/>
    <w:rsid w:val="00D67476"/>
    <w:rsid w:val="00D67894"/>
    <w:rsid w:val="00D71353"/>
    <w:rsid w:val="00D72922"/>
    <w:rsid w:val="00D73C71"/>
    <w:rsid w:val="00D7731C"/>
    <w:rsid w:val="00D77913"/>
    <w:rsid w:val="00D81444"/>
    <w:rsid w:val="00D81580"/>
    <w:rsid w:val="00D83C9C"/>
    <w:rsid w:val="00D8780B"/>
    <w:rsid w:val="00D8FD96"/>
    <w:rsid w:val="00D95BB4"/>
    <w:rsid w:val="00D97CE4"/>
    <w:rsid w:val="00DA1C20"/>
    <w:rsid w:val="00DA23C7"/>
    <w:rsid w:val="00DA54F5"/>
    <w:rsid w:val="00DA5D01"/>
    <w:rsid w:val="00DA7893"/>
    <w:rsid w:val="00DA78AB"/>
    <w:rsid w:val="00DA7F04"/>
    <w:rsid w:val="00DB019D"/>
    <w:rsid w:val="00DB0EE7"/>
    <w:rsid w:val="00DB1129"/>
    <w:rsid w:val="00DB1143"/>
    <w:rsid w:val="00DB2703"/>
    <w:rsid w:val="00DB2B07"/>
    <w:rsid w:val="00DB369B"/>
    <w:rsid w:val="00DB41CD"/>
    <w:rsid w:val="00DB4456"/>
    <w:rsid w:val="00DB4EAF"/>
    <w:rsid w:val="00DB55D9"/>
    <w:rsid w:val="00DB579A"/>
    <w:rsid w:val="00DB582D"/>
    <w:rsid w:val="00DB588D"/>
    <w:rsid w:val="00DB5A19"/>
    <w:rsid w:val="00DB633E"/>
    <w:rsid w:val="00DB6B3A"/>
    <w:rsid w:val="00DB6CAF"/>
    <w:rsid w:val="00DB7DA1"/>
    <w:rsid w:val="00DC0C52"/>
    <w:rsid w:val="00DC1FA0"/>
    <w:rsid w:val="00DC292F"/>
    <w:rsid w:val="00DC475D"/>
    <w:rsid w:val="00DC4B94"/>
    <w:rsid w:val="00DC6230"/>
    <w:rsid w:val="00DD00F1"/>
    <w:rsid w:val="00DD0306"/>
    <w:rsid w:val="00DD12F2"/>
    <w:rsid w:val="00DD199D"/>
    <w:rsid w:val="00DD3E09"/>
    <w:rsid w:val="00DD3F28"/>
    <w:rsid w:val="00DD421F"/>
    <w:rsid w:val="00DD4E1E"/>
    <w:rsid w:val="00DD582E"/>
    <w:rsid w:val="00DD6544"/>
    <w:rsid w:val="00DD7252"/>
    <w:rsid w:val="00DD77DD"/>
    <w:rsid w:val="00DD7E46"/>
    <w:rsid w:val="00DE08F1"/>
    <w:rsid w:val="00DE0B75"/>
    <w:rsid w:val="00DE1147"/>
    <w:rsid w:val="00DE1DDF"/>
    <w:rsid w:val="00DE3573"/>
    <w:rsid w:val="00DE40DA"/>
    <w:rsid w:val="00DE4301"/>
    <w:rsid w:val="00DE5793"/>
    <w:rsid w:val="00DE5DA6"/>
    <w:rsid w:val="00DE62B5"/>
    <w:rsid w:val="00DE64CE"/>
    <w:rsid w:val="00DF0FF7"/>
    <w:rsid w:val="00DF181F"/>
    <w:rsid w:val="00DF1D34"/>
    <w:rsid w:val="00DF384D"/>
    <w:rsid w:val="00DF4770"/>
    <w:rsid w:val="00DF4F61"/>
    <w:rsid w:val="00DF59DF"/>
    <w:rsid w:val="00DF709C"/>
    <w:rsid w:val="00DF7F00"/>
    <w:rsid w:val="00DF7F5D"/>
    <w:rsid w:val="00E00277"/>
    <w:rsid w:val="00E00A0B"/>
    <w:rsid w:val="00E0180C"/>
    <w:rsid w:val="00E0253E"/>
    <w:rsid w:val="00E029F7"/>
    <w:rsid w:val="00E035CB"/>
    <w:rsid w:val="00E04821"/>
    <w:rsid w:val="00E053A1"/>
    <w:rsid w:val="00E06B3A"/>
    <w:rsid w:val="00E076C0"/>
    <w:rsid w:val="00E10B4F"/>
    <w:rsid w:val="00E12B87"/>
    <w:rsid w:val="00E15C01"/>
    <w:rsid w:val="00E16098"/>
    <w:rsid w:val="00E16619"/>
    <w:rsid w:val="00E16EA6"/>
    <w:rsid w:val="00E203CA"/>
    <w:rsid w:val="00E21918"/>
    <w:rsid w:val="00E21AC9"/>
    <w:rsid w:val="00E221DA"/>
    <w:rsid w:val="00E22A2E"/>
    <w:rsid w:val="00E23377"/>
    <w:rsid w:val="00E233C0"/>
    <w:rsid w:val="00E23446"/>
    <w:rsid w:val="00E24031"/>
    <w:rsid w:val="00E26425"/>
    <w:rsid w:val="00E26663"/>
    <w:rsid w:val="00E26D6B"/>
    <w:rsid w:val="00E2756A"/>
    <w:rsid w:val="00E31D50"/>
    <w:rsid w:val="00E3391D"/>
    <w:rsid w:val="00E33E6C"/>
    <w:rsid w:val="00E34A51"/>
    <w:rsid w:val="00E35B83"/>
    <w:rsid w:val="00E363F3"/>
    <w:rsid w:val="00E364A8"/>
    <w:rsid w:val="00E37BDA"/>
    <w:rsid w:val="00E37D76"/>
    <w:rsid w:val="00E40B75"/>
    <w:rsid w:val="00E41A37"/>
    <w:rsid w:val="00E41F56"/>
    <w:rsid w:val="00E45796"/>
    <w:rsid w:val="00E45902"/>
    <w:rsid w:val="00E466D2"/>
    <w:rsid w:val="00E50B73"/>
    <w:rsid w:val="00E50DA8"/>
    <w:rsid w:val="00E514EA"/>
    <w:rsid w:val="00E51EAF"/>
    <w:rsid w:val="00E5207D"/>
    <w:rsid w:val="00E520CA"/>
    <w:rsid w:val="00E54517"/>
    <w:rsid w:val="00E54DAA"/>
    <w:rsid w:val="00E556E7"/>
    <w:rsid w:val="00E55789"/>
    <w:rsid w:val="00E559DB"/>
    <w:rsid w:val="00E55F03"/>
    <w:rsid w:val="00E56358"/>
    <w:rsid w:val="00E56511"/>
    <w:rsid w:val="00E56A05"/>
    <w:rsid w:val="00E56EB4"/>
    <w:rsid w:val="00E57E8C"/>
    <w:rsid w:val="00E60A7C"/>
    <w:rsid w:val="00E6129D"/>
    <w:rsid w:val="00E61BEA"/>
    <w:rsid w:val="00E6368B"/>
    <w:rsid w:val="00E663F2"/>
    <w:rsid w:val="00E66A78"/>
    <w:rsid w:val="00E6784A"/>
    <w:rsid w:val="00E67E59"/>
    <w:rsid w:val="00E701E3"/>
    <w:rsid w:val="00E7318A"/>
    <w:rsid w:val="00E738E2"/>
    <w:rsid w:val="00E73CF9"/>
    <w:rsid w:val="00E73F7D"/>
    <w:rsid w:val="00E74D5A"/>
    <w:rsid w:val="00E752C6"/>
    <w:rsid w:val="00E7542E"/>
    <w:rsid w:val="00E75AC0"/>
    <w:rsid w:val="00E75D12"/>
    <w:rsid w:val="00E76969"/>
    <w:rsid w:val="00E77C7E"/>
    <w:rsid w:val="00E80089"/>
    <w:rsid w:val="00E81889"/>
    <w:rsid w:val="00E83740"/>
    <w:rsid w:val="00E83A27"/>
    <w:rsid w:val="00E8591A"/>
    <w:rsid w:val="00E85F0B"/>
    <w:rsid w:val="00E85F15"/>
    <w:rsid w:val="00E873D9"/>
    <w:rsid w:val="00E87B4C"/>
    <w:rsid w:val="00E87E07"/>
    <w:rsid w:val="00E900D8"/>
    <w:rsid w:val="00E90760"/>
    <w:rsid w:val="00E924BF"/>
    <w:rsid w:val="00E93872"/>
    <w:rsid w:val="00E939FC"/>
    <w:rsid w:val="00E93BC9"/>
    <w:rsid w:val="00E94EB7"/>
    <w:rsid w:val="00E96E4E"/>
    <w:rsid w:val="00E977A9"/>
    <w:rsid w:val="00EA04E6"/>
    <w:rsid w:val="00EA0EB4"/>
    <w:rsid w:val="00EA344C"/>
    <w:rsid w:val="00EA3B3D"/>
    <w:rsid w:val="00EA43C1"/>
    <w:rsid w:val="00EA5300"/>
    <w:rsid w:val="00EA575D"/>
    <w:rsid w:val="00EA6A4F"/>
    <w:rsid w:val="00EB05F1"/>
    <w:rsid w:val="00EB070B"/>
    <w:rsid w:val="00EB0B28"/>
    <w:rsid w:val="00EB24FF"/>
    <w:rsid w:val="00EB33C7"/>
    <w:rsid w:val="00EB381A"/>
    <w:rsid w:val="00EB3DCD"/>
    <w:rsid w:val="00EB43ED"/>
    <w:rsid w:val="00EB4963"/>
    <w:rsid w:val="00EB6211"/>
    <w:rsid w:val="00EB6D9F"/>
    <w:rsid w:val="00EB7AEB"/>
    <w:rsid w:val="00EC008C"/>
    <w:rsid w:val="00EC055F"/>
    <w:rsid w:val="00EC0D9B"/>
    <w:rsid w:val="00EC13E4"/>
    <w:rsid w:val="00EC28F0"/>
    <w:rsid w:val="00EC2B50"/>
    <w:rsid w:val="00EC6972"/>
    <w:rsid w:val="00EC6A70"/>
    <w:rsid w:val="00EC6E00"/>
    <w:rsid w:val="00EC70B7"/>
    <w:rsid w:val="00ED18A9"/>
    <w:rsid w:val="00ED3E58"/>
    <w:rsid w:val="00ED446D"/>
    <w:rsid w:val="00ED4C84"/>
    <w:rsid w:val="00ED57AE"/>
    <w:rsid w:val="00ED5AF9"/>
    <w:rsid w:val="00ED6B05"/>
    <w:rsid w:val="00EE1718"/>
    <w:rsid w:val="00EE1C4B"/>
    <w:rsid w:val="00EE251A"/>
    <w:rsid w:val="00EE2F9D"/>
    <w:rsid w:val="00EE3184"/>
    <w:rsid w:val="00EE32B4"/>
    <w:rsid w:val="00EE3F21"/>
    <w:rsid w:val="00EE4041"/>
    <w:rsid w:val="00EE55ED"/>
    <w:rsid w:val="00EE5BBE"/>
    <w:rsid w:val="00EE5D8C"/>
    <w:rsid w:val="00EE641E"/>
    <w:rsid w:val="00EE647D"/>
    <w:rsid w:val="00EF04E1"/>
    <w:rsid w:val="00EF1D12"/>
    <w:rsid w:val="00EF1DC1"/>
    <w:rsid w:val="00EF240E"/>
    <w:rsid w:val="00EF33C3"/>
    <w:rsid w:val="00EF403F"/>
    <w:rsid w:val="00EF4957"/>
    <w:rsid w:val="00EF5BD1"/>
    <w:rsid w:val="00EF5DB6"/>
    <w:rsid w:val="00EF6AD9"/>
    <w:rsid w:val="00F00FC2"/>
    <w:rsid w:val="00F022EB"/>
    <w:rsid w:val="00F02845"/>
    <w:rsid w:val="00F045F6"/>
    <w:rsid w:val="00F04747"/>
    <w:rsid w:val="00F04AB6"/>
    <w:rsid w:val="00F06883"/>
    <w:rsid w:val="00F07181"/>
    <w:rsid w:val="00F071F1"/>
    <w:rsid w:val="00F07F70"/>
    <w:rsid w:val="00F10370"/>
    <w:rsid w:val="00F1059F"/>
    <w:rsid w:val="00F11A5B"/>
    <w:rsid w:val="00F13D2B"/>
    <w:rsid w:val="00F144F0"/>
    <w:rsid w:val="00F1546E"/>
    <w:rsid w:val="00F15A81"/>
    <w:rsid w:val="00F15B2C"/>
    <w:rsid w:val="00F174C8"/>
    <w:rsid w:val="00F17B1E"/>
    <w:rsid w:val="00F17C2C"/>
    <w:rsid w:val="00F20732"/>
    <w:rsid w:val="00F208AD"/>
    <w:rsid w:val="00F20BA0"/>
    <w:rsid w:val="00F21273"/>
    <w:rsid w:val="00F225C8"/>
    <w:rsid w:val="00F23539"/>
    <w:rsid w:val="00F249C5"/>
    <w:rsid w:val="00F2647E"/>
    <w:rsid w:val="00F268CC"/>
    <w:rsid w:val="00F26E6A"/>
    <w:rsid w:val="00F26F14"/>
    <w:rsid w:val="00F27A1E"/>
    <w:rsid w:val="00F30072"/>
    <w:rsid w:val="00F30183"/>
    <w:rsid w:val="00F3048B"/>
    <w:rsid w:val="00F31012"/>
    <w:rsid w:val="00F31C6D"/>
    <w:rsid w:val="00F31EAC"/>
    <w:rsid w:val="00F327A7"/>
    <w:rsid w:val="00F34B48"/>
    <w:rsid w:val="00F3576B"/>
    <w:rsid w:val="00F357CE"/>
    <w:rsid w:val="00F36972"/>
    <w:rsid w:val="00F374BA"/>
    <w:rsid w:val="00F37ECC"/>
    <w:rsid w:val="00F4213D"/>
    <w:rsid w:val="00F42E1D"/>
    <w:rsid w:val="00F43C06"/>
    <w:rsid w:val="00F457D9"/>
    <w:rsid w:val="00F45EAB"/>
    <w:rsid w:val="00F46CD6"/>
    <w:rsid w:val="00F51749"/>
    <w:rsid w:val="00F520D0"/>
    <w:rsid w:val="00F5391E"/>
    <w:rsid w:val="00F53F03"/>
    <w:rsid w:val="00F54179"/>
    <w:rsid w:val="00F54C14"/>
    <w:rsid w:val="00F55AE8"/>
    <w:rsid w:val="00F56DCC"/>
    <w:rsid w:val="00F571C6"/>
    <w:rsid w:val="00F57352"/>
    <w:rsid w:val="00F63479"/>
    <w:rsid w:val="00F63A4E"/>
    <w:rsid w:val="00F63A8A"/>
    <w:rsid w:val="00F63DC8"/>
    <w:rsid w:val="00F650B6"/>
    <w:rsid w:val="00F7137C"/>
    <w:rsid w:val="00F7243E"/>
    <w:rsid w:val="00F73457"/>
    <w:rsid w:val="00F74153"/>
    <w:rsid w:val="00F744CF"/>
    <w:rsid w:val="00F7464C"/>
    <w:rsid w:val="00F75507"/>
    <w:rsid w:val="00F75B35"/>
    <w:rsid w:val="00F76C9E"/>
    <w:rsid w:val="00F76D32"/>
    <w:rsid w:val="00F770BE"/>
    <w:rsid w:val="00F7732C"/>
    <w:rsid w:val="00F77715"/>
    <w:rsid w:val="00F77978"/>
    <w:rsid w:val="00F81CBC"/>
    <w:rsid w:val="00F82DD8"/>
    <w:rsid w:val="00F84415"/>
    <w:rsid w:val="00F862A3"/>
    <w:rsid w:val="00F86453"/>
    <w:rsid w:val="00F9049C"/>
    <w:rsid w:val="00F9176E"/>
    <w:rsid w:val="00F9253D"/>
    <w:rsid w:val="00F92CFD"/>
    <w:rsid w:val="00F93389"/>
    <w:rsid w:val="00F951BD"/>
    <w:rsid w:val="00F972A7"/>
    <w:rsid w:val="00FA063D"/>
    <w:rsid w:val="00FA0DD5"/>
    <w:rsid w:val="00FA1424"/>
    <w:rsid w:val="00FA1CAE"/>
    <w:rsid w:val="00FA2931"/>
    <w:rsid w:val="00FA4409"/>
    <w:rsid w:val="00FA4FDA"/>
    <w:rsid w:val="00FA5FF9"/>
    <w:rsid w:val="00FA6399"/>
    <w:rsid w:val="00FA6B52"/>
    <w:rsid w:val="00FA6CCC"/>
    <w:rsid w:val="00FA6E11"/>
    <w:rsid w:val="00FA6FFD"/>
    <w:rsid w:val="00FB08E3"/>
    <w:rsid w:val="00FB18EB"/>
    <w:rsid w:val="00FB2609"/>
    <w:rsid w:val="00FB295F"/>
    <w:rsid w:val="00FB33AC"/>
    <w:rsid w:val="00FB3964"/>
    <w:rsid w:val="00FB4264"/>
    <w:rsid w:val="00FB47AB"/>
    <w:rsid w:val="00FB58E7"/>
    <w:rsid w:val="00FB5B98"/>
    <w:rsid w:val="00FB75B2"/>
    <w:rsid w:val="00FB76D8"/>
    <w:rsid w:val="00FC021D"/>
    <w:rsid w:val="00FC05DD"/>
    <w:rsid w:val="00FC10CD"/>
    <w:rsid w:val="00FC1B43"/>
    <w:rsid w:val="00FC1F06"/>
    <w:rsid w:val="00FC21F0"/>
    <w:rsid w:val="00FC2812"/>
    <w:rsid w:val="00FC3C3F"/>
    <w:rsid w:val="00FC42D4"/>
    <w:rsid w:val="00FC4965"/>
    <w:rsid w:val="00FC5780"/>
    <w:rsid w:val="00FC7433"/>
    <w:rsid w:val="00FD10CF"/>
    <w:rsid w:val="00FD10D4"/>
    <w:rsid w:val="00FD1DAC"/>
    <w:rsid w:val="00FD1DF6"/>
    <w:rsid w:val="00FD3809"/>
    <w:rsid w:val="00FD44BA"/>
    <w:rsid w:val="00FD5B13"/>
    <w:rsid w:val="00FD6902"/>
    <w:rsid w:val="00FD72DF"/>
    <w:rsid w:val="00FE1215"/>
    <w:rsid w:val="00FE14B6"/>
    <w:rsid w:val="00FE1AED"/>
    <w:rsid w:val="00FE20FE"/>
    <w:rsid w:val="00FE2ADC"/>
    <w:rsid w:val="00FE2C8D"/>
    <w:rsid w:val="00FE2D04"/>
    <w:rsid w:val="00FE3164"/>
    <w:rsid w:val="00FE5704"/>
    <w:rsid w:val="00FE6021"/>
    <w:rsid w:val="00FE6ED6"/>
    <w:rsid w:val="00FE7B25"/>
    <w:rsid w:val="00FF2190"/>
    <w:rsid w:val="00FF2D56"/>
    <w:rsid w:val="00FF34DE"/>
    <w:rsid w:val="00FF571F"/>
    <w:rsid w:val="00FF6289"/>
    <w:rsid w:val="00FF678C"/>
    <w:rsid w:val="00FF6C30"/>
    <w:rsid w:val="00FF735E"/>
    <w:rsid w:val="00FF75C2"/>
    <w:rsid w:val="00FF761F"/>
    <w:rsid w:val="0123D522"/>
    <w:rsid w:val="01BCDE14"/>
    <w:rsid w:val="01C2C38B"/>
    <w:rsid w:val="01F2C637"/>
    <w:rsid w:val="0205B90F"/>
    <w:rsid w:val="0218395A"/>
    <w:rsid w:val="021C9EFC"/>
    <w:rsid w:val="023A50DF"/>
    <w:rsid w:val="025494ED"/>
    <w:rsid w:val="026149FF"/>
    <w:rsid w:val="026FF8D2"/>
    <w:rsid w:val="027A8166"/>
    <w:rsid w:val="029FA16B"/>
    <w:rsid w:val="02DF1140"/>
    <w:rsid w:val="03182988"/>
    <w:rsid w:val="032B87A0"/>
    <w:rsid w:val="034EBC41"/>
    <w:rsid w:val="03847403"/>
    <w:rsid w:val="03958156"/>
    <w:rsid w:val="039A5A0A"/>
    <w:rsid w:val="03C7A219"/>
    <w:rsid w:val="03E9975B"/>
    <w:rsid w:val="03F827A8"/>
    <w:rsid w:val="0404483E"/>
    <w:rsid w:val="0418EE84"/>
    <w:rsid w:val="04B74A3B"/>
    <w:rsid w:val="04D67C9C"/>
    <w:rsid w:val="04FF8F58"/>
    <w:rsid w:val="052B008B"/>
    <w:rsid w:val="055E4415"/>
    <w:rsid w:val="05640F48"/>
    <w:rsid w:val="058396E7"/>
    <w:rsid w:val="058C715B"/>
    <w:rsid w:val="061AC97F"/>
    <w:rsid w:val="061FE1ED"/>
    <w:rsid w:val="06379E89"/>
    <w:rsid w:val="06865D03"/>
    <w:rsid w:val="06909F0C"/>
    <w:rsid w:val="06ABD34A"/>
    <w:rsid w:val="06C4D047"/>
    <w:rsid w:val="0717A62E"/>
    <w:rsid w:val="074F8054"/>
    <w:rsid w:val="07555EFF"/>
    <w:rsid w:val="07AB8EF5"/>
    <w:rsid w:val="07BBB24E"/>
    <w:rsid w:val="07BCFA8B"/>
    <w:rsid w:val="07C8607D"/>
    <w:rsid w:val="07ECABDF"/>
    <w:rsid w:val="082BC2BB"/>
    <w:rsid w:val="082E596E"/>
    <w:rsid w:val="084484DB"/>
    <w:rsid w:val="087ED6B1"/>
    <w:rsid w:val="08AAC48A"/>
    <w:rsid w:val="08C3C0EB"/>
    <w:rsid w:val="08EF5944"/>
    <w:rsid w:val="0930C7AD"/>
    <w:rsid w:val="096A0848"/>
    <w:rsid w:val="0971F91F"/>
    <w:rsid w:val="0973582C"/>
    <w:rsid w:val="09744510"/>
    <w:rsid w:val="099E3345"/>
    <w:rsid w:val="09ABF5F0"/>
    <w:rsid w:val="0A0D1C3B"/>
    <w:rsid w:val="0A142D1C"/>
    <w:rsid w:val="0A43581C"/>
    <w:rsid w:val="0A89F7FA"/>
    <w:rsid w:val="0AB1F06C"/>
    <w:rsid w:val="0AC07F9D"/>
    <w:rsid w:val="0B219421"/>
    <w:rsid w:val="0B2A6BD3"/>
    <w:rsid w:val="0B2E0392"/>
    <w:rsid w:val="0B350C4E"/>
    <w:rsid w:val="0B4FE3B2"/>
    <w:rsid w:val="0B5A9C3B"/>
    <w:rsid w:val="0BAAF611"/>
    <w:rsid w:val="0BAB988B"/>
    <w:rsid w:val="0BBB8A40"/>
    <w:rsid w:val="0BCDE52B"/>
    <w:rsid w:val="0BE1C9FB"/>
    <w:rsid w:val="0BE5FC40"/>
    <w:rsid w:val="0C051939"/>
    <w:rsid w:val="0C3E2200"/>
    <w:rsid w:val="0C510F0D"/>
    <w:rsid w:val="0C6E5511"/>
    <w:rsid w:val="0C896847"/>
    <w:rsid w:val="0CF3D4F5"/>
    <w:rsid w:val="0D169E69"/>
    <w:rsid w:val="0D2B765A"/>
    <w:rsid w:val="0D6CD181"/>
    <w:rsid w:val="0D785865"/>
    <w:rsid w:val="0DE07E1E"/>
    <w:rsid w:val="0DF696AD"/>
    <w:rsid w:val="0E5A3237"/>
    <w:rsid w:val="0E69E756"/>
    <w:rsid w:val="0E8604C7"/>
    <w:rsid w:val="0E979A35"/>
    <w:rsid w:val="0EE7AF2C"/>
    <w:rsid w:val="0F2EAC4B"/>
    <w:rsid w:val="0F4D5B33"/>
    <w:rsid w:val="0F529D4D"/>
    <w:rsid w:val="0F9DF496"/>
    <w:rsid w:val="0FB87822"/>
    <w:rsid w:val="0FDABB55"/>
    <w:rsid w:val="0FDB5982"/>
    <w:rsid w:val="0FEA651A"/>
    <w:rsid w:val="100B4C48"/>
    <w:rsid w:val="10388C89"/>
    <w:rsid w:val="107D613E"/>
    <w:rsid w:val="10B0A90F"/>
    <w:rsid w:val="10B8C6ED"/>
    <w:rsid w:val="10ECF769"/>
    <w:rsid w:val="110A4DB6"/>
    <w:rsid w:val="113676E6"/>
    <w:rsid w:val="116A104C"/>
    <w:rsid w:val="11793BDD"/>
    <w:rsid w:val="118660DC"/>
    <w:rsid w:val="119A16D7"/>
    <w:rsid w:val="124A0613"/>
    <w:rsid w:val="126D4F0E"/>
    <w:rsid w:val="12AEE271"/>
    <w:rsid w:val="12E161FF"/>
    <w:rsid w:val="12F1A414"/>
    <w:rsid w:val="13178D52"/>
    <w:rsid w:val="13210901"/>
    <w:rsid w:val="134E6698"/>
    <w:rsid w:val="137B428F"/>
    <w:rsid w:val="138F04BF"/>
    <w:rsid w:val="13953CE9"/>
    <w:rsid w:val="13DE9BA1"/>
    <w:rsid w:val="13E280A8"/>
    <w:rsid w:val="1415289E"/>
    <w:rsid w:val="1422C228"/>
    <w:rsid w:val="14B35DB3"/>
    <w:rsid w:val="14B9B5A6"/>
    <w:rsid w:val="14B9BFDF"/>
    <w:rsid w:val="14C95C77"/>
    <w:rsid w:val="1500B06C"/>
    <w:rsid w:val="15241DA4"/>
    <w:rsid w:val="1526BC21"/>
    <w:rsid w:val="1562A844"/>
    <w:rsid w:val="1566C211"/>
    <w:rsid w:val="158826AC"/>
    <w:rsid w:val="15D976F4"/>
    <w:rsid w:val="160C0923"/>
    <w:rsid w:val="161D34E7"/>
    <w:rsid w:val="16392A2E"/>
    <w:rsid w:val="163E3C77"/>
    <w:rsid w:val="16971FB3"/>
    <w:rsid w:val="169B6EED"/>
    <w:rsid w:val="169F81BC"/>
    <w:rsid w:val="16A46E53"/>
    <w:rsid w:val="16A54186"/>
    <w:rsid w:val="16CEDDCD"/>
    <w:rsid w:val="16D76894"/>
    <w:rsid w:val="16E66159"/>
    <w:rsid w:val="1700F90D"/>
    <w:rsid w:val="170375A8"/>
    <w:rsid w:val="172E8A66"/>
    <w:rsid w:val="17306BD8"/>
    <w:rsid w:val="175D454C"/>
    <w:rsid w:val="17936804"/>
    <w:rsid w:val="17CE70DF"/>
    <w:rsid w:val="17E07F15"/>
    <w:rsid w:val="17EAFE75"/>
    <w:rsid w:val="17FAAE67"/>
    <w:rsid w:val="180B250F"/>
    <w:rsid w:val="185FB994"/>
    <w:rsid w:val="1883C322"/>
    <w:rsid w:val="188F6011"/>
    <w:rsid w:val="18BA9FB9"/>
    <w:rsid w:val="18BC27C9"/>
    <w:rsid w:val="18BFDEB4"/>
    <w:rsid w:val="18D07CAD"/>
    <w:rsid w:val="190D6FA7"/>
    <w:rsid w:val="19201B4F"/>
    <w:rsid w:val="1922993E"/>
    <w:rsid w:val="19453C7E"/>
    <w:rsid w:val="19D0FAE9"/>
    <w:rsid w:val="19D4218F"/>
    <w:rsid w:val="19E2B459"/>
    <w:rsid w:val="19E31753"/>
    <w:rsid w:val="1A29C978"/>
    <w:rsid w:val="1A3899CF"/>
    <w:rsid w:val="1A42F23F"/>
    <w:rsid w:val="1AAC9D20"/>
    <w:rsid w:val="1AED739F"/>
    <w:rsid w:val="1B36F83C"/>
    <w:rsid w:val="1B6530F7"/>
    <w:rsid w:val="1B786187"/>
    <w:rsid w:val="1B8A3597"/>
    <w:rsid w:val="1BA7129F"/>
    <w:rsid w:val="1BC6F61B"/>
    <w:rsid w:val="1BD46A30"/>
    <w:rsid w:val="1BE4E214"/>
    <w:rsid w:val="1BF1621C"/>
    <w:rsid w:val="1BF76774"/>
    <w:rsid w:val="1C2208A5"/>
    <w:rsid w:val="1C3DF407"/>
    <w:rsid w:val="1C643245"/>
    <w:rsid w:val="1CBE6F98"/>
    <w:rsid w:val="1D3B067D"/>
    <w:rsid w:val="1D4F3E60"/>
    <w:rsid w:val="1D59627A"/>
    <w:rsid w:val="1D61F6A7"/>
    <w:rsid w:val="1D799D64"/>
    <w:rsid w:val="1D7FE1D1"/>
    <w:rsid w:val="1D852DAF"/>
    <w:rsid w:val="1DB54F56"/>
    <w:rsid w:val="1DD86884"/>
    <w:rsid w:val="1DDD949C"/>
    <w:rsid w:val="1DE33993"/>
    <w:rsid w:val="1DF144B7"/>
    <w:rsid w:val="1DFF8544"/>
    <w:rsid w:val="1E074FA4"/>
    <w:rsid w:val="1E24E407"/>
    <w:rsid w:val="1E437D1A"/>
    <w:rsid w:val="1E48DFBB"/>
    <w:rsid w:val="1E658A93"/>
    <w:rsid w:val="1E90A0FE"/>
    <w:rsid w:val="1E92510B"/>
    <w:rsid w:val="1F114CD2"/>
    <w:rsid w:val="1F565BF8"/>
    <w:rsid w:val="1F5BCD3C"/>
    <w:rsid w:val="1F67B5CB"/>
    <w:rsid w:val="1F76340A"/>
    <w:rsid w:val="1F9CF48B"/>
    <w:rsid w:val="1FA800DA"/>
    <w:rsid w:val="1FC30D00"/>
    <w:rsid w:val="20139872"/>
    <w:rsid w:val="205E4E6B"/>
    <w:rsid w:val="207AE336"/>
    <w:rsid w:val="21035336"/>
    <w:rsid w:val="2105C325"/>
    <w:rsid w:val="2109C341"/>
    <w:rsid w:val="211380E2"/>
    <w:rsid w:val="21344FD3"/>
    <w:rsid w:val="21347386"/>
    <w:rsid w:val="2178B85E"/>
    <w:rsid w:val="21847292"/>
    <w:rsid w:val="21C29A4E"/>
    <w:rsid w:val="221E737F"/>
    <w:rsid w:val="2254D815"/>
    <w:rsid w:val="2294D687"/>
    <w:rsid w:val="22AF66E5"/>
    <w:rsid w:val="22D5A69D"/>
    <w:rsid w:val="231F773B"/>
    <w:rsid w:val="23216959"/>
    <w:rsid w:val="237A4B0F"/>
    <w:rsid w:val="23E34BA4"/>
    <w:rsid w:val="23EF2355"/>
    <w:rsid w:val="2403F2EC"/>
    <w:rsid w:val="24A862F3"/>
    <w:rsid w:val="24AF4194"/>
    <w:rsid w:val="24B20767"/>
    <w:rsid w:val="2528ECB2"/>
    <w:rsid w:val="2542A122"/>
    <w:rsid w:val="254FE1EA"/>
    <w:rsid w:val="25512972"/>
    <w:rsid w:val="2591BCE4"/>
    <w:rsid w:val="264C85B7"/>
    <w:rsid w:val="264D43CC"/>
    <w:rsid w:val="267E22FB"/>
    <w:rsid w:val="26B5FAF9"/>
    <w:rsid w:val="26C49D25"/>
    <w:rsid w:val="2720573E"/>
    <w:rsid w:val="27A1CCA6"/>
    <w:rsid w:val="27CAE75A"/>
    <w:rsid w:val="27DBA4C4"/>
    <w:rsid w:val="27E26580"/>
    <w:rsid w:val="2801A720"/>
    <w:rsid w:val="2803A41D"/>
    <w:rsid w:val="281187E4"/>
    <w:rsid w:val="28251614"/>
    <w:rsid w:val="2849ED04"/>
    <w:rsid w:val="285C6589"/>
    <w:rsid w:val="28AA1ABC"/>
    <w:rsid w:val="290B15A8"/>
    <w:rsid w:val="2918AC7E"/>
    <w:rsid w:val="293062AE"/>
    <w:rsid w:val="2984AC37"/>
    <w:rsid w:val="2A06492F"/>
    <w:rsid w:val="2A0E5079"/>
    <w:rsid w:val="2A2329EB"/>
    <w:rsid w:val="2A25BE28"/>
    <w:rsid w:val="2A4603C1"/>
    <w:rsid w:val="2A53D657"/>
    <w:rsid w:val="2A67925E"/>
    <w:rsid w:val="2A6F9FB0"/>
    <w:rsid w:val="2A807B82"/>
    <w:rsid w:val="2A8410DF"/>
    <w:rsid w:val="2AA35934"/>
    <w:rsid w:val="2AAEE60C"/>
    <w:rsid w:val="2AC4CECA"/>
    <w:rsid w:val="2B5748F2"/>
    <w:rsid w:val="2B776CE6"/>
    <w:rsid w:val="2BAB830A"/>
    <w:rsid w:val="2C0D17FB"/>
    <w:rsid w:val="2C2BF8B2"/>
    <w:rsid w:val="2C46DC18"/>
    <w:rsid w:val="2C5DD21E"/>
    <w:rsid w:val="2C627B99"/>
    <w:rsid w:val="2CAD15B3"/>
    <w:rsid w:val="2CD9EA42"/>
    <w:rsid w:val="2CFE56E6"/>
    <w:rsid w:val="2D006E05"/>
    <w:rsid w:val="2D0C2DE5"/>
    <w:rsid w:val="2D20ACA8"/>
    <w:rsid w:val="2D29D3A1"/>
    <w:rsid w:val="2D837BFD"/>
    <w:rsid w:val="2DA7AA5B"/>
    <w:rsid w:val="2DE117AA"/>
    <w:rsid w:val="2E2364DC"/>
    <w:rsid w:val="2E3B3AA2"/>
    <w:rsid w:val="2E78F3DF"/>
    <w:rsid w:val="2EB7EADC"/>
    <w:rsid w:val="2EDAB0EC"/>
    <w:rsid w:val="2F3FAD20"/>
    <w:rsid w:val="2F771BA0"/>
    <w:rsid w:val="2FC00C39"/>
    <w:rsid w:val="2FE91190"/>
    <w:rsid w:val="3082040E"/>
    <w:rsid w:val="30965008"/>
    <w:rsid w:val="30D1934D"/>
    <w:rsid w:val="31068D74"/>
    <w:rsid w:val="310E3C96"/>
    <w:rsid w:val="3145FAF2"/>
    <w:rsid w:val="31957285"/>
    <w:rsid w:val="31A82F50"/>
    <w:rsid w:val="31C07743"/>
    <w:rsid w:val="31CAADFA"/>
    <w:rsid w:val="31D09E2A"/>
    <w:rsid w:val="31FBCAAC"/>
    <w:rsid w:val="3226ECCC"/>
    <w:rsid w:val="3233EE43"/>
    <w:rsid w:val="32904DD5"/>
    <w:rsid w:val="32B82065"/>
    <w:rsid w:val="32CE5A27"/>
    <w:rsid w:val="32D66C6C"/>
    <w:rsid w:val="330C3F9E"/>
    <w:rsid w:val="33236B84"/>
    <w:rsid w:val="33556791"/>
    <w:rsid w:val="336E0D59"/>
    <w:rsid w:val="339113E5"/>
    <w:rsid w:val="33ADD680"/>
    <w:rsid w:val="33B24B8F"/>
    <w:rsid w:val="33C705BC"/>
    <w:rsid w:val="33C72F89"/>
    <w:rsid w:val="33CB4F85"/>
    <w:rsid w:val="33F0EDA7"/>
    <w:rsid w:val="33F4BB09"/>
    <w:rsid w:val="341CC078"/>
    <w:rsid w:val="342D3201"/>
    <w:rsid w:val="3441F1AF"/>
    <w:rsid w:val="34659701"/>
    <w:rsid w:val="347A54FF"/>
    <w:rsid w:val="34BE22CC"/>
    <w:rsid w:val="3505663C"/>
    <w:rsid w:val="3515367B"/>
    <w:rsid w:val="354616BB"/>
    <w:rsid w:val="35A11780"/>
    <w:rsid w:val="35E5FABB"/>
    <w:rsid w:val="36162560"/>
    <w:rsid w:val="3668812C"/>
    <w:rsid w:val="3731C2E4"/>
    <w:rsid w:val="3744D567"/>
    <w:rsid w:val="374BAF73"/>
    <w:rsid w:val="3751BD59"/>
    <w:rsid w:val="3758D1B4"/>
    <w:rsid w:val="37651077"/>
    <w:rsid w:val="377C12C6"/>
    <w:rsid w:val="37881D18"/>
    <w:rsid w:val="378AC621"/>
    <w:rsid w:val="37AB507D"/>
    <w:rsid w:val="37DBAA00"/>
    <w:rsid w:val="37F706A9"/>
    <w:rsid w:val="380A5A49"/>
    <w:rsid w:val="38A6EE30"/>
    <w:rsid w:val="393011BA"/>
    <w:rsid w:val="394EA0C8"/>
    <w:rsid w:val="3963D4E7"/>
    <w:rsid w:val="397C35EA"/>
    <w:rsid w:val="398F375C"/>
    <w:rsid w:val="3992A392"/>
    <w:rsid w:val="39ACF0D4"/>
    <w:rsid w:val="39D88C08"/>
    <w:rsid w:val="3A10DEA8"/>
    <w:rsid w:val="3A77FEB6"/>
    <w:rsid w:val="3A8C7E9F"/>
    <w:rsid w:val="3ACAFDBB"/>
    <w:rsid w:val="3AD20A6C"/>
    <w:rsid w:val="3B1088CF"/>
    <w:rsid w:val="3B1C0FEA"/>
    <w:rsid w:val="3B1D0D1C"/>
    <w:rsid w:val="3B2E73F3"/>
    <w:rsid w:val="3B8497BE"/>
    <w:rsid w:val="3BA4B7CA"/>
    <w:rsid w:val="3BB8CCC9"/>
    <w:rsid w:val="3BC063E6"/>
    <w:rsid w:val="3BD59C90"/>
    <w:rsid w:val="3C030335"/>
    <w:rsid w:val="3C278EEA"/>
    <w:rsid w:val="3C83F870"/>
    <w:rsid w:val="3CE42768"/>
    <w:rsid w:val="3D0E4C5D"/>
    <w:rsid w:val="3D472FF0"/>
    <w:rsid w:val="3D5EE466"/>
    <w:rsid w:val="3D637757"/>
    <w:rsid w:val="3D6EA79B"/>
    <w:rsid w:val="3D7B0FA8"/>
    <w:rsid w:val="3D90F6D9"/>
    <w:rsid w:val="3D92C9C8"/>
    <w:rsid w:val="3D98B7CC"/>
    <w:rsid w:val="3DAC2965"/>
    <w:rsid w:val="3DB094CC"/>
    <w:rsid w:val="3DB416EB"/>
    <w:rsid w:val="3DC4C9A8"/>
    <w:rsid w:val="3E06EFE1"/>
    <w:rsid w:val="3E40211E"/>
    <w:rsid w:val="3E432C33"/>
    <w:rsid w:val="3E477CFD"/>
    <w:rsid w:val="3E6204E4"/>
    <w:rsid w:val="3E6C9899"/>
    <w:rsid w:val="3EBC1001"/>
    <w:rsid w:val="3EBFEE26"/>
    <w:rsid w:val="3EEA2023"/>
    <w:rsid w:val="3F400399"/>
    <w:rsid w:val="3F40123B"/>
    <w:rsid w:val="3F8424CF"/>
    <w:rsid w:val="3F88EBC5"/>
    <w:rsid w:val="3FAED9B5"/>
    <w:rsid w:val="3FB2465B"/>
    <w:rsid w:val="3FB66262"/>
    <w:rsid w:val="3FDA3B7A"/>
    <w:rsid w:val="3FDD3657"/>
    <w:rsid w:val="3FDD37F8"/>
    <w:rsid w:val="401A3665"/>
    <w:rsid w:val="403E1B2C"/>
    <w:rsid w:val="404EC91C"/>
    <w:rsid w:val="406B8085"/>
    <w:rsid w:val="408E1040"/>
    <w:rsid w:val="40C9C385"/>
    <w:rsid w:val="40E9FB0F"/>
    <w:rsid w:val="40FCC380"/>
    <w:rsid w:val="4116505D"/>
    <w:rsid w:val="4146BF62"/>
    <w:rsid w:val="4158C3B9"/>
    <w:rsid w:val="416796E1"/>
    <w:rsid w:val="41994E8D"/>
    <w:rsid w:val="41DE7D78"/>
    <w:rsid w:val="420EE5F0"/>
    <w:rsid w:val="421A3184"/>
    <w:rsid w:val="421D32E5"/>
    <w:rsid w:val="42229BC7"/>
    <w:rsid w:val="422E75A9"/>
    <w:rsid w:val="4242C45B"/>
    <w:rsid w:val="424412CC"/>
    <w:rsid w:val="425F8D58"/>
    <w:rsid w:val="42684709"/>
    <w:rsid w:val="426EFD6C"/>
    <w:rsid w:val="427E6228"/>
    <w:rsid w:val="42F9CE2F"/>
    <w:rsid w:val="43325233"/>
    <w:rsid w:val="43469F36"/>
    <w:rsid w:val="435D73EA"/>
    <w:rsid w:val="43C0116E"/>
    <w:rsid w:val="43C74236"/>
    <w:rsid w:val="43E2A72F"/>
    <w:rsid w:val="43E381FA"/>
    <w:rsid w:val="44662E61"/>
    <w:rsid w:val="44806C26"/>
    <w:rsid w:val="448AF693"/>
    <w:rsid w:val="44BFB9E3"/>
    <w:rsid w:val="4507EE97"/>
    <w:rsid w:val="45176074"/>
    <w:rsid w:val="451ACA17"/>
    <w:rsid w:val="4524FEF8"/>
    <w:rsid w:val="454686B2"/>
    <w:rsid w:val="45D2FC8E"/>
    <w:rsid w:val="45FB0349"/>
    <w:rsid w:val="463432E4"/>
    <w:rsid w:val="46490DE3"/>
    <w:rsid w:val="469C58CE"/>
    <w:rsid w:val="46F79423"/>
    <w:rsid w:val="472D8D16"/>
    <w:rsid w:val="477AB7EB"/>
    <w:rsid w:val="47D00345"/>
    <w:rsid w:val="47E28D66"/>
    <w:rsid w:val="47FA710B"/>
    <w:rsid w:val="48047D15"/>
    <w:rsid w:val="4854E5D4"/>
    <w:rsid w:val="487D7F13"/>
    <w:rsid w:val="4899646E"/>
    <w:rsid w:val="48ABB1E4"/>
    <w:rsid w:val="48D3A645"/>
    <w:rsid w:val="48F6C992"/>
    <w:rsid w:val="4917C913"/>
    <w:rsid w:val="4956D59D"/>
    <w:rsid w:val="4994972D"/>
    <w:rsid w:val="49D58BB4"/>
    <w:rsid w:val="49F12A53"/>
    <w:rsid w:val="4A3C9061"/>
    <w:rsid w:val="4A7E309D"/>
    <w:rsid w:val="4AB258AD"/>
    <w:rsid w:val="4ACEED21"/>
    <w:rsid w:val="4B0A0179"/>
    <w:rsid w:val="4BAB4897"/>
    <w:rsid w:val="4BD2CFFD"/>
    <w:rsid w:val="4BD6BAA5"/>
    <w:rsid w:val="4C4C9577"/>
    <w:rsid w:val="4C93B21C"/>
    <w:rsid w:val="4C96B346"/>
    <w:rsid w:val="4CA21709"/>
    <w:rsid w:val="4CB86F96"/>
    <w:rsid w:val="4CCBEE3C"/>
    <w:rsid w:val="4CE643C9"/>
    <w:rsid w:val="4CEC2112"/>
    <w:rsid w:val="4D07CF72"/>
    <w:rsid w:val="4D4EE8AA"/>
    <w:rsid w:val="4D531228"/>
    <w:rsid w:val="4D6DB6E3"/>
    <w:rsid w:val="4D91168B"/>
    <w:rsid w:val="4DE9036A"/>
    <w:rsid w:val="4E6A1671"/>
    <w:rsid w:val="4E8060F1"/>
    <w:rsid w:val="4EAD2552"/>
    <w:rsid w:val="4EB115FB"/>
    <w:rsid w:val="4EC163DA"/>
    <w:rsid w:val="4F098744"/>
    <w:rsid w:val="4F0B5061"/>
    <w:rsid w:val="4F476A4A"/>
    <w:rsid w:val="4F728ED8"/>
    <w:rsid w:val="501A0745"/>
    <w:rsid w:val="501D9FC1"/>
    <w:rsid w:val="502B460D"/>
    <w:rsid w:val="502DF44C"/>
    <w:rsid w:val="503D8542"/>
    <w:rsid w:val="50719F3D"/>
    <w:rsid w:val="508890F8"/>
    <w:rsid w:val="50AB469A"/>
    <w:rsid w:val="50B30EDB"/>
    <w:rsid w:val="50BF02C3"/>
    <w:rsid w:val="50E8E9C7"/>
    <w:rsid w:val="51A79698"/>
    <w:rsid w:val="51F9386E"/>
    <w:rsid w:val="52297936"/>
    <w:rsid w:val="52D570E8"/>
    <w:rsid w:val="52E79181"/>
    <w:rsid w:val="53AA8B14"/>
    <w:rsid w:val="53DEC184"/>
    <w:rsid w:val="53E956AC"/>
    <w:rsid w:val="53F49D38"/>
    <w:rsid w:val="54367399"/>
    <w:rsid w:val="54381679"/>
    <w:rsid w:val="544DFAAF"/>
    <w:rsid w:val="54816EA7"/>
    <w:rsid w:val="54907A09"/>
    <w:rsid w:val="54A0A216"/>
    <w:rsid w:val="5559552A"/>
    <w:rsid w:val="5564CCFE"/>
    <w:rsid w:val="557083BE"/>
    <w:rsid w:val="55949EB7"/>
    <w:rsid w:val="55B16D3F"/>
    <w:rsid w:val="55C8157C"/>
    <w:rsid w:val="55CD9EED"/>
    <w:rsid w:val="55D0DBD4"/>
    <w:rsid w:val="561AF34D"/>
    <w:rsid w:val="56539E96"/>
    <w:rsid w:val="565AE65C"/>
    <w:rsid w:val="56610A7D"/>
    <w:rsid w:val="566305B8"/>
    <w:rsid w:val="567AC6F5"/>
    <w:rsid w:val="56C7B864"/>
    <w:rsid w:val="570BF7B7"/>
    <w:rsid w:val="5730A4E4"/>
    <w:rsid w:val="575FB396"/>
    <w:rsid w:val="5760CF89"/>
    <w:rsid w:val="577F4808"/>
    <w:rsid w:val="579B25C1"/>
    <w:rsid w:val="57A657E7"/>
    <w:rsid w:val="57EE9BB7"/>
    <w:rsid w:val="582DBB73"/>
    <w:rsid w:val="5837FFB3"/>
    <w:rsid w:val="586D9AD5"/>
    <w:rsid w:val="589DD19D"/>
    <w:rsid w:val="58E3F2D1"/>
    <w:rsid w:val="59091E92"/>
    <w:rsid w:val="590F7AE3"/>
    <w:rsid w:val="5913D2BC"/>
    <w:rsid w:val="5920E9B2"/>
    <w:rsid w:val="592FF2F7"/>
    <w:rsid w:val="593AAD22"/>
    <w:rsid w:val="59A8161C"/>
    <w:rsid w:val="59E787F2"/>
    <w:rsid w:val="5A80FC2A"/>
    <w:rsid w:val="5A905F02"/>
    <w:rsid w:val="5A958629"/>
    <w:rsid w:val="5ABEB4C0"/>
    <w:rsid w:val="5AE27A72"/>
    <w:rsid w:val="5AE9FCEE"/>
    <w:rsid w:val="5B135E35"/>
    <w:rsid w:val="5B726772"/>
    <w:rsid w:val="5B835853"/>
    <w:rsid w:val="5BA03B1D"/>
    <w:rsid w:val="5BBF526D"/>
    <w:rsid w:val="5BC373CE"/>
    <w:rsid w:val="5BE3B734"/>
    <w:rsid w:val="5BE671CF"/>
    <w:rsid w:val="5C134529"/>
    <w:rsid w:val="5C4E4BA9"/>
    <w:rsid w:val="5C532A85"/>
    <w:rsid w:val="5C5F45F1"/>
    <w:rsid w:val="5C621636"/>
    <w:rsid w:val="5C6837B5"/>
    <w:rsid w:val="5CAF28E0"/>
    <w:rsid w:val="5CB76F5F"/>
    <w:rsid w:val="5CCFCC65"/>
    <w:rsid w:val="5CE6EC7F"/>
    <w:rsid w:val="5D0813A8"/>
    <w:rsid w:val="5D37363C"/>
    <w:rsid w:val="5D685B5D"/>
    <w:rsid w:val="5D69B9E1"/>
    <w:rsid w:val="5E1284BB"/>
    <w:rsid w:val="5E29FCB4"/>
    <w:rsid w:val="5E32F3B5"/>
    <w:rsid w:val="5E3E8440"/>
    <w:rsid w:val="5E6B07D5"/>
    <w:rsid w:val="5EA1D0B8"/>
    <w:rsid w:val="5EC280AF"/>
    <w:rsid w:val="5ECE5D75"/>
    <w:rsid w:val="5EE2C35E"/>
    <w:rsid w:val="5EEC81C1"/>
    <w:rsid w:val="5F30DF7C"/>
    <w:rsid w:val="5F64C079"/>
    <w:rsid w:val="5F85EC6B"/>
    <w:rsid w:val="5F93FD90"/>
    <w:rsid w:val="5F99B6F8"/>
    <w:rsid w:val="5F9F1945"/>
    <w:rsid w:val="5FA3D927"/>
    <w:rsid w:val="5FA98A75"/>
    <w:rsid w:val="5FC4F9A5"/>
    <w:rsid w:val="5FED9FA2"/>
    <w:rsid w:val="6042D0A4"/>
    <w:rsid w:val="605A2449"/>
    <w:rsid w:val="60667CA4"/>
    <w:rsid w:val="606CD591"/>
    <w:rsid w:val="607417D1"/>
    <w:rsid w:val="609AD436"/>
    <w:rsid w:val="60B02E08"/>
    <w:rsid w:val="60C51555"/>
    <w:rsid w:val="60C53212"/>
    <w:rsid w:val="60C6B77D"/>
    <w:rsid w:val="60EE9219"/>
    <w:rsid w:val="61197DD4"/>
    <w:rsid w:val="611E31AD"/>
    <w:rsid w:val="61365B9F"/>
    <w:rsid w:val="61A5938C"/>
    <w:rsid w:val="61C449A4"/>
    <w:rsid w:val="6210C4FA"/>
    <w:rsid w:val="62134190"/>
    <w:rsid w:val="62275672"/>
    <w:rsid w:val="627D4276"/>
    <w:rsid w:val="6289F0C2"/>
    <w:rsid w:val="629105AA"/>
    <w:rsid w:val="63114D34"/>
    <w:rsid w:val="6335C86A"/>
    <w:rsid w:val="6353E872"/>
    <w:rsid w:val="63728762"/>
    <w:rsid w:val="638AB2E9"/>
    <w:rsid w:val="64030596"/>
    <w:rsid w:val="64097758"/>
    <w:rsid w:val="643677A6"/>
    <w:rsid w:val="644E553B"/>
    <w:rsid w:val="645DAF45"/>
    <w:rsid w:val="6483CC34"/>
    <w:rsid w:val="654731E6"/>
    <w:rsid w:val="6569E162"/>
    <w:rsid w:val="65983D69"/>
    <w:rsid w:val="65A30919"/>
    <w:rsid w:val="65D24807"/>
    <w:rsid w:val="65E3AF38"/>
    <w:rsid w:val="661D0B7F"/>
    <w:rsid w:val="661FBD71"/>
    <w:rsid w:val="6620A080"/>
    <w:rsid w:val="662C3809"/>
    <w:rsid w:val="6691CC50"/>
    <w:rsid w:val="66E5C9B4"/>
    <w:rsid w:val="6748BA2E"/>
    <w:rsid w:val="67825BC7"/>
    <w:rsid w:val="6787B41E"/>
    <w:rsid w:val="678EC2E8"/>
    <w:rsid w:val="67A43FA7"/>
    <w:rsid w:val="67AB13B5"/>
    <w:rsid w:val="67C90C37"/>
    <w:rsid w:val="67D3EF7B"/>
    <w:rsid w:val="67D42843"/>
    <w:rsid w:val="68C672E8"/>
    <w:rsid w:val="68DBF487"/>
    <w:rsid w:val="690082C3"/>
    <w:rsid w:val="6907983C"/>
    <w:rsid w:val="69309E40"/>
    <w:rsid w:val="69431A97"/>
    <w:rsid w:val="695F722C"/>
    <w:rsid w:val="69CCD734"/>
    <w:rsid w:val="69D6DBD2"/>
    <w:rsid w:val="69D85E12"/>
    <w:rsid w:val="69E4835F"/>
    <w:rsid w:val="69ECA3AB"/>
    <w:rsid w:val="6A4CC902"/>
    <w:rsid w:val="6A769E8D"/>
    <w:rsid w:val="6A8CED2B"/>
    <w:rsid w:val="6A9B18ED"/>
    <w:rsid w:val="6AE72F43"/>
    <w:rsid w:val="6B078FDA"/>
    <w:rsid w:val="6B41D11E"/>
    <w:rsid w:val="6B592744"/>
    <w:rsid w:val="6B5BFF4A"/>
    <w:rsid w:val="6B6F0083"/>
    <w:rsid w:val="6B73EBFF"/>
    <w:rsid w:val="6B7C3D3F"/>
    <w:rsid w:val="6B8053C0"/>
    <w:rsid w:val="6B83934D"/>
    <w:rsid w:val="6BDD675C"/>
    <w:rsid w:val="6C2DDBB3"/>
    <w:rsid w:val="6C5D4B99"/>
    <w:rsid w:val="6C91E7C0"/>
    <w:rsid w:val="6CE1E52E"/>
    <w:rsid w:val="6D2D8E88"/>
    <w:rsid w:val="6D3BE2DB"/>
    <w:rsid w:val="6D62AA50"/>
    <w:rsid w:val="6D9E68AB"/>
    <w:rsid w:val="6DC94556"/>
    <w:rsid w:val="6DEE225D"/>
    <w:rsid w:val="6DF44BB1"/>
    <w:rsid w:val="6E053E7E"/>
    <w:rsid w:val="6E0FE714"/>
    <w:rsid w:val="6E16B042"/>
    <w:rsid w:val="6E229DD7"/>
    <w:rsid w:val="6E24B410"/>
    <w:rsid w:val="6E592D4D"/>
    <w:rsid w:val="6E7C3FBC"/>
    <w:rsid w:val="6E8B0293"/>
    <w:rsid w:val="6EA28646"/>
    <w:rsid w:val="6EBCA70F"/>
    <w:rsid w:val="6ECD0D8F"/>
    <w:rsid w:val="6ED409D0"/>
    <w:rsid w:val="6EE85C2E"/>
    <w:rsid w:val="6F233B5C"/>
    <w:rsid w:val="6F3F857B"/>
    <w:rsid w:val="6F4D280C"/>
    <w:rsid w:val="6F678559"/>
    <w:rsid w:val="6FB15395"/>
    <w:rsid w:val="6FBDD005"/>
    <w:rsid w:val="6FF945B3"/>
    <w:rsid w:val="702F2D44"/>
    <w:rsid w:val="704086C1"/>
    <w:rsid w:val="705B2C55"/>
    <w:rsid w:val="7073839D"/>
    <w:rsid w:val="7079483D"/>
    <w:rsid w:val="70986F42"/>
    <w:rsid w:val="70BF2FDF"/>
    <w:rsid w:val="711EF68E"/>
    <w:rsid w:val="7191D9AB"/>
    <w:rsid w:val="71EA5DF7"/>
    <w:rsid w:val="71F5257D"/>
    <w:rsid w:val="71FE4BF8"/>
    <w:rsid w:val="723BEAA1"/>
    <w:rsid w:val="725E15C0"/>
    <w:rsid w:val="7289652A"/>
    <w:rsid w:val="729168DB"/>
    <w:rsid w:val="72BD07C7"/>
    <w:rsid w:val="72CDB527"/>
    <w:rsid w:val="73089F54"/>
    <w:rsid w:val="73191009"/>
    <w:rsid w:val="73531FC1"/>
    <w:rsid w:val="736415EB"/>
    <w:rsid w:val="73AB245F"/>
    <w:rsid w:val="73BA0F66"/>
    <w:rsid w:val="7424E591"/>
    <w:rsid w:val="743A27E4"/>
    <w:rsid w:val="7448CB12"/>
    <w:rsid w:val="744EF494"/>
    <w:rsid w:val="746F44E5"/>
    <w:rsid w:val="7474CAFD"/>
    <w:rsid w:val="747D27A1"/>
    <w:rsid w:val="74846829"/>
    <w:rsid w:val="74A8D810"/>
    <w:rsid w:val="74D62B02"/>
    <w:rsid w:val="74FFE64C"/>
    <w:rsid w:val="750A51D2"/>
    <w:rsid w:val="756D1EA8"/>
    <w:rsid w:val="758B8DF0"/>
    <w:rsid w:val="75959EA2"/>
    <w:rsid w:val="75D84AC3"/>
    <w:rsid w:val="760CD44A"/>
    <w:rsid w:val="760DE28C"/>
    <w:rsid w:val="7684E1D6"/>
    <w:rsid w:val="7697ADB9"/>
    <w:rsid w:val="76AF2B1C"/>
    <w:rsid w:val="76D64E01"/>
    <w:rsid w:val="76E1318A"/>
    <w:rsid w:val="770DC21A"/>
    <w:rsid w:val="77467294"/>
    <w:rsid w:val="7759265E"/>
    <w:rsid w:val="777E6108"/>
    <w:rsid w:val="77AD6C34"/>
    <w:rsid w:val="77BED3D8"/>
    <w:rsid w:val="77C5B99D"/>
    <w:rsid w:val="77CCEBB0"/>
    <w:rsid w:val="78121908"/>
    <w:rsid w:val="7819E2D6"/>
    <w:rsid w:val="78C8ED2D"/>
    <w:rsid w:val="790E3A0E"/>
    <w:rsid w:val="794F516E"/>
    <w:rsid w:val="79676C1B"/>
    <w:rsid w:val="79798C4F"/>
    <w:rsid w:val="79A2BB70"/>
    <w:rsid w:val="79AB499F"/>
    <w:rsid w:val="79D15F57"/>
    <w:rsid w:val="79E63A8C"/>
    <w:rsid w:val="7A2CC916"/>
    <w:rsid w:val="7A5D0DDD"/>
    <w:rsid w:val="7A656FFA"/>
    <w:rsid w:val="7A77DC9B"/>
    <w:rsid w:val="7A7E7EB8"/>
    <w:rsid w:val="7A9AC869"/>
    <w:rsid w:val="7AC349A3"/>
    <w:rsid w:val="7B306C82"/>
    <w:rsid w:val="7B71D740"/>
    <w:rsid w:val="7B96778A"/>
    <w:rsid w:val="7B9A3E46"/>
    <w:rsid w:val="7BA98E6B"/>
    <w:rsid w:val="7BCE11F5"/>
    <w:rsid w:val="7BE13B02"/>
    <w:rsid w:val="7C1FF4D9"/>
    <w:rsid w:val="7C5F9ADB"/>
    <w:rsid w:val="7C84F12D"/>
    <w:rsid w:val="7CA12729"/>
    <w:rsid w:val="7CA69D01"/>
    <w:rsid w:val="7CAC4C8F"/>
    <w:rsid w:val="7CFE9A94"/>
    <w:rsid w:val="7D050A60"/>
    <w:rsid w:val="7D3A3571"/>
    <w:rsid w:val="7D7BEAA6"/>
    <w:rsid w:val="7DE61178"/>
    <w:rsid w:val="7DFF89CB"/>
    <w:rsid w:val="7E44E25A"/>
    <w:rsid w:val="7E46EF8B"/>
    <w:rsid w:val="7E527437"/>
    <w:rsid w:val="7E602F7A"/>
    <w:rsid w:val="7E772139"/>
    <w:rsid w:val="7EA0E907"/>
    <w:rsid w:val="7F2096FF"/>
    <w:rsid w:val="7F21C75C"/>
    <w:rsid w:val="7F30DB3C"/>
    <w:rsid w:val="7F670286"/>
    <w:rsid w:val="7FBA3EB0"/>
    <w:rsid w:val="7FC53ECA"/>
    <w:rsid w:val="7FD0CF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9F696"/>
  <w15:docId w15:val="{F70985B0-9A66-475E-B6EB-D9B4F8C5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F4770"/>
  </w:style>
  <w:style w:type="paragraph" w:styleId="Heading2">
    <w:name w:val="heading 2"/>
    <w:basedOn w:val="Normal"/>
    <w:next w:val="Normal"/>
    <w:link w:val="Heading2Char"/>
    <w:uiPriority w:val="9"/>
    <w:unhideWhenUsed/>
    <w:qFormat/>
    <w:rsid w:val="006C15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5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qFormat/>
    <w:rsid w:val="00A837DB"/>
    <w:pPr>
      <w:spacing w:before="240" w:after="60" w:line="240" w:lineRule="auto"/>
      <w:outlineLvl w:val="7"/>
    </w:pPr>
    <w:rPr>
      <w:rFonts w:ascii="Times New Roman" w:eastAsia="Times New Roman"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64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6420"/>
    <w:rPr>
      <w:b/>
      <w:bCs/>
    </w:rPr>
  </w:style>
  <w:style w:type="character" w:styleId="Hyperlink">
    <w:name w:val="Hyperlink"/>
    <w:basedOn w:val="DefaultParagraphFont"/>
    <w:uiPriority w:val="99"/>
    <w:unhideWhenUsed/>
    <w:rsid w:val="00606420"/>
    <w:rPr>
      <w:color w:val="0000FF"/>
      <w:u w:val="single"/>
    </w:rPr>
  </w:style>
  <w:style w:type="character" w:customStyle="1" w:styleId="UnresolvedMention1">
    <w:name w:val="Unresolved Mention1"/>
    <w:basedOn w:val="DefaultParagraphFont"/>
    <w:uiPriority w:val="99"/>
    <w:semiHidden/>
    <w:unhideWhenUsed/>
    <w:rsid w:val="004509A9"/>
    <w:rPr>
      <w:color w:val="808080"/>
      <w:shd w:val="clear" w:color="auto" w:fill="E6E6E6"/>
    </w:rPr>
  </w:style>
  <w:style w:type="paragraph" w:styleId="ListParagraph">
    <w:name w:val="List Paragraph"/>
    <w:basedOn w:val="Normal"/>
    <w:uiPriority w:val="34"/>
    <w:qFormat/>
    <w:rsid w:val="00191837"/>
    <w:pPr>
      <w:ind w:left="720"/>
      <w:contextualSpacing/>
    </w:pPr>
  </w:style>
  <w:style w:type="character" w:styleId="Emphasis">
    <w:name w:val="Emphasis"/>
    <w:basedOn w:val="DefaultParagraphFont"/>
    <w:uiPriority w:val="20"/>
    <w:qFormat/>
    <w:rsid w:val="003C784C"/>
    <w:rPr>
      <w:i/>
      <w:iCs/>
    </w:rPr>
  </w:style>
  <w:style w:type="paragraph" w:styleId="BalloonText">
    <w:name w:val="Balloon Text"/>
    <w:basedOn w:val="Normal"/>
    <w:link w:val="BalloonTextChar"/>
    <w:uiPriority w:val="99"/>
    <w:semiHidden/>
    <w:unhideWhenUsed/>
    <w:rsid w:val="009102C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102C5"/>
    <w:rPr>
      <w:rFonts w:ascii="Times New Roman" w:hAnsi="Times New Roman" w:cs="Times New Roman"/>
      <w:sz w:val="18"/>
      <w:szCs w:val="18"/>
    </w:rPr>
  </w:style>
  <w:style w:type="paragraph" w:styleId="Revision">
    <w:name w:val="Revision"/>
    <w:hidden/>
    <w:uiPriority w:val="99"/>
    <w:semiHidden/>
    <w:rsid w:val="007E295B"/>
    <w:pPr>
      <w:spacing w:after="0" w:line="240" w:lineRule="auto"/>
    </w:pPr>
  </w:style>
  <w:style w:type="paragraph" w:styleId="Header">
    <w:name w:val="header"/>
    <w:basedOn w:val="Normal"/>
    <w:link w:val="HeaderChar"/>
    <w:uiPriority w:val="99"/>
    <w:unhideWhenUsed/>
    <w:rsid w:val="008F0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AE2"/>
  </w:style>
  <w:style w:type="paragraph" w:styleId="Footer">
    <w:name w:val="footer"/>
    <w:basedOn w:val="Normal"/>
    <w:link w:val="FooterChar"/>
    <w:uiPriority w:val="99"/>
    <w:unhideWhenUsed/>
    <w:rsid w:val="008F0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AE2"/>
  </w:style>
  <w:style w:type="character" w:customStyle="1" w:styleId="UnresolvedMention2">
    <w:name w:val="Unresolved Mention2"/>
    <w:basedOn w:val="DefaultParagraphFont"/>
    <w:uiPriority w:val="99"/>
    <w:semiHidden/>
    <w:unhideWhenUsed/>
    <w:rsid w:val="0073353A"/>
    <w:rPr>
      <w:color w:val="808080"/>
      <w:shd w:val="clear" w:color="auto" w:fill="E6E6E6"/>
    </w:rPr>
  </w:style>
  <w:style w:type="character" w:styleId="UnresolvedMention">
    <w:name w:val="Unresolved Mention"/>
    <w:basedOn w:val="DefaultParagraphFont"/>
    <w:uiPriority w:val="99"/>
    <w:rsid w:val="00F249C5"/>
    <w:rPr>
      <w:color w:val="808080"/>
      <w:shd w:val="clear" w:color="auto" w:fill="E6E6E6"/>
    </w:rPr>
  </w:style>
  <w:style w:type="character" w:styleId="PageNumber">
    <w:name w:val="page number"/>
    <w:basedOn w:val="DefaultParagraphFont"/>
    <w:uiPriority w:val="99"/>
    <w:semiHidden/>
    <w:unhideWhenUsed/>
    <w:rsid w:val="00520D41"/>
  </w:style>
  <w:style w:type="table" w:styleId="GridTable4-Accent5">
    <w:name w:val="Grid Table 4 Accent 5"/>
    <w:basedOn w:val="TableNormal"/>
    <w:uiPriority w:val="49"/>
    <w:rsid w:val="00C56B9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PlainText">
    <w:name w:val="Plain Text"/>
    <w:basedOn w:val="Normal"/>
    <w:link w:val="PlainTextChar"/>
    <w:uiPriority w:val="99"/>
    <w:unhideWhenUsed/>
    <w:rsid w:val="00C56B95"/>
    <w:pPr>
      <w:spacing w:after="0" w:line="240" w:lineRule="auto"/>
    </w:pPr>
    <w:rPr>
      <w:rFonts w:ascii="Calibri" w:eastAsiaTheme="minorEastAsia" w:hAnsi="Calibri" w:cs="Times New Roman"/>
      <w:szCs w:val="21"/>
    </w:rPr>
  </w:style>
  <w:style w:type="character" w:customStyle="1" w:styleId="PlainTextChar">
    <w:name w:val="Plain Text Char"/>
    <w:basedOn w:val="DefaultParagraphFont"/>
    <w:link w:val="PlainText"/>
    <w:uiPriority w:val="99"/>
    <w:rsid w:val="00C56B95"/>
    <w:rPr>
      <w:rFonts w:ascii="Calibri" w:eastAsiaTheme="minorEastAsia" w:hAnsi="Calibri" w:cs="Times New Roman"/>
      <w:szCs w:val="21"/>
    </w:rPr>
  </w:style>
  <w:style w:type="character" w:customStyle="1" w:styleId="Heading8Char">
    <w:name w:val="Heading 8 Char"/>
    <w:basedOn w:val="DefaultParagraphFont"/>
    <w:link w:val="Heading8"/>
    <w:rsid w:val="00A837DB"/>
    <w:rPr>
      <w:rFonts w:ascii="Times New Roman" w:eastAsia="Times New Roman" w:hAnsi="Times New Roman" w:cs="Times New Roman"/>
      <w:i/>
      <w:iCs/>
      <w:sz w:val="24"/>
      <w:szCs w:val="24"/>
    </w:rPr>
  </w:style>
  <w:style w:type="paragraph" w:styleId="BodyText">
    <w:name w:val="Body Text"/>
    <w:basedOn w:val="Normal"/>
    <w:link w:val="BodyTextChar"/>
    <w:uiPriority w:val="99"/>
    <w:rsid w:val="00A837DB"/>
    <w:pPr>
      <w:spacing w:after="0" w:line="24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uiPriority w:val="99"/>
    <w:rsid w:val="00A837DB"/>
    <w:rPr>
      <w:rFonts w:ascii="Times New Roman" w:eastAsia="Times New Roman" w:hAnsi="Times New Roman" w:cs="Times New Roman"/>
      <w:szCs w:val="24"/>
    </w:rPr>
  </w:style>
  <w:style w:type="table" w:styleId="TableGrid">
    <w:name w:val="Table Grid"/>
    <w:basedOn w:val="TableNormal"/>
    <w:uiPriority w:val="59"/>
    <w:rsid w:val="00A837DB"/>
    <w:pPr>
      <w:widowControl w:val="0"/>
      <w:spacing w:after="0" w:line="240" w:lineRule="auto"/>
    </w:pPr>
    <w:rPr>
      <w:rFonts w:ascii="Times New Roman" w:eastAsia="Times New Roman" w:hAnsi="Times New Roman" w:cs="Times New Roman"/>
      <w:sz w:val="20"/>
      <w:szCs w:val="20"/>
    </w:rPr>
    <w:tblPr/>
  </w:style>
  <w:style w:type="paragraph" w:customStyle="1" w:styleId="Section">
    <w:name w:val="Section"/>
    <w:basedOn w:val="Normal"/>
    <w:rsid w:val="00A837DB"/>
    <w:pPr>
      <w:widowControl w:val="0"/>
      <w:spacing w:after="0" w:line="240" w:lineRule="auto"/>
    </w:pPr>
    <w:rPr>
      <w:rFonts w:ascii="Arial" w:eastAsia="Times New Roman" w:hAnsi="Arial" w:cs="Times New Roman"/>
      <w:b/>
      <w:sz w:val="24"/>
      <w:szCs w:val="20"/>
    </w:rPr>
  </w:style>
  <w:style w:type="paragraph" w:styleId="List">
    <w:name w:val="List"/>
    <w:basedOn w:val="Normal"/>
    <w:rsid w:val="00A837DB"/>
    <w:pPr>
      <w:widowControl w:val="0"/>
      <w:spacing w:after="0" w:line="240" w:lineRule="auto"/>
      <w:ind w:left="360" w:hanging="360"/>
    </w:pPr>
    <w:rPr>
      <w:rFonts w:ascii="Arial" w:eastAsia="Times New Roman" w:hAnsi="Arial" w:cs="Times New Roman"/>
      <w:sz w:val="20"/>
      <w:szCs w:val="20"/>
    </w:rPr>
  </w:style>
  <w:style w:type="paragraph" w:customStyle="1" w:styleId="NNHeadingblt">
    <w:name w:val="NNHeading blt"/>
    <w:basedOn w:val="Normal"/>
    <w:rsid w:val="00A837DB"/>
    <w:pPr>
      <w:numPr>
        <w:numId w:val="1"/>
      </w:numPr>
      <w:spacing w:before="80" w:after="80" w:line="240" w:lineRule="auto"/>
      <w:jc w:val="both"/>
    </w:pPr>
    <w:rPr>
      <w:rFonts w:ascii="Tahoma" w:eastAsia="Times New Roman" w:hAnsi="Tahoma" w:cs="Times New Roman"/>
      <w:sz w:val="20"/>
      <w:szCs w:val="20"/>
    </w:rPr>
  </w:style>
  <w:style w:type="paragraph" w:customStyle="1" w:styleId="Default">
    <w:name w:val="Default"/>
    <w:rsid w:val="00A837DB"/>
    <w:pPr>
      <w:autoSpaceDE w:val="0"/>
      <w:autoSpaceDN w:val="0"/>
      <w:adjustRightInd w:val="0"/>
      <w:spacing w:after="0" w:line="240" w:lineRule="auto"/>
    </w:pPr>
    <w:rPr>
      <w:rFonts w:ascii="Calibri" w:eastAsia="MS Mincho" w:hAnsi="Calibri" w:cs="Calibri"/>
      <w:color w:val="000000"/>
      <w:sz w:val="24"/>
      <w:szCs w:val="24"/>
      <w:lang w:eastAsia="ja-JP"/>
    </w:rPr>
  </w:style>
  <w:style w:type="character" w:customStyle="1" w:styleId="normaltextrun">
    <w:name w:val="normaltextrun"/>
    <w:basedOn w:val="DefaultParagraphFont"/>
    <w:rsid w:val="00222310"/>
  </w:style>
  <w:style w:type="character" w:customStyle="1" w:styleId="eop">
    <w:name w:val="eop"/>
    <w:basedOn w:val="DefaultParagraphFont"/>
    <w:rsid w:val="00222310"/>
  </w:style>
  <w:style w:type="character" w:styleId="CommentReference">
    <w:name w:val="annotation reference"/>
    <w:basedOn w:val="DefaultParagraphFont"/>
    <w:uiPriority w:val="99"/>
    <w:unhideWhenUsed/>
    <w:rsid w:val="007D6CD7"/>
    <w:rPr>
      <w:sz w:val="16"/>
      <w:szCs w:val="16"/>
    </w:rPr>
  </w:style>
  <w:style w:type="paragraph" w:styleId="CommentText">
    <w:name w:val="annotation text"/>
    <w:basedOn w:val="Normal"/>
    <w:link w:val="CommentTextChar"/>
    <w:uiPriority w:val="99"/>
    <w:unhideWhenUsed/>
    <w:rsid w:val="007D6CD7"/>
    <w:pPr>
      <w:spacing w:line="240" w:lineRule="auto"/>
    </w:pPr>
    <w:rPr>
      <w:sz w:val="20"/>
      <w:szCs w:val="20"/>
    </w:rPr>
  </w:style>
  <w:style w:type="character" w:customStyle="1" w:styleId="CommentTextChar">
    <w:name w:val="Comment Text Char"/>
    <w:basedOn w:val="DefaultParagraphFont"/>
    <w:link w:val="CommentText"/>
    <w:uiPriority w:val="99"/>
    <w:rsid w:val="007D6CD7"/>
    <w:rPr>
      <w:sz w:val="20"/>
      <w:szCs w:val="20"/>
    </w:rPr>
  </w:style>
  <w:style w:type="paragraph" w:styleId="CommentSubject">
    <w:name w:val="annotation subject"/>
    <w:basedOn w:val="CommentText"/>
    <w:next w:val="CommentText"/>
    <w:link w:val="CommentSubjectChar"/>
    <w:uiPriority w:val="99"/>
    <w:semiHidden/>
    <w:unhideWhenUsed/>
    <w:rsid w:val="007D6CD7"/>
    <w:rPr>
      <w:b/>
      <w:bCs/>
    </w:rPr>
  </w:style>
  <w:style w:type="character" w:customStyle="1" w:styleId="CommentSubjectChar">
    <w:name w:val="Comment Subject Char"/>
    <w:basedOn w:val="CommentTextChar"/>
    <w:link w:val="CommentSubject"/>
    <w:uiPriority w:val="99"/>
    <w:semiHidden/>
    <w:rsid w:val="007D6CD7"/>
    <w:rPr>
      <w:b/>
      <w:bCs/>
      <w:sz w:val="20"/>
      <w:szCs w:val="20"/>
    </w:rPr>
  </w:style>
  <w:style w:type="character" w:styleId="Mention">
    <w:name w:val="Mention"/>
    <w:basedOn w:val="DefaultParagraphFont"/>
    <w:uiPriority w:val="99"/>
    <w:unhideWhenUsed/>
    <w:rsid w:val="007D6CD7"/>
    <w:rPr>
      <w:color w:val="2B579A"/>
      <w:shd w:val="clear" w:color="auto" w:fill="E1DFDD"/>
    </w:rPr>
  </w:style>
  <w:style w:type="paragraph" w:customStyle="1" w:styleId="Style1">
    <w:name w:val="Style1"/>
    <w:basedOn w:val="ListBullet"/>
    <w:link w:val="Style1Char"/>
    <w:qFormat/>
    <w:rsid w:val="008B3B58"/>
    <w:pPr>
      <w:numPr>
        <w:numId w:val="0"/>
      </w:numPr>
      <w:tabs>
        <w:tab w:val="left" w:pos="360"/>
      </w:tabs>
      <w:spacing w:before="60" w:after="60" w:line="240" w:lineRule="exact"/>
      <w:contextualSpacing w:val="0"/>
    </w:pPr>
    <w:rPr>
      <w:rFonts w:ascii="Franklin Gothic Medium" w:eastAsia="Times New Roman" w:hAnsi="Franklin Gothic Medium" w:cs="Arial"/>
      <w:b/>
      <w:color w:val="595959"/>
      <w:sz w:val="20"/>
      <w:szCs w:val="20"/>
    </w:rPr>
  </w:style>
  <w:style w:type="character" w:customStyle="1" w:styleId="Style1Char">
    <w:name w:val="Style1 Char"/>
    <w:basedOn w:val="DefaultParagraphFont"/>
    <w:link w:val="Style1"/>
    <w:rsid w:val="008B3B58"/>
    <w:rPr>
      <w:rFonts w:ascii="Franklin Gothic Medium" w:eastAsia="Times New Roman" w:hAnsi="Franklin Gothic Medium" w:cs="Arial"/>
      <w:b/>
      <w:color w:val="595959"/>
      <w:sz w:val="20"/>
      <w:szCs w:val="20"/>
    </w:rPr>
  </w:style>
  <w:style w:type="paragraph" w:customStyle="1" w:styleId="Bullet">
    <w:name w:val="Bullet"/>
    <w:aliases w:val="b,B2"/>
    <w:basedOn w:val="Normal"/>
    <w:next w:val="Normal"/>
    <w:link w:val="BulletChar"/>
    <w:uiPriority w:val="99"/>
    <w:qFormat/>
    <w:rsid w:val="008B3B58"/>
    <w:pPr>
      <w:spacing w:before="120" w:after="120" w:line="240" w:lineRule="auto"/>
    </w:pPr>
    <w:rPr>
      <w:rFonts w:ascii="Arial" w:eastAsia="Arial" w:hAnsi="Arial" w:cs="Arial"/>
      <w:bCs/>
      <w:sz w:val="20"/>
      <w:lang w:bidi="en-US"/>
    </w:rPr>
  </w:style>
  <w:style w:type="character" w:customStyle="1" w:styleId="BulletChar">
    <w:name w:val="Bullet Char"/>
    <w:basedOn w:val="DefaultParagraphFont"/>
    <w:link w:val="Bullet"/>
    <w:uiPriority w:val="99"/>
    <w:rsid w:val="008B3B58"/>
    <w:rPr>
      <w:rFonts w:ascii="Arial" w:eastAsia="Arial" w:hAnsi="Arial" w:cs="Arial"/>
      <w:bCs/>
      <w:sz w:val="20"/>
      <w:lang w:bidi="en-US"/>
    </w:rPr>
  </w:style>
  <w:style w:type="paragraph" w:customStyle="1" w:styleId="Style2">
    <w:name w:val="Style2"/>
    <w:basedOn w:val="BodyText"/>
    <w:link w:val="Style2Char"/>
    <w:qFormat/>
    <w:rsid w:val="008B3B58"/>
    <w:pPr>
      <w:spacing w:before="20"/>
      <w:ind w:left="648" w:right="86" w:hanging="360"/>
    </w:pPr>
    <w:rPr>
      <w:rFonts w:ascii="Arial" w:hAnsi="Arial" w:cs="Arial"/>
      <w:sz w:val="20"/>
      <w:szCs w:val="20"/>
    </w:rPr>
  </w:style>
  <w:style w:type="character" w:customStyle="1" w:styleId="Style2Char">
    <w:name w:val="Style2 Char"/>
    <w:basedOn w:val="DefaultParagraphFont"/>
    <w:link w:val="Style2"/>
    <w:rsid w:val="008B3B58"/>
    <w:rPr>
      <w:rFonts w:ascii="Arial" w:eastAsia="Times New Roman" w:hAnsi="Arial" w:cs="Arial"/>
      <w:sz w:val="20"/>
      <w:szCs w:val="20"/>
    </w:rPr>
  </w:style>
  <w:style w:type="paragraph" w:styleId="ListBullet">
    <w:name w:val="List Bullet"/>
    <w:basedOn w:val="Normal"/>
    <w:uiPriority w:val="99"/>
    <w:semiHidden/>
    <w:unhideWhenUsed/>
    <w:rsid w:val="008B3B58"/>
    <w:pPr>
      <w:numPr>
        <w:numId w:val="6"/>
      </w:numPr>
      <w:contextualSpacing/>
    </w:pPr>
  </w:style>
  <w:style w:type="paragraph" w:customStyle="1" w:styleId="Bullet2">
    <w:name w:val="Bullet_2"/>
    <w:basedOn w:val="ListBullet2"/>
    <w:link w:val="Bullet2Char"/>
    <w:uiPriority w:val="99"/>
    <w:qFormat/>
    <w:rsid w:val="004D42E3"/>
    <w:pPr>
      <w:numPr>
        <w:ilvl w:val="1"/>
      </w:numPr>
      <w:spacing w:before="60" w:after="60" w:line="240" w:lineRule="exact"/>
      <w:contextualSpacing w:val="0"/>
    </w:pPr>
    <w:rPr>
      <w:rFonts w:ascii="Arial" w:eastAsia="Arial" w:hAnsi="Arial" w:cs="Arial"/>
      <w:sz w:val="20"/>
      <w:szCs w:val="20"/>
    </w:rPr>
  </w:style>
  <w:style w:type="character" w:customStyle="1" w:styleId="Bullet2Char">
    <w:name w:val="Bullet_2 Char"/>
    <w:link w:val="Bullet2"/>
    <w:uiPriority w:val="99"/>
    <w:rsid w:val="004D42E3"/>
    <w:rPr>
      <w:rFonts w:ascii="Arial" w:eastAsia="Arial" w:hAnsi="Arial" w:cs="Arial"/>
      <w:sz w:val="20"/>
      <w:szCs w:val="20"/>
    </w:rPr>
  </w:style>
  <w:style w:type="paragraph" w:styleId="ListBullet2">
    <w:name w:val="List Bullet 2"/>
    <w:basedOn w:val="Normal"/>
    <w:uiPriority w:val="99"/>
    <w:semiHidden/>
    <w:unhideWhenUsed/>
    <w:rsid w:val="004D42E3"/>
    <w:pPr>
      <w:numPr>
        <w:numId w:val="8"/>
      </w:numPr>
      <w:contextualSpacing/>
    </w:pPr>
  </w:style>
  <w:style w:type="character" w:customStyle="1" w:styleId="Heading3Char">
    <w:name w:val="Heading 3 Char"/>
    <w:basedOn w:val="DefaultParagraphFont"/>
    <w:link w:val="Heading3"/>
    <w:uiPriority w:val="9"/>
    <w:rsid w:val="00855C15"/>
    <w:rPr>
      <w:rFonts w:asciiTheme="majorHAnsi" w:eastAsiaTheme="majorEastAsia" w:hAnsiTheme="majorHAnsi" w:cstheme="majorBidi"/>
      <w:color w:val="1F3763" w:themeColor="accent1" w:themeShade="7F"/>
      <w:sz w:val="24"/>
      <w:szCs w:val="24"/>
    </w:rPr>
  </w:style>
  <w:style w:type="paragraph" w:customStyle="1" w:styleId="Heading3Unnumbered">
    <w:name w:val="Heading 3 (Unnumbered)"/>
    <w:basedOn w:val="Heading3"/>
    <w:link w:val="Heading3UnnumberedChar"/>
    <w:qFormat/>
    <w:rsid w:val="00F7732C"/>
    <w:pPr>
      <w:keepNext w:val="0"/>
      <w:keepLines w:val="0"/>
      <w:numPr>
        <w:ilvl w:val="2"/>
      </w:numPr>
      <w:tabs>
        <w:tab w:val="num" w:pos="0"/>
        <w:tab w:val="left" w:pos="3744"/>
      </w:tabs>
      <w:spacing w:before="360" w:after="120" w:line="240" w:lineRule="auto"/>
      <w:ind w:left="990" w:hanging="954"/>
    </w:pPr>
    <w:rPr>
      <w:rFonts w:ascii="Franklin Gothic Medium" w:eastAsia="Times New Roman" w:hAnsi="Franklin Gothic Medium" w:cs="Times New Roman"/>
      <w:bCs/>
      <w:color w:val="595959"/>
      <w:sz w:val="20"/>
    </w:rPr>
  </w:style>
  <w:style w:type="character" w:customStyle="1" w:styleId="Heading3UnnumberedChar">
    <w:name w:val="Heading 3 (Unnumbered) Char"/>
    <w:basedOn w:val="Heading3Char"/>
    <w:link w:val="Heading3Unnumbered"/>
    <w:rsid w:val="00F7732C"/>
    <w:rPr>
      <w:rFonts w:ascii="Franklin Gothic Medium" w:eastAsia="Times New Roman" w:hAnsi="Franklin Gothic Medium" w:cs="Times New Roman"/>
      <w:bCs/>
      <w:color w:val="595959"/>
      <w:sz w:val="20"/>
      <w:szCs w:val="24"/>
    </w:rPr>
  </w:style>
  <w:style w:type="character" w:customStyle="1" w:styleId="Heading2Char">
    <w:name w:val="Heading 2 Char"/>
    <w:basedOn w:val="DefaultParagraphFont"/>
    <w:link w:val="Heading2"/>
    <w:uiPriority w:val="9"/>
    <w:rsid w:val="006C15D8"/>
    <w:rPr>
      <w:rFonts w:asciiTheme="majorHAnsi" w:eastAsiaTheme="majorEastAsia" w:hAnsiTheme="majorHAnsi" w:cstheme="majorBidi"/>
      <w:color w:val="2F5496" w:themeColor="accent1" w:themeShade="BF"/>
      <w:sz w:val="26"/>
      <w:szCs w:val="26"/>
    </w:rPr>
  </w:style>
  <w:style w:type="paragraph" w:customStyle="1" w:styleId="Bullet4">
    <w:name w:val="Bullet_4"/>
    <w:basedOn w:val="Normal"/>
    <w:qFormat/>
    <w:rsid w:val="0059548F"/>
    <w:pPr>
      <w:tabs>
        <w:tab w:val="num" w:pos="1440"/>
      </w:tabs>
      <w:spacing w:before="60" w:after="60" w:line="240" w:lineRule="auto"/>
      <w:ind w:left="1440" w:hanging="270"/>
    </w:pPr>
    <w:rPr>
      <w:rFonts w:ascii="Arial" w:eastAsia="Arial" w:hAnsi="Arial" w:cs="Arial"/>
      <w:color w:val="000000"/>
      <w:sz w:val="20"/>
      <w:szCs w:val="20"/>
      <w:lang w:bidi="en-US"/>
    </w:rPr>
  </w:style>
  <w:style w:type="paragraph" w:customStyle="1" w:styleId="paragraph">
    <w:name w:val="paragraph"/>
    <w:basedOn w:val="Normal"/>
    <w:rsid w:val="00DF0F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7802">
      <w:bodyDiv w:val="1"/>
      <w:marLeft w:val="0"/>
      <w:marRight w:val="0"/>
      <w:marTop w:val="0"/>
      <w:marBottom w:val="0"/>
      <w:divBdr>
        <w:top w:val="none" w:sz="0" w:space="0" w:color="auto"/>
        <w:left w:val="none" w:sz="0" w:space="0" w:color="auto"/>
        <w:bottom w:val="none" w:sz="0" w:space="0" w:color="auto"/>
        <w:right w:val="none" w:sz="0" w:space="0" w:color="auto"/>
      </w:divBdr>
    </w:div>
    <w:div w:id="351611593">
      <w:bodyDiv w:val="1"/>
      <w:marLeft w:val="0"/>
      <w:marRight w:val="0"/>
      <w:marTop w:val="0"/>
      <w:marBottom w:val="0"/>
      <w:divBdr>
        <w:top w:val="none" w:sz="0" w:space="0" w:color="auto"/>
        <w:left w:val="none" w:sz="0" w:space="0" w:color="auto"/>
        <w:bottom w:val="none" w:sz="0" w:space="0" w:color="auto"/>
        <w:right w:val="none" w:sz="0" w:space="0" w:color="auto"/>
      </w:divBdr>
      <w:divsChild>
        <w:div w:id="3362241">
          <w:marLeft w:val="994"/>
          <w:marRight w:val="0"/>
          <w:marTop w:val="0"/>
          <w:marBottom w:val="0"/>
          <w:divBdr>
            <w:top w:val="none" w:sz="0" w:space="0" w:color="auto"/>
            <w:left w:val="none" w:sz="0" w:space="0" w:color="auto"/>
            <w:bottom w:val="none" w:sz="0" w:space="0" w:color="auto"/>
            <w:right w:val="none" w:sz="0" w:space="0" w:color="auto"/>
          </w:divBdr>
        </w:div>
        <w:div w:id="767116999">
          <w:marLeft w:val="994"/>
          <w:marRight w:val="0"/>
          <w:marTop w:val="0"/>
          <w:marBottom w:val="0"/>
          <w:divBdr>
            <w:top w:val="none" w:sz="0" w:space="0" w:color="auto"/>
            <w:left w:val="none" w:sz="0" w:space="0" w:color="auto"/>
            <w:bottom w:val="none" w:sz="0" w:space="0" w:color="auto"/>
            <w:right w:val="none" w:sz="0" w:space="0" w:color="auto"/>
          </w:divBdr>
        </w:div>
        <w:div w:id="1605186533">
          <w:marLeft w:val="994"/>
          <w:marRight w:val="0"/>
          <w:marTop w:val="0"/>
          <w:marBottom w:val="0"/>
          <w:divBdr>
            <w:top w:val="none" w:sz="0" w:space="0" w:color="auto"/>
            <w:left w:val="none" w:sz="0" w:space="0" w:color="auto"/>
            <w:bottom w:val="none" w:sz="0" w:space="0" w:color="auto"/>
            <w:right w:val="none" w:sz="0" w:space="0" w:color="auto"/>
          </w:divBdr>
        </w:div>
      </w:divsChild>
    </w:div>
    <w:div w:id="439568382">
      <w:bodyDiv w:val="1"/>
      <w:marLeft w:val="0"/>
      <w:marRight w:val="0"/>
      <w:marTop w:val="0"/>
      <w:marBottom w:val="0"/>
      <w:divBdr>
        <w:top w:val="none" w:sz="0" w:space="0" w:color="auto"/>
        <w:left w:val="none" w:sz="0" w:space="0" w:color="auto"/>
        <w:bottom w:val="none" w:sz="0" w:space="0" w:color="auto"/>
        <w:right w:val="none" w:sz="0" w:space="0" w:color="auto"/>
      </w:divBdr>
    </w:div>
    <w:div w:id="658927591">
      <w:bodyDiv w:val="1"/>
      <w:marLeft w:val="0"/>
      <w:marRight w:val="0"/>
      <w:marTop w:val="0"/>
      <w:marBottom w:val="0"/>
      <w:divBdr>
        <w:top w:val="none" w:sz="0" w:space="0" w:color="auto"/>
        <w:left w:val="none" w:sz="0" w:space="0" w:color="auto"/>
        <w:bottom w:val="none" w:sz="0" w:space="0" w:color="auto"/>
        <w:right w:val="none" w:sz="0" w:space="0" w:color="auto"/>
      </w:divBdr>
    </w:div>
    <w:div w:id="729887620">
      <w:bodyDiv w:val="1"/>
      <w:marLeft w:val="0"/>
      <w:marRight w:val="0"/>
      <w:marTop w:val="0"/>
      <w:marBottom w:val="0"/>
      <w:divBdr>
        <w:top w:val="none" w:sz="0" w:space="0" w:color="auto"/>
        <w:left w:val="none" w:sz="0" w:space="0" w:color="auto"/>
        <w:bottom w:val="none" w:sz="0" w:space="0" w:color="auto"/>
        <w:right w:val="none" w:sz="0" w:space="0" w:color="auto"/>
      </w:divBdr>
      <w:divsChild>
        <w:div w:id="1021930433">
          <w:marLeft w:val="0"/>
          <w:marRight w:val="0"/>
          <w:marTop w:val="0"/>
          <w:marBottom w:val="0"/>
          <w:divBdr>
            <w:top w:val="none" w:sz="0" w:space="0" w:color="auto"/>
            <w:left w:val="none" w:sz="0" w:space="0" w:color="auto"/>
            <w:bottom w:val="none" w:sz="0" w:space="0" w:color="auto"/>
            <w:right w:val="none" w:sz="0" w:space="0" w:color="auto"/>
          </w:divBdr>
        </w:div>
        <w:div w:id="1080757439">
          <w:marLeft w:val="0"/>
          <w:marRight w:val="0"/>
          <w:marTop w:val="0"/>
          <w:marBottom w:val="0"/>
          <w:divBdr>
            <w:top w:val="none" w:sz="0" w:space="0" w:color="auto"/>
            <w:left w:val="none" w:sz="0" w:space="0" w:color="auto"/>
            <w:bottom w:val="none" w:sz="0" w:space="0" w:color="auto"/>
            <w:right w:val="none" w:sz="0" w:space="0" w:color="auto"/>
          </w:divBdr>
        </w:div>
        <w:div w:id="1383410252">
          <w:marLeft w:val="0"/>
          <w:marRight w:val="0"/>
          <w:marTop w:val="0"/>
          <w:marBottom w:val="0"/>
          <w:divBdr>
            <w:top w:val="none" w:sz="0" w:space="0" w:color="auto"/>
            <w:left w:val="none" w:sz="0" w:space="0" w:color="auto"/>
            <w:bottom w:val="none" w:sz="0" w:space="0" w:color="auto"/>
            <w:right w:val="none" w:sz="0" w:space="0" w:color="auto"/>
          </w:divBdr>
        </w:div>
        <w:div w:id="2028673031">
          <w:marLeft w:val="0"/>
          <w:marRight w:val="0"/>
          <w:marTop w:val="0"/>
          <w:marBottom w:val="0"/>
          <w:divBdr>
            <w:top w:val="none" w:sz="0" w:space="0" w:color="auto"/>
            <w:left w:val="none" w:sz="0" w:space="0" w:color="auto"/>
            <w:bottom w:val="none" w:sz="0" w:space="0" w:color="auto"/>
            <w:right w:val="none" w:sz="0" w:space="0" w:color="auto"/>
          </w:divBdr>
        </w:div>
        <w:div w:id="2129660036">
          <w:marLeft w:val="0"/>
          <w:marRight w:val="0"/>
          <w:marTop w:val="0"/>
          <w:marBottom w:val="0"/>
          <w:divBdr>
            <w:top w:val="none" w:sz="0" w:space="0" w:color="auto"/>
            <w:left w:val="none" w:sz="0" w:space="0" w:color="auto"/>
            <w:bottom w:val="none" w:sz="0" w:space="0" w:color="auto"/>
            <w:right w:val="none" w:sz="0" w:space="0" w:color="auto"/>
          </w:divBdr>
        </w:div>
      </w:divsChild>
    </w:div>
    <w:div w:id="832643568">
      <w:bodyDiv w:val="1"/>
      <w:marLeft w:val="0"/>
      <w:marRight w:val="0"/>
      <w:marTop w:val="0"/>
      <w:marBottom w:val="0"/>
      <w:divBdr>
        <w:top w:val="none" w:sz="0" w:space="0" w:color="auto"/>
        <w:left w:val="none" w:sz="0" w:space="0" w:color="auto"/>
        <w:bottom w:val="none" w:sz="0" w:space="0" w:color="auto"/>
        <w:right w:val="none" w:sz="0" w:space="0" w:color="auto"/>
      </w:divBdr>
    </w:div>
    <w:div w:id="1033457533">
      <w:bodyDiv w:val="1"/>
      <w:marLeft w:val="0"/>
      <w:marRight w:val="0"/>
      <w:marTop w:val="0"/>
      <w:marBottom w:val="0"/>
      <w:divBdr>
        <w:top w:val="none" w:sz="0" w:space="0" w:color="auto"/>
        <w:left w:val="none" w:sz="0" w:space="0" w:color="auto"/>
        <w:bottom w:val="none" w:sz="0" w:space="0" w:color="auto"/>
        <w:right w:val="none" w:sz="0" w:space="0" w:color="auto"/>
      </w:divBdr>
      <w:divsChild>
        <w:div w:id="472332911">
          <w:marLeft w:val="274"/>
          <w:marRight w:val="0"/>
          <w:marTop w:val="0"/>
          <w:marBottom w:val="0"/>
          <w:divBdr>
            <w:top w:val="none" w:sz="0" w:space="0" w:color="auto"/>
            <w:left w:val="none" w:sz="0" w:space="0" w:color="auto"/>
            <w:bottom w:val="none" w:sz="0" w:space="0" w:color="auto"/>
            <w:right w:val="none" w:sz="0" w:space="0" w:color="auto"/>
          </w:divBdr>
        </w:div>
      </w:divsChild>
    </w:div>
    <w:div w:id="1033580206">
      <w:bodyDiv w:val="1"/>
      <w:marLeft w:val="0"/>
      <w:marRight w:val="0"/>
      <w:marTop w:val="0"/>
      <w:marBottom w:val="0"/>
      <w:divBdr>
        <w:top w:val="none" w:sz="0" w:space="0" w:color="auto"/>
        <w:left w:val="none" w:sz="0" w:space="0" w:color="auto"/>
        <w:bottom w:val="none" w:sz="0" w:space="0" w:color="auto"/>
        <w:right w:val="none" w:sz="0" w:space="0" w:color="auto"/>
      </w:divBdr>
    </w:div>
    <w:div w:id="1128167039">
      <w:bodyDiv w:val="1"/>
      <w:marLeft w:val="0"/>
      <w:marRight w:val="0"/>
      <w:marTop w:val="0"/>
      <w:marBottom w:val="0"/>
      <w:divBdr>
        <w:top w:val="none" w:sz="0" w:space="0" w:color="auto"/>
        <w:left w:val="none" w:sz="0" w:space="0" w:color="auto"/>
        <w:bottom w:val="none" w:sz="0" w:space="0" w:color="auto"/>
        <w:right w:val="none" w:sz="0" w:space="0" w:color="auto"/>
      </w:divBdr>
      <w:divsChild>
        <w:div w:id="501042702">
          <w:marLeft w:val="994"/>
          <w:marRight w:val="0"/>
          <w:marTop w:val="0"/>
          <w:marBottom w:val="0"/>
          <w:divBdr>
            <w:top w:val="none" w:sz="0" w:space="0" w:color="auto"/>
            <w:left w:val="none" w:sz="0" w:space="0" w:color="auto"/>
            <w:bottom w:val="none" w:sz="0" w:space="0" w:color="auto"/>
            <w:right w:val="none" w:sz="0" w:space="0" w:color="auto"/>
          </w:divBdr>
        </w:div>
        <w:div w:id="1790513475">
          <w:marLeft w:val="994"/>
          <w:marRight w:val="0"/>
          <w:marTop w:val="0"/>
          <w:marBottom w:val="0"/>
          <w:divBdr>
            <w:top w:val="none" w:sz="0" w:space="0" w:color="auto"/>
            <w:left w:val="none" w:sz="0" w:space="0" w:color="auto"/>
            <w:bottom w:val="none" w:sz="0" w:space="0" w:color="auto"/>
            <w:right w:val="none" w:sz="0" w:space="0" w:color="auto"/>
          </w:divBdr>
        </w:div>
        <w:div w:id="1931353383">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4.png"/><Relationship Id="rId1" Type="http://schemas.openxmlformats.org/officeDocument/2006/relationships/image" Target="media/image7.png"/><Relationship Id="rId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9ee567b-0fd5-4968-908b-d737657e01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4963331B59394B97291D5C6B01B502" ma:contentTypeVersion="11" ma:contentTypeDescription="Create a new document." ma:contentTypeScope="" ma:versionID="173cbd9c010bbb9a602fb834c1a7cb40">
  <xsd:schema xmlns:xsd="http://www.w3.org/2001/XMLSchema" xmlns:xs="http://www.w3.org/2001/XMLSchema" xmlns:p="http://schemas.microsoft.com/office/2006/metadata/properties" xmlns:ns3="59ee567b-0fd5-4968-908b-d737657e0151" targetNamespace="http://schemas.microsoft.com/office/2006/metadata/properties" ma:root="true" ma:fieldsID="e614158507a8ca48a4c1493ecc7e5cdb" ns3:_="">
    <xsd:import namespace="59ee567b-0fd5-4968-908b-d737657e015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e567b-0fd5-4968-908b-d737657e01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A412B-10E9-48A6-A0EC-67883E4B45F9}">
  <ds:schemaRefs>
    <ds:schemaRef ds:uri="http://schemas.microsoft.com/office/2006/metadata/properties"/>
    <ds:schemaRef ds:uri="http://schemas.microsoft.com/office/infopath/2007/PartnerControls"/>
    <ds:schemaRef ds:uri="59ee567b-0fd5-4968-908b-d737657e0151"/>
  </ds:schemaRefs>
</ds:datastoreItem>
</file>

<file path=customXml/itemProps2.xml><?xml version="1.0" encoding="utf-8"?>
<ds:datastoreItem xmlns:ds="http://schemas.openxmlformats.org/officeDocument/2006/customXml" ds:itemID="{0853413A-4EBC-45F7-8CF1-82BD2A21E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e567b-0fd5-4968-908b-d737657e01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88644D-7321-4505-80C1-A1EAD963147F}">
  <ds:schemaRefs>
    <ds:schemaRef ds:uri="http://schemas.microsoft.com/sharepoint/v3/contenttype/forms"/>
  </ds:schemaRefs>
</ds:datastoreItem>
</file>

<file path=customXml/itemProps4.xml><?xml version="1.0" encoding="utf-8"?>
<ds:datastoreItem xmlns:ds="http://schemas.openxmlformats.org/officeDocument/2006/customXml" ds:itemID="{2E3C5CC4-F727-447A-A9E2-18B7C3737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15</Pages>
  <Words>4704</Words>
  <Characters>26439</Characters>
  <Application>Microsoft Office Word</Application>
  <DocSecurity>0</DocSecurity>
  <Lines>600</Lines>
  <Paragraphs>353</Paragraphs>
  <ScaleCrop>false</ScaleCrop>
  <Company/>
  <LinksUpToDate>false</LinksUpToDate>
  <CharactersWithSpaces>30790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Willett</dc:creator>
  <cp:keywords/>
  <cp:lastModifiedBy>Bhavin Virani</cp:lastModifiedBy>
  <cp:revision>130</cp:revision>
  <cp:lastPrinted>2017-09-23T07:06:00Z</cp:lastPrinted>
  <dcterms:created xsi:type="dcterms:W3CDTF">2025-01-14T01:20:00Z</dcterms:created>
  <dcterms:modified xsi:type="dcterms:W3CDTF">2026-04-13T14:43:00Z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0x010100C84963331B59394B97291D5C6B01B502</vt:lpwstr>
  </property>
</Properties>
</file>