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h4wlqqp1pi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Messaging Module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xjhrvd5fh5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Messaging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robust, internal communication system for users within the marketplace. This module enables direct, one-on-one conversations that are always contextualized by a specific product. This design ensures that all discussions, such as inquiries, price negotiations, or offers, remain relevant and easily accessible.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module is built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its guiding principle, ensuring a clear separation of concerns across its layers: Entities, Repositories, Serializers, and Services. This approach makes the module highly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maintainable, reusable, and testable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90fsz28sc8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Architecture Layers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woog17u7gd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Entities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core/entities/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Entities are the core business models and are framework-agnostic. They are pure data representations used across the module.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a unique chat channel.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(list of users),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a single message within a conversation.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is_read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zhas55ull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Repositories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core/repositories/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layer abstracts all database operations, insulating the business logic from the persistence layer.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Handles database interactions for conversations.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create_conversation()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get_conversation_by_product_and_users()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get_conversations_for_user()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database operations for messages.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create_message()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get_messages_for_conversation()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mark_messages_as_read()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xlp2duc8fp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Services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core/services/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service layer contains the core business logic. It orchestrates interactions between repositories and serializers.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start_or_get_conversation()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Checks for an existing conversation between two users for a given product. If one doesn't exist, a new one is created.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send_message()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Validates the sender and conversation, then persists the new message via the repository.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mark_as_read()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Updates the read status of all messages for a specific user within a conversation.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s15x9tz9i5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2.4 Serializers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api/serializers/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Serializers are responsible for data transformation, converting internal entities into a format suitable for API consumption, such as JSON.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Formats conversation data for the API response, including details about participants, the associated product, and a snippet of the last message.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Formats message data, including the sender, content, timestamp, and read status.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lwsll9colh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Operational Workflow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t1mtpwah0q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Conversation Initiation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attempts to start a conversation on a product.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called to check for an existing conversation between the two users for that specific product.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performs a lookup.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conversation exists, it is returned. If not, a new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record is created, and the new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returned.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9f2zjxn1ps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Message Exchange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sends a message to an existing conversation via an API endpoint.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receives the request, validates the sender and conversation.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persists the new message to the database.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format the message and returns the JSON response to both participants.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b00yf6g840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Read Receipts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opens a conversation, a request is sent to an API endpoint.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invoked to update the read status.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marks all messages in that conversation as read for the viewing user.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is_read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 in all subsequent API responses for messages.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9ch4tf0a0y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Diagram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flowchart illustrates the complete data flow within the module, from a user action to the database.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wqf3pde6q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Integration and Extensibility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aqiqnzfjer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Integration Points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API endpoints for this module require user authentication to ensure only authorized users can access conversations.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Messaging Module is deeply integrated with the Product Module, as every conversation is tied to a specific product, and the product ID serves as a foreign key.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module can be easily extended to integrate with an external notification system to send push, SMS, or email notifications for new messages.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no2ygdfaxu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Extensibility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module's clean design allows for easy addition of new features without a major refactor: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WebSocket layer can be integrated to provide a live chat experience.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Attachments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extended to support file uploads (images, PDFs, etc.).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extended to support likes or other emoji reactions.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Conversations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current two-user conversation model can be extended to handle group chats by modifying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ConversationEntity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