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30C" w:rsidRDefault="004D030C" w:rsidP="00BA3ADA">
      <w:pPr>
        <w:pStyle w:val="NoSpacing"/>
      </w:pPr>
    </w:p>
    <w:p w:rsidR="00BA3ADA" w:rsidRPr="00FA4356" w:rsidRDefault="00BA3ADA" w:rsidP="00BA3ADA">
      <w:pPr>
        <w:pStyle w:val="NoSpacing"/>
        <w:ind w:firstLine="708"/>
        <w:rPr>
          <w:rFonts w:ascii="Arial" w:hAnsi="Arial" w:cs="Arial"/>
          <w:sz w:val="70"/>
          <w:szCs w:val="70"/>
          <w:lang w:val="en-US"/>
        </w:rPr>
      </w:pPr>
      <w:r w:rsidRPr="00BA3ADA">
        <w:rPr>
          <w:rFonts w:ascii="Arial" w:hAnsi="Arial" w:cs="Arial"/>
          <w:color w:val="00B0F0"/>
          <w:sz w:val="70"/>
          <w:szCs w:val="70"/>
          <w:lang w:val="en-US"/>
        </w:rPr>
        <w:t>soft</w:t>
      </w:r>
      <w:r w:rsidRPr="00BA3ADA">
        <w:rPr>
          <w:rFonts w:ascii="Arial" w:hAnsi="Arial" w:cs="Arial"/>
          <w:b/>
          <w:sz w:val="70"/>
          <w:szCs w:val="70"/>
          <w:lang w:val="en-US"/>
        </w:rPr>
        <w:t>serve</w:t>
      </w:r>
    </w:p>
    <w:p w:rsidR="00BA3ADA" w:rsidRPr="00FA4356" w:rsidRDefault="00BA3ADA" w:rsidP="00BA3ADA">
      <w:pPr>
        <w:pStyle w:val="NoSpacing"/>
        <w:rPr>
          <w:lang w:val="en-US"/>
        </w:rPr>
      </w:pPr>
    </w:p>
    <w:p w:rsidR="00BA3ADA" w:rsidRPr="00FA4356" w:rsidRDefault="00BA3ADA" w:rsidP="00BA3ADA">
      <w:pPr>
        <w:pStyle w:val="NoSpacing"/>
        <w:rPr>
          <w:lang w:val="en-US"/>
        </w:rPr>
      </w:pPr>
    </w:p>
    <w:p w:rsidR="00BA3ADA" w:rsidRPr="00FA4356" w:rsidRDefault="00BA3ADA" w:rsidP="00BA3ADA">
      <w:pPr>
        <w:pStyle w:val="NoSpacing"/>
        <w:rPr>
          <w:lang w:val="en-US"/>
        </w:rPr>
      </w:pPr>
    </w:p>
    <w:p w:rsidR="00BA3ADA" w:rsidRPr="00FA4356" w:rsidRDefault="00BA3ADA" w:rsidP="00BA3ADA">
      <w:pPr>
        <w:pStyle w:val="NoSpacing"/>
        <w:rPr>
          <w:lang w:val="en-US"/>
        </w:rPr>
      </w:pPr>
    </w:p>
    <w:p w:rsidR="00BA3ADA" w:rsidRPr="00FA4356" w:rsidRDefault="00BA3ADA" w:rsidP="00BA3ADA">
      <w:pPr>
        <w:pStyle w:val="NoSpacing"/>
        <w:rPr>
          <w:lang w:val="en-US"/>
        </w:rPr>
      </w:pPr>
    </w:p>
    <w:p w:rsidR="00BA3ADA" w:rsidRPr="00FA4356" w:rsidRDefault="00BA3ADA" w:rsidP="00BA3ADA">
      <w:pPr>
        <w:pStyle w:val="NoSpacing"/>
        <w:rPr>
          <w:lang w:val="en-US"/>
        </w:rPr>
      </w:pPr>
    </w:p>
    <w:p w:rsidR="00BA3ADA" w:rsidRPr="00FA4356" w:rsidRDefault="00BA3ADA" w:rsidP="00BA3ADA">
      <w:pPr>
        <w:pStyle w:val="NoSpacing"/>
        <w:rPr>
          <w:lang w:val="en-US"/>
        </w:rPr>
      </w:pPr>
    </w:p>
    <w:p w:rsidR="00BA3ADA" w:rsidRPr="00FA4356" w:rsidRDefault="00BA3ADA" w:rsidP="00BA3ADA">
      <w:pPr>
        <w:pStyle w:val="NoSpacing"/>
        <w:rPr>
          <w:lang w:val="en-US"/>
        </w:rPr>
      </w:pPr>
    </w:p>
    <w:p w:rsidR="00BA3ADA" w:rsidRPr="00FA4356" w:rsidRDefault="00BA3ADA" w:rsidP="00BA3ADA">
      <w:pPr>
        <w:pStyle w:val="NoSpacing"/>
        <w:rPr>
          <w:lang w:val="en-US"/>
        </w:rPr>
      </w:pPr>
    </w:p>
    <w:p w:rsidR="00BA3ADA" w:rsidRPr="00FA4356" w:rsidRDefault="00BA3ADA" w:rsidP="00BA3ADA">
      <w:pPr>
        <w:pStyle w:val="NoSpacing"/>
        <w:rPr>
          <w:lang w:val="en-US"/>
        </w:rPr>
      </w:pPr>
    </w:p>
    <w:p w:rsidR="00BA3ADA" w:rsidRPr="00FA4356" w:rsidRDefault="00BA3ADA" w:rsidP="00BA3ADA">
      <w:pPr>
        <w:pStyle w:val="NoSpacing"/>
        <w:rPr>
          <w:lang w:val="en-US"/>
        </w:rPr>
      </w:pPr>
    </w:p>
    <w:p w:rsidR="00BA3ADA" w:rsidRPr="00FA4356" w:rsidRDefault="00BA3ADA" w:rsidP="00BA3ADA">
      <w:pPr>
        <w:pStyle w:val="NoSpacing"/>
        <w:rPr>
          <w:lang w:val="en-US"/>
        </w:rPr>
      </w:pPr>
    </w:p>
    <w:p w:rsidR="00BA3ADA" w:rsidRPr="00FA4356" w:rsidRDefault="00BA3ADA" w:rsidP="00BA3ADA">
      <w:pPr>
        <w:pStyle w:val="NoSpacing"/>
        <w:rPr>
          <w:lang w:val="en-US"/>
        </w:rPr>
      </w:pPr>
    </w:p>
    <w:p w:rsidR="00BA3ADA" w:rsidRPr="00FA4356" w:rsidRDefault="00BA3ADA" w:rsidP="00BA3ADA">
      <w:pPr>
        <w:pStyle w:val="NoSpacing"/>
        <w:rPr>
          <w:lang w:val="en-US"/>
        </w:rPr>
      </w:pPr>
    </w:p>
    <w:p w:rsidR="00BA3ADA" w:rsidRPr="00FA4356" w:rsidRDefault="00BA3ADA" w:rsidP="00BA3ADA">
      <w:pPr>
        <w:pStyle w:val="NoSpacing"/>
        <w:rPr>
          <w:lang w:val="en-US"/>
        </w:rPr>
      </w:pPr>
    </w:p>
    <w:p w:rsidR="00BA3ADA" w:rsidRPr="00FA4356" w:rsidRDefault="00BA3ADA" w:rsidP="00BA3ADA">
      <w:pPr>
        <w:pStyle w:val="NoSpacing"/>
        <w:rPr>
          <w:lang w:val="en-US"/>
        </w:rPr>
      </w:pPr>
    </w:p>
    <w:p w:rsidR="00BA3ADA" w:rsidRPr="00FA4356" w:rsidRDefault="00BA3ADA" w:rsidP="00BA3ADA">
      <w:pPr>
        <w:pStyle w:val="NoSpacing"/>
        <w:rPr>
          <w:lang w:val="en-US"/>
        </w:rPr>
      </w:pPr>
    </w:p>
    <w:p w:rsidR="00BA3ADA" w:rsidRPr="00FA4356" w:rsidRDefault="00BA3ADA" w:rsidP="00BA3ADA">
      <w:pPr>
        <w:pStyle w:val="NoSpacing"/>
        <w:rPr>
          <w:lang w:val="en-US"/>
        </w:rPr>
      </w:pPr>
    </w:p>
    <w:p w:rsidR="00BA3ADA" w:rsidRPr="00FA4356" w:rsidRDefault="00BA3ADA" w:rsidP="00BA3ADA">
      <w:pPr>
        <w:pStyle w:val="NoSpacing"/>
        <w:rPr>
          <w:lang w:val="en-US"/>
        </w:rPr>
      </w:pPr>
    </w:p>
    <w:p w:rsidR="00BA3ADA" w:rsidRPr="00FA4356" w:rsidRDefault="00BA3ADA" w:rsidP="00BA3ADA">
      <w:pPr>
        <w:pStyle w:val="NoSpacing"/>
        <w:rPr>
          <w:lang w:val="en-US"/>
        </w:rPr>
      </w:pPr>
    </w:p>
    <w:p w:rsidR="00BA3ADA" w:rsidRPr="00FA4356" w:rsidRDefault="00FA4356" w:rsidP="00BA3ADA">
      <w:pPr>
        <w:pStyle w:val="NoSpacing"/>
        <w:jc w:val="right"/>
        <w:rPr>
          <w:rFonts w:ascii="Arial" w:hAnsi="Arial" w:cs="Arial"/>
          <w:sz w:val="30"/>
          <w:szCs w:val="30"/>
          <w:lang w:val="en-US"/>
        </w:rPr>
      </w:pPr>
      <w:r>
        <w:rPr>
          <w:rFonts w:ascii="Arial" w:hAnsi="Arial" w:cs="Arial"/>
          <w:sz w:val="30"/>
          <w:szCs w:val="30"/>
          <w:lang w:val="en-US"/>
        </w:rPr>
        <w:t xml:space="preserve">Sample of assignments to enter </w:t>
      </w:r>
      <w:r w:rsidR="00AD39DA" w:rsidRPr="00FA4356">
        <w:rPr>
          <w:rFonts w:ascii="Arial" w:hAnsi="Arial" w:cs="Arial"/>
          <w:sz w:val="30"/>
          <w:szCs w:val="30"/>
          <w:lang w:val="en-US"/>
        </w:rPr>
        <w:t>.</w:t>
      </w:r>
      <w:r w:rsidR="00AD39DA">
        <w:rPr>
          <w:rFonts w:ascii="Arial" w:hAnsi="Arial" w:cs="Arial"/>
          <w:sz w:val="30"/>
          <w:szCs w:val="30"/>
          <w:lang w:val="en-US"/>
        </w:rPr>
        <w:t>Net</w:t>
      </w:r>
      <w:r>
        <w:rPr>
          <w:rFonts w:ascii="Arial" w:hAnsi="Arial" w:cs="Arial"/>
          <w:sz w:val="30"/>
          <w:szCs w:val="30"/>
          <w:lang w:val="en-US"/>
        </w:rPr>
        <w:t xml:space="preserve"> Division</w:t>
      </w:r>
    </w:p>
    <w:p w:rsidR="00BA3ADA" w:rsidRPr="00FA4356" w:rsidRDefault="00BA3ADA" w:rsidP="00BA3ADA">
      <w:pPr>
        <w:pStyle w:val="NoSpacing"/>
        <w:rPr>
          <w:rFonts w:ascii="Arial" w:hAnsi="Arial" w:cs="Arial"/>
          <w:lang w:val="en-US"/>
        </w:rPr>
      </w:pPr>
    </w:p>
    <w:p w:rsidR="00BA3ADA" w:rsidRPr="00FA4356" w:rsidRDefault="00BA3ADA" w:rsidP="00BA3ADA">
      <w:pPr>
        <w:pStyle w:val="NoSpacing"/>
        <w:jc w:val="both"/>
        <w:rPr>
          <w:rFonts w:ascii="Arial" w:hAnsi="Arial" w:cs="Arial"/>
          <w:lang w:val="en-US"/>
        </w:rPr>
      </w:pPr>
    </w:p>
    <w:p w:rsidR="00BA3ADA" w:rsidRPr="00BA3ADA" w:rsidRDefault="00BA3ADA" w:rsidP="00BA3ADA">
      <w:pPr>
        <w:pStyle w:val="NoSpacing"/>
        <w:jc w:val="right"/>
        <w:rPr>
          <w:sz w:val="28"/>
          <w:szCs w:val="28"/>
          <w:lang w:val="en-US"/>
        </w:rPr>
      </w:pPr>
      <w:r>
        <w:rPr>
          <w:sz w:val="28"/>
          <w:szCs w:val="28"/>
          <w:lang w:val="en-US"/>
        </w:rPr>
        <w:t>Version 2.0</w:t>
      </w:r>
    </w:p>
    <w:p w:rsidR="00BA3ADA" w:rsidRPr="00BA3ADA" w:rsidRDefault="00BA3ADA" w:rsidP="00BA3ADA">
      <w:pPr>
        <w:pStyle w:val="NoSpacing"/>
        <w:jc w:val="right"/>
        <w:rPr>
          <w:sz w:val="28"/>
          <w:szCs w:val="28"/>
          <w:lang w:val="en-US"/>
        </w:rPr>
      </w:pPr>
    </w:p>
    <w:p w:rsidR="00BA3ADA" w:rsidRPr="00BA3ADA" w:rsidRDefault="00BA3ADA" w:rsidP="00BA3ADA">
      <w:pPr>
        <w:pStyle w:val="NoSpacing"/>
        <w:jc w:val="right"/>
        <w:rPr>
          <w:sz w:val="28"/>
          <w:szCs w:val="28"/>
          <w:lang w:val="en-US"/>
        </w:rPr>
      </w:pPr>
      <w:r>
        <w:rPr>
          <w:sz w:val="28"/>
          <w:szCs w:val="28"/>
          <w:lang w:val="en-US"/>
        </w:rPr>
        <w:t>For</w:t>
      </w:r>
    </w:p>
    <w:p w:rsidR="00BA3ADA" w:rsidRPr="00BA3ADA" w:rsidRDefault="00BA3ADA" w:rsidP="00BA3ADA">
      <w:pPr>
        <w:pStyle w:val="NoSpacing"/>
        <w:jc w:val="both"/>
        <w:rPr>
          <w:lang w:val="en-US"/>
        </w:rPr>
      </w:pPr>
    </w:p>
    <w:p w:rsidR="00BA3ADA" w:rsidRPr="00BA3ADA" w:rsidRDefault="00BA3ADA" w:rsidP="00BA3ADA">
      <w:pPr>
        <w:pStyle w:val="NoSpacing"/>
        <w:jc w:val="right"/>
        <w:rPr>
          <w:b/>
          <w:i/>
          <w:sz w:val="28"/>
          <w:szCs w:val="28"/>
          <w:lang w:val="en-US"/>
        </w:rPr>
      </w:pPr>
      <w:r w:rsidRPr="00BA3ADA">
        <w:rPr>
          <w:b/>
          <w:i/>
          <w:sz w:val="28"/>
          <w:szCs w:val="28"/>
          <w:lang w:val="en-US"/>
        </w:rPr>
        <w:t>SoftServe IT Academy</w:t>
      </w:r>
    </w:p>
    <w:tbl>
      <w:tblPr>
        <w:tblStyle w:val="TableGrid"/>
        <w:tblW w:w="0" w:type="auto"/>
        <w:tblBorders>
          <w:top w:val="none" w:sz="0" w:space="0" w:color="auto"/>
          <w:left w:val="none" w:sz="0" w:space="0" w:color="auto"/>
          <w:bottom w:val="single" w:sz="12" w:space="0" w:color="0070C0"/>
          <w:right w:val="none" w:sz="0" w:space="0" w:color="auto"/>
          <w:insideH w:val="none" w:sz="0" w:space="0" w:color="auto"/>
          <w:insideV w:val="none" w:sz="0" w:space="0" w:color="auto"/>
        </w:tblBorders>
        <w:tblLook w:val="04A0" w:firstRow="1" w:lastRow="0" w:firstColumn="1" w:lastColumn="0" w:noHBand="0" w:noVBand="1"/>
      </w:tblPr>
      <w:tblGrid>
        <w:gridCol w:w="10054"/>
      </w:tblGrid>
      <w:tr w:rsidR="00BA3ADA" w:rsidTr="00BA3ADA">
        <w:tc>
          <w:tcPr>
            <w:tcW w:w="10054" w:type="dxa"/>
          </w:tcPr>
          <w:p w:rsidR="00BA3ADA" w:rsidRDefault="00BA3ADA" w:rsidP="00BA3ADA">
            <w:pPr>
              <w:pStyle w:val="NoSpacing"/>
              <w:rPr>
                <w:lang w:val="en-US"/>
              </w:rPr>
            </w:pPr>
          </w:p>
        </w:tc>
      </w:tr>
    </w:tbl>
    <w:p w:rsidR="00BA3ADA" w:rsidRPr="00BA3ADA" w:rsidRDefault="00BA3ADA" w:rsidP="00BA3ADA">
      <w:pPr>
        <w:pStyle w:val="NoSpacing"/>
        <w:rPr>
          <w:lang w:val="en-US"/>
        </w:rPr>
      </w:pPr>
    </w:p>
    <w:p w:rsidR="00BA3ADA" w:rsidRDefault="00BA3ADA" w:rsidP="00BA3ADA">
      <w:pPr>
        <w:pStyle w:val="NoSpacing"/>
        <w:rPr>
          <w:lang w:val="en-US"/>
        </w:rPr>
      </w:pPr>
    </w:p>
    <w:p w:rsidR="00BA3ADA" w:rsidRDefault="00BA3ADA" w:rsidP="00BA3ADA">
      <w:pPr>
        <w:pStyle w:val="NoSpacing"/>
        <w:rPr>
          <w:lang w:val="en-US"/>
        </w:rPr>
      </w:pPr>
    </w:p>
    <w:p w:rsidR="00BA3ADA" w:rsidRDefault="00BA3ADA" w:rsidP="00BA3ADA">
      <w:pPr>
        <w:pStyle w:val="NoSpacing"/>
        <w:rPr>
          <w:lang w:val="en-US"/>
        </w:rPr>
      </w:pPr>
    </w:p>
    <w:p w:rsidR="00BA3ADA" w:rsidRDefault="00BA3ADA" w:rsidP="00BA3ADA">
      <w:pPr>
        <w:pStyle w:val="NoSpacing"/>
        <w:rPr>
          <w:lang w:val="en-US"/>
        </w:rPr>
      </w:pPr>
    </w:p>
    <w:p w:rsidR="00BA3ADA" w:rsidRDefault="00BA3ADA" w:rsidP="00BA3ADA">
      <w:pPr>
        <w:pStyle w:val="NoSpacing"/>
        <w:rPr>
          <w:lang w:val="en-US"/>
        </w:rPr>
      </w:pPr>
    </w:p>
    <w:p w:rsidR="00BA3ADA" w:rsidRDefault="00BA3ADA" w:rsidP="00BA3ADA">
      <w:pPr>
        <w:pStyle w:val="NoSpacing"/>
        <w:rPr>
          <w:lang w:val="en-US"/>
        </w:rPr>
      </w:pPr>
    </w:p>
    <w:p w:rsidR="00BA3ADA" w:rsidRDefault="00BA3ADA" w:rsidP="00BA3ADA">
      <w:pPr>
        <w:pStyle w:val="NoSpacing"/>
        <w:rPr>
          <w:lang w:val="en-US"/>
        </w:rPr>
      </w:pPr>
    </w:p>
    <w:p w:rsidR="00AE254B" w:rsidRDefault="00AE254B" w:rsidP="00BA3ADA">
      <w:pPr>
        <w:pStyle w:val="NoSpacing"/>
        <w:rPr>
          <w:lang w:val="en-US"/>
        </w:rPr>
      </w:pPr>
    </w:p>
    <w:p w:rsidR="00AE254B" w:rsidRDefault="00AE254B" w:rsidP="00BA3ADA">
      <w:pPr>
        <w:pStyle w:val="NoSpacing"/>
        <w:rPr>
          <w:lang w:val="en-US"/>
        </w:rPr>
      </w:pPr>
    </w:p>
    <w:p w:rsidR="00AE254B" w:rsidRDefault="00AE254B" w:rsidP="00BA3ADA">
      <w:pPr>
        <w:pStyle w:val="NoSpacing"/>
        <w:rPr>
          <w:lang w:val="en-US"/>
        </w:rPr>
      </w:pPr>
    </w:p>
    <w:p w:rsidR="00AE254B" w:rsidRDefault="00AE254B" w:rsidP="00BA3ADA">
      <w:pPr>
        <w:pStyle w:val="NoSpacing"/>
        <w:rPr>
          <w:lang w:val="en-US"/>
        </w:rPr>
      </w:pPr>
    </w:p>
    <w:p w:rsidR="00AE254B" w:rsidRDefault="00AE254B" w:rsidP="00BA3ADA">
      <w:pPr>
        <w:pStyle w:val="NoSpacing"/>
        <w:rPr>
          <w:lang w:val="en-US"/>
        </w:rPr>
      </w:pPr>
    </w:p>
    <w:p w:rsidR="009E3516" w:rsidRDefault="009E3516" w:rsidP="00BA3ADA">
      <w:pPr>
        <w:pStyle w:val="NoSpacing"/>
        <w:rPr>
          <w:lang w:val="en-US"/>
        </w:rPr>
      </w:pPr>
    </w:p>
    <w:p w:rsidR="00BA3ADA" w:rsidRDefault="00AD39DA" w:rsidP="00AD39DA">
      <w:pPr>
        <w:pStyle w:val="NoSpacing"/>
        <w:jc w:val="center"/>
        <w:rPr>
          <w:lang w:val="en-US"/>
        </w:rPr>
      </w:pPr>
      <w:r w:rsidRPr="00AD39DA">
        <w:rPr>
          <w:rFonts w:ascii="Arial" w:hAnsi="Arial" w:cs="Arial"/>
          <w:i/>
          <w:sz w:val="28"/>
          <w:szCs w:val="28"/>
          <w:lang w:val="en-US"/>
        </w:rPr>
        <w:t>March, 2014</w:t>
      </w:r>
    </w:p>
    <w:p w:rsidR="006561C6" w:rsidRDefault="006561C6" w:rsidP="00BA3ADA">
      <w:pPr>
        <w:pStyle w:val="NoSpacing"/>
        <w:rPr>
          <w:lang w:val="en-US"/>
        </w:rPr>
      </w:pPr>
    </w:p>
    <w:p w:rsidR="006561C6" w:rsidRDefault="006561C6" w:rsidP="00BA3ADA">
      <w:pPr>
        <w:pStyle w:val="NoSpacing"/>
        <w:rPr>
          <w:lang w:val="en-US"/>
        </w:rPr>
        <w:sectPr w:rsidR="006561C6" w:rsidSect="00B76EB4">
          <w:headerReference w:type="default" r:id="rId8"/>
          <w:footerReference w:type="default" r:id="rId9"/>
          <w:headerReference w:type="first" r:id="rId10"/>
          <w:footerReference w:type="first" r:id="rId11"/>
          <w:pgSz w:w="11906" w:h="16838"/>
          <w:pgMar w:top="851" w:right="991" w:bottom="851" w:left="851" w:header="709" w:footer="709" w:gutter="0"/>
          <w:cols w:space="708"/>
          <w:titlePg/>
          <w:docGrid w:linePitch="360"/>
        </w:sectPr>
      </w:pPr>
    </w:p>
    <w:p w:rsidR="00BA3ADA" w:rsidRPr="00BA3ADA" w:rsidRDefault="00BA3ADA" w:rsidP="00BA3ADA">
      <w:pPr>
        <w:pStyle w:val="NoSpacing"/>
        <w:rPr>
          <w:lang w:val="en-US"/>
        </w:rPr>
      </w:pPr>
    </w:p>
    <w:p w:rsidR="00BA3ADA" w:rsidRDefault="00BA3ADA" w:rsidP="00BA3ADA">
      <w:pPr>
        <w:pStyle w:val="NoSpacing"/>
        <w:rPr>
          <w:lang w:val="en-US"/>
        </w:rPr>
      </w:pPr>
    </w:p>
    <w:sdt>
      <w:sdtPr>
        <w:rPr>
          <w:rFonts w:asciiTheme="minorHAnsi" w:eastAsiaTheme="minorHAnsi" w:hAnsiTheme="minorHAnsi" w:cstheme="minorBidi"/>
          <w:b w:val="0"/>
          <w:color w:val="auto"/>
          <w:sz w:val="22"/>
          <w:szCs w:val="22"/>
          <w:lang w:eastAsia="en-US"/>
        </w:rPr>
        <w:id w:val="-495957652"/>
        <w:docPartObj>
          <w:docPartGallery w:val="Table of Contents"/>
          <w:docPartUnique/>
        </w:docPartObj>
      </w:sdtPr>
      <w:sdtEndPr>
        <w:rPr>
          <w:bCs/>
        </w:rPr>
      </w:sdtEndPr>
      <w:sdtContent>
        <w:p w:rsidR="00E40176" w:rsidRDefault="00E40176">
          <w:pPr>
            <w:pStyle w:val="TOCHeading"/>
          </w:pPr>
          <w:r w:rsidRPr="00E40176">
            <w:rPr>
              <w:b w:val="0"/>
              <w:lang w:val="en-US"/>
            </w:rPr>
            <w:t>Contents</w:t>
          </w:r>
        </w:p>
        <w:p w:rsidR="008B4F51" w:rsidRDefault="00E40176">
          <w:pPr>
            <w:pStyle w:val="TOC1"/>
            <w:tabs>
              <w:tab w:val="right" w:leader="dot" w:pos="10054"/>
            </w:tabs>
            <w:rPr>
              <w:rFonts w:eastAsiaTheme="minorEastAsia"/>
              <w:noProof/>
              <w:lang w:eastAsia="ru-RU"/>
            </w:rPr>
          </w:pPr>
          <w:r>
            <w:fldChar w:fldCharType="begin"/>
          </w:r>
          <w:r>
            <w:instrText xml:space="preserve"> TOC \o "1-3" \h \z \u </w:instrText>
          </w:r>
          <w:r>
            <w:fldChar w:fldCharType="separate"/>
          </w:r>
          <w:hyperlink w:anchor="_Toc443489703" w:history="1">
            <w:r w:rsidR="008B4F51" w:rsidRPr="0014569E">
              <w:rPr>
                <w:rStyle w:val="Hyperlink"/>
                <w:noProof/>
              </w:rPr>
              <w:t>1 OBJECTIVE</w:t>
            </w:r>
            <w:r w:rsidR="008B4F51">
              <w:rPr>
                <w:noProof/>
                <w:webHidden/>
              </w:rPr>
              <w:tab/>
            </w:r>
            <w:r w:rsidR="008B4F51">
              <w:rPr>
                <w:noProof/>
                <w:webHidden/>
              </w:rPr>
              <w:fldChar w:fldCharType="begin"/>
            </w:r>
            <w:r w:rsidR="008B4F51">
              <w:rPr>
                <w:noProof/>
                <w:webHidden/>
              </w:rPr>
              <w:instrText xml:space="preserve"> PAGEREF _Toc443489703 \h </w:instrText>
            </w:r>
            <w:r w:rsidR="008B4F51">
              <w:rPr>
                <w:noProof/>
                <w:webHidden/>
              </w:rPr>
            </w:r>
            <w:r w:rsidR="008B4F51">
              <w:rPr>
                <w:noProof/>
                <w:webHidden/>
              </w:rPr>
              <w:fldChar w:fldCharType="separate"/>
            </w:r>
            <w:r w:rsidR="008B4F51">
              <w:rPr>
                <w:noProof/>
                <w:webHidden/>
              </w:rPr>
              <w:t>4</w:t>
            </w:r>
            <w:r w:rsidR="008B4F51">
              <w:rPr>
                <w:noProof/>
                <w:webHidden/>
              </w:rPr>
              <w:fldChar w:fldCharType="end"/>
            </w:r>
          </w:hyperlink>
        </w:p>
        <w:p w:rsidR="008B4F51" w:rsidRDefault="00362EE2">
          <w:pPr>
            <w:pStyle w:val="TOC1"/>
            <w:tabs>
              <w:tab w:val="right" w:leader="dot" w:pos="10054"/>
            </w:tabs>
            <w:rPr>
              <w:rFonts w:eastAsiaTheme="minorEastAsia"/>
              <w:noProof/>
              <w:lang w:eastAsia="ru-RU"/>
            </w:rPr>
          </w:pPr>
          <w:hyperlink w:anchor="_Toc443489704" w:history="1">
            <w:r w:rsidR="008B4F51" w:rsidRPr="0014569E">
              <w:rPr>
                <w:rStyle w:val="Hyperlink"/>
                <w:noProof/>
                <w:lang w:val="en-US"/>
              </w:rPr>
              <w:t>2 SAMPLES OF THE ENTRANCE TESTS</w:t>
            </w:r>
            <w:r w:rsidR="008B4F51">
              <w:rPr>
                <w:noProof/>
                <w:webHidden/>
              </w:rPr>
              <w:tab/>
            </w:r>
            <w:r w:rsidR="008B4F51">
              <w:rPr>
                <w:noProof/>
                <w:webHidden/>
              </w:rPr>
              <w:fldChar w:fldCharType="begin"/>
            </w:r>
            <w:r w:rsidR="008B4F51">
              <w:rPr>
                <w:noProof/>
                <w:webHidden/>
              </w:rPr>
              <w:instrText xml:space="preserve"> PAGEREF _Toc443489704 \h </w:instrText>
            </w:r>
            <w:r w:rsidR="008B4F51">
              <w:rPr>
                <w:noProof/>
                <w:webHidden/>
              </w:rPr>
            </w:r>
            <w:r w:rsidR="008B4F51">
              <w:rPr>
                <w:noProof/>
                <w:webHidden/>
              </w:rPr>
              <w:fldChar w:fldCharType="separate"/>
            </w:r>
            <w:r w:rsidR="008B4F51">
              <w:rPr>
                <w:noProof/>
                <w:webHidden/>
              </w:rPr>
              <w:t>5</w:t>
            </w:r>
            <w:r w:rsidR="008B4F51">
              <w:rPr>
                <w:noProof/>
                <w:webHidden/>
              </w:rPr>
              <w:fldChar w:fldCharType="end"/>
            </w:r>
          </w:hyperlink>
        </w:p>
        <w:p w:rsidR="008B4F51" w:rsidRDefault="00362EE2">
          <w:pPr>
            <w:pStyle w:val="TOC1"/>
            <w:tabs>
              <w:tab w:val="right" w:leader="dot" w:pos="10054"/>
            </w:tabs>
            <w:rPr>
              <w:rFonts w:eastAsiaTheme="minorEastAsia"/>
              <w:noProof/>
              <w:lang w:eastAsia="ru-RU"/>
            </w:rPr>
          </w:pPr>
          <w:hyperlink w:anchor="_Toc443489705" w:history="1">
            <w:r w:rsidR="008B4F51" w:rsidRPr="0014569E">
              <w:rPr>
                <w:rStyle w:val="Hyperlink"/>
                <w:noProof/>
              </w:rPr>
              <w:t>3 REFERENCES</w:t>
            </w:r>
            <w:r w:rsidR="008B4F51">
              <w:rPr>
                <w:noProof/>
                <w:webHidden/>
              </w:rPr>
              <w:tab/>
            </w:r>
            <w:r w:rsidR="008B4F51">
              <w:rPr>
                <w:noProof/>
                <w:webHidden/>
              </w:rPr>
              <w:fldChar w:fldCharType="begin"/>
            </w:r>
            <w:r w:rsidR="008B4F51">
              <w:rPr>
                <w:noProof/>
                <w:webHidden/>
              </w:rPr>
              <w:instrText xml:space="preserve"> PAGEREF _Toc443489705 \h </w:instrText>
            </w:r>
            <w:r w:rsidR="008B4F51">
              <w:rPr>
                <w:noProof/>
                <w:webHidden/>
              </w:rPr>
            </w:r>
            <w:r w:rsidR="008B4F51">
              <w:rPr>
                <w:noProof/>
                <w:webHidden/>
              </w:rPr>
              <w:fldChar w:fldCharType="separate"/>
            </w:r>
            <w:r w:rsidR="008B4F51">
              <w:rPr>
                <w:noProof/>
                <w:webHidden/>
              </w:rPr>
              <w:t>6</w:t>
            </w:r>
            <w:r w:rsidR="008B4F51">
              <w:rPr>
                <w:noProof/>
                <w:webHidden/>
              </w:rPr>
              <w:fldChar w:fldCharType="end"/>
            </w:r>
          </w:hyperlink>
        </w:p>
        <w:p w:rsidR="00E40176" w:rsidRDefault="00E40176">
          <w:r>
            <w:rPr>
              <w:b/>
              <w:bCs/>
            </w:rPr>
            <w:fldChar w:fldCharType="end"/>
          </w:r>
        </w:p>
      </w:sdtContent>
    </w:sdt>
    <w:p w:rsidR="00BA3ADA" w:rsidRDefault="00BA3ADA" w:rsidP="006561C6">
      <w:pPr>
        <w:pStyle w:val="NoSpacing"/>
        <w:tabs>
          <w:tab w:val="left" w:pos="1323"/>
        </w:tabs>
        <w:rPr>
          <w:lang w:val="en-US"/>
        </w:rPr>
      </w:pPr>
    </w:p>
    <w:p w:rsidR="00BA3ADA" w:rsidRDefault="00BA3ADA" w:rsidP="00BA3ADA">
      <w:pPr>
        <w:pStyle w:val="NoSpacing"/>
        <w:rPr>
          <w:lang w:val="en-US"/>
        </w:rPr>
      </w:pPr>
    </w:p>
    <w:p w:rsidR="00BA3ADA" w:rsidRDefault="00BA3ADA" w:rsidP="00BA3ADA">
      <w:pPr>
        <w:pStyle w:val="NoSpacing"/>
        <w:rPr>
          <w:lang w:val="en-US"/>
        </w:rPr>
      </w:pPr>
    </w:p>
    <w:p w:rsidR="00BA3ADA" w:rsidRDefault="00BA3ADA" w:rsidP="00BA3ADA">
      <w:pPr>
        <w:pStyle w:val="NoSpacing"/>
        <w:rPr>
          <w:lang w:val="en-US"/>
        </w:rPr>
      </w:pPr>
    </w:p>
    <w:p w:rsidR="00BA3ADA" w:rsidRDefault="00BA3ADA" w:rsidP="00BA3ADA">
      <w:pPr>
        <w:pStyle w:val="NoSpacing"/>
        <w:rPr>
          <w:lang w:val="en-US"/>
        </w:rPr>
      </w:pPr>
    </w:p>
    <w:p w:rsidR="00BA3ADA" w:rsidRDefault="00BA3ADA" w:rsidP="00BA3ADA">
      <w:pPr>
        <w:pStyle w:val="NoSpacing"/>
        <w:rPr>
          <w:lang w:val="en-US"/>
        </w:rPr>
      </w:pPr>
    </w:p>
    <w:p w:rsidR="00BA3ADA" w:rsidRDefault="00BA3ADA" w:rsidP="00BA3ADA">
      <w:pPr>
        <w:pStyle w:val="NoSpacing"/>
        <w:rPr>
          <w:lang w:val="en-US"/>
        </w:rPr>
      </w:pPr>
    </w:p>
    <w:p w:rsidR="00BA3ADA" w:rsidRDefault="00BA3ADA" w:rsidP="00BA3ADA">
      <w:pPr>
        <w:pStyle w:val="NoSpacing"/>
        <w:rPr>
          <w:lang w:val="en-US"/>
        </w:rPr>
      </w:pPr>
    </w:p>
    <w:p w:rsidR="00BA3ADA" w:rsidRDefault="00BA3ADA" w:rsidP="00BA3ADA">
      <w:pPr>
        <w:pStyle w:val="NoSpacing"/>
        <w:rPr>
          <w:lang w:val="en-US"/>
        </w:rPr>
      </w:pPr>
    </w:p>
    <w:p w:rsidR="00BA3ADA" w:rsidRDefault="00BA3ADA" w:rsidP="00BA3ADA">
      <w:pPr>
        <w:pStyle w:val="NoSpacing"/>
        <w:rPr>
          <w:lang w:val="en-US"/>
        </w:rPr>
      </w:pPr>
    </w:p>
    <w:p w:rsidR="00BA3ADA" w:rsidRDefault="00BA3ADA" w:rsidP="00BA3ADA">
      <w:pPr>
        <w:pStyle w:val="NoSpacing"/>
        <w:rPr>
          <w:lang w:val="en-US"/>
        </w:rPr>
      </w:pPr>
    </w:p>
    <w:p w:rsidR="00BA3ADA" w:rsidRDefault="00BA3ADA" w:rsidP="00BA3ADA">
      <w:pPr>
        <w:pStyle w:val="NoSpacing"/>
        <w:rPr>
          <w:lang w:val="en-US"/>
        </w:rPr>
      </w:pPr>
    </w:p>
    <w:p w:rsidR="00BA3ADA" w:rsidRDefault="00BA3ADA" w:rsidP="00BA3ADA">
      <w:pPr>
        <w:pStyle w:val="NoSpacing"/>
        <w:rPr>
          <w:lang w:val="en-US"/>
        </w:rPr>
      </w:pPr>
    </w:p>
    <w:p w:rsidR="00BA3ADA" w:rsidRDefault="00BA3ADA" w:rsidP="00BA3ADA">
      <w:pPr>
        <w:pStyle w:val="NoSpacing"/>
        <w:rPr>
          <w:lang w:val="en-US"/>
        </w:rPr>
      </w:pPr>
    </w:p>
    <w:p w:rsidR="00BA3ADA" w:rsidRDefault="00BA3ADA" w:rsidP="00BA3ADA">
      <w:pPr>
        <w:pStyle w:val="NoSpacing"/>
        <w:rPr>
          <w:lang w:val="en-US"/>
        </w:rPr>
      </w:pPr>
    </w:p>
    <w:p w:rsidR="00BA3ADA" w:rsidRDefault="00BA3ADA" w:rsidP="00BA3ADA">
      <w:pPr>
        <w:pStyle w:val="NoSpacing"/>
        <w:rPr>
          <w:lang w:val="en-US"/>
        </w:rPr>
      </w:pPr>
    </w:p>
    <w:p w:rsidR="00BA3ADA" w:rsidRDefault="00BA3ADA" w:rsidP="00BA3ADA">
      <w:pPr>
        <w:pStyle w:val="NoSpacing"/>
        <w:rPr>
          <w:lang w:val="en-US"/>
        </w:rPr>
      </w:pPr>
    </w:p>
    <w:p w:rsidR="00B76EB4" w:rsidRDefault="00B76EB4" w:rsidP="00BA3ADA">
      <w:pPr>
        <w:pStyle w:val="NoSpacing"/>
        <w:rPr>
          <w:lang w:val="en-US"/>
        </w:rPr>
        <w:sectPr w:rsidR="00B76EB4" w:rsidSect="006561C6">
          <w:headerReference w:type="first" r:id="rId12"/>
          <w:pgSz w:w="11906" w:h="16838"/>
          <w:pgMar w:top="851" w:right="991" w:bottom="851" w:left="851" w:header="709" w:footer="709" w:gutter="0"/>
          <w:cols w:space="708"/>
          <w:titlePg/>
          <w:docGrid w:linePitch="360"/>
        </w:sectPr>
      </w:pPr>
    </w:p>
    <w:p w:rsidR="00BA3ADA" w:rsidRDefault="00BA3ADA" w:rsidP="00BA3ADA">
      <w:pPr>
        <w:pStyle w:val="NoSpacing"/>
        <w:rPr>
          <w:lang w:val="en-US"/>
        </w:rPr>
      </w:pPr>
    </w:p>
    <w:p w:rsidR="00ED2DD8" w:rsidRDefault="00ED2DD8" w:rsidP="00BA3ADA">
      <w:pPr>
        <w:pStyle w:val="NoSpacing"/>
        <w:rPr>
          <w:lang w:val="en-US"/>
        </w:rPr>
      </w:pPr>
    </w:p>
    <w:p w:rsidR="00ED2DD8" w:rsidRPr="00ED2DD8" w:rsidRDefault="00ED2DD8" w:rsidP="00BA3ADA">
      <w:pPr>
        <w:pStyle w:val="NoSpacing"/>
        <w:rPr>
          <w:b/>
          <w:color w:val="0070C0"/>
          <w:sz w:val="32"/>
          <w:szCs w:val="32"/>
          <w:lang w:val="en-US"/>
        </w:rPr>
      </w:pPr>
      <w:r w:rsidRPr="00ED2DD8">
        <w:rPr>
          <w:b/>
          <w:color w:val="0070C0"/>
          <w:sz w:val="32"/>
          <w:szCs w:val="32"/>
          <w:lang w:val="en-US"/>
        </w:rPr>
        <w:t>Revision History</w:t>
      </w:r>
    </w:p>
    <w:p w:rsidR="00ED2DD8" w:rsidRDefault="00ED2DD8" w:rsidP="00BA3ADA">
      <w:pPr>
        <w:pStyle w:val="NoSpacing"/>
        <w:rPr>
          <w:lang w:val="en-US"/>
        </w:rPr>
      </w:pPr>
    </w:p>
    <w:tbl>
      <w:tblPr>
        <w:tblStyle w:val="TableGrid"/>
        <w:tblW w:w="0" w:type="auto"/>
        <w:tblBorders>
          <w:top w:val="none" w:sz="0" w:space="0" w:color="auto"/>
          <w:left w:val="none" w:sz="0" w:space="0" w:color="auto"/>
          <w:bottom w:val="single" w:sz="8" w:space="0" w:color="0070C0"/>
          <w:right w:val="none" w:sz="0" w:space="0" w:color="auto"/>
          <w:insideH w:val="none" w:sz="0" w:space="0" w:color="auto"/>
          <w:insideV w:val="none" w:sz="0" w:space="0" w:color="auto"/>
        </w:tblBorders>
        <w:tblLook w:val="04A0" w:firstRow="1" w:lastRow="0" w:firstColumn="1" w:lastColumn="0" w:noHBand="0" w:noVBand="1"/>
      </w:tblPr>
      <w:tblGrid>
        <w:gridCol w:w="10054"/>
      </w:tblGrid>
      <w:tr w:rsidR="00ED2DD8" w:rsidTr="00ED2DD8">
        <w:tc>
          <w:tcPr>
            <w:tcW w:w="10054" w:type="dxa"/>
          </w:tcPr>
          <w:p w:rsidR="00ED2DD8" w:rsidRDefault="00ED2DD8" w:rsidP="00BA3ADA">
            <w:pPr>
              <w:pStyle w:val="NoSpacing"/>
              <w:rPr>
                <w:lang w:val="en-US"/>
              </w:rPr>
            </w:pPr>
          </w:p>
        </w:tc>
      </w:tr>
    </w:tbl>
    <w:p w:rsidR="00ED2DD8" w:rsidRPr="00ED2DD8" w:rsidRDefault="00ED2DD8" w:rsidP="00BA3ADA">
      <w:pPr>
        <w:pStyle w:val="NoSpacing"/>
        <w:rPr>
          <w:sz w:val="16"/>
          <w:szCs w:val="16"/>
          <w:lang w:val="en-US"/>
        </w:rPr>
      </w:pPr>
    </w:p>
    <w:tbl>
      <w:tblPr>
        <w:tblStyle w:val="TableGrid"/>
        <w:tblW w:w="0" w:type="auto"/>
        <w:tblLook w:val="04A0" w:firstRow="1" w:lastRow="0" w:firstColumn="1" w:lastColumn="0" w:noHBand="0" w:noVBand="1"/>
      </w:tblPr>
      <w:tblGrid>
        <w:gridCol w:w="1696"/>
        <w:gridCol w:w="1276"/>
        <w:gridCol w:w="4568"/>
        <w:gridCol w:w="2514"/>
      </w:tblGrid>
      <w:tr w:rsidR="00ED2DD8" w:rsidTr="00ED2DD8">
        <w:tc>
          <w:tcPr>
            <w:tcW w:w="1696" w:type="dxa"/>
          </w:tcPr>
          <w:p w:rsidR="00ED2DD8" w:rsidRPr="00ED2DD8" w:rsidRDefault="00ED2DD8" w:rsidP="00ED2DD8">
            <w:pPr>
              <w:pStyle w:val="NoSpacing"/>
              <w:spacing w:line="360" w:lineRule="auto"/>
              <w:rPr>
                <w:b/>
                <w:lang w:val="en-US"/>
              </w:rPr>
            </w:pPr>
            <w:r w:rsidRPr="00ED2DD8">
              <w:rPr>
                <w:b/>
                <w:lang w:val="en-US"/>
              </w:rPr>
              <w:t>Date</w:t>
            </w:r>
          </w:p>
        </w:tc>
        <w:tc>
          <w:tcPr>
            <w:tcW w:w="1276" w:type="dxa"/>
          </w:tcPr>
          <w:p w:rsidR="00ED2DD8" w:rsidRPr="00ED2DD8" w:rsidRDefault="00ED2DD8" w:rsidP="00ED2DD8">
            <w:pPr>
              <w:pStyle w:val="NoSpacing"/>
              <w:spacing w:line="360" w:lineRule="auto"/>
              <w:rPr>
                <w:b/>
                <w:lang w:val="en-US"/>
              </w:rPr>
            </w:pPr>
            <w:r w:rsidRPr="00ED2DD8">
              <w:rPr>
                <w:b/>
                <w:lang w:val="en-US"/>
              </w:rPr>
              <w:t>Version</w:t>
            </w:r>
          </w:p>
        </w:tc>
        <w:tc>
          <w:tcPr>
            <w:tcW w:w="4568" w:type="dxa"/>
          </w:tcPr>
          <w:p w:rsidR="00ED2DD8" w:rsidRPr="00ED2DD8" w:rsidRDefault="00ED2DD8" w:rsidP="00ED2DD8">
            <w:pPr>
              <w:pStyle w:val="NoSpacing"/>
              <w:spacing w:line="360" w:lineRule="auto"/>
              <w:rPr>
                <w:b/>
                <w:lang w:val="en-US"/>
              </w:rPr>
            </w:pPr>
            <w:r w:rsidRPr="00ED2DD8">
              <w:rPr>
                <w:b/>
                <w:lang w:val="en-US"/>
              </w:rPr>
              <w:t>Description</w:t>
            </w:r>
          </w:p>
        </w:tc>
        <w:tc>
          <w:tcPr>
            <w:tcW w:w="2514" w:type="dxa"/>
          </w:tcPr>
          <w:p w:rsidR="00ED2DD8" w:rsidRPr="00ED2DD8" w:rsidRDefault="00ED2DD8" w:rsidP="00ED2DD8">
            <w:pPr>
              <w:pStyle w:val="NoSpacing"/>
              <w:spacing w:line="360" w:lineRule="auto"/>
              <w:rPr>
                <w:b/>
                <w:lang w:val="en-US"/>
              </w:rPr>
            </w:pPr>
            <w:r w:rsidRPr="00ED2DD8">
              <w:rPr>
                <w:b/>
                <w:lang w:val="en-US"/>
              </w:rPr>
              <w:t>Author</w:t>
            </w:r>
          </w:p>
        </w:tc>
      </w:tr>
      <w:tr w:rsidR="00ED2DD8" w:rsidTr="00ED2DD8">
        <w:tc>
          <w:tcPr>
            <w:tcW w:w="1696" w:type="dxa"/>
          </w:tcPr>
          <w:p w:rsidR="00ED2DD8" w:rsidRDefault="00ED2DD8" w:rsidP="00ED2DD8">
            <w:pPr>
              <w:pStyle w:val="NoSpacing"/>
              <w:spacing w:line="360" w:lineRule="auto"/>
              <w:rPr>
                <w:lang w:val="en-US"/>
              </w:rPr>
            </w:pPr>
            <w:r w:rsidRPr="00ED2DD8">
              <w:rPr>
                <w:lang w:val="en-US"/>
              </w:rPr>
              <w:t>/05/2012</w:t>
            </w:r>
          </w:p>
        </w:tc>
        <w:tc>
          <w:tcPr>
            <w:tcW w:w="1276" w:type="dxa"/>
          </w:tcPr>
          <w:p w:rsidR="00ED2DD8" w:rsidRDefault="00ED2DD8" w:rsidP="00ED2DD8">
            <w:pPr>
              <w:pStyle w:val="NoSpacing"/>
              <w:spacing w:line="360" w:lineRule="auto"/>
              <w:rPr>
                <w:lang w:val="en-US"/>
              </w:rPr>
            </w:pPr>
            <w:r w:rsidRPr="00ED2DD8">
              <w:rPr>
                <w:lang w:val="en-US"/>
              </w:rPr>
              <w:t>0.1</w:t>
            </w:r>
          </w:p>
        </w:tc>
        <w:tc>
          <w:tcPr>
            <w:tcW w:w="4568" w:type="dxa"/>
          </w:tcPr>
          <w:p w:rsidR="00ED2DD8" w:rsidRDefault="00ED2DD8" w:rsidP="00ED2DD8">
            <w:pPr>
              <w:pStyle w:val="NoSpacing"/>
              <w:spacing w:line="360" w:lineRule="auto"/>
              <w:rPr>
                <w:lang w:val="en-US"/>
              </w:rPr>
            </w:pPr>
            <w:r w:rsidRPr="00ED2DD8">
              <w:rPr>
                <w:lang w:val="en-US"/>
              </w:rPr>
              <w:t>Initial version</w:t>
            </w:r>
          </w:p>
        </w:tc>
        <w:tc>
          <w:tcPr>
            <w:tcW w:w="2514" w:type="dxa"/>
          </w:tcPr>
          <w:p w:rsidR="00ED2DD8" w:rsidRDefault="00ED2DD8" w:rsidP="00ED2DD8">
            <w:pPr>
              <w:pStyle w:val="NoSpacing"/>
              <w:spacing w:line="360" w:lineRule="auto"/>
              <w:rPr>
                <w:lang w:val="en-US"/>
              </w:rPr>
            </w:pPr>
            <w:r w:rsidRPr="00ED2DD8">
              <w:rPr>
                <w:lang w:val="en-US"/>
              </w:rPr>
              <w:t>Yaroslav Harasym</w:t>
            </w:r>
          </w:p>
        </w:tc>
      </w:tr>
      <w:tr w:rsidR="00ED2DD8" w:rsidTr="00ED2DD8">
        <w:tc>
          <w:tcPr>
            <w:tcW w:w="1696" w:type="dxa"/>
          </w:tcPr>
          <w:p w:rsidR="00ED2DD8" w:rsidRDefault="00ED2DD8" w:rsidP="00ED2DD8">
            <w:pPr>
              <w:pStyle w:val="NoSpacing"/>
              <w:spacing w:line="360" w:lineRule="auto"/>
              <w:rPr>
                <w:lang w:val="en-US"/>
              </w:rPr>
            </w:pPr>
            <w:r w:rsidRPr="00ED2DD8">
              <w:rPr>
                <w:lang w:val="en-US"/>
              </w:rPr>
              <w:t>/05/2012</w:t>
            </w:r>
          </w:p>
        </w:tc>
        <w:tc>
          <w:tcPr>
            <w:tcW w:w="1276" w:type="dxa"/>
          </w:tcPr>
          <w:p w:rsidR="00ED2DD8" w:rsidRDefault="00ED2DD8" w:rsidP="00ED2DD8">
            <w:pPr>
              <w:pStyle w:val="NoSpacing"/>
              <w:spacing w:line="360" w:lineRule="auto"/>
              <w:rPr>
                <w:lang w:val="en-US"/>
              </w:rPr>
            </w:pPr>
            <w:r w:rsidRPr="00ED2DD8">
              <w:rPr>
                <w:lang w:val="en-US"/>
              </w:rPr>
              <w:t>0.1</w:t>
            </w:r>
          </w:p>
        </w:tc>
        <w:tc>
          <w:tcPr>
            <w:tcW w:w="4568" w:type="dxa"/>
          </w:tcPr>
          <w:p w:rsidR="00ED2DD8" w:rsidRDefault="00ED2DD8" w:rsidP="00ED2DD8">
            <w:pPr>
              <w:pStyle w:val="NoSpacing"/>
              <w:spacing w:line="360" w:lineRule="auto"/>
              <w:rPr>
                <w:lang w:val="en-US"/>
              </w:rPr>
            </w:pPr>
            <w:r w:rsidRPr="00ED2DD8">
              <w:rPr>
                <w:lang w:val="en-US"/>
              </w:rPr>
              <w:t>Initial version</w:t>
            </w:r>
          </w:p>
        </w:tc>
        <w:tc>
          <w:tcPr>
            <w:tcW w:w="2514" w:type="dxa"/>
          </w:tcPr>
          <w:p w:rsidR="00ED2DD8" w:rsidRDefault="00ED2DD8" w:rsidP="00ED2DD8">
            <w:pPr>
              <w:pStyle w:val="NoSpacing"/>
              <w:spacing w:line="360" w:lineRule="auto"/>
              <w:rPr>
                <w:lang w:val="en-US"/>
              </w:rPr>
            </w:pPr>
            <w:r w:rsidRPr="00ED2DD8">
              <w:rPr>
                <w:lang w:val="en-US"/>
              </w:rPr>
              <w:t>Lesya Klakovych</w:t>
            </w:r>
          </w:p>
        </w:tc>
      </w:tr>
      <w:tr w:rsidR="00ED2DD8" w:rsidTr="00ED2DD8">
        <w:tc>
          <w:tcPr>
            <w:tcW w:w="1696" w:type="dxa"/>
          </w:tcPr>
          <w:p w:rsidR="00ED2DD8" w:rsidRDefault="00ED2DD8" w:rsidP="00ED2DD8">
            <w:pPr>
              <w:pStyle w:val="NoSpacing"/>
              <w:spacing w:line="360" w:lineRule="auto"/>
              <w:rPr>
                <w:lang w:val="en-US"/>
              </w:rPr>
            </w:pPr>
            <w:r w:rsidRPr="00ED2DD8">
              <w:rPr>
                <w:lang w:val="en-US"/>
              </w:rPr>
              <w:t>25/05/2012</w:t>
            </w:r>
          </w:p>
        </w:tc>
        <w:tc>
          <w:tcPr>
            <w:tcW w:w="1276" w:type="dxa"/>
          </w:tcPr>
          <w:p w:rsidR="00ED2DD8" w:rsidRDefault="00ED2DD8" w:rsidP="00ED2DD8">
            <w:pPr>
              <w:pStyle w:val="NoSpacing"/>
              <w:spacing w:line="360" w:lineRule="auto"/>
              <w:rPr>
                <w:lang w:val="en-US"/>
              </w:rPr>
            </w:pPr>
            <w:r w:rsidRPr="00ED2DD8">
              <w:rPr>
                <w:lang w:val="en-US"/>
              </w:rPr>
              <w:t>0.</w:t>
            </w:r>
            <w:r>
              <w:rPr>
                <w:lang w:val="en-US"/>
              </w:rPr>
              <w:t>2</w:t>
            </w:r>
          </w:p>
        </w:tc>
        <w:tc>
          <w:tcPr>
            <w:tcW w:w="4568" w:type="dxa"/>
          </w:tcPr>
          <w:p w:rsidR="00ED2DD8" w:rsidRDefault="00ED2DD8" w:rsidP="00ED2DD8">
            <w:pPr>
              <w:pStyle w:val="NoSpacing"/>
              <w:spacing w:line="360" w:lineRule="auto"/>
              <w:rPr>
                <w:lang w:val="en-US"/>
              </w:rPr>
            </w:pPr>
            <w:r>
              <w:rPr>
                <w:lang w:val="en-US"/>
              </w:rPr>
              <w:t>Revision</w:t>
            </w:r>
          </w:p>
        </w:tc>
        <w:tc>
          <w:tcPr>
            <w:tcW w:w="2514" w:type="dxa"/>
          </w:tcPr>
          <w:p w:rsidR="00ED2DD8" w:rsidRDefault="00ED2DD8" w:rsidP="00ED2DD8">
            <w:pPr>
              <w:pStyle w:val="NoSpacing"/>
              <w:spacing w:line="360" w:lineRule="auto"/>
              <w:rPr>
                <w:lang w:val="en-US"/>
              </w:rPr>
            </w:pPr>
            <w:r w:rsidRPr="00ED2DD8">
              <w:rPr>
                <w:lang w:val="en-US"/>
              </w:rPr>
              <w:t>Mariya Mudra</w:t>
            </w:r>
          </w:p>
        </w:tc>
      </w:tr>
      <w:tr w:rsidR="00ED2DD8" w:rsidTr="00ED2DD8">
        <w:tc>
          <w:tcPr>
            <w:tcW w:w="1696" w:type="dxa"/>
          </w:tcPr>
          <w:p w:rsidR="00ED2DD8" w:rsidRDefault="00ED2DD8" w:rsidP="00ED2DD8">
            <w:pPr>
              <w:pStyle w:val="NoSpacing"/>
              <w:spacing w:line="360" w:lineRule="auto"/>
              <w:rPr>
                <w:lang w:val="en-US"/>
              </w:rPr>
            </w:pPr>
            <w:r w:rsidRPr="00ED2DD8">
              <w:rPr>
                <w:lang w:val="en-US"/>
              </w:rPr>
              <w:t>3/21/2014</w:t>
            </w:r>
          </w:p>
        </w:tc>
        <w:tc>
          <w:tcPr>
            <w:tcW w:w="1276" w:type="dxa"/>
          </w:tcPr>
          <w:p w:rsidR="00ED2DD8" w:rsidRDefault="00ED2DD8" w:rsidP="00ED2DD8">
            <w:pPr>
              <w:pStyle w:val="NoSpacing"/>
              <w:spacing w:line="360" w:lineRule="auto"/>
              <w:rPr>
                <w:lang w:val="en-US"/>
              </w:rPr>
            </w:pPr>
            <w:r w:rsidRPr="00ED2DD8">
              <w:rPr>
                <w:lang w:val="en-US"/>
              </w:rPr>
              <w:t>2.0</w:t>
            </w:r>
          </w:p>
        </w:tc>
        <w:tc>
          <w:tcPr>
            <w:tcW w:w="4568" w:type="dxa"/>
          </w:tcPr>
          <w:p w:rsidR="00ED2DD8" w:rsidRDefault="00ED2DD8" w:rsidP="00ED2DD8">
            <w:pPr>
              <w:pStyle w:val="NoSpacing"/>
              <w:spacing w:line="360" w:lineRule="auto"/>
              <w:rPr>
                <w:lang w:val="en-US"/>
              </w:rPr>
            </w:pPr>
            <w:r w:rsidRPr="00ED2DD8">
              <w:rPr>
                <w:lang w:val="en-US"/>
              </w:rPr>
              <w:t>New</w:t>
            </w:r>
            <w:r w:rsidR="00FA4356">
              <w:rPr>
                <w:lang w:val="en-US"/>
              </w:rPr>
              <w:t xml:space="preserve"> </w:t>
            </w:r>
            <w:r w:rsidRPr="00ED2DD8">
              <w:rPr>
                <w:lang w:val="en-US"/>
              </w:rPr>
              <w:t>approach – entry test is a language based</w:t>
            </w:r>
          </w:p>
        </w:tc>
        <w:tc>
          <w:tcPr>
            <w:tcW w:w="2514" w:type="dxa"/>
          </w:tcPr>
          <w:p w:rsidR="00ED2DD8" w:rsidRDefault="00ED2DD8" w:rsidP="00ED2DD8">
            <w:pPr>
              <w:pStyle w:val="NoSpacing"/>
              <w:spacing w:line="360" w:lineRule="auto"/>
              <w:rPr>
                <w:lang w:val="en-US"/>
              </w:rPr>
            </w:pPr>
            <w:r w:rsidRPr="00ED2DD8">
              <w:rPr>
                <w:lang w:val="en-US"/>
              </w:rPr>
              <w:t>Andriy Pereymybida</w:t>
            </w:r>
          </w:p>
        </w:tc>
      </w:tr>
    </w:tbl>
    <w:p w:rsidR="00ED2DD8" w:rsidRDefault="00ED2DD8" w:rsidP="00BA3ADA">
      <w:pPr>
        <w:pStyle w:val="NoSpacing"/>
        <w:rPr>
          <w:lang w:val="en-US"/>
        </w:rPr>
      </w:pPr>
    </w:p>
    <w:p w:rsidR="00ED2DD8" w:rsidRDefault="00ED2DD8" w:rsidP="00BA3ADA">
      <w:pPr>
        <w:pStyle w:val="NoSpacing"/>
        <w:rPr>
          <w:lang w:val="en-US"/>
        </w:rPr>
      </w:pPr>
    </w:p>
    <w:p w:rsidR="00ED2DD8" w:rsidRDefault="00ED2DD8" w:rsidP="00BA3ADA">
      <w:pPr>
        <w:pStyle w:val="NoSpacing"/>
        <w:rPr>
          <w:lang w:val="en-US"/>
        </w:rPr>
      </w:pPr>
    </w:p>
    <w:p w:rsidR="00ED2DD8" w:rsidRDefault="00ED2DD8" w:rsidP="00BA3ADA">
      <w:pPr>
        <w:pStyle w:val="NoSpacing"/>
        <w:rPr>
          <w:lang w:val="en-US"/>
        </w:rPr>
      </w:pPr>
    </w:p>
    <w:p w:rsidR="00ED2DD8" w:rsidRDefault="00ED2DD8" w:rsidP="00BA3ADA">
      <w:pPr>
        <w:pStyle w:val="NoSpacing"/>
        <w:rPr>
          <w:lang w:val="en-US"/>
        </w:rPr>
      </w:pPr>
    </w:p>
    <w:p w:rsidR="00ED2DD8" w:rsidRDefault="00ED2DD8" w:rsidP="00BA3ADA">
      <w:pPr>
        <w:pStyle w:val="NoSpacing"/>
        <w:rPr>
          <w:lang w:val="en-US"/>
        </w:rPr>
        <w:sectPr w:rsidR="00ED2DD8" w:rsidSect="006561C6">
          <w:pgSz w:w="11906" w:h="16838"/>
          <w:pgMar w:top="851" w:right="991" w:bottom="851" w:left="851" w:header="709" w:footer="709" w:gutter="0"/>
          <w:cols w:space="708"/>
          <w:titlePg/>
          <w:docGrid w:linePitch="360"/>
        </w:sectPr>
      </w:pPr>
    </w:p>
    <w:p w:rsidR="00ED2DD8" w:rsidRDefault="00ED2DD8" w:rsidP="00BA3ADA">
      <w:pPr>
        <w:pStyle w:val="NoSpacing"/>
        <w:rPr>
          <w:lang w:val="en-US"/>
        </w:rPr>
      </w:pPr>
    </w:p>
    <w:p w:rsidR="00ED2DD8" w:rsidRDefault="00ED2DD8" w:rsidP="00BA3ADA">
      <w:pPr>
        <w:pStyle w:val="NoSpacing"/>
        <w:rPr>
          <w:lang w:val="en-US"/>
        </w:rPr>
      </w:pPr>
    </w:p>
    <w:p w:rsidR="00ED2DD8" w:rsidRDefault="00ED2DD8" w:rsidP="00ED2DD8">
      <w:pPr>
        <w:pStyle w:val="Heading1"/>
      </w:pPr>
      <w:bookmarkStart w:id="0" w:name="_Toc443489703"/>
      <w:r>
        <w:t xml:space="preserve">1 </w:t>
      </w:r>
      <w:r w:rsidR="00FA4356">
        <w:t>OBJECTIVE</w:t>
      </w:r>
      <w:bookmarkEnd w:id="0"/>
    </w:p>
    <w:p w:rsidR="00ED2DD8" w:rsidRPr="00ED2DD8" w:rsidRDefault="00ED2DD8" w:rsidP="00ED2DD8">
      <w:pPr>
        <w:pStyle w:val="NoSpacing"/>
      </w:pPr>
    </w:p>
    <w:p w:rsidR="00ED2DD8" w:rsidRPr="00FA4356" w:rsidRDefault="00FA4356" w:rsidP="00AE254B">
      <w:pPr>
        <w:pStyle w:val="NoSpacing"/>
        <w:spacing w:line="360" w:lineRule="auto"/>
        <w:jc w:val="both"/>
        <w:rPr>
          <w:lang w:val="en-US"/>
        </w:rPr>
      </w:pPr>
      <w:r w:rsidRPr="00FA4356">
        <w:rPr>
          <w:lang w:val="en-US"/>
        </w:rPr>
        <w:t>This document has been prepared to make the process of entering SoftServe IT Aca</w:t>
      </w:r>
      <w:r>
        <w:rPr>
          <w:lang w:val="en-US"/>
        </w:rPr>
        <w:t>demy, namely its OOP</w:t>
      </w:r>
      <w:r w:rsidRPr="00FA4356">
        <w:rPr>
          <w:lang w:val="en-US"/>
        </w:rPr>
        <w:t xml:space="preserve"> Division easier and more understandable for the candidates. Here there are described the requirements to the level of the candidates’ knowledge, there are given the test samples, there is recommended an online-test, a test to determine the level of knowledge and there is given the reference list</w:t>
      </w:r>
      <w:r w:rsidR="0071484D" w:rsidRPr="00FA4356">
        <w:rPr>
          <w:lang w:val="en-US"/>
        </w:rPr>
        <w:t>.</w:t>
      </w:r>
    </w:p>
    <w:p w:rsidR="00ED2DD8" w:rsidRPr="00FA4356" w:rsidRDefault="00ED2DD8" w:rsidP="0071484D">
      <w:pPr>
        <w:pStyle w:val="NoSpacing"/>
        <w:spacing w:line="360" w:lineRule="auto"/>
        <w:rPr>
          <w:lang w:val="en-US"/>
        </w:rPr>
      </w:pPr>
    </w:p>
    <w:p w:rsidR="00ED2DD8" w:rsidRPr="00FA4356" w:rsidRDefault="00ED2DD8" w:rsidP="00BA3ADA">
      <w:pPr>
        <w:pStyle w:val="NoSpacing"/>
        <w:rPr>
          <w:lang w:val="en-US"/>
        </w:rPr>
      </w:pPr>
    </w:p>
    <w:p w:rsidR="00ED2DD8" w:rsidRPr="00FA4356" w:rsidRDefault="00ED2DD8" w:rsidP="00BA3ADA">
      <w:pPr>
        <w:pStyle w:val="NoSpacing"/>
        <w:rPr>
          <w:lang w:val="en-US"/>
        </w:rPr>
      </w:pPr>
    </w:p>
    <w:p w:rsidR="0071484D" w:rsidRPr="00FA4356" w:rsidRDefault="0071484D" w:rsidP="00BA3ADA">
      <w:pPr>
        <w:pStyle w:val="NoSpacing"/>
        <w:rPr>
          <w:lang w:val="en-US"/>
        </w:rPr>
        <w:sectPr w:rsidR="0071484D" w:rsidRPr="00FA4356" w:rsidSect="006561C6">
          <w:pgSz w:w="11906" w:h="16838"/>
          <w:pgMar w:top="851" w:right="991" w:bottom="851" w:left="851" w:header="709" w:footer="709" w:gutter="0"/>
          <w:cols w:space="708"/>
          <w:titlePg/>
          <w:docGrid w:linePitch="360"/>
        </w:sectPr>
      </w:pPr>
    </w:p>
    <w:p w:rsidR="0071484D" w:rsidRPr="009233D6" w:rsidRDefault="0071484D" w:rsidP="0071484D">
      <w:pPr>
        <w:pStyle w:val="Heading1"/>
        <w:rPr>
          <w:lang w:val="en-US"/>
        </w:rPr>
      </w:pPr>
      <w:bookmarkStart w:id="1" w:name="_Toc443489704"/>
      <w:r w:rsidRPr="009233D6">
        <w:rPr>
          <w:lang w:val="en-US"/>
        </w:rPr>
        <w:lastRenderedPageBreak/>
        <w:t xml:space="preserve">2 </w:t>
      </w:r>
      <w:r w:rsidR="008B4F51">
        <w:rPr>
          <w:lang w:val="en-US"/>
        </w:rPr>
        <w:t>SAMPLES OF THE ENTRANCE TESTS</w:t>
      </w:r>
      <w:bookmarkEnd w:id="1"/>
      <w:r w:rsidR="008B4F51">
        <w:rPr>
          <w:lang w:val="en-US"/>
        </w:rPr>
        <w:t xml:space="preserve"> </w:t>
      </w:r>
    </w:p>
    <w:p w:rsidR="0071484D" w:rsidRPr="009233D6" w:rsidRDefault="0071484D" w:rsidP="0071484D">
      <w:pPr>
        <w:pStyle w:val="NoSpacing"/>
        <w:rPr>
          <w:lang w:val="en-US"/>
        </w:rPr>
      </w:pPr>
    </w:p>
    <w:p w:rsidR="0071484D" w:rsidRPr="009233D6" w:rsidRDefault="009233D6" w:rsidP="0071484D">
      <w:pPr>
        <w:pStyle w:val="NoSpacing"/>
        <w:spacing w:line="276" w:lineRule="auto"/>
        <w:rPr>
          <w:b/>
          <w:lang w:val="en-US"/>
        </w:rPr>
      </w:pPr>
      <w:r>
        <w:rPr>
          <w:b/>
          <w:lang w:val="en-US"/>
        </w:rPr>
        <w:t>GENERAL</w:t>
      </w:r>
    </w:p>
    <w:p w:rsidR="0071484D" w:rsidRPr="009233D6" w:rsidRDefault="0071484D" w:rsidP="0071484D">
      <w:pPr>
        <w:pStyle w:val="NoSpacing"/>
        <w:spacing w:line="276" w:lineRule="auto"/>
        <w:rPr>
          <w:lang w:val="en-US"/>
        </w:rPr>
      </w:pPr>
    </w:p>
    <w:p w:rsidR="0071484D" w:rsidRDefault="009233D6" w:rsidP="0071484D">
      <w:pPr>
        <w:pStyle w:val="NoSpacing"/>
        <w:spacing w:line="276" w:lineRule="auto"/>
        <w:rPr>
          <w:lang w:val="en-US"/>
        </w:rPr>
      </w:pPr>
      <w:r>
        <w:rPr>
          <w:lang w:val="en-US"/>
        </w:rPr>
        <w:t>The entrance test consists of two parts</w:t>
      </w:r>
      <w:r w:rsidR="0071484D" w:rsidRPr="009233D6">
        <w:rPr>
          <w:lang w:val="en-US"/>
        </w:rPr>
        <w:t>:</w:t>
      </w:r>
    </w:p>
    <w:p w:rsidR="009233D6" w:rsidRPr="006410AD" w:rsidRDefault="009233D6" w:rsidP="00AE254B">
      <w:pPr>
        <w:pStyle w:val="NoSpacing"/>
        <w:numPr>
          <w:ilvl w:val="0"/>
          <w:numId w:val="11"/>
        </w:numPr>
        <w:spacing w:line="276" w:lineRule="auto"/>
        <w:jc w:val="both"/>
        <w:rPr>
          <w:sz w:val="24"/>
          <w:szCs w:val="24"/>
          <w:lang w:val="en-US"/>
        </w:rPr>
      </w:pPr>
      <w:r>
        <w:rPr>
          <w:sz w:val="24"/>
          <w:szCs w:val="24"/>
          <w:lang w:val="en-US"/>
        </w:rPr>
        <w:t xml:space="preserve">The first part is a set of </w:t>
      </w:r>
      <w:r w:rsidRPr="008717A0">
        <w:rPr>
          <w:sz w:val="24"/>
          <w:szCs w:val="24"/>
          <w:lang w:val="en-US"/>
        </w:rPr>
        <w:t xml:space="preserve">multiple-choice </w:t>
      </w:r>
      <w:r>
        <w:rPr>
          <w:sz w:val="24"/>
          <w:szCs w:val="24"/>
          <w:lang w:val="en-US"/>
        </w:rPr>
        <w:t xml:space="preserve">tests </w:t>
      </w:r>
      <w:r w:rsidRPr="008717A0">
        <w:rPr>
          <w:sz w:val="24"/>
          <w:szCs w:val="24"/>
          <w:lang w:val="en-US"/>
        </w:rPr>
        <w:t>(</w:t>
      </w:r>
      <w:r>
        <w:rPr>
          <w:sz w:val="24"/>
          <w:szCs w:val="24"/>
          <w:lang w:val="en-US"/>
        </w:rPr>
        <w:t>it is necessary to choose one or more variants from among the offered</w:t>
      </w:r>
      <w:r w:rsidRPr="008717A0">
        <w:rPr>
          <w:sz w:val="24"/>
          <w:szCs w:val="24"/>
          <w:lang w:val="en-US"/>
        </w:rPr>
        <w:t xml:space="preserve">). </w:t>
      </w:r>
      <w:r>
        <w:rPr>
          <w:sz w:val="24"/>
          <w:szCs w:val="24"/>
          <w:lang w:val="en-US"/>
        </w:rPr>
        <w:t>The results of this test are checked automatically and are known right after passing the test.</w:t>
      </w:r>
      <w:r w:rsidRPr="006410AD">
        <w:rPr>
          <w:sz w:val="24"/>
          <w:szCs w:val="24"/>
          <w:lang w:val="en-US"/>
        </w:rPr>
        <w:t xml:space="preserve"> </w:t>
      </w:r>
      <w:r>
        <w:rPr>
          <w:sz w:val="24"/>
          <w:szCs w:val="24"/>
          <w:lang w:val="en-US"/>
        </w:rPr>
        <w:t>A test contains 10 questions. The test lasts 2</w:t>
      </w:r>
      <w:r w:rsidRPr="006410AD">
        <w:rPr>
          <w:sz w:val="24"/>
          <w:szCs w:val="24"/>
          <w:lang w:val="en-US"/>
        </w:rPr>
        <w:t>0 minutes.</w:t>
      </w:r>
      <w:r>
        <w:rPr>
          <w:sz w:val="24"/>
          <w:szCs w:val="24"/>
          <w:lang w:val="en-US"/>
        </w:rPr>
        <w:t xml:space="preserve"> This part includes the topics in C# Core.</w:t>
      </w:r>
    </w:p>
    <w:p w:rsidR="009233D6" w:rsidRPr="003D486C" w:rsidRDefault="009233D6" w:rsidP="00AE254B">
      <w:pPr>
        <w:pStyle w:val="NoSpacing"/>
        <w:numPr>
          <w:ilvl w:val="0"/>
          <w:numId w:val="11"/>
        </w:numPr>
        <w:spacing w:line="276" w:lineRule="auto"/>
        <w:jc w:val="both"/>
        <w:rPr>
          <w:sz w:val="24"/>
          <w:szCs w:val="24"/>
          <w:lang w:val="uk-UA"/>
        </w:rPr>
      </w:pPr>
      <w:r>
        <w:rPr>
          <w:sz w:val="24"/>
          <w:szCs w:val="24"/>
          <w:lang w:val="en-US"/>
        </w:rPr>
        <w:t>To the second part there are admitted the candidates that successfully passed the first part. This part provides the answer to the open-ended questions</w:t>
      </w:r>
      <w:r w:rsidRPr="00C447D7">
        <w:rPr>
          <w:sz w:val="24"/>
          <w:szCs w:val="24"/>
          <w:lang w:val="en-US"/>
        </w:rPr>
        <w:t xml:space="preserve"> (</w:t>
      </w:r>
      <w:r>
        <w:rPr>
          <w:sz w:val="24"/>
          <w:szCs w:val="24"/>
          <w:lang w:val="en-US"/>
        </w:rPr>
        <w:t>it is necessary to enter the code to the relevant field</w:t>
      </w:r>
      <w:r w:rsidRPr="00C447D7">
        <w:rPr>
          <w:sz w:val="24"/>
          <w:szCs w:val="24"/>
          <w:lang w:val="en-US"/>
        </w:rPr>
        <w:t xml:space="preserve">, </w:t>
      </w:r>
      <w:r>
        <w:rPr>
          <w:sz w:val="24"/>
          <w:szCs w:val="24"/>
          <w:lang w:val="en-US"/>
        </w:rPr>
        <w:t>make a comment</w:t>
      </w:r>
      <w:r w:rsidRPr="00C447D7">
        <w:rPr>
          <w:sz w:val="24"/>
          <w:szCs w:val="24"/>
          <w:lang w:val="en-US"/>
        </w:rPr>
        <w:t xml:space="preserve">, </w:t>
      </w:r>
      <w:r>
        <w:rPr>
          <w:sz w:val="24"/>
          <w:szCs w:val="24"/>
          <w:lang w:val="en-US"/>
        </w:rPr>
        <w:t>etc</w:t>
      </w:r>
      <w:r w:rsidR="00E63E31">
        <w:rPr>
          <w:sz w:val="24"/>
          <w:szCs w:val="24"/>
          <w:lang w:val="en-US"/>
        </w:rPr>
        <w:t>.</w:t>
      </w:r>
      <w:r>
        <w:rPr>
          <w:sz w:val="24"/>
          <w:szCs w:val="24"/>
          <w:lang w:val="en-US"/>
        </w:rPr>
        <w:t>)</w:t>
      </w:r>
      <w:r w:rsidRPr="00C447D7">
        <w:rPr>
          <w:sz w:val="24"/>
          <w:szCs w:val="24"/>
          <w:lang w:val="en-US"/>
        </w:rPr>
        <w:t xml:space="preserve">. </w:t>
      </w:r>
      <w:r>
        <w:rPr>
          <w:sz w:val="24"/>
          <w:szCs w:val="24"/>
          <w:lang w:val="en-US"/>
        </w:rPr>
        <w:t>The second part lasts 3</w:t>
      </w:r>
      <w:r w:rsidRPr="003D486C">
        <w:rPr>
          <w:sz w:val="24"/>
          <w:szCs w:val="24"/>
          <w:lang w:val="en-US"/>
        </w:rPr>
        <w:t xml:space="preserve">0 </w:t>
      </w:r>
      <w:r>
        <w:rPr>
          <w:sz w:val="24"/>
          <w:szCs w:val="24"/>
          <w:lang w:val="en-US"/>
        </w:rPr>
        <w:t>minutes</w:t>
      </w:r>
      <w:r w:rsidRPr="003D486C">
        <w:rPr>
          <w:sz w:val="24"/>
          <w:szCs w:val="24"/>
          <w:lang w:val="en-US"/>
        </w:rPr>
        <w:t>.</w:t>
      </w:r>
      <w:r w:rsidRPr="002A5BEA">
        <w:rPr>
          <w:sz w:val="24"/>
          <w:szCs w:val="24"/>
          <w:lang w:val="uk-UA"/>
        </w:rPr>
        <w:t xml:space="preserve"> </w:t>
      </w:r>
      <w:r>
        <w:rPr>
          <w:sz w:val="24"/>
          <w:szCs w:val="24"/>
          <w:lang w:val="en-US"/>
        </w:rPr>
        <w:t>It</w:t>
      </w:r>
      <w:r w:rsidRPr="003D486C">
        <w:rPr>
          <w:sz w:val="24"/>
          <w:szCs w:val="24"/>
          <w:lang w:val="uk-UA"/>
        </w:rPr>
        <w:t xml:space="preserve"> </w:t>
      </w:r>
      <w:r>
        <w:rPr>
          <w:sz w:val="24"/>
          <w:szCs w:val="24"/>
          <w:lang w:val="en-US"/>
        </w:rPr>
        <w:t>is</w:t>
      </w:r>
      <w:r w:rsidRPr="003D486C">
        <w:rPr>
          <w:sz w:val="24"/>
          <w:szCs w:val="24"/>
          <w:lang w:val="uk-UA"/>
        </w:rPr>
        <w:t xml:space="preserve"> </w:t>
      </w:r>
      <w:r>
        <w:rPr>
          <w:sz w:val="24"/>
          <w:szCs w:val="24"/>
          <w:lang w:val="en-US"/>
        </w:rPr>
        <w:t>forbidden</w:t>
      </w:r>
      <w:r w:rsidRPr="003D486C">
        <w:rPr>
          <w:sz w:val="24"/>
          <w:szCs w:val="24"/>
          <w:lang w:val="uk-UA"/>
        </w:rPr>
        <w:t xml:space="preserve"> </w:t>
      </w:r>
      <w:r>
        <w:rPr>
          <w:sz w:val="24"/>
          <w:szCs w:val="24"/>
          <w:lang w:val="en-US"/>
        </w:rPr>
        <w:t>to</w:t>
      </w:r>
      <w:r w:rsidRPr="003D486C">
        <w:rPr>
          <w:sz w:val="24"/>
          <w:szCs w:val="24"/>
          <w:lang w:val="uk-UA"/>
        </w:rPr>
        <w:t xml:space="preserve"> </w:t>
      </w:r>
      <w:r>
        <w:rPr>
          <w:sz w:val="24"/>
          <w:szCs w:val="24"/>
          <w:lang w:val="en-US"/>
        </w:rPr>
        <w:t>use</w:t>
      </w:r>
      <w:r w:rsidRPr="003D486C">
        <w:rPr>
          <w:sz w:val="24"/>
          <w:szCs w:val="24"/>
          <w:lang w:val="uk-UA"/>
        </w:rPr>
        <w:t xml:space="preserve"> </w:t>
      </w:r>
      <w:r>
        <w:rPr>
          <w:sz w:val="24"/>
          <w:szCs w:val="24"/>
          <w:lang w:val="en-US"/>
        </w:rPr>
        <w:t>the</w:t>
      </w:r>
      <w:r w:rsidRPr="003D486C">
        <w:rPr>
          <w:sz w:val="24"/>
          <w:szCs w:val="24"/>
          <w:lang w:val="uk-UA"/>
        </w:rPr>
        <w:t xml:space="preserve"> </w:t>
      </w:r>
      <w:r>
        <w:rPr>
          <w:sz w:val="24"/>
          <w:szCs w:val="24"/>
          <w:lang w:val="en-US"/>
        </w:rPr>
        <w:t>development</w:t>
      </w:r>
      <w:r w:rsidRPr="003D486C">
        <w:rPr>
          <w:sz w:val="24"/>
          <w:szCs w:val="24"/>
          <w:lang w:val="uk-UA"/>
        </w:rPr>
        <w:t xml:space="preserve"> </w:t>
      </w:r>
      <w:r>
        <w:rPr>
          <w:sz w:val="24"/>
          <w:szCs w:val="24"/>
          <w:lang w:val="en-US"/>
        </w:rPr>
        <w:t>environment</w:t>
      </w:r>
      <w:r w:rsidRPr="003D486C">
        <w:rPr>
          <w:sz w:val="24"/>
          <w:szCs w:val="24"/>
          <w:lang w:val="uk-UA"/>
        </w:rPr>
        <w:t xml:space="preserve">. </w:t>
      </w:r>
      <w:r>
        <w:rPr>
          <w:sz w:val="24"/>
          <w:szCs w:val="24"/>
          <w:lang w:val="en-US"/>
        </w:rPr>
        <w:t>This</w:t>
      </w:r>
      <w:r w:rsidRPr="003D486C">
        <w:rPr>
          <w:sz w:val="24"/>
          <w:szCs w:val="24"/>
          <w:lang w:val="uk-UA"/>
        </w:rPr>
        <w:t xml:space="preserve"> </w:t>
      </w:r>
      <w:r>
        <w:rPr>
          <w:sz w:val="24"/>
          <w:szCs w:val="24"/>
          <w:lang w:val="en-US"/>
        </w:rPr>
        <w:t>part of test is checked manually and its results are available after verification.</w:t>
      </w:r>
    </w:p>
    <w:p w:rsidR="009233D6" w:rsidRPr="00530152" w:rsidRDefault="009233D6" w:rsidP="00AE254B">
      <w:pPr>
        <w:pStyle w:val="NoSpacing"/>
        <w:numPr>
          <w:ilvl w:val="0"/>
          <w:numId w:val="11"/>
        </w:numPr>
        <w:spacing w:line="276" w:lineRule="auto"/>
        <w:jc w:val="both"/>
        <w:rPr>
          <w:sz w:val="24"/>
          <w:szCs w:val="24"/>
          <w:lang w:val="en-US"/>
        </w:rPr>
      </w:pPr>
      <w:r>
        <w:rPr>
          <w:sz w:val="24"/>
          <w:szCs w:val="24"/>
          <w:lang w:val="en-US"/>
        </w:rPr>
        <w:t>A language that is used in the entrance testing</w:t>
      </w:r>
      <w:r w:rsidRPr="00B16ECA">
        <w:rPr>
          <w:sz w:val="24"/>
          <w:szCs w:val="24"/>
          <w:lang w:val="en-US"/>
        </w:rPr>
        <w:t xml:space="preserve">. </w:t>
      </w:r>
      <w:r>
        <w:rPr>
          <w:sz w:val="24"/>
          <w:szCs w:val="24"/>
          <w:lang w:val="en-US"/>
        </w:rPr>
        <w:t>All the proposed tasks will be in English</w:t>
      </w:r>
      <w:r w:rsidRPr="00B16ECA">
        <w:rPr>
          <w:sz w:val="24"/>
          <w:szCs w:val="24"/>
          <w:lang w:val="en-US"/>
        </w:rPr>
        <w:t xml:space="preserve">. </w:t>
      </w:r>
      <w:r>
        <w:rPr>
          <w:sz w:val="24"/>
          <w:szCs w:val="24"/>
          <w:lang w:val="en-US"/>
        </w:rPr>
        <w:t xml:space="preserve">The second part includes your </w:t>
      </w:r>
      <w:r w:rsidRPr="00B16ECA">
        <w:rPr>
          <w:sz w:val="24"/>
          <w:szCs w:val="24"/>
          <w:lang w:val="en-US"/>
        </w:rPr>
        <w:t>verbal response</w:t>
      </w:r>
      <w:r>
        <w:rPr>
          <w:sz w:val="24"/>
          <w:szCs w:val="24"/>
          <w:lang w:val="en-US"/>
        </w:rPr>
        <w:t xml:space="preserve"> together with</w:t>
      </w:r>
      <w:r w:rsidRPr="00B16ECA">
        <w:rPr>
          <w:lang w:val="en-US"/>
        </w:rPr>
        <w:t xml:space="preserve"> </w:t>
      </w:r>
      <w:r>
        <w:rPr>
          <w:lang w:val="en-US"/>
        </w:rPr>
        <w:t>a program</w:t>
      </w:r>
      <w:r w:rsidRPr="00B16ECA">
        <w:rPr>
          <w:sz w:val="24"/>
          <w:szCs w:val="24"/>
          <w:lang w:val="en-US"/>
        </w:rPr>
        <w:t xml:space="preserve"> code. </w:t>
      </w:r>
      <w:r>
        <w:rPr>
          <w:sz w:val="24"/>
          <w:szCs w:val="24"/>
          <w:lang w:val="en-US"/>
        </w:rPr>
        <w:t>To</w:t>
      </w:r>
      <w:r w:rsidRPr="00B16ECA">
        <w:rPr>
          <w:sz w:val="24"/>
          <w:szCs w:val="24"/>
          <w:lang w:val="en-US"/>
        </w:rPr>
        <w:t xml:space="preserve"> </w:t>
      </w:r>
      <w:r>
        <w:rPr>
          <w:sz w:val="24"/>
          <w:szCs w:val="24"/>
          <w:lang w:val="en-US"/>
        </w:rPr>
        <w:t>comment</w:t>
      </w:r>
      <w:r w:rsidRPr="00B16ECA">
        <w:rPr>
          <w:sz w:val="24"/>
          <w:szCs w:val="24"/>
          <w:lang w:val="en-US"/>
        </w:rPr>
        <w:t xml:space="preserve"> </w:t>
      </w:r>
      <w:r>
        <w:rPr>
          <w:sz w:val="24"/>
          <w:szCs w:val="24"/>
          <w:lang w:val="en-US"/>
        </w:rPr>
        <w:t>the</w:t>
      </w:r>
      <w:r w:rsidRPr="00B16ECA">
        <w:rPr>
          <w:sz w:val="24"/>
          <w:szCs w:val="24"/>
          <w:lang w:val="en-US"/>
        </w:rPr>
        <w:t xml:space="preserve"> </w:t>
      </w:r>
      <w:r>
        <w:rPr>
          <w:sz w:val="24"/>
          <w:szCs w:val="24"/>
          <w:lang w:val="en-US"/>
        </w:rPr>
        <w:t>open</w:t>
      </w:r>
      <w:r w:rsidRPr="00B16ECA">
        <w:rPr>
          <w:sz w:val="24"/>
          <w:szCs w:val="24"/>
          <w:lang w:val="en-US"/>
        </w:rPr>
        <w:t>-</w:t>
      </w:r>
      <w:r>
        <w:rPr>
          <w:sz w:val="24"/>
          <w:szCs w:val="24"/>
          <w:lang w:val="en-US"/>
        </w:rPr>
        <w:t>ended</w:t>
      </w:r>
      <w:r w:rsidRPr="00B16ECA">
        <w:rPr>
          <w:sz w:val="24"/>
          <w:szCs w:val="24"/>
          <w:lang w:val="en-US"/>
        </w:rPr>
        <w:t xml:space="preserve"> </w:t>
      </w:r>
      <w:r>
        <w:rPr>
          <w:sz w:val="24"/>
          <w:szCs w:val="24"/>
          <w:lang w:val="en-US"/>
        </w:rPr>
        <w:t xml:space="preserve">questions it is possible to use any </w:t>
      </w:r>
      <w:r w:rsidRPr="00530152">
        <w:rPr>
          <w:sz w:val="24"/>
          <w:szCs w:val="24"/>
          <w:lang w:val="en-US"/>
        </w:rPr>
        <w:t xml:space="preserve">accessible </w:t>
      </w:r>
      <w:r>
        <w:rPr>
          <w:sz w:val="24"/>
          <w:szCs w:val="24"/>
          <w:lang w:val="en-US"/>
        </w:rPr>
        <w:t>language</w:t>
      </w:r>
      <w:r w:rsidRPr="00530152">
        <w:rPr>
          <w:sz w:val="24"/>
          <w:szCs w:val="24"/>
          <w:lang w:val="en-US"/>
        </w:rPr>
        <w:t>.</w:t>
      </w:r>
    </w:p>
    <w:p w:rsidR="0071484D" w:rsidRPr="00E63E31" w:rsidRDefault="0071484D" w:rsidP="009233D6">
      <w:pPr>
        <w:pStyle w:val="NoSpacing"/>
        <w:spacing w:line="276" w:lineRule="auto"/>
        <w:rPr>
          <w:lang w:val="en-US"/>
        </w:rPr>
      </w:pPr>
    </w:p>
    <w:p w:rsidR="0071484D" w:rsidRPr="009233D6" w:rsidRDefault="009233D6" w:rsidP="0071484D">
      <w:pPr>
        <w:pStyle w:val="NoSpacing"/>
        <w:spacing w:line="276" w:lineRule="auto"/>
        <w:rPr>
          <w:b/>
          <w:lang w:val="en-US"/>
        </w:rPr>
      </w:pPr>
      <w:r w:rsidRPr="009233D6">
        <w:rPr>
          <w:b/>
          <w:lang w:val="en-US"/>
        </w:rPr>
        <w:t>SAMPLES OF TASKS:</w:t>
      </w:r>
    </w:p>
    <w:p w:rsidR="0071484D" w:rsidRPr="009233D6" w:rsidRDefault="0071484D" w:rsidP="0071484D">
      <w:pPr>
        <w:pStyle w:val="NoSpacing"/>
        <w:spacing w:line="276" w:lineRule="auto"/>
        <w:rPr>
          <w:lang w:val="en-US"/>
        </w:rPr>
      </w:pPr>
    </w:p>
    <w:p w:rsidR="0071484D" w:rsidRPr="009233D6" w:rsidRDefault="009233D6" w:rsidP="0071484D">
      <w:pPr>
        <w:pStyle w:val="NoSpacing"/>
        <w:spacing w:line="276" w:lineRule="auto"/>
        <w:rPr>
          <w:lang w:val="en-US"/>
        </w:rPr>
      </w:pPr>
      <w:r>
        <w:rPr>
          <w:lang w:val="en-US"/>
        </w:rPr>
        <w:t>Samples of the tests are available if to follow the below-mentioned links</w:t>
      </w:r>
      <w:r w:rsidR="0071484D" w:rsidRPr="009233D6">
        <w:rPr>
          <w:lang w:val="en-US"/>
        </w:rPr>
        <w:t>:</w:t>
      </w:r>
    </w:p>
    <w:p w:rsidR="0071484D" w:rsidRPr="009233D6" w:rsidRDefault="0071484D" w:rsidP="0071484D">
      <w:pPr>
        <w:pStyle w:val="NoSpacing"/>
        <w:spacing w:line="276" w:lineRule="auto"/>
        <w:ind w:firstLine="708"/>
        <w:rPr>
          <w:u w:val="single"/>
          <w:lang w:val="en-US"/>
        </w:rPr>
      </w:pPr>
      <w:bookmarkStart w:id="2" w:name="_GoBack"/>
      <w:bookmarkEnd w:id="2"/>
    </w:p>
    <w:p w:rsidR="0071484D" w:rsidRPr="00E63E31" w:rsidRDefault="0071484D" w:rsidP="0071484D">
      <w:pPr>
        <w:pStyle w:val="NoSpacing"/>
        <w:spacing w:line="276" w:lineRule="auto"/>
        <w:ind w:firstLine="708"/>
        <w:rPr>
          <w:color w:val="0070C0"/>
          <w:u w:val="single"/>
          <w:lang w:val="en-US"/>
        </w:rPr>
      </w:pPr>
      <w:r w:rsidRPr="00E63E31">
        <w:rPr>
          <w:color w:val="0070C0"/>
          <w:u w:val="single"/>
          <w:lang w:val="en-US"/>
        </w:rPr>
        <w:t>http://www.pskills.org/csharp.jsp</w:t>
      </w:r>
    </w:p>
    <w:p w:rsidR="0071484D" w:rsidRPr="00E63E31" w:rsidRDefault="0071484D" w:rsidP="0071484D">
      <w:pPr>
        <w:pStyle w:val="NoSpacing"/>
        <w:spacing w:line="276" w:lineRule="auto"/>
        <w:rPr>
          <w:lang w:val="en-US"/>
        </w:rPr>
      </w:pPr>
    </w:p>
    <w:p w:rsidR="0071484D" w:rsidRPr="009233D6" w:rsidRDefault="009233D6" w:rsidP="0071484D">
      <w:pPr>
        <w:pStyle w:val="NoSpacing"/>
        <w:spacing w:line="276" w:lineRule="auto"/>
        <w:rPr>
          <w:lang w:val="en-US"/>
        </w:rPr>
      </w:pPr>
      <w:r>
        <w:rPr>
          <w:lang w:val="en-US"/>
        </w:rPr>
        <w:t>Sample of assessments for the second part</w:t>
      </w:r>
      <w:r w:rsidR="0071484D" w:rsidRPr="009233D6">
        <w:rPr>
          <w:lang w:val="en-US"/>
        </w:rPr>
        <w:t xml:space="preserve">: </w:t>
      </w:r>
    </w:p>
    <w:p w:rsidR="0071484D" w:rsidRPr="009233D6" w:rsidRDefault="0071484D" w:rsidP="0071484D">
      <w:pPr>
        <w:pStyle w:val="NoSpacing"/>
        <w:spacing w:line="276" w:lineRule="auto"/>
        <w:rPr>
          <w:lang w:val="en-US"/>
        </w:rPr>
      </w:pPr>
    </w:p>
    <w:p w:rsidR="0071484D" w:rsidRPr="0071484D" w:rsidRDefault="0071484D" w:rsidP="00AE254B">
      <w:pPr>
        <w:pStyle w:val="NoSpacing"/>
        <w:spacing w:line="276" w:lineRule="auto"/>
        <w:ind w:left="709"/>
        <w:jc w:val="both"/>
        <w:rPr>
          <w:lang w:val="en-US"/>
        </w:rPr>
      </w:pPr>
      <w:r w:rsidRPr="0071484D">
        <w:rPr>
          <w:lang w:val="en-US"/>
        </w:rPr>
        <w:t>Create next classes: Cat,</w:t>
      </w:r>
      <w:r>
        <w:rPr>
          <w:lang w:val="en-US"/>
        </w:rPr>
        <w:t xml:space="preserve"> Dog and Petshop.</w:t>
      </w:r>
    </w:p>
    <w:p w:rsidR="0071484D" w:rsidRPr="0071484D" w:rsidRDefault="0071484D" w:rsidP="00AE254B">
      <w:pPr>
        <w:pStyle w:val="NoSpacing"/>
        <w:spacing w:line="276" w:lineRule="auto"/>
        <w:ind w:left="709"/>
        <w:jc w:val="both"/>
        <w:rPr>
          <w:lang w:val="en-US"/>
        </w:rPr>
      </w:pPr>
      <w:r w:rsidRPr="0071484D">
        <w:rPr>
          <w:lang w:val="en-US"/>
        </w:rPr>
        <w:t>Types Cat and Dog have fields Name and Breed and method Introduce() which prints text “I’m (Name) of (Breed). I’m a cat (or dog)”.</w:t>
      </w:r>
    </w:p>
    <w:p w:rsidR="0071484D" w:rsidRPr="0071484D" w:rsidRDefault="0071484D" w:rsidP="00AE254B">
      <w:pPr>
        <w:pStyle w:val="NoSpacing"/>
        <w:spacing w:line="276" w:lineRule="auto"/>
        <w:ind w:left="709"/>
        <w:jc w:val="both"/>
        <w:rPr>
          <w:lang w:val="en-US"/>
        </w:rPr>
      </w:pPr>
      <w:r w:rsidRPr="0071484D">
        <w:rPr>
          <w:lang w:val="en-US"/>
        </w:rPr>
        <w:t>The class Petshop collects in its container different pets.</w:t>
      </w:r>
    </w:p>
    <w:p w:rsidR="0071484D" w:rsidRPr="0071484D" w:rsidRDefault="0071484D" w:rsidP="00AE254B">
      <w:pPr>
        <w:pStyle w:val="NoSpacing"/>
        <w:spacing w:line="276" w:lineRule="auto"/>
        <w:ind w:left="709"/>
        <w:jc w:val="both"/>
        <w:rPr>
          <w:lang w:val="en-US"/>
        </w:rPr>
      </w:pPr>
      <w:r w:rsidRPr="0071484D">
        <w:rPr>
          <w:lang w:val="en-US"/>
        </w:rPr>
        <w:t>We may add new pet to container by method AddPet() and we may display information about all pets by method IntroduceAll().</w:t>
      </w:r>
    </w:p>
    <w:p w:rsidR="0071484D" w:rsidRPr="0071484D" w:rsidRDefault="0071484D" w:rsidP="00AE254B">
      <w:pPr>
        <w:pStyle w:val="NoSpacing"/>
        <w:spacing w:line="276" w:lineRule="auto"/>
        <w:ind w:left="709"/>
        <w:jc w:val="both"/>
        <w:rPr>
          <w:lang w:val="en-US"/>
        </w:rPr>
      </w:pPr>
      <w:r w:rsidRPr="0071484D">
        <w:rPr>
          <w:lang w:val="en-US"/>
        </w:rPr>
        <w:t>Which hierarchy of classes is the best solution of this problem?</w:t>
      </w:r>
    </w:p>
    <w:p w:rsidR="00ED2DD8" w:rsidRPr="0071484D" w:rsidRDefault="0071484D" w:rsidP="00AE254B">
      <w:pPr>
        <w:pStyle w:val="NoSpacing"/>
        <w:spacing w:line="276" w:lineRule="auto"/>
        <w:ind w:left="709"/>
        <w:jc w:val="both"/>
        <w:rPr>
          <w:lang w:val="en-US"/>
        </w:rPr>
      </w:pPr>
      <w:r w:rsidRPr="0071484D">
        <w:rPr>
          <w:lang w:val="en-US"/>
        </w:rPr>
        <w:t>Write short code to demonstrate your solution. Your code should include class (interface) aggregation, inheritance, should use .NET BCL collections or generics, should implement exception handling.</w:t>
      </w:r>
    </w:p>
    <w:p w:rsidR="00ED2DD8" w:rsidRPr="0071484D" w:rsidRDefault="00ED2DD8" w:rsidP="0071484D">
      <w:pPr>
        <w:pStyle w:val="NoSpacing"/>
        <w:spacing w:line="276" w:lineRule="auto"/>
        <w:ind w:left="709"/>
        <w:rPr>
          <w:lang w:val="en-US"/>
        </w:rPr>
      </w:pPr>
    </w:p>
    <w:p w:rsidR="0071484D" w:rsidRDefault="0071484D" w:rsidP="00BA3ADA">
      <w:pPr>
        <w:pStyle w:val="NoSpacing"/>
        <w:rPr>
          <w:lang w:val="en-US"/>
        </w:rPr>
        <w:sectPr w:rsidR="0071484D" w:rsidSect="006561C6">
          <w:pgSz w:w="11906" w:h="16838"/>
          <w:pgMar w:top="851" w:right="991" w:bottom="851" w:left="851" w:header="709" w:footer="709" w:gutter="0"/>
          <w:cols w:space="708"/>
          <w:titlePg/>
          <w:docGrid w:linePitch="360"/>
        </w:sectPr>
      </w:pPr>
    </w:p>
    <w:p w:rsidR="00ED2DD8" w:rsidRPr="0071484D" w:rsidRDefault="00ED2DD8" w:rsidP="00BA3ADA">
      <w:pPr>
        <w:pStyle w:val="NoSpacing"/>
        <w:rPr>
          <w:lang w:val="en-US"/>
        </w:rPr>
      </w:pPr>
    </w:p>
    <w:p w:rsidR="00EB221E" w:rsidRDefault="00EB221E" w:rsidP="00EB221E">
      <w:pPr>
        <w:pStyle w:val="Heading1"/>
      </w:pPr>
      <w:bookmarkStart w:id="3" w:name="_Toc443489705"/>
      <w:r>
        <w:t xml:space="preserve">3 </w:t>
      </w:r>
      <w:r w:rsidR="009233D6">
        <w:t>REFERENCES</w:t>
      </w:r>
      <w:bookmarkEnd w:id="3"/>
    </w:p>
    <w:p w:rsidR="00EB221E" w:rsidRPr="00EB221E" w:rsidRDefault="00EB221E" w:rsidP="00EB221E">
      <w:pPr>
        <w:pStyle w:val="NoSpacing"/>
      </w:pPr>
    </w:p>
    <w:p w:rsidR="00EB221E" w:rsidRPr="00EB221E" w:rsidRDefault="009233D6" w:rsidP="00AE254B">
      <w:pPr>
        <w:pStyle w:val="NoSpacing"/>
        <w:numPr>
          <w:ilvl w:val="0"/>
          <w:numId w:val="10"/>
        </w:numPr>
        <w:spacing w:line="360" w:lineRule="auto"/>
        <w:jc w:val="both"/>
      </w:pPr>
      <w:r>
        <w:rPr>
          <w:lang w:val="en-US"/>
        </w:rPr>
        <w:t>Andrew</w:t>
      </w:r>
      <w:r w:rsidRPr="00E63E31">
        <w:rPr>
          <w:lang w:val="en-US"/>
        </w:rPr>
        <w:t xml:space="preserve"> </w:t>
      </w:r>
      <w:r w:rsidR="00845B9C">
        <w:rPr>
          <w:lang w:val="en-US"/>
        </w:rPr>
        <w:t>Troelsen</w:t>
      </w:r>
      <w:r w:rsidR="00EB221E" w:rsidRPr="00E63E31">
        <w:rPr>
          <w:lang w:val="en-US"/>
        </w:rPr>
        <w:t xml:space="preserve">. </w:t>
      </w:r>
      <w:r w:rsidR="00845B9C">
        <w:rPr>
          <w:lang w:val="en-US"/>
        </w:rPr>
        <w:t>Pro</w:t>
      </w:r>
      <w:r w:rsidR="00EB221E" w:rsidRPr="00E63E31">
        <w:rPr>
          <w:lang w:val="en-US"/>
        </w:rPr>
        <w:t xml:space="preserve"> </w:t>
      </w:r>
      <w:r w:rsidR="00EB221E" w:rsidRPr="00EB221E">
        <w:rPr>
          <w:lang w:val="en-US"/>
        </w:rPr>
        <w:t>C</w:t>
      </w:r>
      <w:r w:rsidR="00845B9C" w:rsidRPr="00E63E31">
        <w:rPr>
          <w:lang w:val="en-US"/>
        </w:rPr>
        <w:t># 2010 and the</w:t>
      </w:r>
      <w:r w:rsidR="00EB221E" w:rsidRPr="00E63E31">
        <w:rPr>
          <w:lang w:val="en-US"/>
        </w:rPr>
        <w:t>.</w:t>
      </w:r>
      <w:r w:rsidR="00EB221E" w:rsidRPr="00EB221E">
        <w:rPr>
          <w:lang w:val="en-US"/>
        </w:rPr>
        <w:t>NET</w:t>
      </w:r>
      <w:r w:rsidR="00EB221E" w:rsidRPr="00E63E31">
        <w:rPr>
          <w:lang w:val="en-US"/>
        </w:rPr>
        <w:t xml:space="preserve"> 4.</w:t>
      </w:r>
      <w:r w:rsidR="00845B9C" w:rsidRPr="00E63E31">
        <w:rPr>
          <w:lang w:val="en-US"/>
        </w:rPr>
        <w:t xml:space="preserve"> </w:t>
      </w:r>
      <w:r w:rsidR="00845B9C">
        <w:rPr>
          <w:lang w:val="en-US"/>
        </w:rPr>
        <w:t>Platform</w:t>
      </w:r>
      <w:r w:rsidR="00845B9C">
        <w:t xml:space="preserve"> –</w:t>
      </w:r>
      <w:r w:rsidR="00845B9C">
        <w:rPr>
          <w:lang w:val="en-US"/>
        </w:rPr>
        <w:t>Publishing</w:t>
      </w:r>
      <w:r w:rsidR="00845B9C" w:rsidRPr="00845B9C">
        <w:t xml:space="preserve"> </w:t>
      </w:r>
      <w:r w:rsidR="00845B9C">
        <w:rPr>
          <w:lang w:val="en-US"/>
        </w:rPr>
        <w:t>house</w:t>
      </w:r>
      <w:r w:rsidR="00EB221E" w:rsidRPr="00EB221E">
        <w:t>: «</w:t>
      </w:r>
      <w:r w:rsidR="00845B9C">
        <w:rPr>
          <w:lang w:val="en-US"/>
        </w:rPr>
        <w:t>Williams</w:t>
      </w:r>
      <w:r w:rsidR="00EB221E" w:rsidRPr="00EB221E">
        <w:t xml:space="preserve">». – </w:t>
      </w:r>
      <w:r w:rsidR="00EB221E">
        <w:t>2011.</w:t>
      </w:r>
    </w:p>
    <w:p w:rsidR="00EB221E" w:rsidRPr="00845B9C" w:rsidRDefault="00845B9C" w:rsidP="00AE254B">
      <w:pPr>
        <w:pStyle w:val="NoSpacing"/>
        <w:numPr>
          <w:ilvl w:val="0"/>
          <w:numId w:val="10"/>
        </w:numPr>
        <w:spacing w:line="360" w:lineRule="auto"/>
        <w:jc w:val="both"/>
        <w:rPr>
          <w:lang w:val="en-US"/>
        </w:rPr>
      </w:pPr>
      <w:r>
        <w:rPr>
          <w:lang w:val="en-US"/>
        </w:rPr>
        <w:t>Jeffrey</w:t>
      </w:r>
      <w:r w:rsidRPr="00E63E31">
        <w:rPr>
          <w:lang w:val="en-US"/>
        </w:rPr>
        <w:t xml:space="preserve"> </w:t>
      </w:r>
      <w:r>
        <w:rPr>
          <w:lang w:val="en-US"/>
        </w:rPr>
        <w:t>Richter</w:t>
      </w:r>
      <w:r w:rsidR="00EB221E" w:rsidRPr="00E63E31">
        <w:rPr>
          <w:lang w:val="en-US"/>
        </w:rPr>
        <w:t xml:space="preserve">. </w:t>
      </w:r>
      <w:r w:rsidR="00EB221E" w:rsidRPr="00EB221E">
        <w:rPr>
          <w:lang w:val="en-US"/>
        </w:rPr>
        <w:t>CLR</w:t>
      </w:r>
      <w:r w:rsidR="00EB221E" w:rsidRPr="00845B9C">
        <w:rPr>
          <w:lang w:val="en-US"/>
        </w:rPr>
        <w:t xml:space="preserve"> </w:t>
      </w:r>
      <w:r w:rsidR="00EB221E" w:rsidRPr="00EB221E">
        <w:rPr>
          <w:lang w:val="en-US"/>
        </w:rPr>
        <w:t>via</w:t>
      </w:r>
      <w:r w:rsidR="00EB221E" w:rsidRPr="00845B9C">
        <w:rPr>
          <w:lang w:val="en-US"/>
        </w:rPr>
        <w:t xml:space="preserve"> </w:t>
      </w:r>
      <w:r w:rsidR="00EB221E" w:rsidRPr="00EB221E">
        <w:rPr>
          <w:lang w:val="en-US"/>
        </w:rPr>
        <w:t>C</w:t>
      </w:r>
      <w:r w:rsidRPr="00845B9C">
        <w:rPr>
          <w:lang w:val="en-US"/>
        </w:rPr>
        <w:t>#.</w:t>
      </w:r>
      <w:r w:rsidR="00CD7D92">
        <w:rPr>
          <w:lang w:val="en-US"/>
        </w:rPr>
        <w:t xml:space="preserve"> </w:t>
      </w:r>
      <w:r w:rsidR="00EB221E" w:rsidRPr="00EB221E">
        <w:rPr>
          <w:lang w:val="en-US"/>
        </w:rPr>
        <w:t>Microsoft</w:t>
      </w:r>
      <w:r w:rsidR="00EB221E" w:rsidRPr="00845B9C">
        <w:rPr>
          <w:lang w:val="en-US"/>
        </w:rPr>
        <w:t xml:space="preserve"> .</w:t>
      </w:r>
      <w:r w:rsidR="00EB221E" w:rsidRPr="00EB221E">
        <w:rPr>
          <w:lang w:val="en-US"/>
        </w:rPr>
        <w:t>NET</w:t>
      </w:r>
      <w:r w:rsidR="00EB221E" w:rsidRPr="00845B9C">
        <w:rPr>
          <w:lang w:val="en-US"/>
        </w:rPr>
        <w:t xml:space="preserve"> </w:t>
      </w:r>
      <w:r w:rsidR="00EB221E" w:rsidRPr="00EB221E">
        <w:rPr>
          <w:lang w:val="en-US"/>
        </w:rPr>
        <w:t>Framework</w:t>
      </w:r>
      <w:r w:rsidR="00EB221E" w:rsidRPr="00845B9C">
        <w:rPr>
          <w:lang w:val="en-US"/>
        </w:rPr>
        <w:t xml:space="preserve"> 4.0 </w:t>
      </w:r>
      <w:r w:rsidR="00EB221E" w:rsidRPr="00EB221E">
        <w:rPr>
          <w:lang w:val="en-US"/>
        </w:rPr>
        <w:t>C</w:t>
      </w:r>
      <w:r w:rsidR="00EB221E" w:rsidRPr="00845B9C">
        <w:rPr>
          <w:lang w:val="en-US"/>
        </w:rPr>
        <w:t xml:space="preserve">#. </w:t>
      </w:r>
      <w:r w:rsidRPr="00845B9C">
        <w:rPr>
          <w:lang w:val="en-US"/>
        </w:rPr>
        <w:t>–</w:t>
      </w:r>
      <w:r w:rsidR="00EB221E" w:rsidRPr="00845B9C">
        <w:rPr>
          <w:lang w:val="en-US"/>
        </w:rPr>
        <w:t xml:space="preserve"> </w:t>
      </w:r>
      <w:r>
        <w:rPr>
          <w:lang w:val="en-US"/>
        </w:rPr>
        <w:t>Series Workshop</w:t>
      </w:r>
      <w:r w:rsidR="00EB221E" w:rsidRPr="00845B9C">
        <w:rPr>
          <w:lang w:val="en-US"/>
        </w:rPr>
        <w:t>. –</w:t>
      </w:r>
      <w:r w:rsidRPr="00845B9C">
        <w:rPr>
          <w:lang w:val="en-US"/>
        </w:rPr>
        <w:t>P</w:t>
      </w:r>
      <w:r>
        <w:rPr>
          <w:lang w:val="en-US"/>
        </w:rPr>
        <w:t>ublishing house</w:t>
      </w:r>
      <w:r w:rsidR="00EB221E" w:rsidRPr="00845B9C">
        <w:rPr>
          <w:lang w:val="en-US"/>
        </w:rPr>
        <w:t>: «</w:t>
      </w:r>
      <w:r w:rsidRPr="00845B9C">
        <w:rPr>
          <w:lang w:val="en-US"/>
        </w:rPr>
        <w:t>Piter</w:t>
      </w:r>
      <w:r w:rsidR="00CD7D92">
        <w:rPr>
          <w:lang w:val="en-US"/>
        </w:rPr>
        <w:t>»-</w:t>
      </w:r>
      <w:r w:rsidR="00EB221E" w:rsidRPr="00845B9C">
        <w:rPr>
          <w:lang w:val="en-US"/>
        </w:rPr>
        <w:t xml:space="preserve"> 2012.</w:t>
      </w:r>
    </w:p>
    <w:p w:rsidR="00ED2DD8" w:rsidRPr="00845B9C" w:rsidRDefault="00845B9C" w:rsidP="00AE254B">
      <w:pPr>
        <w:pStyle w:val="NoSpacing"/>
        <w:numPr>
          <w:ilvl w:val="0"/>
          <w:numId w:val="10"/>
        </w:numPr>
        <w:spacing w:line="360" w:lineRule="auto"/>
        <w:jc w:val="both"/>
        <w:rPr>
          <w:lang w:val="en-US"/>
        </w:rPr>
      </w:pPr>
      <w:r>
        <w:rPr>
          <w:lang w:val="en-US"/>
        </w:rPr>
        <w:t>Herbert Schildt</w:t>
      </w:r>
      <w:r w:rsidR="00EB221E" w:rsidRPr="00E63E31">
        <w:rPr>
          <w:lang w:val="en-US"/>
        </w:rPr>
        <w:t xml:space="preserve">. </w:t>
      </w:r>
      <w:r w:rsidR="00EB221E" w:rsidRPr="00EB221E">
        <w:rPr>
          <w:lang w:val="en-US"/>
        </w:rPr>
        <w:t>C</w:t>
      </w:r>
      <w:r w:rsidR="00EB221E" w:rsidRPr="00E63E31">
        <w:rPr>
          <w:lang w:val="en-US"/>
        </w:rPr>
        <w:t xml:space="preserve"># 4.0. </w:t>
      </w:r>
      <w:r>
        <w:rPr>
          <w:lang w:val="en-US"/>
        </w:rPr>
        <w:t>The Complete Reference</w:t>
      </w:r>
      <w:r w:rsidR="00EB221E" w:rsidRPr="00845B9C">
        <w:rPr>
          <w:lang w:val="en-US"/>
        </w:rPr>
        <w:t xml:space="preserve">. </w:t>
      </w:r>
      <w:r>
        <w:rPr>
          <w:lang w:val="en-US"/>
        </w:rPr>
        <w:t>–</w:t>
      </w:r>
      <w:r w:rsidR="00EB221E" w:rsidRPr="00845B9C">
        <w:rPr>
          <w:lang w:val="en-US"/>
        </w:rPr>
        <w:t xml:space="preserve"> </w:t>
      </w:r>
      <w:r w:rsidRPr="00845B9C">
        <w:rPr>
          <w:lang w:val="en-US"/>
        </w:rPr>
        <w:t>P</w:t>
      </w:r>
      <w:r>
        <w:rPr>
          <w:lang w:val="en-US"/>
        </w:rPr>
        <w:t>ublishing house</w:t>
      </w:r>
      <w:r w:rsidR="00EB221E" w:rsidRPr="00845B9C">
        <w:rPr>
          <w:lang w:val="en-US"/>
        </w:rPr>
        <w:t>: «</w:t>
      </w:r>
      <w:r>
        <w:rPr>
          <w:lang w:val="en-US"/>
        </w:rPr>
        <w:t>Williams</w:t>
      </w:r>
      <w:r w:rsidR="00EB221E" w:rsidRPr="00845B9C">
        <w:rPr>
          <w:lang w:val="en-US"/>
        </w:rPr>
        <w:t>». – 2011</w:t>
      </w:r>
    </w:p>
    <w:p w:rsidR="00ED2DD8" w:rsidRPr="00845B9C" w:rsidRDefault="00ED2DD8" w:rsidP="00EB221E">
      <w:pPr>
        <w:pStyle w:val="NoSpacing"/>
        <w:spacing w:line="360" w:lineRule="auto"/>
        <w:rPr>
          <w:lang w:val="en-US"/>
        </w:rPr>
      </w:pPr>
    </w:p>
    <w:p w:rsidR="00ED2DD8" w:rsidRPr="00845B9C" w:rsidRDefault="00ED2DD8" w:rsidP="00BA3ADA">
      <w:pPr>
        <w:pStyle w:val="NoSpacing"/>
        <w:rPr>
          <w:lang w:val="en-US"/>
        </w:rPr>
      </w:pPr>
    </w:p>
    <w:p w:rsidR="00ED2DD8" w:rsidRPr="00845B9C" w:rsidRDefault="00ED2DD8" w:rsidP="00BA3ADA">
      <w:pPr>
        <w:pStyle w:val="NoSpacing"/>
        <w:rPr>
          <w:lang w:val="en-US"/>
        </w:rPr>
      </w:pPr>
    </w:p>
    <w:p w:rsidR="00ED2DD8" w:rsidRPr="00845B9C" w:rsidRDefault="00ED2DD8" w:rsidP="00BA3ADA">
      <w:pPr>
        <w:pStyle w:val="NoSpacing"/>
        <w:rPr>
          <w:lang w:val="en-US"/>
        </w:rPr>
      </w:pPr>
    </w:p>
    <w:p w:rsidR="00ED2DD8" w:rsidRPr="00845B9C" w:rsidRDefault="00ED2DD8" w:rsidP="00BA3ADA">
      <w:pPr>
        <w:pStyle w:val="NoSpacing"/>
        <w:rPr>
          <w:lang w:val="en-US"/>
        </w:rPr>
      </w:pPr>
    </w:p>
    <w:p w:rsidR="00ED2DD8" w:rsidRPr="00845B9C" w:rsidRDefault="00ED2DD8" w:rsidP="00BA3ADA">
      <w:pPr>
        <w:pStyle w:val="NoSpacing"/>
        <w:rPr>
          <w:lang w:val="en-US"/>
        </w:rPr>
      </w:pPr>
    </w:p>
    <w:p w:rsidR="00ED2DD8" w:rsidRPr="00845B9C" w:rsidRDefault="00ED2DD8" w:rsidP="00BA3ADA">
      <w:pPr>
        <w:pStyle w:val="NoSpacing"/>
        <w:rPr>
          <w:lang w:val="en-US"/>
        </w:rPr>
      </w:pPr>
    </w:p>
    <w:p w:rsidR="00ED2DD8" w:rsidRPr="00845B9C" w:rsidRDefault="00ED2DD8" w:rsidP="00BA3ADA">
      <w:pPr>
        <w:pStyle w:val="NoSpacing"/>
        <w:rPr>
          <w:lang w:val="en-US"/>
        </w:rPr>
      </w:pPr>
    </w:p>
    <w:p w:rsidR="00ED2DD8" w:rsidRPr="00845B9C" w:rsidRDefault="00ED2DD8" w:rsidP="00BA3ADA">
      <w:pPr>
        <w:pStyle w:val="NoSpacing"/>
        <w:rPr>
          <w:lang w:val="en-US"/>
        </w:rPr>
      </w:pPr>
    </w:p>
    <w:p w:rsidR="00ED2DD8" w:rsidRPr="00845B9C" w:rsidRDefault="00ED2DD8" w:rsidP="00BA3ADA">
      <w:pPr>
        <w:pStyle w:val="NoSpacing"/>
        <w:rPr>
          <w:lang w:val="en-US"/>
        </w:rPr>
      </w:pPr>
    </w:p>
    <w:p w:rsidR="00ED2DD8" w:rsidRPr="00845B9C" w:rsidRDefault="00ED2DD8" w:rsidP="00BA3ADA">
      <w:pPr>
        <w:pStyle w:val="NoSpacing"/>
        <w:rPr>
          <w:lang w:val="en-US"/>
        </w:rPr>
      </w:pPr>
    </w:p>
    <w:p w:rsidR="00ED2DD8" w:rsidRPr="00845B9C" w:rsidRDefault="00ED2DD8" w:rsidP="00BA3ADA">
      <w:pPr>
        <w:pStyle w:val="NoSpacing"/>
        <w:rPr>
          <w:lang w:val="en-US"/>
        </w:rPr>
      </w:pPr>
    </w:p>
    <w:p w:rsidR="00ED2DD8" w:rsidRPr="00845B9C" w:rsidRDefault="00ED2DD8" w:rsidP="00BA3ADA">
      <w:pPr>
        <w:pStyle w:val="NoSpacing"/>
        <w:rPr>
          <w:lang w:val="en-US"/>
        </w:rPr>
      </w:pPr>
    </w:p>
    <w:p w:rsidR="00ED2DD8" w:rsidRPr="00845B9C" w:rsidRDefault="00ED2DD8" w:rsidP="00BA3ADA">
      <w:pPr>
        <w:pStyle w:val="NoSpacing"/>
        <w:rPr>
          <w:lang w:val="en-US"/>
        </w:rPr>
      </w:pPr>
    </w:p>
    <w:p w:rsidR="00ED2DD8" w:rsidRPr="00845B9C" w:rsidRDefault="00ED2DD8" w:rsidP="00BA3ADA">
      <w:pPr>
        <w:pStyle w:val="NoSpacing"/>
        <w:rPr>
          <w:lang w:val="en-US"/>
        </w:rPr>
      </w:pPr>
    </w:p>
    <w:sectPr w:rsidR="00ED2DD8" w:rsidRPr="00845B9C" w:rsidSect="006561C6">
      <w:pgSz w:w="11906" w:h="16838"/>
      <w:pgMar w:top="851" w:right="991" w:bottom="851"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EE2" w:rsidRDefault="00362EE2" w:rsidP="009E3516">
      <w:pPr>
        <w:spacing w:after="0" w:line="240" w:lineRule="auto"/>
      </w:pPr>
      <w:r>
        <w:separator/>
      </w:r>
    </w:p>
  </w:endnote>
  <w:endnote w:type="continuationSeparator" w:id="0">
    <w:p w:rsidR="00362EE2" w:rsidRDefault="00362EE2" w:rsidP="009E3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dashed" w:sz="6" w:space="0" w:color="auto"/>
        <w:left w:val="dashed" w:sz="6" w:space="0" w:color="auto"/>
        <w:bottom w:val="dashed" w:sz="6" w:space="0" w:color="auto"/>
        <w:right w:val="dashed" w:sz="6" w:space="0" w:color="auto"/>
        <w:insideH w:val="dashed" w:sz="6" w:space="0" w:color="auto"/>
        <w:insideV w:val="dashed" w:sz="6" w:space="0" w:color="auto"/>
      </w:tblBorders>
      <w:tblLook w:val="04A0" w:firstRow="1" w:lastRow="0" w:firstColumn="1" w:lastColumn="0" w:noHBand="0" w:noVBand="1"/>
    </w:tblPr>
    <w:tblGrid>
      <w:gridCol w:w="3114"/>
      <w:gridCol w:w="6940"/>
    </w:tblGrid>
    <w:tr w:rsidR="009E3516" w:rsidTr="009E3516">
      <w:tc>
        <w:tcPr>
          <w:tcW w:w="3114" w:type="dxa"/>
        </w:tcPr>
        <w:p w:rsidR="009E3516" w:rsidRPr="009E3516" w:rsidRDefault="009E3516">
          <w:pPr>
            <w:pStyle w:val="Footer"/>
            <w:rPr>
              <w:rFonts w:ascii="Arial" w:hAnsi="Arial" w:cs="Arial"/>
              <w:sz w:val="28"/>
              <w:szCs w:val="28"/>
              <w:lang w:val="en-US"/>
            </w:rPr>
          </w:pPr>
          <w:r w:rsidRPr="009E3516">
            <w:rPr>
              <w:rFonts w:ascii="Arial" w:hAnsi="Arial" w:cs="Arial"/>
              <w:sz w:val="28"/>
              <w:szCs w:val="28"/>
              <w:lang w:val="en-US"/>
            </w:rPr>
            <w:t>SoftServe</w:t>
          </w:r>
        </w:p>
      </w:tc>
      <w:tc>
        <w:tcPr>
          <w:tcW w:w="6940" w:type="dxa"/>
        </w:tcPr>
        <w:p w:rsidR="009E3516" w:rsidRDefault="009E3516" w:rsidP="009E3516">
          <w:pPr>
            <w:pStyle w:val="Footer"/>
            <w:jc w:val="center"/>
            <w:rPr>
              <w:rFonts w:ascii="Arial" w:hAnsi="Arial" w:cs="Arial"/>
              <w:i/>
              <w:sz w:val="24"/>
              <w:szCs w:val="24"/>
              <w:lang w:val="en-US"/>
            </w:rPr>
          </w:pPr>
          <w:r w:rsidRPr="009E3516">
            <w:rPr>
              <w:rFonts w:ascii="Arial" w:hAnsi="Arial" w:cs="Arial"/>
              <w:i/>
              <w:sz w:val="24"/>
              <w:szCs w:val="24"/>
              <w:lang w:val="en-US"/>
            </w:rPr>
            <w:t>Public</w:t>
          </w:r>
        </w:p>
        <w:p w:rsidR="009E3516" w:rsidRPr="009E3516" w:rsidRDefault="009E3516" w:rsidP="009E3516">
          <w:pPr>
            <w:pStyle w:val="Footer"/>
            <w:jc w:val="center"/>
            <w:rPr>
              <w:rFonts w:ascii="Arial" w:hAnsi="Arial" w:cs="Arial"/>
              <w:i/>
              <w:sz w:val="24"/>
              <w:szCs w:val="24"/>
              <w:lang w:val="en-US"/>
            </w:rPr>
          </w:pPr>
        </w:p>
      </w:tc>
    </w:tr>
  </w:tbl>
  <w:p w:rsidR="009E3516" w:rsidRDefault="009E35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dashed" w:sz="6" w:space="0" w:color="auto"/>
        <w:left w:val="dashed" w:sz="6" w:space="0" w:color="auto"/>
        <w:bottom w:val="dashed" w:sz="6" w:space="0" w:color="auto"/>
        <w:right w:val="dashed" w:sz="6" w:space="0" w:color="auto"/>
        <w:insideH w:val="dashed" w:sz="6" w:space="0" w:color="auto"/>
        <w:insideV w:val="dashed" w:sz="6" w:space="0" w:color="auto"/>
      </w:tblBorders>
      <w:tblLook w:val="04A0" w:firstRow="1" w:lastRow="0" w:firstColumn="1" w:lastColumn="0" w:noHBand="0" w:noVBand="1"/>
    </w:tblPr>
    <w:tblGrid>
      <w:gridCol w:w="3114"/>
      <w:gridCol w:w="6940"/>
    </w:tblGrid>
    <w:tr w:rsidR="006561C6" w:rsidTr="008A06B4">
      <w:tc>
        <w:tcPr>
          <w:tcW w:w="3114" w:type="dxa"/>
        </w:tcPr>
        <w:p w:rsidR="006561C6" w:rsidRPr="009E3516" w:rsidRDefault="006561C6" w:rsidP="006561C6">
          <w:pPr>
            <w:pStyle w:val="Footer"/>
            <w:rPr>
              <w:rFonts w:ascii="Arial" w:hAnsi="Arial" w:cs="Arial"/>
              <w:sz w:val="28"/>
              <w:szCs w:val="28"/>
              <w:lang w:val="en-US"/>
            </w:rPr>
          </w:pPr>
          <w:r w:rsidRPr="009E3516">
            <w:rPr>
              <w:rFonts w:ascii="Arial" w:hAnsi="Arial" w:cs="Arial"/>
              <w:sz w:val="28"/>
              <w:szCs w:val="28"/>
              <w:lang w:val="en-US"/>
            </w:rPr>
            <w:t>SoftServe</w:t>
          </w:r>
        </w:p>
      </w:tc>
      <w:tc>
        <w:tcPr>
          <w:tcW w:w="6940" w:type="dxa"/>
        </w:tcPr>
        <w:p w:rsidR="006561C6" w:rsidRDefault="006561C6" w:rsidP="006561C6">
          <w:pPr>
            <w:pStyle w:val="Footer"/>
            <w:jc w:val="center"/>
            <w:rPr>
              <w:rFonts w:ascii="Arial" w:hAnsi="Arial" w:cs="Arial"/>
              <w:i/>
              <w:sz w:val="24"/>
              <w:szCs w:val="24"/>
              <w:lang w:val="en-US"/>
            </w:rPr>
          </w:pPr>
          <w:r w:rsidRPr="009E3516">
            <w:rPr>
              <w:rFonts w:ascii="Arial" w:hAnsi="Arial" w:cs="Arial"/>
              <w:i/>
              <w:sz w:val="24"/>
              <w:szCs w:val="24"/>
              <w:lang w:val="en-US"/>
            </w:rPr>
            <w:t>Public</w:t>
          </w:r>
        </w:p>
        <w:p w:rsidR="006561C6" w:rsidRPr="009E3516" w:rsidRDefault="006561C6" w:rsidP="006561C6">
          <w:pPr>
            <w:pStyle w:val="Footer"/>
            <w:jc w:val="center"/>
            <w:rPr>
              <w:rFonts w:ascii="Arial" w:hAnsi="Arial" w:cs="Arial"/>
              <w:i/>
              <w:sz w:val="24"/>
              <w:szCs w:val="24"/>
              <w:lang w:val="en-US"/>
            </w:rPr>
          </w:pPr>
        </w:p>
      </w:tc>
    </w:tr>
  </w:tbl>
  <w:p w:rsidR="006561C6" w:rsidRDefault="00656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EE2" w:rsidRDefault="00362EE2" w:rsidP="009E3516">
      <w:pPr>
        <w:spacing w:after="0" w:line="240" w:lineRule="auto"/>
      </w:pPr>
      <w:r>
        <w:separator/>
      </w:r>
    </w:p>
  </w:footnote>
  <w:footnote w:type="continuationSeparator" w:id="0">
    <w:p w:rsidR="00362EE2" w:rsidRDefault="00362EE2" w:rsidP="009E35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1C6" w:rsidRDefault="006561C6">
    <w:pPr>
      <w:pStyle w:val="Header"/>
    </w:pPr>
  </w:p>
  <w:tbl>
    <w:tblPr>
      <w:tblStyle w:val="TableGrid"/>
      <w:tblW w:w="0" w:type="auto"/>
      <w:tblBorders>
        <w:top w:val="dashed" w:sz="6" w:space="0" w:color="auto"/>
        <w:left w:val="dashed" w:sz="6" w:space="0" w:color="auto"/>
        <w:bottom w:val="dashed" w:sz="6" w:space="0" w:color="auto"/>
        <w:right w:val="dashed" w:sz="6" w:space="0" w:color="auto"/>
        <w:insideH w:val="dashed" w:sz="6" w:space="0" w:color="auto"/>
        <w:insideV w:val="dashed" w:sz="6" w:space="0" w:color="auto"/>
      </w:tblBorders>
      <w:tblLook w:val="04A0" w:firstRow="1" w:lastRow="0" w:firstColumn="1" w:lastColumn="0" w:noHBand="0" w:noVBand="1"/>
    </w:tblPr>
    <w:tblGrid>
      <w:gridCol w:w="6799"/>
      <w:gridCol w:w="3255"/>
    </w:tblGrid>
    <w:tr w:rsidR="006561C6" w:rsidTr="006561C6">
      <w:tc>
        <w:tcPr>
          <w:tcW w:w="6799" w:type="dxa"/>
        </w:tcPr>
        <w:p w:rsidR="006561C6" w:rsidRPr="006561C6" w:rsidRDefault="006561C6">
          <w:pPr>
            <w:pStyle w:val="Header"/>
            <w:rPr>
              <w:rFonts w:ascii="Arial" w:hAnsi="Arial" w:cs="Arial"/>
              <w:sz w:val="28"/>
              <w:szCs w:val="28"/>
            </w:rPr>
          </w:pPr>
          <w:r w:rsidRPr="006561C6">
            <w:rPr>
              <w:rFonts w:ascii="Arial" w:hAnsi="Arial" w:cs="Arial"/>
              <w:sz w:val="28"/>
              <w:szCs w:val="28"/>
            </w:rPr>
            <w:t>Informational Emails Guidelines</w:t>
          </w:r>
        </w:p>
      </w:tc>
      <w:tc>
        <w:tcPr>
          <w:tcW w:w="3255" w:type="dxa"/>
        </w:tcPr>
        <w:p w:rsidR="006561C6" w:rsidRDefault="006561C6" w:rsidP="006561C6">
          <w:pPr>
            <w:pStyle w:val="Header"/>
            <w:jc w:val="right"/>
            <w:rPr>
              <w:b/>
              <w:bCs/>
            </w:rPr>
          </w:pPr>
          <w:r>
            <w:rPr>
              <w:lang w:val="en-US"/>
            </w:rPr>
            <w:t>Page</w:t>
          </w:r>
          <w:r>
            <w:t xml:space="preserve"> </w:t>
          </w:r>
          <w:r>
            <w:rPr>
              <w:b/>
              <w:bCs/>
            </w:rPr>
            <w:fldChar w:fldCharType="begin"/>
          </w:r>
          <w:r>
            <w:rPr>
              <w:b/>
              <w:bCs/>
            </w:rPr>
            <w:instrText>PAGE  \* Arabic  \* MERGEFORMAT</w:instrText>
          </w:r>
          <w:r>
            <w:rPr>
              <w:b/>
              <w:bCs/>
            </w:rPr>
            <w:fldChar w:fldCharType="separate"/>
          </w:r>
          <w:r w:rsidR="009233D6">
            <w:rPr>
              <w:b/>
              <w:bCs/>
              <w:noProof/>
            </w:rPr>
            <w:t>6</w:t>
          </w:r>
          <w:r>
            <w:rPr>
              <w:b/>
              <w:bCs/>
            </w:rPr>
            <w:fldChar w:fldCharType="end"/>
          </w:r>
          <w:r>
            <w:t xml:space="preserve"> </w:t>
          </w:r>
          <w:r>
            <w:rPr>
              <w:lang w:val="en-US"/>
            </w:rPr>
            <w:t>of</w:t>
          </w:r>
          <w:r>
            <w:t xml:space="preserve"> </w:t>
          </w:r>
          <w:r>
            <w:rPr>
              <w:b/>
              <w:bCs/>
            </w:rPr>
            <w:fldChar w:fldCharType="begin"/>
          </w:r>
          <w:r>
            <w:rPr>
              <w:b/>
              <w:bCs/>
            </w:rPr>
            <w:instrText>NUMPAGES  \* Arabic  \* MERGEFORMAT</w:instrText>
          </w:r>
          <w:r>
            <w:rPr>
              <w:b/>
              <w:bCs/>
            </w:rPr>
            <w:fldChar w:fldCharType="separate"/>
          </w:r>
          <w:r w:rsidR="009233D6">
            <w:rPr>
              <w:b/>
              <w:bCs/>
              <w:noProof/>
            </w:rPr>
            <w:t>7</w:t>
          </w:r>
          <w:r>
            <w:rPr>
              <w:b/>
              <w:bCs/>
            </w:rPr>
            <w:fldChar w:fldCharType="end"/>
          </w:r>
        </w:p>
        <w:p w:rsidR="006561C6" w:rsidRDefault="006561C6" w:rsidP="006561C6">
          <w:pPr>
            <w:pStyle w:val="Header"/>
            <w:jc w:val="right"/>
          </w:pPr>
        </w:p>
      </w:tc>
    </w:tr>
  </w:tbl>
  <w:p w:rsidR="006561C6" w:rsidRDefault="00656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1C6" w:rsidRDefault="006561C6">
    <w:pPr>
      <w:pStyle w:val="Header"/>
    </w:pPr>
  </w:p>
  <w:p w:rsidR="006561C6" w:rsidRDefault="00656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1C6" w:rsidRDefault="006561C6">
    <w:pPr>
      <w:pStyle w:val="Header"/>
    </w:pPr>
  </w:p>
  <w:tbl>
    <w:tblPr>
      <w:tblStyle w:val="TableGrid"/>
      <w:tblW w:w="0" w:type="auto"/>
      <w:tblBorders>
        <w:top w:val="dashed" w:sz="6" w:space="0" w:color="auto"/>
        <w:left w:val="dashed" w:sz="6" w:space="0" w:color="auto"/>
        <w:bottom w:val="dashed" w:sz="6" w:space="0" w:color="auto"/>
        <w:right w:val="dashed" w:sz="6" w:space="0" w:color="auto"/>
        <w:insideH w:val="dashed" w:sz="6" w:space="0" w:color="auto"/>
        <w:insideV w:val="dashed" w:sz="6" w:space="0" w:color="auto"/>
      </w:tblBorders>
      <w:tblLook w:val="04A0" w:firstRow="1" w:lastRow="0" w:firstColumn="1" w:lastColumn="0" w:noHBand="0" w:noVBand="1"/>
    </w:tblPr>
    <w:tblGrid>
      <w:gridCol w:w="6799"/>
      <w:gridCol w:w="3255"/>
    </w:tblGrid>
    <w:tr w:rsidR="006561C6" w:rsidTr="008A06B4">
      <w:tc>
        <w:tcPr>
          <w:tcW w:w="6799" w:type="dxa"/>
        </w:tcPr>
        <w:p w:rsidR="006561C6" w:rsidRPr="00ED2DD8" w:rsidRDefault="00ED2DD8" w:rsidP="006561C6">
          <w:pPr>
            <w:pStyle w:val="Header"/>
            <w:rPr>
              <w:rFonts w:ascii="Arial" w:hAnsi="Arial" w:cs="Arial"/>
              <w:sz w:val="28"/>
              <w:szCs w:val="28"/>
              <w:lang w:val="en-US"/>
            </w:rPr>
          </w:pPr>
          <w:r w:rsidRPr="00ED2DD8">
            <w:rPr>
              <w:rFonts w:ascii="Arial" w:hAnsi="Arial" w:cs="Arial"/>
              <w:sz w:val="28"/>
              <w:szCs w:val="28"/>
              <w:lang w:val="en-US"/>
            </w:rPr>
            <w:t>Incoming</w:t>
          </w:r>
          <w:r>
            <w:rPr>
              <w:rFonts w:ascii="Arial" w:hAnsi="Arial" w:cs="Arial"/>
              <w:sz w:val="28"/>
              <w:szCs w:val="28"/>
              <w:lang w:val="en-US"/>
            </w:rPr>
            <w:t xml:space="preserve"> </w:t>
          </w:r>
          <w:r w:rsidRPr="00ED2DD8">
            <w:rPr>
              <w:rFonts w:ascii="Arial" w:hAnsi="Arial" w:cs="Arial"/>
              <w:sz w:val="28"/>
              <w:szCs w:val="28"/>
              <w:lang w:val="en-US"/>
            </w:rPr>
            <w:t>tests. .NET direction. Example</w:t>
          </w:r>
        </w:p>
      </w:tc>
      <w:tc>
        <w:tcPr>
          <w:tcW w:w="3255" w:type="dxa"/>
        </w:tcPr>
        <w:p w:rsidR="006561C6" w:rsidRDefault="006561C6" w:rsidP="006561C6">
          <w:pPr>
            <w:pStyle w:val="Header"/>
            <w:jc w:val="right"/>
            <w:rPr>
              <w:b/>
              <w:bCs/>
            </w:rPr>
          </w:pPr>
          <w:r>
            <w:rPr>
              <w:lang w:val="en-US"/>
            </w:rPr>
            <w:t>Page</w:t>
          </w:r>
          <w:r>
            <w:t xml:space="preserve"> </w:t>
          </w:r>
          <w:r>
            <w:rPr>
              <w:b/>
              <w:bCs/>
            </w:rPr>
            <w:fldChar w:fldCharType="begin"/>
          </w:r>
          <w:r>
            <w:rPr>
              <w:b/>
              <w:bCs/>
            </w:rPr>
            <w:instrText>PAGE  \* Arabic  \* MERGEFORMAT</w:instrText>
          </w:r>
          <w:r>
            <w:rPr>
              <w:b/>
              <w:bCs/>
            </w:rPr>
            <w:fldChar w:fldCharType="separate"/>
          </w:r>
          <w:r w:rsidR="00C97BDF">
            <w:rPr>
              <w:b/>
              <w:bCs/>
              <w:noProof/>
            </w:rPr>
            <w:t>5</w:t>
          </w:r>
          <w:r>
            <w:rPr>
              <w:b/>
              <w:bCs/>
            </w:rPr>
            <w:fldChar w:fldCharType="end"/>
          </w:r>
          <w:r>
            <w:t xml:space="preserve"> </w:t>
          </w:r>
          <w:r>
            <w:rPr>
              <w:lang w:val="en-US"/>
            </w:rPr>
            <w:t>of</w:t>
          </w:r>
          <w:r>
            <w:t xml:space="preserve"> </w:t>
          </w:r>
          <w:r>
            <w:rPr>
              <w:b/>
              <w:bCs/>
            </w:rPr>
            <w:fldChar w:fldCharType="begin"/>
          </w:r>
          <w:r>
            <w:rPr>
              <w:b/>
              <w:bCs/>
            </w:rPr>
            <w:instrText>NUMPAGES  \* Arabic  \* MERGEFORMAT</w:instrText>
          </w:r>
          <w:r>
            <w:rPr>
              <w:b/>
              <w:bCs/>
            </w:rPr>
            <w:fldChar w:fldCharType="separate"/>
          </w:r>
          <w:r w:rsidR="00C97BDF">
            <w:rPr>
              <w:b/>
              <w:bCs/>
              <w:noProof/>
            </w:rPr>
            <w:t>6</w:t>
          </w:r>
          <w:r>
            <w:rPr>
              <w:b/>
              <w:bCs/>
            </w:rPr>
            <w:fldChar w:fldCharType="end"/>
          </w:r>
        </w:p>
        <w:p w:rsidR="006561C6" w:rsidRDefault="006561C6" w:rsidP="006561C6">
          <w:pPr>
            <w:pStyle w:val="Header"/>
            <w:jc w:val="right"/>
          </w:pPr>
        </w:p>
      </w:tc>
    </w:tr>
  </w:tbl>
  <w:p w:rsidR="006561C6" w:rsidRDefault="00656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C290C"/>
    <w:multiLevelType w:val="hybridMultilevel"/>
    <w:tmpl w:val="5454710E"/>
    <w:lvl w:ilvl="0" w:tplc="4250415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 w15:restartNumberingAfterBreak="0">
    <w:nsid w:val="055C535A"/>
    <w:multiLevelType w:val="hybridMultilevel"/>
    <w:tmpl w:val="6368EB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E65DAA"/>
    <w:multiLevelType w:val="hybridMultilevel"/>
    <w:tmpl w:val="E0CA4BD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F04CB4"/>
    <w:multiLevelType w:val="hybridMultilevel"/>
    <w:tmpl w:val="C242E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2846C1"/>
    <w:multiLevelType w:val="hybridMultilevel"/>
    <w:tmpl w:val="4AA4E5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B07925"/>
    <w:multiLevelType w:val="hybridMultilevel"/>
    <w:tmpl w:val="895C05BA"/>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6" w15:restartNumberingAfterBreak="0">
    <w:nsid w:val="30AC75EE"/>
    <w:multiLevelType w:val="hybridMultilevel"/>
    <w:tmpl w:val="6A56EB86"/>
    <w:lvl w:ilvl="0" w:tplc="C422D7F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095968"/>
    <w:multiLevelType w:val="hybridMultilevel"/>
    <w:tmpl w:val="0694AB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BC37F6B"/>
    <w:multiLevelType w:val="hybridMultilevel"/>
    <w:tmpl w:val="D3D6364A"/>
    <w:lvl w:ilvl="0" w:tplc="A5ECEF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666B64A5"/>
    <w:multiLevelType w:val="hybridMultilevel"/>
    <w:tmpl w:val="EC8EAB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4A66165"/>
    <w:multiLevelType w:val="hybridMultilevel"/>
    <w:tmpl w:val="2D081B82"/>
    <w:lvl w:ilvl="0" w:tplc="61321C3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5"/>
  </w:num>
  <w:num w:numId="2">
    <w:abstractNumId w:val="0"/>
  </w:num>
  <w:num w:numId="3">
    <w:abstractNumId w:val="6"/>
  </w:num>
  <w:num w:numId="4">
    <w:abstractNumId w:val="9"/>
  </w:num>
  <w:num w:numId="5">
    <w:abstractNumId w:val="4"/>
  </w:num>
  <w:num w:numId="6">
    <w:abstractNumId w:val="7"/>
  </w:num>
  <w:num w:numId="7">
    <w:abstractNumId w:val="10"/>
  </w:num>
  <w:num w:numId="8">
    <w:abstractNumId w:val="8"/>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ADA"/>
    <w:rsid w:val="00093E3B"/>
    <w:rsid w:val="0016482A"/>
    <w:rsid w:val="00192070"/>
    <w:rsid w:val="00203280"/>
    <w:rsid w:val="002D345C"/>
    <w:rsid w:val="00320F1C"/>
    <w:rsid w:val="00362EE2"/>
    <w:rsid w:val="003C6B03"/>
    <w:rsid w:val="004D030C"/>
    <w:rsid w:val="006561C6"/>
    <w:rsid w:val="0071484D"/>
    <w:rsid w:val="007649BB"/>
    <w:rsid w:val="007908DC"/>
    <w:rsid w:val="007A26A1"/>
    <w:rsid w:val="007B4288"/>
    <w:rsid w:val="007D4B0C"/>
    <w:rsid w:val="00845B9C"/>
    <w:rsid w:val="00851764"/>
    <w:rsid w:val="00897F6A"/>
    <w:rsid w:val="008B4F51"/>
    <w:rsid w:val="009233D6"/>
    <w:rsid w:val="00941476"/>
    <w:rsid w:val="009A0225"/>
    <w:rsid w:val="009E3516"/>
    <w:rsid w:val="00A56E7D"/>
    <w:rsid w:val="00A81643"/>
    <w:rsid w:val="00A941E5"/>
    <w:rsid w:val="00AD39DA"/>
    <w:rsid w:val="00AE254B"/>
    <w:rsid w:val="00AE6111"/>
    <w:rsid w:val="00B76EB4"/>
    <w:rsid w:val="00BA3ADA"/>
    <w:rsid w:val="00C14C32"/>
    <w:rsid w:val="00C3404B"/>
    <w:rsid w:val="00C97BDF"/>
    <w:rsid w:val="00CD7D92"/>
    <w:rsid w:val="00D676CF"/>
    <w:rsid w:val="00E40176"/>
    <w:rsid w:val="00E63E31"/>
    <w:rsid w:val="00E72A1E"/>
    <w:rsid w:val="00EB221E"/>
    <w:rsid w:val="00ED2DD8"/>
    <w:rsid w:val="00F04E25"/>
    <w:rsid w:val="00F36F2C"/>
    <w:rsid w:val="00FA4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9C61C5-23C9-4FF9-923F-13CAE0EB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0176"/>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E40176"/>
    <w:pPr>
      <w:keepNext/>
      <w:keepLines/>
      <w:spacing w:before="40" w:after="0"/>
      <w:outlineLvl w:val="1"/>
    </w:pPr>
    <w:rPr>
      <w:rFonts w:asciiTheme="majorHAnsi" w:eastAsiaTheme="majorEastAsia" w:hAnsiTheme="majorHAnsi" w:cstheme="majorBidi"/>
      <w:b/>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3ADA"/>
    <w:pPr>
      <w:spacing w:after="0" w:line="240" w:lineRule="auto"/>
    </w:pPr>
  </w:style>
  <w:style w:type="table" w:styleId="TableGrid">
    <w:name w:val="Table Grid"/>
    <w:basedOn w:val="TableNormal"/>
    <w:uiPriority w:val="39"/>
    <w:rsid w:val="00BA3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3516"/>
    <w:pPr>
      <w:tabs>
        <w:tab w:val="center" w:pos="4677"/>
        <w:tab w:val="right" w:pos="9355"/>
      </w:tabs>
      <w:spacing w:after="0" w:line="240" w:lineRule="auto"/>
    </w:pPr>
  </w:style>
  <w:style w:type="character" w:customStyle="1" w:styleId="HeaderChar">
    <w:name w:val="Header Char"/>
    <w:basedOn w:val="DefaultParagraphFont"/>
    <w:link w:val="Header"/>
    <w:uiPriority w:val="99"/>
    <w:rsid w:val="009E3516"/>
  </w:style>
  <w:style w:type="paragraph" w:styleId="Footer">
    <w:name w:val="footer"/>
    <w:basedOn w:val="Normal"/>
    <w:link w:val="FooterChar"/>
    <w:uiPriority w:val="99"/>
    <w:unhideWhenUsed/>
    <w:rsid w:val="009E3516"/>
    <w:pPr>
      <w:tabs>
        <w:tab w:val="center" w:pos="4677"/>
        <w:tab w:val="right" w:pos="9355"/>
      </w:tabs>
      <w:spacing w:after="0" w:line="240" w:lineRule="auto"/>
    </w:pPr>
  </w:style>
  <w:style w:type="character" w:customStyle="1" w:styleId="FooterChar">
    <w:name w:val="Footer Char"/>
    <w:basedOn w:val="DefaultParagraphFont"/>
    <w:link w:val="Footer"/>
    <w:uiPriority w:val="99"/>
    <w:rsid w:val="009E3516"/>
  </w:style>
  <w:style w:type="paragraph" w:styleId="EndnoteText">
    <w:name w:val="endnote text"/>
    <w:basedOn w:val="Normal"/>
    <w:link w:val="EndnoteTextChar"/>
    <w:uiPriority w:val="99"/>
    <w:semiHidden/>
    <w:unhideWhenUsed/>
    <w:rsid w:val="006561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61C6"/>
    <w:rPr>
      <w:sz w:val="20"/>
      <w:szCs w:val="20"/>
    </w:rPr>
  </w:style>
  <w:style w:type="character" w:styleId="EndnoteReference">
    <w:name w:val="endnote reference"/>
    <w:basedOn w:val="DefaultParagraphFont"/>
    <w:uiPriority w:val="99"/>
    <w:semiHidden/>
    <w:unhideWhenUsed/>
    <w:rsid w:val="006561C6"/>
    <w:rPr>
      <w:vertAlign w:val="superscript"/>
    </w:rPr>
  </w:style>
  <w:style w:type="paragraph" w:styleId="ListParagraph">
    <w:name w:val="List Paragraph"/>
    <w:basedOn w:val="Normal"/>
    <w:uiPriority w:val="34"/>
    <w:qFormat/>
    <w:rsid w:val="002D345C"/>
    <w:pPr>
      <w:ind w:left="720"/>
      <w:contextualSpacing/>
    </w:pPr>
  </w:style>
  <w:style w:type="character" w:customStyle="1" w:styleId="Heading1Char">
    <w:name w:val="Heading 1 Char"/>
    <w:basedOn w:val="DefaultParagraphFont"/>
    <w:link w:val="Heading1"/>
    <w:uiPriority w:val="9"/>
    <w:rsid w:val="00E40176"/>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E40176"/>
    <w:pPr>
      <w:outlineLvl w:val="9"/>
    </w:pPr>
    <w:rPr>
      <w:lang w:eastAsia="ru-RU"/>
    </w:rPr>
  </w:style>
  <w:style w:type="character" w:customStyle="1" w:styleId="Heading2Char">
    <w:name w:val="Heading 2 Char"/>
    <w:basedOn w:val="DefaultParagraphFont"/>
    <w:link w:val="Heading2"/>
    <w:uiPriority w:val="9"/>
    <w:rsid w:val="00E40176"/>
    <w:rPr>
      <w:rFonts w:asciiTheme="majorHAnsi" w:eastAsiaTheme="majorEastAsia" w:hAnsiTheme="majorHAnsi" w:cstheme="majorBidi"/>
      <w:b/>
      <w:color w:val="2E74B5" w:themeColor="accent1" w:themeShade="BF"/>
      <w:sz w:val="24"/>
      <w:szCs w:val="26"/>
    </w:rPr>
  </w:style>
  <w:style w:type="paragraph" w:styleId="TOC1">
    <w:name w:val="toc 1"/>
    <w:basedOn w:val="Normal"/>
    <w:next w:val="Normal"/>
    <w:autoRedefine/>
    <w:uiPriority w:val="39"/>
    <w:unhideWhenUsed/>
    <w:rsid w:val="007B4288"/>
    <w:pPr>
      <w:spacing w:after="100"/>
    </w:pPr>
  </w:style>
  <w:style w:type="paragraph" w:styleId="TOC2">
    <w:name w:val="toc 2"/>
    <w:basedOn w:val="Normal"/>
    <w:next w:val="Normal"/>
    <w:autoRedefine/>
    <w:uiPriority w:val="39"/>
    <w:unhideWhenUsed/>
    <w:rsid w:val="007B4288"/>
    <w:pPr>
      <w:spacing w:after="100"/>
      <w:ind w:left="220"/>
    </w:pPr>
  </w:style>
  <w:style w:type="character" w:styleId="Hyperlink">
    <w:name w:val="Hyperlink"/>
    <w:basedOn w:val="DefaultParagraphFont"/>
    <w:uiPriority w:val="99"/>
    <w:unhideWhenUsed/>
    <w:rsid w:val="007B4288"/>
    <w:rPr>
      <w:color w:val="0563C1" w:themeColor="hyperlink"/>
      <w:u w:val="single"/>
    </w:rPr>
  </w:style>
  <w:style w:type="paragraph" w:styleId="BalloonText">
    <w:name w:val="Balloon Text"/>
    <w:basedOn w:val="Normal"/>
    <w:link w:val="BalloonTextChar"/>
    <w:uiPriority w:val="99"/>
    <w:semiHidden/>
    <w:unhideWhenUsed/>
    <w:rsid w:val="00AE2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001F4-3BE9-491A-91DF-80602DFEA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2120</Words>
  <Characters>1209</Characters>
  <Application>Microsoft Office Word</Application>
  <DocSecurity>0</DocSecurity>
  <Lines>10</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Yuriy Rudyy</cp:lastModifiedBy>
  <cp:revision>14</cp:revision>
  <dcterms:created xsi:type="dcterms:W3CDTF">2016-02-16T02:03:00Z</dcterms:created>
  <dcterms:modified xsi:type="dcterms:W3CDTF">2016-10-25T14:50:00Z</dcterms:modified>
</cp:coreProperties>
</file>