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BB035" w14:textId="38D1F98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Разработка требований к корпоративной сети для проектирования ИС интернет-магазина — это задача, которая лежит на стыке инфраструктуры и бизнес-логики. Корпоративная сеть в данном контексте — это среда, в которой работают сотрудники (администраторы, менеджеры, разработчики), а также размещается серверное оборудование самого магазина.</w:t>
      </w:r>
    </w:p>
    <w:p w14:paraId="4062B3F3" w14:textId="67FD0E12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Ниже представлен структурированный документ (аналог технического задания), разбитый на логические блоки.</w:t>
      </w:r>
    </w:p>
    <w:p w14:paraId="5C2CE678" w14:textId="5D1C3BC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1. Общие положения и цели</w:t>
      </w:r>
    </w:p>
    <w:p w14:paraId="2C13BBEC" w14:textId="09C5E55C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Цель создания сети: Обеспечение непрерывной, безопасной и отказоустойчивой работы внутренних сервисов компании (CRM, 1С, складской учет) и внешних сервисов интернет-магазина (сайт, база данных, CDN).</w:t>
      </w:r>
    </w:p>
    <w:p w14:paraId="0C1D223B" w14:textId="6187875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Предметная область: Розничная онлайн-торговля. Это накладывает специфику на требования к сети:</w:t>
      </w:r>
    </w:p>
    <w:p w14:paraId="54B6EE93" w14:textId="14A27E3E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Сезонность нагрузки (Черная пятница, Новый год).</w:t>
      </w:r>
    </w:p>
    <w:p w14:paraId="08EB5FA3" w14:textId="75F55FA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Критичность к времени простоя (каждая минута простоя = упущенная выгода).</w:t>
      </w:r>
    </w:p>
    <w:p w14:paraId="55AEB3A4" w14:textId="6D6DC337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Безопасность платежных данных (соответствие стандарту PCI DSS).</w:t>
      </w:r>
    </w:p>
    <w:p w14:paraId="55FAFE99" w14:textId="3910F3CE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2. Функциональные требования (Что должна делать сеть)</w:t>
      </w:r>
    </w:p>
    <w:p w14:paraId="19061EE2" w14:textId="6163F8D0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2.1. Сегментация (VLAN)</w:t>
      </w:r>
    </w:p>
    <w:p w14:paraId="1ADB7BC7" w14:textId="77777777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Сеть должна быть разделена на виртуальные сегменты для безопасности и управления трафиком:</w:t>
      </w:r>
    </w:p>
    <w:p w14:paraId="71283331" w14:textId="6F3FAB9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1.  Public DMZ (Демилитаризованная зона)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веб-серверов (frontend), доступных из интернета.</w:t>
      </w:r>
    </w:p>
    <w:p w14:paraId="2E40DDF5" w14:textId="58DDD9AB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2.  Private DMZ (Бэкенд)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серверов приложений (API) и баз данных. Доступ только из Public DMZ и от администраторов.</w:t>
      </w:r>
    </w:p>
    <w:p w14:paraId="098FBCED" w14:textId="354981D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lastRenderedPageBreak/>
        <w:t>3.  Корпоративная сеть (LAN)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рабочих станций сотрудников (офис).</w:t>
      </w:r>
    </w:p>
    <w:p w14:paraId="6A4F770F" w14:textId="2990D56A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4.  WLAN (Wi-Fi): Отдельная сеть для гостей (гостевой Wi-Fi с доступом только в интернет) и для корпоративных мобильных устройств (с доступом к CRM).</w:t>
      </w:r>
    </w:p>
    <w:p w14:paraId="1C244E8E" w14:textId="5A65FA8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5.  Склад/Производство: Отдельный сегмент для терминалов сбора данных (ТСД), сканеров и принтеров этикеток (если товар физический).</w:t>
      </w:r>
    </w:p>
    <w:p w14:paraId="37E6539C" w14:textId="6C295FCF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2.2. Доступность и Отказоустойчивость</w:t>
      </w:r>
    </w:p>
    <w:p w14:paraId="1A226017" w14:textId="1C1F615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Время безотказной работы (SLA): целевой показатель 99.9% – 99.99% (не более 8 часов простоя в год для критичных систем).</w:t>
      </w:r>
    </w:p>
    <w:p w14:paraId="33CD12B8" w14:textId="7AE6645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Резервирование каналов связи: Наличие двух независимых интернет-провайдеров с автоматическим переключением (failover).</w:t>
      </w:r>
    </w:p>
    <w:p w14:paraId="7956874E" w14:textId="15480A72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Резервирование оборудования: Протоколы VRRP или HSRP для шлюзов по умолчанию. Связка (Stack) коммутаторов доступа.</w:t>
      </w:r>
    </w:p>
    <w:p w14:paraId="0791A3A4" w14:textId="06F1391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2.3. Производительность (QoS)</w:t>
      </w:r>
    </w:p>
    <w:p w14:paraId="793F780E" w14:textId="62E5998F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Приоритезация трафика: Трафик IP-телефонии (VoIP) и видеоконференций должен иметь высший приоритет.</w:t>
      </w:r>
    </w:p>
    <w:p w14:paraId="0BEB6065" w14:textId="6EC9A37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Гарантированная полоса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серверов баз данных и системы 1С должна резервироваться гарантированная полоса пропускания, чтобы фоновые загрузки обновлений Windows не "клали" бухгалтерию.</w:t>
      </w:r>
    </w:p>
    <w:p w14:paraId="557D59FE" w14:textId="4890D49C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3. Нефункциональные требования (Качество сети)</w:t>
      </w:r>
    </w:p>
    <w:p w14:paraId="44F25285" w14:textId="2E0C1D1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3.1. Пропускная способность (Bandwidth)</w:t>
      </w:r>
    </w:p>
    <w:p w14:paraId="1F548BB7" w14:textId="3E27C0F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Внешний канал: Симметричный канал (скорость отдачи важна, так как магазин отдает данные покупателям). Рекомендуется от 100 Мбит/с до 1 Гбит/с (в зависимости от планируемого онлайн-трафика).</w:t>
      </w:r>
    </w:p>
    <w:p w14:paraId="275343AF" w14:textId="7739507E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Внутренняя магистраль (Backbone): Все критичные соединения (серверная-коммутаторы) должны быть 1 Гбит/с или 10 Гбит/с.</w:t>
      </w:r>
    </w:p>
    <w:p w14:paraId="405864F2" w14:textId="27B9993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lastRenderedPageBreak/>
        <w:t xml:space="preserve"> 3.2. Безопасность (Security)</w:t>
      </w:r>
    </w:p>
    <w:p w14:paraId="1A255FA0" w14:textId="2BB8E050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Межсетевой экран (Next-Gen Firewall): Должен быть установлен на границе сетей (интернет-внешняя сеть) и между сегментами DMZ и LAN.</w:t>
      </w:r>
    </w:p>
    <w:p w14:paraId="26D22A15" w14:textId="537E845B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IDS/IPS: Система обнаружения и предотвращения вторжений для защиты от атак на веб-приложение (SQL-инъекции, XSS).</w:t>
      </w:r>
    </w:p>
    <w:p w14:paraId="67A540DE" w14:textId="49624E7F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VPN (Virtual Private Network): Поддержка SSL-VPN и Site-to-Site VPN для удаленных сотрудников и связи с филиалами/складами.</w:t>
      </w:r>
    </w:p>
    <w:p w14:paraId="763F3CF7" w14:textId="6CD1DA3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Изоляция: Полный запрет доступа из сегмента "Склад" в сегмент "Бухгалтерия".</w:t>
      </w:r>
    </w:p>
    <w:p w14:paraId="7312C152" w14:textId="054CB83A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3.3. Масштабируемость</w:t>
      </w:r>
    </w:p>
    <w:p w14:paraId="318F4EB7" w14:textId="7A95258D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Оборудование должно поддерживать возможность расширения (наличие свободных слотов SFP, портов Gigabit Ethernet) на ближайшие 3-5 лет.</w:t>
      </w:r>
    </w:p>
    <w:p w14:paraId="175352B7" w14:textId="2545B720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Возможность легкого добавления новых VLAN без "перестройки" всей сети.</w:t>
      </w:r>
    </w:p>
    <w:p w14:paraId="729B87E9" w14:textId="7E8F15BF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4. Требования к инфраструктуре (Hardware &amp; Software)</w:t>
      </w:r>
    </w:p>
    <w:p w14:paraId="53B9E776" w14:textId="6B4AB2E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4.1. Активное сетевое оборудование</w:t>
      </w:r>
    </w:p>
    <w:p w14:paraId="1DF17069" w14:textId="557B417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Ядро сети (Core): 2 высокопроизводительных L3-коммутатора (для агрегации трафика от серверов и распределительных коммутаторов).</w:t>
      </w:r>
    </w:p>
    <w:p w14:paraId="52723E1E" w14:textId="6BC95EE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Уровень распределения/доступа (Access): Управляемые PoE-коммутаторы (для питания IP-камер и телефонов).</w:t>
      </w:r>
    </w:p>
    <w:p w14:paraId="03C5D3CD" w14:textId="332B11F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Маршрутизатор/Firewall: Промышленное решение (MikroTik CCR, Cisco ASA/Firepower, Fortinet, Juniper, или отечественные UserGate (для РФ)).</w:t>
      </w:r>
    </w:p>
    <w:p w14:paraId="5D7C943B" w14:textId="5242396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Беспроводной контроллер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управления точками доступа (авторизация сотрудников по RADIUS).</w:t>
      </w:r>
    </w:p>
    <w:p w14:paraId="0F4F7FB1" w14:textId="7E133A4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4.2. Кабельная система (СКС)</w:t>
      </w:r>
    </w:p>
    <w:p w14:paraId="77E25E1F" w14:textId="7BC07E7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lastRenderedPageBreak/>
        <w:t xml:space="preserve">   Стандарт: Витая пара не ниже категории 5e (рекомендуется 6 или 6a) для гигабитных скоростей.</w:t>
      </w:r>
    </w:p>
    <w:p w14:paraId="2F2542F5" w14:textId="4A0A652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ЦОД (серверная): Организация холодных и горячих коридоров, бесперебойное питание (ИБП + Дизель-генератор или мощный онлайн-ИБП).</w:t>
      </w:r>
    </w:p>
    <w:p w14:paraId="17B51E3E" w14:textId="0BD73B2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5. Специфические требования для Интернет-магазина</w:t>
      </w:r>
    </w:p>
    <w:p w14:paraId="1A55FBC1" w14:textId="7C09126A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1.  Поддержка CDN: Маршрутизация трафика на CDN (Content Delivery Network) для раздачи статики (картинки товаров) без нагрузки на основной канал.</w:t>
      </w:r>
    </w:p>
    <w:p w14:paraId="6FA7DCAC" w14:textId="572FCE37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2.  Защита от DDoS: Интеграция с облачными сервисами защиты (либо настройка blackhole-маршрутизации на уровне провайдера).</w:t>
      </w:r>
    </w:p>
    <w:p w14:paraId="4D7DB647" w14:textId="59510BA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3.  Платежный шлюз: Обеспечение низкой задержки (latency) до серверов банков-эквайеров. Маршрутизация трафика с онлайн-касс через выделенные каналы (ФЗ-54, ОФД).</w:t>
      </w:r>
    </w:p>
    <w:p w14:paraId="608F848C" w14:textId="1538014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6. Примерная топология (Концепция)</w:t>
      </w:r>
    </w:p>
    <w:p w14:paraId="4008EA4C" w14:textId="20958F7B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Интернет --[Два провайдера]--&gt; Пограничный маршрутизатор/Firewall --[NGFW]--&gt; Ядро сети (L3 Switch) --[Межсетевое экранирование]--&gt; Отдельные сегменты (VLAN)</w:t>
      </w:r>
    </w:p>
    <w:p w14:paraId="31114F56" w14:textId="641C353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Внешний периметр: Firewall с DDoS-защитой.</w:t>
      </w:r>
    </w:p>
    <w:p w14:paraId="001D5509" w14:textId="31E3B5F8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DMZ: Веб-сервер (Nginx/Apache) -&gt; Сервер приложений (Node.js/PHP/Python) -&gt; Сервер БД (MySQL/PostgreSQL). Между каждым слоем — политики доступа (ACL).</w:t>
      </w:r>
    </w:p>
    <w:p w14:paraId="63178576" w14:textId="24AE2C3D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Внутренняя сеть: Контроллер домеРазработка требований к корпоративной сети для проектирования ИС интернет-магазина — это задача, которая лежит на стыке инфраструктуры и бизнес-логики. Корпоративная сеть в данном контексте — это среда, в которой работают сотрудники (администраторы, менеджеры, разработчики), а также размещается серверное оборудование самого магазина.</w:t>
      </w:r>
    </w:p>
    <w:p w14:paraId="375A20F3" w14:textId="0FF6272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lastRenderedPageBreak/>
        <w:t>Ниже представлен структурированный документ (аналог технического задания), разбитый на логические блоки.</w:t>
      </w:r>
    </w:p>
    <w:p w14:paraId="27AF2FE5" w14:textId="714898D2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1. Общие положения и цели</w:t>
      </w:r>
    </w:p>
    <w:p w14:paraId="0AAC2C43" w14:textId="1DF83300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Цель создания сети: Обеспечение непрерывной, безопасной и отказоустойчивой работы внутренних сервисов компании (CRM, 1С, складской учет) и внешних сервисов интернет-магазина (сайт, база данных, CDN).</w:t>
      </w:r>
    </w:p>
    <w:p w14:paraId="0A2AC894" w14:textId="541EFEB2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Предметная область: Розничная онлайн-торговля. Это накладывает специфику на требования к сети:</w:t>
      </w:r>
    </w:p>
    <w:p w14:paraId="265D9F1F" w14:textId="3D13887E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Сезонность нагрузки (Черная пятница, Новый год).</w:t>
      </w:r>
    </w:p>
    <w:p w14:paraId="70AE3B6E" w14:textId="14D207F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Критичность к времени простоя (каждая минута простоя = упущенная выгода).</w:t>
      </w:r>
    </w:p>
    <w:p w14:paraId="1BCC45FA" w14:textId="0E46614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Безопасность платежных данных (соответствие стандарту PCI DSS).</w:t>
      </w:r>
    </w:p>
    <w:p w14:paraId="0E78A669" w14:textId="3D0E31F7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2. Функциональные требования (Что должна делать сеть)</w:t>
      </w:r>
    </w:p>
    <w:p w14:paraId="4594C44A" w14:textId="078B933A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2.1. Сегментация (VLAN)</w:t>
      </w:r>
    </w:p>
    <w:p w14:paraId="773B22EC" w14:textId="77777777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Сеть должна быть разделена на виртуальные сегменты для безопасности и управления трафиком:</w:t>
      </w:r>
    </w:p>
    <w:p w14:paraId="32B7A1FC" w14:textId="02C6857F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1.  Public DMZ (Демилитаризованная зона)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веб-серверов (frontend), доступных из интернета.</w:t>
      </w:r>
    </w:p>
    <w:p w14:paraId="49CE09E7" w14:textId="21522E6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2.  Private DMZ (Бэкенд)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серверов приложений (API) и баз данных. Доступ только из Public DMZ и от администраторов.</w:t>
      </w:r>
    </w:p>
    <w:p w14:paraId="005EB618" w14:textId="72D8045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3.  Корпоративная сеть (LAN)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рабочих станций сотрудников (офис).</w:t>
      </w:r>
    </w:p>
    <w:p w14:paraId="4C7C5BA8" w14:textId="52258152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4.  WLAN (Wi-Fi): Отдельная сеть для гостей (гостевой Wi-Fi с доступом только в интернет) и для корпоративных мобильных устройств (с доступом к CRM).</w:t>
      </w:r>
    </w:p>
    <w:p w14:paraId="61DCA7BA" w14:textId="649F966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lastRenderedPageBreak/>
        <w:t>5.  Склад/Производство: Отдельный сегмент для терминалов сбора данных (ТСД), сканеров и принтеров этикеток (если товар физический).</w:t>
      </w:r>
    </w:p>
    <w:p w14:paraId="691B7E68" w14:textId="702A71A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2.2. Доступность и Отказоустойчивость</w:t>
      </w:r>
    </w:p>
    <w:p w14:paraId="5ECD54F0" w14:textId="7AC8FEAE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Время безотказной работы (SLA): целевой показатель 99.9% – 99.99% (не более 8 часов простоя в год для критичных систем).</w:t>
      </w:r>
    </w:p>
    <w:p w14:paraId="06407061" w14:textId="0BDF609C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Резервирование каналов связи: Наличие двух независимых интернет-провайдеров с автоматическим переключением (failover).</w:t>
      </w:r>
    </w:p>
    <w:p w14:paraId="0ABB7477" w14:textId="595A3780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Резервирование оборудования: Протоколы VRRP или HSRP для шлюзов по умолчанию. Связка (Stack) коммутаторов доступа.</w:t>
      </w:r>
    </w:p>
    <w:p w14:paraId="546FB6E5" w14:textId="50079B50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2.3. Производительность (QoS)</w:t>
      </w:r>
    </w:p>
    <w:p w14:paraId="5CC85BD6" w14:textId="2989355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Приоритезация трафика: Трафик IP-телефонии (VoIP) и видеоконференций должен иметь высший приоритет.</w:t>
      </w:r>
    </w:p>
    <w:p w14:paraId="59ED4FD9" w14:textId="4953E7D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Гарантированная полоса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серверов баз данных и системы 1С должна резервироваться гарантированная полоса пропускания, чтобы фоновые загрузки обновлений Windows не "клали" бухгалтерию.</w:t>
      </w:r>
    </w:p>
    <w:p w14:paraId="753ED089" w14:textId="32F24D92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3. Нефункциональные требования (Качество сети)</w:t>
      </w:r>
    </w:p>
    <w:p w14:paraId="05D3028C" w14:textId="296D57D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3.1. Пропускная способность (Bandwidth)</w:t>
      </w:r>
    </w:p>
    <w:p w14:paraId="0B157095" w14:textId="56FCD12D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Внешний канал: Симметричный канал (скорость отдачи важна, так как магазин отдает данные покупателям). Рекомендуется от 100 Мбит/с до 1 Гбит/с (в зависимости от планируемого онлайн-трафика).</w:t>
      </w:r>
    </w:p>
    <w:p w14:paraId="4016765F" w14:textId="1496966F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Внутренняя магистраль (Backbone): Все критичные соединения (серверная-коммутаторы) должны быть 1 Гбит/с или 10 Гбит/с.</w:t>
      </w:r>
    </w:p>
    <w:p w14:paraId="38C7EB96" w14:textId="5A0D325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3.2. Безопасность (Security)</w:t>
      </w:r>
    </w:p>
    <w:p w14:paraId="68A5A17F" w14:textId="66D50D4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Межсетевой экран (Next-Gen Firewall): Должен быть установлен на границе сетей (интернет-внешняя сеть) и между сегментами DMZ и LAN.</w:t>
      </w:r>
    </w:p>
    <w:p w14:paraId="35317455" w14:textId="45917B38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lastRenderedPageBreak/>
        <w:t xml:space="preserve">   IDS/IPS: Система обнаружения и предотвращения вторжений для защиты от атак на веб-приложение (SQL-инъекции, XSS).</w:t>
      </w:r>
    </w:p>
    <w:p w14:paraId="4548A9A2" w14:textId="5320CEC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VPN (Virtual Private Network): Поддержка SSL-VPN и Site-to-Site VPN для удаленных сотрудников и связи с филиалами/складами.</w:t>
      </w:r>
    </w:p>
    <w:p w14:paraId="1E5AB046" w14:textId="7015E33C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Изоляция: Полный запрет доступа из сегмента "Склад" в сегмент "Бухгалтерия".</w:t>
      </w:r>
    </w:p>
    <w:p w14:paraId="182932F7" w14:textId="6F20D92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3.3. Масштабируемость</w:t>
      </w:r>
    </w:p>
    <w:p w14:paraId="7F94F6C8" w14:textId="59FD39C7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Оборудование должно поддерживать возможность расширения (наличие свободных слотов SFP, портов Gigabit Ethernet) на ближайшие 3-5 лет.</w:t>
      </w:r>
    </w:p>
    <w:p w14:paraId="3A1B9C05" w14:textId="6DBB6C8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Возможность легкого добавления новых VLAN без "перестройки" всей сети.</w:t>
      </w:r>
    </w:p>
    <w:p w14:paraId="597DD183" w14:textId="4A3EE715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4. Требования к инфраструктуре (Hardware &amp; Software)</w:t>
      </w:r>
    </w:p>
    <w:p w14:paraId="4ADB7B4F" w14:textId="257F59C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4.1. Активное сетевое оборудование</w:t>
      </w:r>
    </w:p>
    <w:p w14:paraId="6116750A" w14:textId="142F485B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Ядро сети (Core): 2 высокопроизводительных L3-коммутатора (для агрегации трафика от серверов и распределительных коммутаторов).</w:t>
      </w:r>
    </w:p>
    <w:p w14:paraId="3594FDB0" w14:textId="5F278C1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Уровень распределения/доступа (Access): Управляемые PoE-коммутаторы (для питания IP-камер и телефонов).</w:t>
      </w:r>
    </w:p>
    <w:p w14:paraId="2FD528D9" w14:textId="4E70F24D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Маршрутизатор/Firewall: Промышленное решение (MikroTik CCR, Cisco ASA/Firepower, Fortinet, Juniper, или отечественные UserGate (для РФ)).</w:t>
      </w:r>
    </w:p>
    <w:p w14:paraId="789A4743" w14:textId="6A33F67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Беспроводной контроллер</w:t>
      </w:r>
      <w:proofErr w:type="gramStart"/>
      <w:r w:rsidRPr="0039181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9181B">
        <w:rPr>
          <w:rFonts w:ascii="Times New Roman" w:hAnsi="Times New Roman" w:cs="Times New Roman"/>
          <w:sz w:val="28"/>
          <w:szCs w:val="28"/>
        </w:rPr>
        <w:t xml:space="preserve"> управления точками доступа (авторизация сотрудников по RADIUS).</w:t>
      </w:r>
    </w:p>
    <w:p w14:paraId="51ACC1E9" w14:textId="4BC5089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4.2. Кабельная система (СКС)</w:t>
      </w:r>
    </w:p>
    <w:p w14:paraId="6B97E920" w14:textId="275609AD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Стандарт: Витая пара не ниже категории 5e (рекомендуется 6 или 6a) для гигабитных скоростей.</w:t>
      </w:r>
    </w:p>
    <w:p w14:paraId="44A21892" w14:textId="6515F72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lastRenderedPageBreak/>
        <w:t xml:space="preserve">   ЦОД (серверная): Организация холодных и горячих коридоров, бесперебойное питание (ИБП + Дизель-генератор или мощный онлайн-ИБП).</w:t>
      </w:r>
    </w:p>
    <w:p w14:paraId="148D5D1D" w14:textId="16B686AE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5. Специфические требования для Интернет-магазина</w:t>
      </w:r>
    </w:p>
    <w:p w14:paraId="0E39D6BD" w14:textId="02348070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1.  Поддержка CDN: Маршрутизация трафика на CDN (Content Delivery Network) для раздачи статики (картинки товаров) без нагрузки на основной канал.</w:t>
      </w:r>
    </w:p>
    <w:p w14:paraId="5BEFC2C9" w14:textId="4F99841C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2.  Защита от DDoS: Интеграция с облачными сервисами защиты (либо настройка blackhole-маршрутизации на уровне провайдера).</w:t>
      </w:r>
    </w:p>
    <w:p w14:paraId="0D8E5FA2" w14:textId="44EC5B7F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3.  Платежный шлюз: Обеспечение низкой задержки (latency) до серверов банков-эквайеров. Маршрутизация трафика с онлайн-касс через выделенные каналы (ФЗ-54, ОФД).</w:t>
      </w:r>
    </w:p>
    <w:p w14:paraId="18531CE3" w14:textId="3A7F029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6. Примерная топология (Концепция)</w:t>
      </w:r>
    </w:p>
    <w:p w14:paraId="43F57E13" w14:textId="3592FA1A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Интернет --[Два провайдера]--&gt; Пограничный маршрутизатор/Firewall --[NGFW]--&gt; Ядро сети (L3 Switch) --[Межсетевое экранирование]--&gt; Отдельные сегменты (VLAN)</w:t>
      </w:r>
    </w:p>
    <w:p w14:paraId="3BF28135" w14:textId="42EDD049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Внешний периметр: Firewall с DDoS-защитой.</w:t>
      </w:r>
    </w:p>
    <w:p w14:paraId="6153B414" w14:textId="0776EE7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DMZ: Веб-сервер (Nginx/Apache) -&gt; Сервер приложений (Node.js/PHP/Python) -&gt; Сервер БД (MySQL/PostgreSQL). Между каждым слоем — политики доступа (ACL).</w:t>
      </w:r>
    </w:p>
    <w:p w14:paraId="63305DB2" w14:textId="3994955F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Внутренняя сеть: Контроллер домена (AD), файловый сервер, 1С, CRM.</w:t>
      </w:r>
    </w:p>
    <w:p w14:paraId="7F7A0440" w14:textId="62918778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Сеть удаленного доступа: VPN-сервер.</w:t>
      </w:r>
    </w:p>
    <w:p w14:paraId="74787325" w14:textId="0406E02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7. Этапы внедрения (Рекомендация)</w:t>
      </w:r>
    </w:p>
    <w:p w14:paraId="4BE63B0A" w14:textId="40E7FEE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1.  Аудит и Проектирование: Схема сети, расчет нагрузки, выбор вендора.</w:t>
      </w:r>
    </w:p>
    <w:p w14:paraId="5A73DE59" w14:textId="52D2D96C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2.  Закупка и монтаж СКС.</w:t>
      </w:r>
    </w:p>
    <w:p w14:paraId="2A25F5DE" w14:textId="73309161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3.  Настройка Active Directory и DNS (привязка к корпоративной сети).</w:t>
      </w:r>
    </w:p>
    <w:p w14:paraId="0D5610F4" w14:textId="5C0B22E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lastRenderedPageBreak/>
        <w:t>4.  Настройка сетевого оборудования: VLAN, VRRP, STP, QoS.</w:t>
      </w:r>
    </w:p>
    <w:p w14:paraId="39D5292C" w14:textId="20D68E62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5.  Развертывание DMZ и публикация сервисов интернет-магазина.</w:t>
      </w:r>
    </w:p>
    <w:p w14:paraId="0053F5FE" w14:textId="21D71F1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6.  Настройка систем мониторинга (Zabbix, Nagios, PRTG) — это обязательное требование для любой современной сети.на (AD), файловый сервер, 1С, CRM.</w:t>
      </w:r>
    </w:p>
    <w:p w14:paraId="24B4F6A4" w14:textId="16D15484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  Сеть удаленного доступа: VPN-сервер.</w:t>
      </w:r>
    </w:p>
    <w:p w14:paraId="7613390A" w14:textId="77A40F76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 xml:space="preserve"> 7. Этапы внедрения (Рекомендация)</w:t>
      </w:r>
      <w:bookmarkStart w:id="0" w:name="_GoBack"/>
      <w:bookmarkEnd w:id="0"/>
    </w:p>
    <w:p w14:paraId="5A802A92" w14:textId="46BAF97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1.  Аудит и Проектирование: Схема сети, расчет нагрузки, выбор вендора.</w:t>
      </w:r>
    </w:p>
    <w:p w14:paraId="01EDF949" w14:textId="58BE225D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2.  Закупка и монтаж СКС.</w:t>
      </w:r>
    </w:p>
    <w:p w14:paraId="21811B9F" w14:textId="1DC2CC88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3.  Настройка Active Directory и DNS (привязка к корпоративной сети).</w:t>
      </w:r>
    </w:p>
    <w:p w14:paraId="710D5BC8" w14:textId="3D16C8EB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4.  Настройка сетевого оборудования: VLAN, VRRP, STP, QoS.</w:t>
      </w:r>
    </w:p>
    <w:p w14:paraId="28870144" w14:textId="289649A3" w:rsidR="0039181B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5.  Развертывание DMZ и публикация сервисов интернет-магазина.</w:t>
      </w:r>
    </w:p>
    <w:p w14:paraId="1AC997AA" w14:textId="2D6EABE9" w:rsidR="00CB2939" w:rsidRPr="0039181B" w:rsidRDefault="0039181B" w:rsidP="0039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81B">
        <w:rPr>
          <w:rFonts w:ascii="Times New Roman" w:hAnsi="Times New Roman" w:cs="Times New Roman"/>
          <w:sz w:val="28"/>
          <w:szCs w:val="28"/>
        </w:rPr>
        <w:t>6.  Настройка систем мониторинга (Zabbix, Nagios, PRTG) — это обязательное требование для любой современной сети.</w:t>
      </w:r>
    </w:p>
    <w:sectPr w:rsidR="00CB2939" w:rsidRPr="00391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39"/>
    <w:rsid w:val="0039181B"/>
    <w:rsid w:val="00CB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E2EB0"/>
  <w15:chartTrackingRefBased/>
  <w15:docId w15:val="{67212282-6E6A-477B-B100-F1804797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4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1730</Words>
  <Characters>9864</Characters>
  <Application>Microsoft Office Word</Application>
  <DocSecurity>0</DocSecurity>
  <Lines>82</Lines>
  <Paragraphs>23</Paragraphs>
  <ScaleCrop>false</ScaleCrop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2026-02-16T11:33:00Z</dcterms:created>
  <dcterms:modified xsi:type="dcterms:W3CDTF">2026-02-16T11:38:00Z</dcterms:modified>
</cp:coreProperties>
</file>