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7181" w:rsidRPr="008E3151" w:rsidRDefault="00D27181" w:rsidP="00D27181">
      <w:pPr>
        <w:spacing w:line="360" w:lineRule="auto"/>
        <w:jc w:val="both"/>
        <w:rPr>
          <w:rFonts w:ascii="Palatino" w:hAnsi="Palatino" w:cstheme="minorHAnsi"/>
          <w:b/>
          <w:bCs/>
          <w:color w:val="000000" w:themeColor="text1"/>
          <w:lang w:val="en-US"/>
        </w:rPr>
      </w:pPr>
      <w:r w:rsidRPr="008543D8">
        <w:rPr>
          <w:rFonts w:ascii="Palatino" w:hAnsi="Palatino" w:cstheme="minorHAnsi"/>
          <w:b/>
          <w:bCs/>
          <w:color w:val="000000" w:themeColor="text1"/>
          <w:lang w:val="en-US"/>
        </w:rPr>
        <w:t>Supplementary Table 1:</w:t>
      </w:r>
      <w:r>
        <w:rPr>
          <w:rFonts w:ascii="Palatino" w:hAnsi="Palatino" w:cstheme="minorHAnsi"/>
          <w:b/>
          <w:bCs/>
          <w:color w:val="000000" w:themeColor="text1"/>
          <w:lang w:val="en-US"/>
        </w:rPr>
        <w:t xml:space="preserve"> </w:t>
      </w:r>
      <w:r w:rsidRPr="008B36E0">
        <w:rPr>
          <w:rFonts w:ascii="Palatino" w:hAnsi="Palatino" w:cstheme="minorHAnsi"/>
          <w:b/>
          <w:bCs/>
          <w:color w:val="000000" w:themeColor="text1"/>
          <w:lang w:val="en-US"/>
        </w:rPr>
        <w:t>Description of Mitochondria morphometrics.</w:t>
      </w:r>
    </w:p>
    <w:p w:rsidR="0080582F" w:rsidRPr="00D27181" w:rsidRDefault="0080582F">
      <w:pPr>
        <w:rPr>
          <w:lang w:val="en-US"/>
        </w:rPr>
      </w:pPr>
    </w:p>
    <w:tbl>
      <w:tblPr>
        <w:tblStyle w:val="Grilledutableau"/>
        <w:tblW w:w="10765" w:type="dxa"/>
        <w:jc w:val="center"/>
        <w:tblLook w:val="04A0" w:firstRow="1" w:lastRow="0" w:firstColumn="1" w:lastColumn="0" w:noHBand="0" w:noVBand="1"/>
      </w:tblPr>
      <w:tblGrid>
        <w:gridCol w:w="3032"/>
        <w:gridCol w:w="4534"/>
        <w:gridCol w:w="3199"/>
      </w:tblGrid>
      <w:tr w:rsidR="00BA073E" w:rsidTr="001C3D9F">
        <w:trPr>
          <w:jc w:val="center"/>
        </w:trPr>
        <w:tc>
          <w:tcPr>
            <w:tcW w:w="2827" w:type="dxa"/>
            <w:shd w:val="clear" w:color="auto" w:fill="BFBFBF" w:themeFill="background1" w:themeFillShade="BF"/>
          </w:tcPr>
          <w:p w:rsidR="00BA073E" w:rsidRPr="008B36E0" w:rsidRDefault="00BA073E" w:rsidP="001C3D9F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METRIC NAME</w:t>
            </w:r>
          </w:p>
        </w:tc>
        <w:tc>
          <w:tcPr>
            <w:tcW w:w="4678" w:type="dxa"/>
            <w:shd w:val="clear" w:color="auto" w:fill="BFBFBF" w:themeFill="background1" w:themeFillShade="BF"/>
          </w:tcPr>
          <w:p w:rsidR="00BA073E" w:rsidRPr="008B36E0" w:rsidRDefault="00BA073E" w:rsidP="001C3D9F">
            <w:pPr>
              <w:jc w:val="center"/>
              <w:rPr>
                <w:rFonts w:cstheme="minorHAnsi"/>
                <w:b/>
                <w:bCs/>
              </w:rPr>
            </w:pPr>
            <w:r w:rsidRPr="008B36E0">
              <w:rPr>
                <w:rFonts w:cstheme="minorHAnsi"/>
                <w:b/>
                <w:bCs/>
              </w:rPr>
              <w:t>DEFINITION</w:t>
            </w:r>
          </w:p>
        </w:tc>
        <w:tc>
          <w:tcPr>
            <w:tcW w:w="3260" w:type="dxa"/>
            <w:shd w:val="clear" w:color="auto" w:fill="BFBFBF" w:themeFill="background1" w:themeFillShade="BF"/>
          </w:tcPr>
          <w:p w:rsidR="00BA073E" w:rsidRPr="008B36E0" w:rsidRDefault="00BA073E" w:rsidP="001C3D9F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Illustration</w:t>
            </w:r>
          </w:p>
        </w:tc>
      </w:tr>
      <w:tr w:rsidR="00BA073E" w:rsidRPr="009C467A" w:rsidTr="001C3D9F">
        <w:trPr>
          <w:trHeight w:val="411"/>
          <w:jc w:val="center"/>
        </w:trPr>
        <w:tc>
          <w:tcPr>
            <w:tcW w:w="10765" w:type="dxa"/>
            <w:gridSpan w:val="3"/>
            <w:shd w:val="clear" w:color="auto" w:fill="FFFFFF" w:themeFill="background1"/>
            <w:vAlign w:val="center"/>
          </w:tcPr>
          <w:p w:rsidR="00BA073E" w:rsidRPr="00386738" w:rsidRDefault="00BA073E" w:rsidP="001C3D9F">
            <w:pPr>
              <w:jc w:val="center"/>
              <w:rPr>
                <w:rFonts w:cstheme="minorHAnsi"/>
                <w:b/>
                <w:color w:val="000000"/>
                <w:szCs w:val="18"/>
                <w:shd w:val="clear" w:color="auto" w:fill="FFFFFF"/>
                <w:lang w:val="en-US"/>
              </w:rPr>
            </w:pPr>
            <w:r w:rsidRPr="00386738">
              <w:rPr>
                <w:rFonts w:cstheme="minorHAnsi"/>
                <w:b/>
                <w:color w:val="000000"/>
                <w:szCs w:val="18"/>
                <w:shd w:val="clear" w:color="auto" w:fill="FFFFFF"/>
                <w:lang w:val="en-US"/>
              </w:rPr>
              <w:t>MORPHOLOGY MEASUREMENTS</w:t>
            </w:r>
          </w:p>
        </w:tc>
      </w:tr>
      <w:tr w:rsidR="00BA073E" w:rsidRPr="009C467A" w:rsidTr="001C3D9F">
        <w:trPr>
          <w:jc w:val="center"/>
        </w:trPr>
        <w:tc>
          <w:tcPr>
            <w:tcW w:w="2827" w:type="dxa"/>
            <w:tcBorders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BA073E" w:rsidRPr="00490A4F" w:rsidRDefault="00BA073E" w:rsidP="001C3D9F">
            <w:pPr>
              <w:jc w:val="center"/>
              <w:rPr>
                <w:b/>
              </w:rPr>
            </w:pPr>
            <w:proofErr w:type="spellStart"/>
            <w:r w:rsidRPr="00490A4F">
              <w:rPr>
                <w:b/>
              </w:rPr>
              <w:t>Mito_Area</w:t>
            </w:r>
            <w:proofErr w:type="spellEnd"/>
          </w:p>
        </w:tc>
        <w:tc>
          <w:tcPr>
            <w:tcW w:w="4678" w:type="dxa"/>
            <w:tcBorders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BA073E" w:rsidRPr="00AC590D" w:rsidRDefault="00BA073E" w:rsidP="001C3D9F">
            <w:pPr>
              <w:jc w:val="center"/>
              <w:rPr>
                <w:rFonts w:cstheme="minorHAnsi"/>
                <w:sz w:val="20"/>
                <w:szCs w:val="18"/>
                <w:lang w:val="en-US"/>
              </w:rPr>
            </w:pPr>
            <w:r w:rsidRPr="00AC590D">
              <w:rPr>
                <w:rFonts w:cstheme="minorHAnsi"/>
                <w:color w:val="FF0000"/>
                <w:sz w:val="20"/>
                <w:szCs w:val="18"/>
                <w:lang w:val="en-US"/>
              </w:rPr>
              <w:t xml:space="preserve">Area </w:t>
            </w:r>
            <w:r w:rsidRPr="00AC590D">
              <w:rPr>
                <w:rFonts w:cstheme="minorHAnsi"/>
                <w:sz w:val="20"/>
                <w:szCs w:val="18"/>
                <w:lang w:val="en-US"/>
              </w:rPr>
              <w:t xml:space="preserve">of the </w:t>
            </w:r>
            <w:r>
              <w:rPr>
                <w:rFonts w:cstheme="minorHAnsi"/>
                <w:sz w:val="20"/>
                <w:szCs w:val="18"/>
                <w:lang w:val="en-US"/>
              </w:rPr>
              <w:t>mitochondria</w:t>
            </w:r>
          </w:p>
        </w:tc>
        <w:tc>
          <w:tcPr>
            <w:tcW w:w="3260" w:type="dxa"/>
            <w:tcBorders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BA073E" w:rsidRDefault="00BA073E" w:rsidP="001C3D9F">
            <w:pPr>
              <w:jc w:val="center"/>
              <w:rPr>
                <w:rFonts w:cstheme="minorHAnsi"/>
                <w:sz w:val="18"/>
                <w:szCs w:val="18"/>
                <w:lang w:val="en-US"/>
              </w:rPr>
            </w:pPr>
            <w:r w:rsidRPr="00307721">
              <w:rPr>
                <w:rFonts w:cstheme="minorHAnsi"/>
                <w:noProof/>
                <w:sz w:val="18"/>
                <w:szCs w:val="18"/>
                <w:lang w:eastAsia="fr-FR"/>
              </w:rPr>
              <w:drawing>
                <wp:inline distT="0" distB="0" distL="0" distR="0" wp14:anchorId="3ED9A341" wp14:editId="3E58C72F">
                  <wp:extent cx="723900" cy="466725"/>
                  <wp:effectExtent l="0" t="0" r="0" b="9525"/>
                  <wp:docPr id="16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 5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829" cy="469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73E" w:rsidRPr="00386738" w:rsidTr="001C3D9F">
        <w:trPr>
          <w:jc w:val="center"/>
        </w:trPr>
        <w:tc>
          <w:tcPr>
            <w:tcW w:w="282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BA073E" w:rsidRPr="00490A4F" w:rsidRDefault="00BA073E" w:rsidP="001C3D9F">
            <w:pPr>
              <w:jc w:val="center"/>
              <w:rPr>
                <w:b/>
              </w:rPr>
            </w:pPr>
            <w:proofErr w:type="spellStart"/>
            <w:r w:rsidRPr="00490A4F">
              <w:rPr>
                <w:b/>
              </w:rPr>
              <w:t>Mito_Perimeter</w:t>
            </w:r>
            <w:proofErr w:type="spellEnd"/>
          </w:p>
        </w:tc>
        <w:tc>
          <w:tcPr>
            <w:tcW w:w="467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BA073E" w:rsidRPr="00AC590D" w:rsidRDefault="00BA073E" w:rsidP="001C3D9F">
            <w:pPr>
              <w:jc w:val="center"/>
              <w:rPr>
                <w:rFonts w:cstheme="minorHAnsi"/>
                <w:sz w:val="20"/>
                <w:szCs w:val="18"/>
                <w:lang w:val="en-US"/>
              </w:rPr>
            </w:pPr>
            <w:r w:rsidRPr="00AC590D">
              <w:rPr>
                <w:rFonts w:cstheme="minorHAnsi"/>
                <w:color w:val="000000"/>
                <w:sz w:val="20"/>
                <w:szCs w:val="18"/>
                <w:shd w:val="clear" w:color="auto" w:fill="FFFFFF"/>
                <w:lang w:val="en-US"/>
              </w:rPr>
              <w:t xml:space="preserve">The </w:t>
            </w:r>
            <w:r w:rsidRPr="00AC590D">
              <w:rPr>
                <w:rFonts w:cstheme="minorHAnsi"/>
                <w:sz w:val="20"/>
                <w:szCs w:val="18"/>
                <w:shd w:val="clear" w:color="auto" w:fill="FFFFFF"/>
                <w:lang w:val="en-US"/>
              </w:rPr>
              <w:t xml:space="preserve">length of the </w:t>
            </w:r>
            <w:r w:rsidRPr="00AC590D">
              <w:rPr>
                <w:rFonts w:cstheme="minorHAnsi"/>
                <w:color w:val="0000FF"/>
                <w:sz w:val="20"/>
                <w:szCs w:val="18"/>
                <w:shd w:val="clear" w:color="auto" w:fill="FFFFFF"/>
                <w:lang w:val="en-US"/>
              </w:rPr>
              <w:t>outside boundary</w:t>
            </w:r>
            <w:r w:rsidRPr="00AC590D">
              <w:rPr>
                <w:rFonts w:cstheme="minorHAnsi"/>
                <w:sz w:val="20"/>
                <w:szCs w:val="18"/>
                <w:shd w:val="clear" w:color="auto" w:fill="FFFFFF"/>
                <w:lang w:val="en-US"/>
              </w:rPr>
              <w:t xml:space="preserve"> </w:t>
            </w:r>
            <w:r w:rsidRPr="00AC590D">
              <w:rPr>
                <w:rFonts w:cstheme="minorHAnsi"/>
                <w:color w:val="000000"/>
                <w:sz w:val="20"/>
                <w:szCs w:val="18"/>
                <w:shd w:val="clear" w:color="auto" w:fill="FFFFFF"/>
                <w:lang w:val="en-US"/>
              </w:rPr>
              <w:t xml:space="preserve">of the </w:t>
            </w:r>
            <w:r>
              <w:rPr>
                <w:rFonts w:cstheme="minorHAnsi"/>
                <w:color w:val="000000"/>
                <w:sz w:val="20"/>
                <w:szCs w:val="18"/>
                <w:shd w:val="clear" w:color="auto" w:fill="FFFFFF"/>
                <w:lang w:val="en-US"/>
              </w:rPr>
              <w:t>mitochondria</w:t>
            </w:r>
            <w:r w:rsidRPr="00AC590D">
              <w:rPr>
                <w:rFonts w:cstheme="minorHAnsi"/>
                <w:color w:val="000000"/>
                <w:sz w:val="20"/>
                <w:szCs w:val="18"/>
                <w:shd w:val="clear" w:color="auto" w:fill="FFFFFF"/>
                <w:lang w:val="en-US"/>
              </w:rPr>
              <w:t>.</w:t>
            </w:r>
          </w:p>
        </w:tc>
        <w:tc>
          <w:tcPr>
            <w:tcW w:w="326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BA073E" w:rsidRPr="00595AC0" w:rsidRDefault="00BA073E" w:rsidP="001C3D9F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 w:rsidRPr="00EE18BA">
              <w:rPr>
                <w:rFonts w:cstheme="minorHAnsi"/>
                <w:noProof/>
                <w:color w:val="000000"/>
                <w:sz w:val="18"/>
                <w:szCs w:val="18"/>
                <w:shd w:val="clear" w:color="auto" w:fill="FFFFFF"/>
                <w:lang w:eastAsia="fr-FR"/>
              </w:rPr>
              <w:drawing>
                <wp:inline distT="0" distB="0" distL="0" distR="0" wp14:anchorId="6EDE365B" wp14:editId="5DD82A8E">
                  <wp:extent cx="727200" cy="468000"/>
                  <wp:effectExtent l="0" t="0" r="0" b="8255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2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73E" w:rsidRPr="00386738" w:rsidTr="001C3D9F">
        <w:trPr>
          <w:jc w:val="center"/>
        </w:trPr>
        <w:tc>
          <w:tcPr>
            <w:tcW w:w="282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BA073E" w:rsidRPr="00490A4F" w:rsidRDefault="00BA073E" w:rsidP="001C3D9F">
            <w:pPr>
              <w:jc w:val="center"/>
              <w:rPr>
                <w:b/>
              </w:rPr>
            </w:pPr>
            <w:proofErr w:type="spellStart"/>
            <w:r w:rsidRPr="00490A4F">
              <w:rPr>
                <w:b/>
              </w:rPr>
              <w:t>AreaPerimeter_Ratio</w:t>
            </w:r>
            <w:proofErr w:type="spellEnd"/>
          </w:p>
        </w:tc>
        <w:tc>
          <w:tcPr>
            <w:tcW w:w="467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BA073E" w:rsidRPr="00AC590D" w:rsidRDefault="00BA073E" w:rsidP="001C3D9F">
            <w:pPr>
              <w:jc w:val="center"/>
              <w:rPr>
                <w:rFonts w:cstheme="minorHAnsi"/>
                <w:sz w:val="20"/>
                <w:szCs w:val="18"/>
                <w:lang w:val="en-US"/>
              </w:rPr>
            </w:pPr>
            <w:r w:rsidRPr="00AC590D">
              <w:rPr>
                <w:rFonts w:cstheme="minorHAnsi"/>
                <w:sz w:val="20"/>
                <w:szCs w:val="18"/>
                <w:lang w:val="en-US"/>
              </w:rPr>
              <w:t xml:space="preserve">Ratio between </w:t>
            </w:r>
            <w:r w:rsidRPr="00AC590D">
              <w:rPr>
                <w:rFonts w:cstheme="minorHAnsi"/>
                <w:color w:val="0000FF"/>
                <w:sz w:val="20"/>
                <w:szCs w:val="18"/>
                <w:lang w:val="en-US"/>
              </w:rPr>
              <w:t xml:space="preserve">Perimeter </w:t>
            </w:r>
            <w:r w:rsidRPr="00AC590D">
              <w:rPr>
                <w:rFonts w:cstheme="minorHAnsi"/>
                <w:sz w:val="20"/>
                <w:szCs w:val="18"/>
                <w:lang w:val="en-US"/>
              </w:rPr>
              <w:t xml:space="preserve">and </w:t>
            </w:r>
            <w:r w:rsidRPr="00AC590D">
              <w:rPr>
                <w:rFonts w:cstheme="minorHAnsi"/>
                <w:color w:val="FF0000"/>
                <w:sz w:val="20"/>
                <w:szCs w:val="18"/>
                <w:lang w:val="en-US"/>
              </w:rPr>
              <w:t>Area</w:t>
            </w:r>
          </w:p>
        </w:tc>
        <w:tc>
          <w:tcPr>
            <w:tcW w:w="326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BA073E" w:rsidRPr="00595AC0" w:rsidRDefault="00BA073E" w:rsidP="001C3D9F">
            <w:pPr>
              <w:jc w:val="center"/>
              <w:rPr>
                <w:rFonts w:cstheme="minorHAnsi"/>
                <w:sz w:val="18"/>
                <w:szCs w:val="18"/>
                <w:lang w:val="en-US"/>
              </w:rPr>
            </w:pPr>
            <w:r w:rsidRPr="00EE18BA">
              <w:rPr>
                <w:rFonts w:cstheme="minorHAnsi"/>
                <w:noProof/>
                <w:sz w:val="18"/>
                <w:szCs w:val="18"/>
                <w:lang w:eastAsia="fr-FR"/>
              </w:rPr>
              <w:drawing>
                <wp:inline distT="0" distB="0" distL="0" distR="0" wp14:anchorId="48E58032" wp14:editId="2773EC9C">
                  <wp:extent cx="727200" cy="468000"/>
                  <wp:effectExtent l="0" t="0" r="0" b="8255"/>
                  <wp:docPr id="48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2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73E" w:rsidRPr="00386738" w:rsidTr="001C3D9F">
        <w:trPr>
          <w:jc w:val="center"/>
        </w:trPr>
        <w:tc>
          <w:tcPr>
            <w:tcW w:w="282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BA073E" w:rsidRPr="00490A4F" w:rsidRDefault="00BA073E" w:rsidP="001C3D9F">
            <w:pPr>
              <w:jc w:val="center"/>
              <w:rPr>
                <w:b/>
              </w:rPr>
            </w:pPr>
            <w:proofErr w:type="spellStart"/>
            <w:r w:rsidRPr="00490A4F">
              <w:rPr>
                <w:b/>
              </w:rPr>
              <w:t>Mito_CentroidX</w:t>
            </w:r>
            <w:proofErr w:type="spellEnd"/>
            <w:r>
              <w:rPr>
                <w:b/>
              </w:rPr>
              <w:t xml:space="preserve"> and </w:t>
            </w:r>
            <w:proofErr w:type="spellStart"/>
            <w:r w:rsidRPr="00490A4F">
              <w:rPr>
                <w:b/>
              </w:rPr>
              <w:t>Mito_CentroidY</w:t>
            </w:r>
            <w:proofErr w:type="spellEnd"/>
          </w:p>
        </w:tc>
        <w:tc>
          <w:tcPr>
            <w:tcW w:w="467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BA073E" w:rsidRPr="00AC590D" w:rsidRDefault="00BA073E" w:rsidP="001C3D9F">
            <w:pPr>
              <w:jc w:val="center"/>
              <w:rPr>
                <w:rFonts w:cstheme="minorHAnsi"/>
                <w:sz w:val="20"/>
                <w:szCs w:val="18"/>
                <w:lang w:val="en-US"/>
              </w:rPr>
            </w:pPr>
            <w:r w:rsidRPr="00AC590D">
              <w:rPr>
                <w:rFonts w:cstheme="minorHAnsi"/>
                <w:color w:val="000000"/>
                <w:sz w:val="20"/>
                <w:szCs w:val="18"/>
                <w:shd w:val="clear" w:color="auto" w:fill="FFFFFF"/>
                <w:lang w:val="en-US"/>
              </w:rPr>
              <w:t xml:space="preserve">X and Y coordinates of the </w:t>
            </w:r>
            <w:r w:rsidRPr="00AC590D">
              <w:rPr>
                <w:rFonts w:cstheme="minorHAnsi"/>
                <w:color w:val="FF0000"/>
                <w:sz w:val="20"/>
                <w:szCs w:val="18"/>
                <w:shd w:val="clear" w:color="auto" w:fill="FFFFFF"/>
                <w:lang w:val="en-US"/>
              </w:rPr>
              <w:t xml:space="preserve">center point </w:t>
            </w:r>
            <w:r w:rsidRPr="00AC590D">
              <w:rPr>
                <w:rFonts w:cstheme="minorHAnsi"/>
                <w:color w:val="000000"/>
                <w:sz w:val="20"/>
                <w:szCs w:val="18"/>
                <w:shd w:val="clear" w:color="auto" w:fill="FFFFFF"/>
                <w:lang w:val="en-US"/>
              </w:rPr>
              <w:t xml:space="preserve">of the </w:t>
            </w:r>
            <w:r>
              <w:rPr>
                <w:rFonts w:cstheme="minorHAnsi"/>
                <w:color w:val="000000"/>
                <w:sz w:val="20"/>
                <w:szCs w:val="18"/>
                <w:shd w:val="clear" w:color="auto" w:fill="FFFFFF"/>
                <w:lang w:val="en-US"/>
              </w:rPr>
              <w:t>mitochondria</w:t>
            </w:r>
            <w:r w:rsidRPr="00AC590D">
              <w:rPr>
                <w:rFonts w:cstheme="minorHAnsi"/>
                <w:color w:val="000000"/>
                <w:sz w:val="20"/>
                <w:szCs w:val="18"/>
                <w:shd w:val="clear" w:color="auto" w:fill="FFFFFF"/>
                <w:lang w:val="en-US"/>
              </w:rPr>
              <w:t>.</w:t>
            </w:r>
          </w:p>
        </w:tc>
        <w:tc>
          <w:tcPr>
            <w:tcW w:w="326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BA073E" w:rsidRPr="00595AC0" w:rsidRDefault="00BA073E" w:rsidP="001C3D9F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 w:rsidRPr="00307721">
              <w:rPr>
                <w:rFonts w:cstheme="minorHAnsi"/>
                <w:noProof/>
                <w:color w:val="000000"/>
                <w:sz w:val="18"/>
                <w:szCs w:val="18"/>
                <w:shd w:val="clear" w:color="auto" w:fill="FFFFFF"/>
                <w:lang w:eastAsia="fr-FR"/>
              </w:rPr>
              <w:drawing>
                <wp:inline distT="0" distB="0" distL="0" distR="0" wp14:anchorId="2548EC79" wp14:editId="79A4A297">
                  <wp:extent cx="727200" cy="464400"/>
                  <wp:effectExtent l="0" t="0" r="0" b="0"/>
                  <wp:docPr id="49" name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 57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200" cy="46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73E" w:rsidRPr="00BF223D" w:rsidTr="001C3D9F">
        <w:trPr>
          <w:jc w:val="center"/>
        </w:trPr>
        <w:tc>
          <w:tcPr>
            <w:tcW w:w="282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BA073E" w:rsidRPr="00490A4F" w:rsidRDefault="00BA073E" w:rsidP="001C3D9F">
            <w:pPr>
              <w:jc w:val="center"/>
              <w:rPr>
                <w:b/>
              </w:rPr>
            </w:pPr>
            <w:proofErr w:type="spellStart"/>
            <w:r w:rsidRPr="00490A4F">
              <w:rPr>
                <w:b/>
              </w:rPr>
              <w:t>Mito_Circularity</w:t>
            </w:r>
            <w:proofErr w:type="spellEnd"/>
          </w:p>
        </w:tc>
        <w:tc>
          <w:tcPr>
            <w:tcW w:w="467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BA073E" w:rsidRPr="00AC590D" w:rsidRDefault="00BA073E" w:rsidP="001C3D9F">
            <w:pPr>
              <w:jc w:val="center"/>
              <w:rPr>
                <w:rFonts w:cstheme="minorHAnsi"/>
                <w:sz w:val="20"/>
                <w:szCs w:val="18"/>
                <w:lang w:val="en-US"/>
              </w:rPr>
            </w:pPr>
            <w:r w:rsidRPr="00AC590D">
              <w:rPr>
                <w:rFonts w:cstheme="minorHAnsi"/>
                <w:sz w:val="20"/>
                <w:szCs w:val="18"/>
                <w:lang w:val="en-US"/>
              </w:rPr>
              <w:t xml:space="preserve">Shape of the </w:t>
            </w:r>
            <w:r>
              <w:rPr>
                <w:rFonts w:cstheme="minorHAnsi"/>
                <w:color w:val="000000"/>
                <w:sz w:val="20"/>
                <w:szCs w:val="18"/>
                <w:shd w:val="clear" w:color="auto" w:fill="FFFFFF"/>
                <w:lang w:val="en-US"/>
              </w:rPr>
              <w:t xml:space="preserve">mitochondria </w:t>
            </w:r>
            <w:r w:rsidRPr="00AC590D">
              <w:rPr>
                <w:rFonts w:cstheme="minorHAnsi"/>
                <w:sz w:val="20"/>
                <w:szCs w:val="18"/>
                <w:lang w:val="en-US"/>
              </w:rPr>
              <w:t xml:space="preserve">defined as </w:t>
            </w:r>
            <w:r w:rsidRPr="00D27181">
              <w:rPr>
                <w:rFonts w:cstheme="minorHAnsi"/>
                <w:b/>
                <w:i/>
                <w:sz w:val="20"/>
                <w:szCs w:val="18"/>
                <w:lang w:val="en-US"/>
              </w:rPr>
              <w:t>(4</w:t>
            </w:r>
            <w:r w:rsidRPr="00D27181">
              <w:rPr>
                <w:b/>
                <w:i/>
                <w:sz w:val="20"/>
                <w:lang w:val="en-US"/>
              </w:rPr>
              <w:t xml:space="preserve"> </w:t>
            </w:r>
            <w:r w:rsidRPr="00D27181">
              <w:rPr>
                <w:rFonts w:cstheme="minorHAnsi"/>
                <w:b/>
                <w:i/>
                <w:sz w:val="20"/>
                <w:szCs w:val="18"/>
                <w:lang w:val="en-US"/>
              </w:rPr>
              <w:t>π *</w:t>
            </w:r>
            <w:r w:rsidRPr="00D27181">
              <w:rPr>
                <w:rFonts w:cstheme="minorHAnsi"/>
                <w:b/>
                <w:i/>
                <w:color w:val="FF0000"/>
                <w:sz w:val="20"/>
                <w:szCs w:val="18"/>
                <w:lang w:val="en-US"/>
              </w:rPr>
              <w:t>area</w:t>
            </w:r>
            <w:r w:rsidRPr="00D27181">
              <w:rPr>
                <w:rFonts w:cstheme="minorHAnsi"/>
                <w:b/>
                <w:i/>
                <w:sz w:val="20"/>
                <w:szCs w:val="18"/>
                <w:lang w:val="en-US"/>
              </w:rPr>
              <w:t>/</w:t>
            </w:r>
            <w:r w:rsidRPr="00D27181">
              <w:rPr>
                <w:rFonts w:cstheme="minorHAnsi"/>
                <w:b/>
                <w:i/>
                <w:color w:val="0000FF"/>
                <w:sz w:val="20"/>
                <w:szCs w:val="18"/>
                <w:lang w:val="en-US"/>
              </w:rPr>
              <w:t>perimeter</w:t>
            </w:r>
            <w:r w:rsidRPr="00D27181">
              <w:rPr>
                <w:rFonts w:cstheme="minorHAnsi"/>
                <w:b/>
                <w:i/>
                <w:sz w:val="20"/>
                <w:szCs w:val="18"/>
                <w:lang w:val="en-US"/>
              </w:rPr>
              <w:t>^2)</w:t>
            </w:r>
            <w:r w:rsidRPr="00AC590D">
              <w:rPr>
                <w:rFonts w:cstheme="minorHAnsi"/>
                <w:sz w:val="20"/>
                <w:szCs w:val="18"/>
                <w:lang w:val="en-US"/>
              </w:rPr>
              <w:t>. A value of 1.0 indicates a perfect circle. As the value approaches 0.0, it indicates an increasingly elongated shape</w:t>
            </w:r>
          </w:p>
        </w:tc>
        <w:tc>
          <w:tcPr>
            <w:tcW w:w="326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BA073E" w:rsidRDefault="00BA073E" w:rsidP="001C3D9F">
            <w:pPr>
              <w:jc w:val="center"/>
              <w:rPr>
                <w:rFonts w:cstheme="minorHAnsi"/>
                <w:sz w:val="18"/>
                <w:szCs w:val="18"/>
                <w:lang w:val="en-US"/>
              </w:rPr>
            </w:pPr>
            <w:r w:rsidRPr="00EE18BA">
              <w:rPr>
                <w:rFonts w:cstheme="minorHAnsi"/>
                <w:noProof/>
                <w:sz w:val="18"/>
                <w:szCs w:val="18"/>
                <w:lang w:eastAsia="fr-FR"/>
              </w:rPr>
              <w:drawing>
                <wp:inline distT="0" distB="0" distL="0" distR="0" wp14:anchorId="3BFE6362" wp14:editId="29376911">
                  <wp:extent cx="727200" cy="468000"/>
                  <wp:effectExtent l="0" t="0" r="0" b="8255"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2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73E" w:rsidRPr="00386738" w:rsidTr="001C3D9F">
        <w:trPr>
          <w:jc w:val="center"/>
        </w:trPr>
        <w:tc>
          <w:tcPr>
            <w:tcW w:w="282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BA073E" w:rsidRPr="00490A4F" w:rsidRDefault="00BA073E" w:rsidP="001C3D9F">
            <w:pPr>
              <w:jc w:val="center"/>
              <w:rPr>
                <w:b/>
              </w:rPr>
            </w:pPr>
            <w:proofErr w:type="spellStart"/>
            <w:r w:rsidRPr="00490A4F">
              <w:rPr>
                <w:b/>
              </w:rPr>
              <w:t>Mito_Roundness</w:t>
            </w:r>
            <w:proofErr w:type="spellEnd"/>
          </w:p>
        </w:tc>
        <w:tc>
          <w:tcPr>
            <w:tcW w:w="467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BA073E" w:rsidRPr="00AC590D" w:rsidRDefault="00BA073E" w:rsidP="001C3D9F">
            <w:pPr>
              <w:jc w:val="center"/>
              <w:rPr>
                <w:rFonts w:cstheme="minorHAnsi"/>
                <w:sz w:val="20"/>
                <w:szCs w:val="18"/>
                <w:lang w:val="en-US"/>
              </w:rPr>
            </w:pPr>
            <w:r w:rsidRPr="00AC590D">
              <w:rPr>
                <w:rFonts w:cstheme="minorHAnsi"/>
                <w:color w:val="000000"/>
                <w:sz w:val="20"/>
                <w:szCs w:val="18"/>
                <w:shd w:val="clear" w:color="auto" w:fill="FFFFFF"/>
                <w:lang w:val="en-US"/>
              </w:rPr>
              <w:t xml:space="preserve">Shape of the </w:t>
            </w:r>
            <w:r>
              <w:rPr>
                <w:rFonts w:cstheme="minorHAnsi"/>
                <w:color w:val="000000"/>
                <w:sz w:val="20"/>
                <w:szCs w:val="18"/>
                <w:shd w:val="clear" w:color="auto" w:fill="FFFFFF"/>
                <w:lang w:val="en-US"/>
              </w:rPr>
              <w:t xml:space="preserve">mitochondria </w:t>
            </w:r>
            <w:r w:rsidRPr="00AC590D">
              <w:rPr>
                <w:rFonts w:cstheme="minorHAnsi"/>
                <w:color w:val="000000"/>
                <w:sz w:val="20"/>
                <w:szCs w:val="18"/>
                <w:shd w:val="clear" w:color="auto" w:fill="FFFFFF"/>
                <w:lang w:val="en-US"/>
              </w:rPr>
              <w:t xml:space="preserve">defined as </w:t>
            </w:r>
            <w:r w:rsidRPr="00D27181">
              <w:rPr>
                <w:rFonts w:cstheme="minorHAnsi"/>
                <w:b/>
                <w:i/>
                <w:color w:val="000000"/>
                <w:sz w:val="20"/>
                <w:szCs w:val="18"/>
                <w:shd w:val="clear" w:color="auto" w:fill="FFFFFF"/>
                <w:lang w:val="en-US"/>
              </w:rPr>
              <w:t>(4*</w:t>
            </w:r>
            <w:r w:rsidRPr="00D27181">
              <w:rPr>
                <w:rFonts w:cstheme="minorHAnsi"/>
                <w:b/>
                <w:i/>
                <w:color w:val="FF0000"/>
                <w:sz w:val="20"/>
                <w:szCs w:val="18"/>
                <w:shd w:val="clear" w:color="auto" w:fill="FFFFFF"/>
                <w:lang w:val="en-US"/>
              </w:rPr>
              <w:t>area</w:t>
            </w:r>
            <w:proofErr w:type="gramStart"/>
            <w:r w:rsidRPr="00D27181">
              <w:rPr>
                <w:rFonts w:cstheme="minorHAnsi"/>
                <w:b/>
                <w:i/>
                <w:color w:val="000000"/>
                <w:sz w:val="20"/>
                <w:szCs w:val="18"/>
                <w:shd w:val="clear" w:color="auto" w:fill="FFFFFF"/>
                <w:lang w:val="en-US"/>
              </w:rPr>
              <w:t>/(</w:t>
            </w:r>
            <w:proofErr w:type="gramEnd"/>
            <w:r w:rsidRPr="00D27181">
              <w:rPr>
                <w:rFonts w:cstheme="minorHAnsi"/>
                <w:b/>
                <w:i/>
                <w:color w:val="000000"/>
                <w:sz w:val="20"/>
                <w:szCs w:val="18"/>
                <w:shd w:val="clear" w:color="auto" w:fill="FFFFFF"/>
              </w:rPr>
              <w:t>π</w:t>
            </w:r>
            <w:r w:rsidRPr="00D27181">
              <w:rPr>
                <w:rFonts w:cstheme="minorHAnsi"/>
                <w:b/>
                <w:i/>
                <w:color w:val="000000"/>
                <w:sz w:val="20"/>
                <w:szCs w:val="18"/>
                <w:shd w:val="clear" w:color="auto" w:fill="FFFFFF"/>
                <w:lang w:val="en-US"/>
              </w:rPr>
              <w:t>*</w:t>
            </w:r>
            <w:r w:rsidRPr="00D27181">
              <w:rPr>
                <w:rFonts w:cstheme="minorHAnsi"/>
                <w:b/>
                <w:i/>
                <w:color w:val="0000FF"/>
                <w:sz w:val="20"/>
                <w:szCs w:val="18"/>
                <w:shd w:val="clear" w:color="auto" w:fill="FFFFFF"/>
                <w:lang w:val="en-US"/>
              </w:rPr>
              <w:t>major_axis</w:t>
            </w:r>
            <w:r w:rsidRPr="00D27181">
              <w:rPr>
                <w:rFonts w:cstheme="minorHAnsi"/>
                <w:b/>
                <w:i/>
                <w:color w:val="000000"/>
                <w:sz w:val="20"/>
                <w:szCs w:val="18"/>
                <w:shd w:val="clear" w:color="auto" w:fill="FFFFFF"/>
                <w:lang w:val="en-US"/>
              </w:rPr>
              <w:t>^2))</w:t>
            </w:r>
            <w:r w:rsidRPr="00AC590D">
              <w:rPr>
                <w:rFonts w:cstheme="minorHAnsi"/>
                <w:color w:val="000000"/>
                <w:sz w:val="20"/>
                <w:szCs w:val="18"/>
                <w:shd w:val="clear" w:color="auto" w:fill="FFFFFF"/>
                <w:lang w:val="en-US"/>
              </w:rPr>
              <w:t>, or the inverse of the aspect ratio.</w:t>
            </w:r>
          </w:p>
        </w:tc>
        <w:tc>
          <w:tcPr>
            <w:tcW w:w="326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BA073E" w:rsidRPr="00595AC0" w:rsidRDefault="00BA073E" w:rsidP="001C3D9F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 w:rsidRPr="000F0F7F">
              <w:rPr>
                <w:rFonts w:cstheme="minorHAnsi"/>
                <w:noProof/>
                <w:color w:val="000000"/>
                <w:sz w:val="18"/>
                <w:szCs w:val="18"/>
                <w:shd w:val="clear" w:color="auto" w:fill="FFFFFF"/>
                <w:lang w:eastAsia="fr-FR"/>
              </w:rPr>
              <w:drawing>
                <wp:inline distT="0" distB="0" distL="0" distR="0" wp14:anchorId="4DC66912" wp14:editId="4FB9C4B5">
                  <wp:extent cx="766800" cy="709200"/>
                  <wp:effectExtent l="0" t="0" r="0" b="0"/>
                  <wp:docPr id="51" name="Imag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Image 9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clrChange>
                              <a:clrFrom>
                                <a:srgbClr val="000000">
                                  <a:alpha val="0"/>
                                </a:srgbClr>
                              </a:clrFrom>
                              <a:clrTo>
                                <a:srgbClr val="000000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800" cy="70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73E" w:rsidRPr="00386738" w:rsidTr="001C3D9F">
        <w:trPr>
          <w:jc w:val="center"/>
        </w:trPr>
        <w:tc>
          <w:tcPr>
            <w:tcW w:w="282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BA073E" w:rsidRPr="00490A4F" w:rsidRDefault="00BA073E" w:rsidP="001C3D9F">
            <w:pPr>
              <w:jc w:val="center"/>
              <w:rPr>
                <w:b/>
              </w:rPr>
            </w:pPr>
            <w:proofErr w:type="spellStart"/>
            <w:r w:rsidRPr="00490A4F">
              <w:rPr>
                <w:b/>
              </w:rPr>
              <w:t>Mito_Solidity</w:t>
            </w:r>
            <w:proofErr w:type="spellEnd"/>
          </w:p>
        </w:tc>
        <w:tc>
          <w:tcPr>
            <w:tcW w:w="467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BA073E" w:rsidRPr="00AC590D" w:rsidRDefault="00BA073E" w:rsidP="001C3D9F">
            <w:pPr>
              <w:jc w:val="center"/>
              <w:rPr>
                <w:rFonts w:cstheme="minorHAnsi"/>
                <w:sz w:val="20"/>
                <w:szCs w:val="18"/>
                <w:lang w:val="en-US"/>
              </w:rPr>
            </w:pPr>
            <w:r w:rsidRPr="00AC590D">
              <w:rPr>
                <w:rFonts w:cstheme="minorHAnsi"/>
                <w:sz w:val="20"/>
                <w:szCs w:val="18"/>
                <w:lang w:val="en-US"/>
              </w:rPr>
              <w:t xml:space="preserve">Ratio between </w:t>
            </w:r>
            <w:r w:rsidRPr="00AC590D">
              <w:rPr>
                <w:rFonts w:cstheme="minorHAnsi"/>
                <w:color w:val="FF0000"/>
                <w:sz w:val="20"/>
                <w:szCs w:val="18"/>
                <w:lang w:val="en-US"/>
              </w:rPr>
              <w:t xml:space="preserve">area </w:t>
            </w:r>
            <w:r w:rsidRPr="00AC590D">
              <w:rPr>
                <w:rFonts w:cstheme="minorHAnsi"/>
                <w:sz w:val="20"/>
                <w:szCs w:val="18"/>
                <w:lang w:val="en-US"/>
              </w:rPr>
              <w:t xml:space="preserve">and </w:t>
            </w:r>
            <w:r w:rsidRPr="00AC590D">
              <w:rPr>
                <w:rFonts w:cstheme="minorHAnsi"/>
                <w:color w:val="0000FF"/>
                <w:sz w:val="20"/>
                <w:szCs w:val="18"/>
                <w:lang w:val="en-US"/>
              </w:rPr>
              <w:t>convex area</w:t>
            </w:r>
          </w:p>
        </w:tc>
        <w:tc>
          <w:tcPr>
            <w:tcW w:w="326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BA073E" w:rsidRPr="004B2847" w:rsidRDefault="00BA073E" w:rsidP="001C3D9F">
            <w:pPr>
              <w:jc w:val="center"/>
              <w:rPr>
                <w:rFonts w:cstheme="minorHAnsi"/>
                <w:sz w:val="18"/>
                <w:szCs w:val="18"/>
                <w:lang w:val="en-US"/>
              </w:rPr>
            </w:pPr>
            <w:r w:rsidRPr="00DF76D9">
              <w:rPr>
                <w:rFonts w:cstheme="minorHAnsi"/>
                <w:noProof/>
                <w:sz w:val="18"/>
                <w:szCs w:val="18"/>
                <w:lang w:eastAsia="fr-FR"/>
              </w:rPr>
              <w:drawing>
                <wp:inline distT="0" distB="0" distL="0" distR="0" wp14:anchorId="24BC468C" wp14:editId="65EB26D3">
                  <wp:extent cx="727200" cy="471600"/>
                  <wp:effectExtent l="0" t="0" r="0" b="5080"/>
                  <wp:docPr id="53" name="Imag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age 7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clrChange>
                              <a:clrFrom>
                                <a:srgbClr val="000000">
                                  <a:alpha val="0"/>
                                </a:srgbClr>
                              </a:clrFrom>
                              <a:clrTo>
                                <a:srgbClr val="000000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200" cy="4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73E" w:rsidRPr="00386738" w:rsidTr="001C3D9F">
        <w:trPr>
          <w:jc w:val="center"/>
        </w:trPr>
        <w:tc>
          <w:tcPr>
            <w:tcW w:w="282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BA073E" w:rsidRPr="00490A4F" w:rsidRDefault="00BA073E" w:rsidP="001C3D9F">
            <w:pPr>
              <w:jc w:val="center"/>
              <w:rPr>
                <w:b/>
              </w:rPr>
            </w:pPr>
            <w:proofErr w:type="spellStart"/>
            <w:r w:rsidRPr="00490A4F">
              <w:rPr>
                <w:b/>
              </w:rPr>
              <w:t>Mito_AR</w:t>
            </w:r>
            <w:proofErr w:type="spellEnd"/>
          </w:p>
        </w:tc>
        <w:tc>
          <w:tcPr>
            <w:tcW w:w="467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BA073E" w:rsidRPr="00AC590D" w:rsidRDefault="00BA073E" w:rsidP="001C3D9F">
            <w:pPr>
              <w:jc w:val="center"/>
              <w:rPr>
                <w:rFonts w:cstheme="minorHAnsi"/>
                <w:sz w:val="20"/>
                <w:szCs w:val="18"/>
                <w:lang w:val="en-US"/>
              </w:rPr>
            </w:pPr>
            <w:r w:rsidRPr="00AC590D">
              <w:rPr>
                <w:rFonts w:cstheme="minorHAnsi"/>
                <w:color w:val="000000"/>
                <w:sz w:val="20"/>
                <w:szCs w:val="18"/>
                <w:shd w:val="clear" w:color="auto" w:fill="FFFFFF"/>
                <w:lang w:val="en-US"/>
              </w:rPr>
              <w:t xml:space="preserve">Aspect Ratio : Ratio between </w:t>
            </w:r>
            <w:r w:rsidRPr="00AC590D">
              <w:rPr>
                <w:rFonts w:cstheme="minorHAnsi"/>
                <w:color w:val="FF0000"/>
                <w:sz w:val="20"/>
                <w:szCs w:val="18"/>
                <w:shd w:val="clear" w:color="auto" w:fill="FFFFFF"/>
                <w:lang w:val="en-US"/>
              </w:rPr>
              <w:t xml:space="preserve">major axis </w:t>
            </w:r>
            <w:r w:rsidRPr="00AC590D">
              <w:rPr>
                <w:rFonts w:cstheme="minorHAnsi"/>
                <w:color w:val="000000"/>
                <w:sz w:val="20"/>
                <w:szCs w:val="18"/>
                <w:shd w:val="clear" w:color="auto" w:fill="FFFFFF"/>
                <w:lang w:val="en-US"/>
              </w:rPr>
              <w:t xml:space="preserve">and </w:t>
            </w:r>
            <w:r w:rsidRPr="00AC590D">
              <w:rPr>
                <w:rFonts w:cstheme="minorHAnsi"/>
                <w:color w:val="0000FF"/>
                <w:sz w:val="20"/>
                <w:szCs w:val="18"/>
                <w:shd w:val="clear" w:color="auto" w:fill="FFFFFF"/>
                <w:lang w:val="en-US"/>
              </w:rPr>
              <w:t>minor axis</w:t>
            </w:r>
          </w:p>
        </w:tc>
        <w:tc>
          <w:tcPr>
            <w:tcW w:w="326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BA073E" w:rsidRPr="00595AC0" w:rsidRDefault="00BA073E" w:rsidP="001C3D9F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 w:rsidRPr="000F0F7F">
              <w:rPr>
                <w:rFonts w:cstheme="minorHAnsi"/>
                <w:noProof/>
                <w:color w:val="000000"/>
                <w:sz w:val="18"/>
                <w:szCs w:val="18"/>
                <w:shd w:val="clear" w:color="auto" w:fill="FFFFFF"/>
                <w:lang w:eastAsia="fr-FR"/>
              </w:rPr>
              <w:drawing>
                <wp:inline distT="0" distB="0" distL="0" distR="0" wp14:anchorId="093D4ED0" wp14:editId="10053318">
                  <wp:extent cx="752400" cy="694800"/>
                  <wp:effectExtent l="0" t="0" r="0" b="0"/>
                  <wp:docPr id="54" name="Imag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 9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clrChange>
                              <a:clrFrom>
                                <a:srgbClr val="000000">
                                  <a:alpha val="0"/>
                                </a:srgbClr>
                              </a:clrFrom>
                              <a:clrTo>
                                <a:srgbClr val="000000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69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73E" w:rsidRPr="00386738" w:rsidTr="001C3D9F">
        <w:trPr>
          <w:jc w:val="center"/>
        </w:trPr>
        <w:tc>
          <w:tcPr>
            <w:tcW w:w="282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BA073E" w:rsidRPr="00490A4F" w:rsidRDefault="00BA073E" w:rsidP="001C3D9F">
            <w:pPr>
              <w:jc w:val="center"/>
              <w:rPr>
                <w:b/>
              </w:rPr>
            </w:pPr>
            <w:proofErr w:type="spellStart"/>
            <w:r w:rsidRPr="00490A4F">
              <w:rPr>
                <w:b/>
              </w:rPr>
              <w:t>Mito_Feret_Diameter</w:t>
            </w:r>
            <w:proofErr w:type="spellEnd"/>
          </w:p>
        </w:tc>
        <w:tc>
          <w:tcPr>
            <w:tcW w:w="467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BA073E" w:rsidRPr="00AC590D" w:rsidRDefault="00BA073E" w:rsidP="001C3D9F">
            <w:pPr>
              <w:jc w:val="center"/>
              <w:rPr>
                <w:rFonts w:cstheme="minorHAnsi"/>
                <w:sz w:val="20"/>
                <w:szCs w:val="18"/>
                <w:lang w:val="en-US"/>
              </w:rPr>
            </w:pPr>
            <w:r w:rsidRPr="00AC590D">
              <w:rPr>
                <w:rFonts w:cstheme="minorHAnsi"/>
                <w:sz w:val="20"/>
                <w:szCs w:val="18"/>
                <w:lang w:val="en-US"/>
              </w:rPr>
              <w:t xml:space="preserve">The </w:t>
            </w:r>
            <w:r w:rsidRPr="00AC590D">
              <w:rPr>
                <w:rFonts w:cstheme="minorHAnsi"/>
                <w:color w:val="0000FF"/>
                <w:sz w:val="20"/>
                <w:szCs w:val="18"/>
                <w:lang w:val="en-US"/>
              </w:rPr>
              <w:t xml:space="preserve">longest distance </w:t>
            </w:r>
            <w:r w:rsidRPr="00AC590D">
              <w:rPr>
                <w:rFonts w:cstheme="minorHAnsi"/>
                <w:sz w:val="20"/>
                <w:szCs w:val="18"/>
                <w:lang w:val="en-US"/>
              </w:rPr>
              <w:t xml:space="preserve">between any two points along the </w:t>
            </w:r>
            <w:r>
              <w:rPr>
                <w:rFonts w:cstheme="minorHAnsi"/>
                <w:color w:val="000000"/>
                <w:sz w:val="20"/>
                <w:szCs w:val="18"/>
                <w:shd w:val="clear" w:color="auto" w:fill="FFFFFF"/>
                <w:lang w:val="en-US"/>
              </w:rPr>
              <w:t xml:space="preserve">mitochondria </w:t>
            </w:r>
            <w:r w:rsidRPr="00AC590D">
              <w:rPr>
                <w:rFonts w:cstheme="minorHAnsi"/>
                <w:sz w:val="20"/>
                <w:szCs w:val="18"/>
                <w:lang w:val="en-US"/>
              </w:rPr>
              <w:t>boundary, also known as maximum caliper</w:t>
            </w:r>
          </w:p>
        </w:tc>
        <w:tc>
          <w:tcPr>
            <w:tcW w:w="326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BA073E" w:rsidRPr="004B2847" w:rsidRDefault="00BA073E" w:rsidP="001C3D9F">
            <w:pPr>
              <w:jc w:val="center"/>
              <w:rPr>
                <w:rFonts w:cstheme="minorHAnsi"/>
                <w:sz w:val="18"/>
                <w:szCs w:val="18"/>
                <w:lang w:val="en-US"/>
              </w:rPr>
            </w:pPr>
            <w:r w:rsidRPr="000F0F7F">
              <w:rPr>
                <w:rFonts w:cstheme="minorHAnsi"/>
                <w:noProof/>
                <w:sz w:val="18"/>
                <w:szCs w:val="18"/>
                <w:lang w:eastAsia="fr-FR"/>
              </w:rPr>
              <w:drawing>
                <wp:inline distT="0" distB="0" distL="0" distR="0" wp14:anchorId="3285D5AB" wp14:editId="5362D291">
                  <wp:extent cx="763200" cy="705600"/>
                  <wp:effectExtent l="0" t="0" r="0" b="0"/>
                  <wp:docPr id="55" name="Imag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 93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clrChange>
                              <a:clrFrom>
                                <a:srgbClr val="000000">
                                  <a:alpha val="0"/>
                                </a:srgbClr>
                              </a:clrFrom>
                              <a:clrTo>
                                <a:srgbClr val="000000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70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73E" w:rsidRPr="00975BB3" w:rsidTr="001C3D9F">
        <w:trPr>
          <w:jc w:val="center"/>
        </w:trPr>
        <w:tc>
          <w:tcPr>
            <w:tcW w:w="2827" w:type="dxa"/>
            <w:tcBorders>
              <w:top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BA073E" w:rsidRPr="004F19E4" w:rsidRDefault="00BA073E" w:rsidP="001C3D9F">
            <w:pPr>
              <w:jc w:val="center"/>
              <w:rPr>
                <w:b/>
                <w:lang w:val="en-US"/>
              </w:rPr>
            </w:pPr>
            <w:proofErr w:type="spellStart"/>
            <w:r w:rsidRPr="004F19E4">
              <w:rPr>
                <w:b/>
                <w:lang w:val="en-US"/>
              </w:rPr>
              <w:t>Mito_FeretX</w:t>
            </w:r>
            <w:proofErr w:type="spellEnd"/>
            <w:r w:rsidRPr="004F19E4">
              <w:rPr>
                <w:b/>
                <w:lang w:val="en-US"/>
              </w:rPr>
              <w:t xml:space="preserve"> and </w:t>
            </w:r>
            <w:proofErr w:type="spellStart"/>
            <w:r w:rsidRPr="004F19E4">
              <w:rPr>
                <w:b/>
                <w:lang w:val="en-US"/>
              </w:rPr>
              <w:t>Mito_FeretY</w:t>
            </w:r>
            <w:proofErr w:type="spellEnd"/>
          </w:p>
        </w:tc>
        <w:tc>
          <w:tcPr>
            <w:tcW w:w="4678" w:type="dxa"/>
            <w:tcBorders>
              <w:top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:rsidR="00BA073E" w:rsidRPr="00AC590D" w:rsidRDefault="00BA073E" w:rsidP="001C3D9F">
            <w:pPr>
              <w:jc w:val="center"/>
              <w:rPr>
                <w:rFonts w:cstheme="minorHAnsi"/>
                <w:sz w:val="20"/>
                <w:szCs w:val="18"/>
                <w:lang w:val="en-US"/>
              </w:rPr>
            </w:pPr>
            <w:r w:rsidRPr="00AC590D">
              <w:rPr>
                <w:rFonts w:cstheme="minorHAnsi"/>
                <w:sz w:val="20"/>
                <w:szCs w:val="18"/>
                <w:lang w:val="en-US"/>
              </w:rPr>
              <w:t xml:space="preserve">Starting coordinates of the </w:t>
            </w:r>
            <w:proofErr w:type="spellStart"/>
            <w:r w:rsidRPr="00AC590D">
              <w:rPr>
                <w:rFonts w:cstheme="minorHAnsi"/>
                <w:sz w:val="20"/>
                <w:szCs w:val="18"/>
                <w:lang w:val="en-US"/>
              </w:rPr>
              <w:t>Feret’s</w:t>
            </w:r>
            <w:proofErr w:type="spellEnd"/>
            <w:r w:rsidRPr="00AC590D">
              <w:rPr>
                <w:rFonts w:cstheme="minorHAnsi"/>
                <w:sz w:val="20"/>
                <w:szCs w:val="18"/>
                <w:lang w:val="en-US"/>
              </w:rPr>
              <w:t xml:space="preserve"> diameter</w:t>
            </w:r>
          </w:p>
        </w:tc>
        <w:tc>
          <w:tcPr>
            <w:tcW w:w="3260" w:type="dxa"/>
            <w:tcBorders>
              <w:top w:val="single" w:sz="4" w:space="0" w:color="BFBFBF" w:themeColor="background1" w:themeShade="BF"/>
            </w:tcBorders>
            <w:shd w:val="clear" w:color="auto" w:fill="FFFFFF" w:themeFill="background1"/>
          </w:tcPr>
          <w:p w:rsidR="00BA073E" w:rsidRPr="00595AC0" w:rsidRDefault="00BA073E" w:rsidP="001C3D9F">
            <w:pPr>
              <w:jc w:val="center"/>
              <w:rPr>
                <w:rFonts w:cstheme="minorHAnsi"/>
                <w:sz w:val="18"/>
                <w:szCs w:val="18"/>
                <w:lang w:val="en-US"/>
              </w:rPr>
            </w:pPr>
          </w:p>
        </w:tc>
      </w:tr>
      <w:tr w:rsidR="00BA073E" w:rsidRPr="00386738" w:rsidTr="001C3D9F">
        <w:trPr>
          <w:trHeight w:val="382"/>
          <w:jc w:val="center"/>
        </w:trPr>
        <w:tc>
          <w:tcPr>
            <w:tcW w:w="10765" w:type="dxa"/>
            <w:gridSpan w:val="3"/>
            <w:shd w:val="clear" w:color="auto" w:fill="FFFFFF" w:themeFill="background1"/>
            <w:vAlign w:val="center"/>
          </w:tcPr>
          <w:p w:rsidR="00BA073E" w:rsidRDefault="00BA073E" w:rsidP="001C3D9F">
            <w:pPr>
              <w:jc w:val="center"/>
              <w:rPr>
                <w:rFonts w:cstheme="minorHAnsi"/>
                <w:b/>
                <w:color w:val="000000"/>
                <w:szCs w:val="18"/>
                <w:shd w:val="clear" w:color="auto" w:fill="FFFFFF"/>
                <w:lang w:val="en-US"/>
              </w:rPr>
            </w:pPr>
            <w:r>
              <w:rPr>
                <w:rFonts w:cstheme="minorHAnsi"/>
                <w:b/>
                <w:color w:val="000000"/>
                <w:szCs w:val="18"/>
                <w:shd w:val="clear" w:color="auto" w:fill="FFFFFF"/>
                <w:lang w:val="en-US"/>
              </w:rPr>
              <w:t>ULTRASTRUCTURE</w:t>
            </w:r>
            <w:r w:rsidRPr="00386738">
              <w:rPr>
                <w:rFonts w:cstheme="minorHAnsi"/>
                <w:b/>
                <w:color w:val="000000"/>
                <w:szCs w:val="18"/>
                <w:shd w:val="clear" w:color="auto" w:fill="FFFFFF"/>
                <w:lang w:val="en-US"/>
              </w:rPr>
              <w:t xml:space="preserve"> MEASUREMENTS</w:t>
            </w:r>
          </w:p>
        </w:tc>
      </w:tr>
      <w:tr w:rsidR="00BA073E" w:rsidRPr="00386738" w:rsidTr="001C3D9F">
        <w:trPr>
          <w:trHeight w:val="379"/>
          <w:jc w:val="center"/>
        </w:trPr>
        <w:tc>
          <w:tcPr>
            <w:tcW w:w="2827" w:type="dxa"/>
            <w:tcBorders>
              <w:bottom w:val="dashed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Default="00BA073E" w:rsidP="001C3D9F">
            <w:pPr>
              <w:jc w:val="center"/>
            </w:pPr>
            <w:proofErr w:type="spellStart"/>
            <w:r w:rsidRPr="00490A4F">
              <w:rPr>
                <w:b/>
              </w:rPr>
              <w:t>Mito_MeanInt</w:t>
            </w:r>
            <w:proofErr w:type="spellEnd"/>
          </w:p>
        </w:tc>
        <w:tc>
          <w:tcPr>
            <w:tcW w:w="4678" w:type="dxa"/>
            <w:tcBorders>
              <w:bottom w:val="dashed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Pr="00AC590D" w:rsidRDefault="00BA073E" w:rsidP="001C3D9F">
            <w:pPr>
              <w:jc w:val="center"/>
              <w:rPr>
                <w:rFonts w:cstheme="minorHAnsi"/>
                <w:sz w:val="20"/>
                <w:szCs w:val="18"/>
                <w:lang w:val="en-US"/>
              </w:rPr>
            </w:pPr>
            <w:r w:rsidRPr="00AC590D">
              <w:rPr>
                <w:rFonts w:cstheme="minorHAnsi"/>
                <w:color w:val="FF0000"/>
                <w:sz w:val="20"/>
                <w:szCs w:val="18"/>
                <w:lang w:val="en-US"/>
              </w:rPr>
              <w:t xml:space="preserve">Average </w:t>
            </w:r>
            <w:r>
              <w:rPr>
                <w:rFonts w:cstheme="minorHAnsi"/>
                <w:color w:val="FF0000"/>
                <w:sz w:val="20"/>
                <w:szCs w:val="18"/>
                <w:lang w:val="en-US"/>
              </w:rPr>
              <w:t xml:space="preserve">intensity </w:t>
            </w:r>
            <w:r w:rsidRPr="00C93A22">
              <w:rPr>
                <w:rFonts w:cstheme="minorHAnsi"/>
                <w:sz w:val="20"/>
                <w:szCs w:val="18"/>
                <w:lang w:val="en-US"/>
              </w:rPr>
              <w:t xml:space="preserve">calculated from mitochondria’s gray values </w:t>
            </w:r>
          </w:p>
        </w:tc>
        <w:tc>
          <w:tcPr>
            <w:tcW w:w="3260" w:type="dxa"/>
            <w:vMerge w:val="restart"/>
            <w:shd w:val="clear" w:color="auto" w:fill="FFFFFF" w:themeFill="background1"/>
            <w:vAlign w:val="center"/>
          </w:tcPr>
          <w:p w:rsidR="00BA073E" w:rsidRPr="004B2847" w:rsidRDefault="00BA073E" w:rsidP="001C3D9F">
            <w:pPr>
              <w:jc w:val="center"/>
              <w:rPr>
                <w:rFonts w:cstheme="minorHAnsi"/>
                <w:sz w:val="18"/>
                <w:szCs w:val="18"/>
                <w:lang w:val="en-US"/>
              </w:rPr>
            </w:pPr>
            <w:r w:rsidRPr="00076649">
              <w:rPr>
                <w:rFonts w:cstheme="minorHAnsi"/>
                <w:noProof/>
                <w:sz w:val="18"/>
                <w:szCs w:val="18"/>
                <w:lang w:eastAsia="fr-FR"/>
              </w:rPr>
              <w:drawing>
                <wp:inline distT="0" distB="0" distL="0" distR="0" wp14:anchorId="1134EF87" wp14:editId="36D5C245">
                  <wp:extent cx="1234800" cy="763200"/>
                  <wp:effectExtent l="0" t="0" r="3810" b="0"/>
                  <wp:docPr id="56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clrChange>
                              <a:clrFrom>
                                <a:srgbClr val="000000">
                                  <a:alpha val="0"/>
                                </a:srgbClr>
                              </a:clrFrom>
                              <a:clrTo>
                                <a:srgbClr val="000000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8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73E" w:rsidRPr="00975BB3" w:rsidTr="001C3D9F">
        <w:trPr>
          <w:jc w:val="center"/>
        </w:trPr>
        <w:tc>
          <w:tcPr>
            <w:tcW w:w="2827" w:type="dxa"/>
            <w:tcBorders>
              <w:top w:val="dashed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Default="00BA073E" w:rsidP="001C3D9F">
            <w:pPr>
              <w:jc w:val="center"/>
            </w:pPr>
            <w:proofErr w:type="spellStart"/>
            <w:r w:rsidRPr="00490A4F">
              <w:rPr>
                <w:b/>
              </w:rPr>
              <w:t>Mito_MeanInt_CORR</w:t>
            </w:r>
            <w:proofErr w:type="spellEnd"/>
          </w:p>
        </w:tc>
        <w:tc>
          <w:tcPr>
            <w:tcW w:w="4678" w:type="dxa"/>
            <w:tcBorders>
              <w:top w:val="dashed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Pr="00AC590D" w:rsidRDefault="00BA073E" w:rsidP="001C3D9F">
            <w:pPr>
              <w:jc w:val="center"/>
              <w:rPr>
                <w:rFonts w:cstheme="minorHAnsi"/>
                <w:sz w:val="20"/>
                <w:szCs w:val="18"/>
                <w:lang w:val="en-US"/>
              </w:rPr>
            </w:pPr>
            <w:r w:rsidRPr="00D27181">
              <w:rPr>
                <w:rFonts w:cstheme="minorHAnsi"/>
                <w:color w:val="FF0000"/>
                <w:sz w:val="20"/>
                <w:szCs w:val="18"/>
                <w:shd w:val="clear" w:color="auto" w:fill="FFFFFF"/>
                <w:lang w:val="en-US"/>
              </w:rPr>
              <w:t xml:space="preserve">Average </w:t>
            </w:r>
            <w:r>
              <w:rPr>
                <w:rFonts w:cstheme="minorHAnsi"/>
                <w:color w:val="FF0000"/>
                <w:sz w:val="20"/>
                <w:szCs w:val="18"/>
                <w:shd w:val="clear" w:color="auto" w:fill="FFFFFF"/>
                <w:lang w:val="en-US"/>
              </w:rPr>
              <w:t>intensity</w:t>
            </w:r>
            <w:r w:rsidRPr="00D27181">
              <w:rPr>
                <w:rFonts w:cstheme="minorHAnsi"/>
                <w:color w:val="FF0000"/>
                <w:sz w:val="20"/>
                <w:szCs w:val="18"/>
                <w:shd w:val="clear" w:color="auto" w:fill="FFFFFF"/>
                <w:lang w:val="en-US"/>
              </w:rPr>
              <w:t xml:space="preserve"> </w:t>
            </w:r>
            <w:r w:rsidRPr="00AC590D">
              <w:rPr>
                <w:rFonts w:cstheme="minorHAnsi"/>
                <w:color w:val="000000"/>
                <w:sz w:val="20"/>
                <w:szCs w:val="18"/>
                <w:shd w:val="clear" w:color="auto" w:fill="FFFFFF"/>
                <w:lang w:val="en-US"/>
              </w:rPr>
              <w:t xml:space="preserve">calculated from </w:t>
            </w:r>
            <w:r>
              <w:rPr>
                <w:rFonts w:cstheme="minorHAnsi"/>
                <w:color w:val="000000"/>
                <w:sz w:val="20"/>
                <w:szCs w:val="18"/>
                <w:shd w:val="clear" w:color="auto" w:fill="FFFFFF"/>
                <w:lang w:val="en-US"/>
              </w:rPr>
              <w:t xml:space="preserve">mitochondria’s gray values </w:t>
            </w:r>
            <w:r w:rsidRPr="00AC590D">
              <w:rPr>
                <w:rFonts w:cstheme="minorHAnsi"/>
                <w:color w:val="000000"/>
                <w:sz w:val="20"/>
                <w:szCs w:val="18"/>
                <w:shd w:val="clear" w:color="auto" w:fill="FFFFFF"/>
                <w:lang w:val="en-US"/>
              </w:rPr>
              <w:t>after High frequency filtering (FFT noise correction)</w:t>
            </w:r>
          </w:p>
        </w:tc>
        <w:tc>
          <w:tcPr>
            <w:tcW w:w="3260" w:type="dxa"/>
            <w:vMerge/>
            <w:tcBorders>
              <w:bottom w:val="single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Pr="00595AC0" w:rsidRDefault="00BA073E" w:rsidP="001C3D9F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</w:p>
        </w:tc>
      </w:tr>
      <w:tr w:rsidR="00BA073E" w:rsidRPr="00386738" w:rsidTr="001C3D9F">
        <w:trPr>
          <w:trHeight w:val="437"/>
          <w:jc w:val="center"/>
        </w:trPr>
        <w:tc>
          <w:tcPr>
            <w:tcW w:w="2827" w:type="dxa"/>
            <w:tcBorders>
              <w:top w:val="single" w:sz="4" w:space="0" w:color="D9D9D9" w:themeColor="background1" w:themeShade="D9"/>
              <w:bottom w:val="dashed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Default="00BA073E" w:rsidP="001C3D9F">
            <w:pPr>
              <w:jc w:val="center"/>
            </w:pPr>
            <w:proofErr w:type="spellStart"/>
            <w:r w:rsidRPr="00490A4F">
              <w:rPr>
                <w:b/>
              </w:rPr>
              <w:t>Mito_MedianInt</w:t>
            </w:r>
            <w:proofErr w:type="spellEnd"/>
          </w:p>
        </w:tc>
        <w:tc>
          <w:tcPr>
            <w:tcW w:w="4678" w:type="dxa"/>
            <w:tcBorders>
              <w:top w:val="single" w:sz="4" w:space="0" w:color="D9D9D9" w:themeColor="background1" w:themeShade="D9"/>
              <w:bottom w:val="dashed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Pr="00AC590D" w:rsidRDefault="00BA073E" w:rsidP="001C3D9F">
            <w:pPr>
              <w:jc w:val="center"/>
              <w:rPr>
                <w:rFonts w:cstheme="minorHAnsi"/>
                <w:sz w:val="20"/>
                <w:szCs w:val="18"/>
                <w:lang w:val="en-US"/>
              </w:rPr>
            </w:pPr>
            <w:r w:rsidRPr="00AC590D">
              <w:rPr>
                <w:rFonts w:cstheme="minorHAnsi"/>
                <w:color w:val="FF0000"/>
                <w:sz w:val="20"/>
                <w:szCs w:val="18"/>
                <w:lang w:val="en-US"/>
              </w:rPr>
              <w:t xml:space="preserve">Median </w:t>
            </w:r>
            <w:r>
              <w:rPr>
                <w:rFonts w:cstheme="minorHAnsi"/>
                <w:color w:val="FF0000"/>
                <w:sz w:val="20"/>
                <w:szCs w:val="18"/>
                <w:lang w:val="en-US"/>
              </w:rPr>
              <w:t>intensity</w:t>
            </w:r>
            <w:r w:rsidRPr="00AC590D">
              <w:rPr>
                <w:rFonts w:cstheme="minorHAnsi"/>
                <w:color w:val="FF0000"/>
                <w:sz w:val="20"/>
                <w:szCs w:val="18"/>
                <w:lang w:val="en-US"/>
              </w:rPr>
              <w:t xml:space="preserve"> </w:t>
            </w:r>
            <w:r w:rsidRPr="00C93A22">
              <w:rPr>
                <w:rFonts w:cstheme="minorHAnsi"/>
                <w:sz w:val="20"/>
                <w:szCs w:val="18"/>
                <w:lang w:val="en-US"/>
              </w:rPr>
              <w:t xml:space="preserve">calculated from mitochondria’s </w:t>
            </w:r>
            <w:r w:rsidRPr="0097794A">
              <w:rPr>
                <w:rFonts w:cstheme="minorHAnsi"/>
                <w:sz w:val="20"/>
                <w:szCs w:val="18"/>
                <w:lang w:val="en-US"/>
              </w:rPr>
              <w:t>gray values</w:t>
            </w:r>
            <w:r>
              <w:rPr>
                <w:rFonts w:cstheme="minorHAnsi"/>
                <w:sz w:val="20"/>
                <w:szCs w:val="18"/>
                <w:lang w:val="en-US"/>
              </w:rPr>
              <w:t>.</w:t>
            </w:r>
          </w:p>
        </w:tc>
        <w:tc>
          <w:tcPr>
            <w:tcW w:w="3260" w:type="dxa"/>
            <w:vMerge w:val="restart"/>
            <w:tcBorders>
              <w:top w:val="single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Pr="004B2847" w:rsidRDefault="00BA073E" w:rsidP="001C3D9F">
            <w:pPr>
              <w:jc w:val="center"/>
              <w:rPr>
                <w:rFonts w:cstheme="minorHAnsi"/>
                <w:sz w:val="18"/>
                <w:szCs w:val="18"/>
                <w:lang w:val="en-US"/>
              </w:rPr>
            </w:pPr>
            <w:r w:rsidRPr="00076649">
              <w:rPr>
                <w:rFonts w:cstheme="minorHAnsi"/>
                <w:noProof/>
                <w:sz w:val="18"/>
                <w:szCs w:val="18"/>
                <w:lang w:eastAsia="fr-FR"/>
              </w:rPr>
              <w:drawing>
                <wp:inline distT="0" distB="0" distL="0" distR="0" wp14:anchorId="418A9BB2" wp14:editId="7D83D234">
                  <wp:extent cx="1234800" cy="763200"/>
                  <wp:effectExtent l="0" t="0" r="3810" b="0"/>
                  <wp:docPr id="57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clrChange>
                              <a:clrFrom>
                                <a:srgbClr val="000000">
                                  <a:alpha val="0"/>
                                </a:srgbClr>
                              </a:clrFrom>
                              <a:clrTo>
                                <a:srgbClr val="000000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8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73E" w:rsidRPr="00975BB3" w:rsidTr="001C3D9F">
        <w:trPr>
          <w:jc w:val="center"/>
        </w:trPr>
        <w:tc>
          <w:tcPr>
            <w:tcW w:w="2827" w:type="dxa"/>
            <w:tcBorders>
              <w:top w:val="dashed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Default="00BA073E" w:rsidP="001C3D9F">
            <w:pPr>
              <w:jc w:val="center"/>
            </w:pPr>
            <w:proofErr w:type="spellStart"/>
            <w:r w:rsidRPr="00490A4F">
              <w:rPr>
                <w:b/>
              </w:rPr>
              <w:t>Mito_MedianInt_CORR</w:t>
            </w:r>
            <w:proofErr w:type="spellEnd"/>
          </w:p>
        </w:tc>
        <w:tc>
          <w:tcPr>
            <w:tcW w:w="4678" w:type="dxa"/>
            <w:tcBorders>
              <w:top w:val="dashed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Pr="00AC590D" w:rsidRDefault="00BA073E" w:rsidP="001C3D9F">
            <w:pPr>
              <w:jc w:val="center"/>
              <w:rPr>
                <w:rFonts w:cstheme="minorHAnsi"/>
                <w:sz w:val="20"/>
                <w:szCs w:val="18"/>
                <w:lang w:val="en-US"/>
              </w:rPr>
            </w:pPr>
            <w:r w:rsidRPr="00D27181">
              <w:rPr>
                <w:rFonts w:cstheme="minorHAnsi"/>
                <w:color w:val="FF0000"/>
                <w:sz w:val="20"/>
                <w:szCs w:val="18"/>
                <w:shd w:val="clear" w:color="auto" w:fill="FFFFFF"/>
                <w:lang w:val="en-US"/>
              </w:rPr>
              <w:t xml:space="preserve">Median </w:t>
            </w:r>
            <w:r>
              <w:rPr>
                <w:rFonts w:cstheme="minorHAnsi"/>
                <w:color w:val="FF0000"/>
                <w:sz w:val="20"/>
                <w:szCs w:val="18"/>
                <w:shd w:val="clear" w:color="auto" w:fill="FFFFFF"/>
                <w:lang w:val="en-US"/>
              </w:rPr>
              <w:t>intensity</w:t>
            </w:r>
            <w:r w:rsidRPr="00D27181">
              <w:rPr>
                <w:rFonts w:cstheme="minorHAnsi"/>
                <w:color w:val="FF0000"/>
                <w:sz w:val="20"/>
                <w:szCs w:val="18"/>
                <w:shd w:val="clear" w:color="auto" w:fill="FFFFFF"/>
                <w:lang w:val="en-US"/>
              </w:rPr>
              <w:t xml:space="preserve"> </w:t>
            </w:r>
            <w:r w:rsidRPr="00AC590D">
              <w:rPr>
                <w:rFonts w:cstheme="minorHAnsi"/>
                <w:color w:val="000000"/>
                <w:sz w:val="20"/>
                <w:szCs w:val="18"/>
                <w:shd w:val="clear" w:color="auto" w:fill="FFFFFF"/>
                <w:lang w:val="en-US"/>
              </w:rPr>
              <w:t xml:space="preserve">calculated from </w:t>
            </w:r>
            <w:r>
              <w:rPr>
                <w:rFonts w:cstheme="minorHAnsi"/>
                <w:color w:val="000000"/>
                <w:sz w:val="20"/>
                <w:szCs w:val="18"/>
                <w:shd w:val="clear" w:color="auto" w:fill="FFFFFF"/>
                <w:lang w:val="en-US"/>
              </w:rPr>
              <w:t xml:space="preserve">mitochondria’s gray values </w:t>
            </w:r>
            <w:r w:rsidRPr="00AC590D">
              <w:rPr>
                <w:rFonts w:cstheme="minorHAnsi"/>
                <w:color w:val="000000"/>
                <w:sz w:val="20"/>
                <w:szCs w:val="18"/>
                <w:shd w:val="clear" w:color="auto" w:fill="FFFFFF"/>
                <w:lang w:val="en-US"/>
              </w:rPr>
              <w:t>after High frequency filtering (FFT noise correction)</w:t>
            </w:r>
          </w:p>
        </w:tc>
        <w:tc>
          <w:tcPr>
            <w:tcW w:w="3260" w:type="dxa"/>
            <w:vMerge/>
            <w:tcBorders>
              <w:bottom w:val="single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Pr="00595AC0" w:rsidRDefault="00BA073E" w:rsidP="001C3D9F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</w:p>
        </w:tc>
      </w:tr>
      <w:tr w:rsidR="00BA073E" w:rsidRPr="00386738" w:rsidTr="001C3D9F">
        <w:trPr>
          <w:trHeight w:val="482"/>
          <w:jc w:val="center"/>
        </w:trPr>
        <w:tc>
          <w:tcPr>
            <w:tcW w:w="2827" w:type="dxa"/>
            <w:tcBorders>
              <w:top w:val="single" w:sz="4" w:space="0" w:color="D9D9D9" w:themeColor="background1" w:themeShade="D9"/>
              <w:bottom w:val="dashed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Default="00BA073E" w:rsidP="001C3D9F">
            <w:pPr>
              <w:jc w:val="center"/>
            </w:pPr>
            <w:proofErr w:type="spellStart"/>
            <w:r w:rsidRPr="00490A4F">
              <w:rPr>
                <w:b/>
              </w:rPr>
              <w:t>Mito_TotalInt</w:t>
            </w:r>
            <w:proofErr w:type="spellEnd"/>
          </w:p>
        </w:tc>
        <w:tc>
          <w:tcPr>
            <w:tcW w:w="4678" w:type="dxa"/>
            <w:tcBorders>
              <w:top w:val="single" w:sz="4" w:space="0" w:color="D9D9D9" w:themeColor="background1" w:themeShade="D9"/>
              <w:bottom w:val="dashed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Pr="00AC590D" w:rsidRDefault="00BA073E" w:rsidP="001C3D9F">
            <w:pPr>
              <w:jc w:val="center"/>
              <w:rPr>
                <w:rFonts w:cstheme="minorHAnsi"/>
                <w:sz w:val="20"/>
                <w:szCs w:val="18"/>
                <w:lang w:val="en-US"/>
              </w:rPr>
            </w:pPr>
            <w:r w:rsidRPr="00F3580B">
              <w:rPr>
                <w:rFonts w:cstheme="minorHAnsi"/>
                <w:sz w:val="20"/>
                <w:szCs w:val="18"/>
                <w:lang w:val="en-US"/>
              </w:rPr>
              <w:t xml:space="preserve">Sum of the </w:t>
            </w:r>
            <w:r>
              <w:rPr>
                <w:rFonts w:cstheme="minorHAnsi"/>
                <w:sz w:val="20"/>
                <w:szCs w:val="18"/>
                <w:lang w:val="en-US"/>
              </w:rPr>
              <w:t xml:space="preserve">mitochondria’s </w:t>
            </w:r>
            <w:r w:rsidRPr="00F3580B">
              <w:rPr>
                <w:rFonts w:cstheme="minorHAnsi"/>
                <w:color w:val="FF0000"/>
                <w:sz w:val="20"/>
                <w:szCs w:val="18"/>
                <w:lang w:val="en-US"/>
              </w:rPr>
              <w:t xml:space="preserve">gray values </w:t>
            </w:r>
          </w:p>
        </w:tc>
        <w:tc>
          <w:tcPr>
            <w:tcW w:w="3260" w:type="dxa"/>
            <w:vMerge w:val="restart"/>
            <w:tcBorders>
              <w:top w:val="single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Pr="004B2847" w:rsidRDefault="00BA073E" w:rsidP="001C3D9F">
            <w:pPr>
              <w:jc w:val="center"/>
              <w:rPr>
                <w:rFonts w:cstheme="minorHAnsi"/>
                <w:sz w:val="18"/>
                <w:szCs w:val="18"/>
                <w:lang w:val="en-US"/>
              </w:rPr>
            </w:pPr>
            <w:r w:rsidRPr="00076649">
              <w:rPr>
                <w:rFonts w:cstheme="minorHAnsi"/>
                <w:noProof/>
                <w:sz w:val="18"/>
                <w:szCs w:val="18"/>
                <w:lang w:eastAsia="fr-FR"/>
              </w:rPr>
              <w:drawing>
                <wp:inline distT="0" distB="0" distL="0" distR="0" wp14:anchorId="45240D3A" wp14:editId="131C391F">
                  <wp:extent cx="1231200" cy="738000"/>
                  <wp:effectExtent l="0" t="0" r="7620" b="5080"/>
                  <wp:docPr id="59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17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clrChange>
                              <a:clrFrom>
                                <a:srgbClr val="000000">
                                  <a:alpha val="0"/>
                                </a:srgbClr>
                              </a:clrFrom>
                              <a:clrTo>
                                <a:srgbClr val="000000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200" cy="73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73E" w:rsidRPr="00975BB3" w:rsidTr="001C3D9F">
        <w:trPr>
          <w:jc w:val="center"/>
        </w:trPr>
        <w:tc>
          <w:tcPr>
            <w:tcW w:w="2827" w:type="dxa"/>
            <w:tcBorders>
              <w:top w:val="dashed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Default="00BA073E" w:rsidP="001C3D9F">
            <w:pPr>
              <w:jc w:val="center"/>
            </w:pPr>
            <w:proofErr w:type="spellStart"/>
            <w:r w:rsidRPr="00490A4F">
              <w:rPr>
                <w:b/>
              </w:rPr>
              <w:lastRenderedPageBreak/>
              <w:t>Mito_TotalInt_CORR</w:t>
            </w:r>
            <w:proofErr w:type="spellEnd"/>
          </w:p>
        </w:tc>
        <w:tc>
          <w:tcPr>
            <w:tcW w:w="4678" w:type="dxa"/>
            <w:tcBorders>
              <w:top w:val="dashed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Pr="00AC590D" w:rsidRDefault="00BA073E" w:rsidP="001C3D9F">
            <w:pPr>
              <w:jc w:val="center"/>
              <w:rPr>
                <w:rFonts w:cstheme="minorHAnsi"/>
                <w:sz w:val="20"/>
                <w:szCs w:val="18"/>
                <w:lang w:val="en-US"/>
              </w:rPr>
            </w:pPr>
            <w:r w:rsidRPr="00AC590D">
              <w:rPr>
                <w:rFonts w:cstheme="minorHAnsi"/>
                <w:color w:val="000000"/>
                <w:sz w:val="20"/>
                <w:szCs w:val="18"/>
                <w:shd w:val="clear" w:color="auto" w:fill="FFFFFF"/>
                <w:lang w:val="en-US"/>
              </w:rPr>
              <w:t xml:space="preserve">Sum of the </w:t>
            </w:r>
            <w:r>
              <w:rPr>
                <w:rFonts w:cstheme="minorHAnsi"/>
                <w:color w:val="000000"/>
                <w:sz w:val="20"/>
                <w:szCs w:val="18"/>
                <w:shd w:val="clear" w:color="auto" w:fill="FFFFFF"/>
                <w:lang w:val="en-US"/>
              </w:rPr>
              <w:t xml:space="preserve">mitochondria’s </w:t>
            </w:r>
            <w:r w:rsidRPr="00F3580B">
              <w:rPr>
                <w:rFonts w:cstheme="minorHAnsi"/>
                <w:color w:val="FF0000"/>
                <w:sz w:val="20"/>
                <w:szCs w:val="18"/>
                <w:shd w:val="clear" w:color="auto" w:fill="FFFFFF"/>
                <w:lang w:val="en-US"/>
              </w:rPr>
              <w:t>gray values</w:t>
            </w:r>
            <w:r w:rsidRPr="00AC590D">
              <w:rPr>
                <w:rFonts w:cstheme="minorHAnsi"/>
                <w:color w:val="000000"/>
                <w:sz w:val="20"/>
                <w:szCs w:val="18"/>
                <w:shd w:val="clear" w:color="auto" w:fill="FFFFFF"/>
                <w:lang w:val="en-US"/>
              </w:rPr>
              <w:t>, after High frequency filtering (FFT noise correction)</w:t>
            </w:r>
          </w:p>
        </w:tc>
        <w:tc>
          <w:tcPr>
            <w:tcW w:w="3260" w:type="dxa"/>
            <w:vMerge/>
            <w:tcBorders>
              <w:bottom w:val="single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Pr="00595AC0" w:rsidRDefault="00BA073E" w:rsidP="001C3D9F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</w:p>
        </w:tc>
      </w:tr>
      <w:tr w:rsidR="00BA073E" w:rsidRPr="00BF2E06" w:rsidTr="001C3D9F">
        <w:trPr>
          <w:trHeight w:val="639"/>
          <w:jc w:val="center"/>
        </w:trPr>
        <w:tc>
          <w:tcPr>
            <w:tcW w:w="2827" w:type="dxa"/>
            <w:tcBorders>
              <w:top w:val="single" w:sz="4" w:space="0" w:color="D9D9D9" w:themeColor="background1" w:themeShade="D9"/>
              <w:bottom w:val="dashed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Default="00BA073E" w:rsidP="001C3D9F">
            <w:pPr>
              <w:jc w:val="center"/>
            </w:pPr>
            <w:proofErr w:type="spellStart"/>
            <w:r w:rsidRPr="00490A4F">
              <w:rPr>
                <w:b/>
              </w:rPr>
              <w:t>Intensity_SD</w:t>
            </w:r>
            <w:proofErr w:type="spellEnd"/>
          </w:p>
        </w:tc>
        <w:tc>
          <w:tcPr>
            <w:tcW w:w="4678" w:type="dxa"/>
            <w:tcBorders>
              <w:top w:val="single" w:sz="4" w:space="0" w:color="D9D9D9" w:themeColor="background1" w:themeShade="D9"/>
              <w:bottom w:val="dashed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Pr="00AC590D" w:rsidRDefault="00BA073E" w:rsidP="001C3D9F">
            <w:pPr>
              <w:jc w:val="center"/>
              <w:rPr>
                <w:rFonts w:cstheme="minorHAnsi"/>
                <w:sz w:val="20"/>
                <w:szCs w:val="18"/>
                <w:lang w:val="en-US"/>
              </w:rPr>
            </w:pPr>
            <w:r w:rsidRPr="00AC590D">
              <w:rPr>
                <w:rFonts w:cstheme="minorHAnsi"/>
                <w:color w:val="FF0000"/>
                <w:sz w:val="20"/>
                <w:szCs w:val="18"/>
                <w:lang w:val="en-US"/>
              </w:rPr>
              <w:t xml:space="preserve">Standard deviation </w:t>
            </w:r>
            <w:r w:rsidRPr="00AC590D">
              <w:rPr>
                <w:rFonts w:cstheme="minorHAnsi"/>
                <w:sz w:val="20"/>
                <w:szCs w:val="18"/>
                <w:lang w:val="en-US"/>
              </w:rPr>
              <w:t xml:space="preserve">of the </w:t>
            </w:r>
            <w:r>
              <w:rPr>
                <w:rFonts w:cstheme="minorHAnsi"/>
                <w:sz w:val="20"/>
                <w:szCs w:val="18"/>
                <w:lang w:val="en-US"/>
              </w:rPr>
              <w:t xml:space="preserve">mitochondria’s </w:t>
            </w:r>
            <w:r w:rsidRPr="00AC590D">
              <w:rPr>
                <w:rFonts w:cstheme="minorHAnsi"/>
                <w:sz w:val="20"/>
                <w:szCs w:val="18"/>
                <w:lang w:val="en-US"/>
              </w:rPr>
              <w:t xml:space="preserve">gray values used to generate the </w:t>
            </w:r>
            <w:r w:rsidRPr="00AC590D">
              <w:rPr>
                <w:rFonts w:cstheme="minorHAnsi"/>
                <w:color w:val="0000FF"/>
                <w:sz w:val="20"/>
                <w:szCs w:val="18"/>
                <w:lang w:val="en-US"/>
              </w:rPr>
              <w:t xml:space="preserve">mean </w:t>
            </w:r>
            <w:r>
              <w:rPr>
                <w:rFonts w:cstheme="minorHAnsi"/>
                <w:color w:val="0000FF"/>
                <w:sz w:val="20"/>
                <w:szCs w:val="18"/>
                <w:lang w:val="en-US"/>
              </w:rPr>
              <w:t>intensity</w:t>
            </w:r>
            <w:r w:rsidRPr="00AC590D">
              <w:rPr>
                <w:rFonts w:cstheme="minorHAnsi"/>
                <w:sz w:val="20"/>
                <w:szCs w:val="18"/>
                <w:lang w:val="en-US"/>
              </w:rPr>
              <w:t>. Measure of crista’s density within the mitochondria</w:t>
            </w:r>
          </w:p>
        </w:tc>
        <w:tc>
          <w:tcPr>
            <w:tcW w:w="3260" w:type="dxa"/>
            <w:vMerge w:val="restart"/>
            <w:tcBorders>
              <w:top w:val="single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Pr="004B2847" w:rsidRDefault="00BA073E" w:rsidP="001C3D9F">
            <w:pPr>
              <w:jc w:val="center"/>
              <w:rPr>
                <w:rFonts w:cstheme="minorHAnsi"/>
                <w:sz w:val="18"/>
                <w:szCs w:val="18"/>
                <w:lang w:val="en-US"/>
              </w:rPr>
            </w:pPr>
            <w:r w:rsidRPr="00BF223D">
              <w:rPr>
                <w:rFonts w:cstheme="minorHAnsi"/>
                <w:noProof/>
                <w:sz w:val="18"/>
                <w:szCs w:val="18"/>
                <w:lang w:eastAsia="fr-FR"/>
              </w:rPr>
              <w:drawing>
                <wp:inline distT="0" distB="0" distL="0" distR="0" wp14:anchorId="3CC825F1" wp14:editId="6564538F">
                  <wp:extent cx="1299600" cy="871200"/>
                  <wp:effectExtent l="0" t="0" r="0" b="5715"/>
                  <wp:docPr id="6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0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clrChange>
                              <a:clrFrom>
                                <a:srgbClr val="000000">
                                  <a:alpha val="0"/>
                                </a:srgbClr>
                              </a:clrFrom>
                              <a:clrTo>
                                <a:srgbClr val="000000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600" cy="87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73E" w:rsidRPr="00C93A22" w:rsidTr="001C3D9F">
        <w:trPr>
          <w:trHeight w:val="563"/>
          <w:jc w:val="center"/>
        </w:trPr>
        <w:tc>
          <w:tcPr>
            <w:tcW w:w="2827" w:type="dxa"/>
            <w:tcBorders>
              <w:top w:val="dashed" w:sz="4" w:space="0" w:color="D9D9D9" w:themeColor="background1" w:themeShade="D9"/>
              <w:bottom w:val="dashed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Default="00BA073E" w:rsidP="001C3D9F">
            <w:pPr>
              <w:jc w:val="center"/>
            </w:pPr>
            <w:proofErr w:type="spellStart"/>
            <w:r w:rsidRPr="00490A4F">
              <w:rPr>
                <w:b/>
              </w:rPr>
              <w:t>Intensity_SD_CORR</w:t>
            </w:r>
            <w:proofErr w:type="spellEnd"/>
          </w:p>
        </w:tc>
        <w:tc>
          <w:tcPr>
            <w:tcW w:w="4678" w:type="dxa"/>
            <w:tcBorders>
              <w:top w:val="dashed" w:sz="4" w:space="0" w:color="D9D9D9" w:themeColor="background1" w:themeShade="D9"/>
              <w:bottom w:val="dashed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Pr="00AC590D" w:rsidRDefault="00BA073E" w:rsidP="001C3D9F">
            <w:pPr>
              <w:jc w:val="center"/>
              <w:rPr>
                <w:rFonts w:cstheme="minorHAnsi"/>
                <w:sz w:val="20"/>
                <w:szCs w:val="18"/>
                <w:lang w:val="en-US"/>
              </w:rPr>
            </w:pPr>
            <w:r w:rsidRPr="00AC590D">
              <w:rPr>
                <w:rFonts w:cstheme="minorHAnsi"/>
                <w:color w:val="FF0000"/>
                <w:sz w:val="20"/>
                <w:szCs w:val="18"/>
                <w:shd w:val="clear" w:color="auto" w:fill="FFFFFF"/>
                <w:lang w:val="en-US"/>
              </w:rPr>
              <w:t xml:space="preserve">Standard deviation </w:t>
            </w:r>
            <w:r w:rsidRPr="00AC590D">
              <w:rPr>
                <w:rFonts w:cstheme="minorHAnsi"/>
                <w:color w:val="000000"/>
                <w:sz w:val="20"/>
                <w:szCs w:val="18"/>
                <w:shd w:val="clear" w:color="auto" w:fill="FFFFFF"/>
                <w:lang w:val="en-US"/>
              </w:rPr>
              <w:t xml:space="preserve">of the </w:t>
            </w:r>
            <w:r>
              <w:rPr>
                <w:rFonts w:cstheme="minorHAnsi"/>
                <w:color w:val="000000"/>
                <w:sz w:val="20"/>
                <w:szCs w:val="18"/>
                <w:shd w:val="clear" w:color="auto" w:fill="FFFFFF"/>
                <w:lang w:val="en-US"/>
              </w:rPr>
              <w:t xml:space="preserve">mitochondria’s </w:t>
            </w:r>
            <w:r w:rsidRPr="00AC590D">
              <w:rPr>
                <w:rFonts w:cstheme="minorHAnsi"/>
                <w:color w:val="000000"/>
                <w:sz w:val="20"/>
                <w:szCs w:val="18"/>
                <w:shd w:val="clear" w:color="auto" w:fill="FFFFFF"/>
                <w:lang w:val="en-US"/>
              </w:rPr>
              <w:t xml:space="preserve">gray values </w:t>
            </w:r>
            <w:r w:rsidRPr="00AC590D">
              <w:rPr>
                <w:rFonts w:cstheme="minorHAnsi"/>
                <w:sz w:val="20"/>
                <w:szCs w:val="18"/>
                <w:lang w:val="en-US"/>
              </w:rPr>
              <w:t xml:space="preserve">used to generate the </w:t>
            </w:r>
            <w:r w:rsidRPr="00AC590D">
              <w:rPr>
                <w:rFonts w:cstheme="minorHAnsi"/>
                <w:color w:val="0000FF"/>
                <w:sz w:val="20"/>
                <w:szCs w:val="18"/>
                <w:lang w:val="en-US"/>
              </w:rPr>
              <w:t>mean</w:t>
            </w:r>
            <w:r>
              <w:rPr>
                <w:rFonts w:cstheme="minorHAnsi"/>
                <w:color w:val="0000FF"/>
                <w:sz w:val="20"/>
                <w:szCs w:val="18"/>
                <w:lang w:val="en-US"/>
              </w:rPr>
              <w:t>,</w:t>
            </w:r>
            <w:r w:rsidRPr="00AC590D">
              <w:rPr>
                <w:rFonts w:cstheme="minorHAnsi"/>
                <w:color w:val="0000FF"/>
                <w:sz w:val="20"/>
                <w:szCs w:val="18"/>
                <w:lang w:val="en-US"/>
              </w:rPr>
              <w:t xml:space="preserve"> </w:t>
            </w:r>
            <w:r w:rsidRPr="00AC590D">
              <w:rPr>
                <w:rFonts w:cstheme="minorHAnsi"/>
                <w:color w:val="000000"/>
                <w:sz w:val="20"/>
                <w:szCs w:val="18"/>
                <w:shd w:val="clear" w:color="auto" w:fill="FFFFFF"/>
                <w:lang w:val="en-US"/>
              </w:rPr>
              <w:t xml:space="preserve">after High frequency filtering (FFT noise correction). Measure of crista’s density </w:t>
            </w:r>
            <w:r w:rsidRPr="00AC590D">
              <w:rPr>
                <w:rFonts w:cstheme="minorHAnsi"/>
                <w:sz w:val="20"/>
                <w:szCs w:val="18"/>
                <w:lang w:val="en-US"/>
              </w:rPr>
              <w:t>within the mitochondria</w:t>
            </w:r>
          </w:p>
        </w:tc>
        <w:tc>
          <w:tcPr>
            <w:tcW w:w="3260" w:type="dxa"/>
            <w:vMerge/>
            <w:shd w:val="clear" w:color="auto" w:fill="FFFFFF" w:themeFill="background1"/>
          </w:tcPr>
          <w:p w:rsidR="00BA073E" w:rsidRPr="00595AC0" w:rsidRDefault="00BA073E" w:rsidP="001C3D9F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</w:p>
        </w:tc>
      </w:tr>
      <w:tr w:rsidR="00BA073E" w:rsidRPr="00975BB3" w:rsidTr="001C3D9F">
        <w:trPr>
          <w:trHeight w:val="415"/>
          <w:jc w:val="center"/>
        </w:trPr>
        <w:tc>
          <w:tcPr>
            <w:tcW w:w="2827" w:type="dxa"/>
            <w:tcBorders>
              <w:top w:val="dashed" w:sz="4" w:space="0" w:color="D9D9D9" w:themeColor="background1" w:themeShade="D9"/>
              <w:bottom w:val="dashed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Pr="00386738" w:rsidRDefault="00BA073E" w:rsidP="001C3D9F">
            <w:pPr>
              <w:jc w:val="center"/>
              <w:rPr>
                <w:lang w:val="en-US"/>
              </w:rPr>
            </w:pPr>
            <w:proofErr w:type="spellStart"/>
            <w:r w:rsidRPr="00386738">
              <w:rPr>
                <w:b/>
                <w:lang w:val="en-US"/>
              </w:rPr>
              <w:t>Intensity_SD_percent</w:t>
            </w:r>
            <w:proofErr w:type="spellEnd"/>
          </w:p>
        </w:tc>
        <w:tc>
          <w:tcPr>
            <w:tcW w:w="4678" w:type="dxa"/>
            <w:tcBorders>
              <w:top w:val="dashed" w:sz="4" w:space="0" w:color="D9D9D9" w:themeColor="background1" w:themeShade="D9"/>
              <w:bottom w:val="dashed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Pr="00AC590D" w:rsidRDefault="00BA073E" w:rsidP="001C3D9F">
            <w:pPr>
              <w:jc w:val="center"/>
              <w:rPr>
                <w:rFonts w:cstheme="minorHAnsi"/>
                <w:sz w:val="20"/>
                <w:szCs w:val="18"/>
                <w:lang w:val="en-US"/>
              </w:rPr>
            </w:pPr>
            <w:r w:rsidRPr="00AC590D">
              <w:rPr>
                <w:rFonts w:cstheme="minorHAnsi"/>
                <w:sz w:val="20"/>
                <w:szCs w:val="18"/>
                <w:lang w:val="en-US"/>
              </w:rPr>
              <w:t xml:space="preserve">Ratio between </w:t>
            </w:r>
            <w:proofErr w:type="spellStart"/>
            <w:r w:rsidRPr="00AC590D">
              <w:rPr>
                <w:rFonts w:cstheme="minorHAnsi"/>
                <w:color w:val="FF0000"/>
                <w:sz w:val="20"/>
                <w:szCs w:val="18"/>
                <w:lang w:val="en-US"/>
              </w:rPr>
              <w:t>Intensity_SD</w:t>
            </w:r>
            <w:proofErr w:type="spellEnd"/>
            <w:r w:rsidRPr="00AC590D">
              <w:rPr>
                <w:rFonts w:cstheme="minorHAnsi"/>
                <w:color w:val="FF0000"/>
                <w:sz w:val="20"/>
                <w:szCs w:val="18"/>
                <w:lang w:val="en-US"/>
              </w:rPr>
              <w:t xml:space="preserve"> </w:t>
            </w:r>
            <w:r w:rsidRPr="00AC590D">
              <w:rPr>
                <w:rFonts w:cstheme="minorHAnsi"/>
                <w:sz w:val="20"/>
                <w:szCs w:val="18"/>
                <w:lang w:val="en-US"/>
              </w:rPr>
              <w:t xml:space="preserve">and </w:t>
            </w:r>
            <w:r w:rsidRPr="00AC590D">
              <w:rPr>
                <w:rFonts w:cstheme="minorHAnsi"/>
                <w:color w:val="0000FF"/>
                <w:sz w:val="20"/>
                <w:szCs w:val="18"/>
                <w:lang w:val="en-US"/>
              </w:rPr>
              <w:t>MeanInt</w:t>
            </w:r>
            <w:r w:rsidRPr="00AC590D">
              <w:rPr>
                <w:rFonts w:cstheme="minorHAnsi"/>
                <w:sz w:val="20"/>
                <w:szCs w:val="18"/>
                <w:lang w:val="en-US"/>
              </w:rPr>
              <w:t>. Measure of crista’s density within the mitochondria</w:t>
            </w:r>
          </w:p>
        </w:tc>
        <w:tc>
          <w:tcPr>
            <w:tcW w:w="3260" w:type="dxa"/>
            <w:vMerge/>
            <w:shd w:val="clear" w:color="auto" w:fill="FFFFFF" w:themeFill="background1"/>
          </w:tcPr>
          <w:p w:rsidR="00BA073E" w:rsidRPr="004B2847" w:rsidRDefault="00BA073E" w:rsidP="001C3D9F">
            <w:pPr>
              <w:jc w:val="center"/>
              <w:rPr>
                <w:rFonts w:cstheme="minorHAnsi"/>
                <w:sz w:val="18"/>
                <w:szCs w:val="18"/>
                <w:lang w:val="en-US"/>
              </w:rPr>
            </w:pPr>
          </w:p>
        </w:tc>
      </w:tr>
      <w:tr w:rsidR="00BA073E" w:rsidRPr="00975BB3" w:rsidTr="001C3D9F">
        <w:trPr>
          <w:trHeight w:val="704"/>
          <w:jc w:val="center"/>
        </w:trPr>
        <w:tc>
          <w:tcPr>
            <w:tcW w:w="2827" w:type="dxa"/>
            <w:tcBorders>
              <w:top w:val="dashed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Pr="00AA5570" w:rsidRDefault="00BA073E" w:rsidP="001C3D9F">
            <w:pPr>
              <w:jc w:val="center"/>
              <w:rPr>
                <w:lang w:val="en-US"/>
              </w:rPr>
            </w:pPr>
            <w:proofErr w:type="spellStart"/>
            <w:r w:rsidRPr="00AA5570">
              <w:rPr>
                <w:b/>
                <w:lang w:val="en-US"/>
              </w:rPr>
              <w:t>Intensity_SD_percent_CORR</w:t>
            </w:r>
            <w:proofErr w:type="spellEnd"/>
          </w:p>
        </w:tc>
        <w:tc>
          <w:tcPr>
            <w:tcW w:w="4678" w:type="dxa"/>
            <w:tcBorders>
              <w:top w:val="dashed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Pr="00AC590D" w:rsidRDefault="00BA073E" w:rsidP="001C3D9F">
            <w:pPr>
              <w:jc w:val="center"/>
              <w:rPr>
                <w:rFonts w:cstheme="minorHAnsi"/>
                <w:sz w:val="20"/>
                <w:szCs w:val="18"/>
                <w:lang w:val="en-US"/>
              </w:rPr>
            </w:pPr>
            <w:r w:rsidRPr="00AC590D">
              <w:rPr>
                <w:rFonts w:cstheme="minorHAnsi"/>
                <w:color w:val="000000" w:themeColor="text1"/>
                <w:sz w:val="20"/>
                <w:szCs w:val="18"/>
                <w:lang w:val="en-US"/>
              </w:rPr>
              <w:t xml:space="preserve">Ratio between </w:t>
            </w:r>
            <w:proofErr w:type="spellStart"/>
            <w:r w:rsidRPr="00AC590D">
              <w:rPr>
                <w:rFonts w:cstheme="minorHAnsi"/>
                <w:color w:val="FF0000"/>
                <w:sz w:val="20"/>
                <w:szCs w:val="18"/>
                <w:lang w:val="en-US"/>
              </w:rPr>
              <w:t>Intensity_SD_CORR</w:t>
            </w:r>
            <w:proofErr w:type="spellEnd"/>
            <w:r w:rsidRPr="00AC590D">
              <w:rPr>
                <w:rFonts w:cstheme="minorHAnsi"/>
                <w:color w:val="FF0000"/>
                <w:sz w:val="20"/>
                <w:szCs w:val="18"/>
                <w:lang w:val="en-US"/>
              </w:rPr>
              <w:t xml:space="preserve"> </w:t>
            </w:r>
            <w:r w:rsidRPr="00AC590D">
              <w:rPr>
                <w:rFonts w:cstheme="minorHAnsi"/>
                <w:color w:val="000000" w:themeColor="text1"/>
                <w:sz w:val="20"/>
                <w:szCs w:val="18"/>
                <w:lang w:val="en-US"/>
              </w:rPr>
              <w:t xml:space="preserve">and </w:t>
            </w:r>
            <w:r w:rsidRPr="00AC590D">
              <w:rPr>
                <w:rFonts w:cstheme="minorHAnsi"/>
                <w:color w:val="0000FF"/>
                <w:sz w:val="20"/>
                <w:szCs w:val="18"/>
                <w:lang w:val="en-US"/>
              </w:rPr>
              <w:t>MeanInt_CORR</w:t>
            </w:r>
            <w:r w:rsidRPr="00AC590D">
              <w:rPr>
                <w:rFonts w:cstheme="minorHAnsi"/>
                <w:color w:val="000000" w:themeColor="text1"/>
                <w:sz w:val="20"/>
                <w:szCs w:val="18"/>
                <w:lang w:val="en-US"/>
              </w:rPr>
              <w:t xml:space="preserve">. </w:t>
            </w:r>
            <w:r w:rsidRPr="00AC590D">
              <w:rPr>
                <w:rFonts w:cstheme="minorHAnsi"/>
                <w:color w:val="000000"/>
                <w:sz w:val="20"/>
                <w:szCs w:val="18"/>
                <w:shd w:val="clear" w:color="auto" w:fill="FFFFFF"/>
                <w:lang w:val="en-US"/>
              </w:rPr>
              <w:t xml:space="preserve">Measure of crista’s density </w:t>
            </w:r>
            <w:r w:rsidRPr="00AC590D">
              <w:rPr>
                <w:rFonts w:cstheme="minorHAnsi"/>
                <w:sz w:val="20"/>
                <w:szCs w:val="18"/>
                <w:lang w:val="en-US"/>
              </w:rPr>
              <w:t>within the mitochondria</w:t>
            </w:r>
          </w:p>
        </w:tc>
        <w:tc>
          <w:tcPr>
            <w:tcW w:w="3260" w:type="dxa"/>
            <w:vMerge/>
            <w:tcBorders>
              <w:bottom w:val="single" w:sz="4" w:space="0" w:color="D9D9D9" w:themeColor="background1" w:themeShade="D9"/>
            </w:tcBorders>
            <w:shd w:val="clear" w:color="auto" w:fill="FFFFFF" w:themeFill="background1"/>
          </w:tcPr>
          <w:p w:rsidR="00BA073E" w:rsidRPr="00595AC0" w:rsidRDefault="00BA073E" w:rsidP="001C3D9F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BA073E" w:rsidRPr="00BF223D" w:rsidTr="001C3D9F">
        <w:trPr>
          <w:jc w:val="center"/>
        </w:trPr>
        <w:tc>
          <w:tcPr>
            <w:tcW w:w="2827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Pr="00AA5570" w:rsidRDefault="00BA073E" w:rsidP="001C3D9F">
            <w:pPr>
              <w:jc w:val="center"/>
              <w:rPr>
                <w:b/>
                <w:lang w:val="en-US"/>
              </w:rPr>
            </w:pPr>
            <w:r w:rsidRPr="00AA5570">
              <w:rPr>
                <w:b/>
                <w:lang w:val="en-US"/>
              </w:rPr>
              <w:t>Skewness</w:t>
            </w:r>
          </w:p>
        </w:tc>
        <w:tc>
          <w:tcPr>
            <w:tcW w:w="4678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Pr="00AC590D" w:rsidRDefault="00BA073E" w:rsidP="001C3D9F">
            <w:pPr>
              <w:jc w:val="center"/>
              <w:rPr>
                <w:rFonts w:cstheme="minorHAnsi"/>
                <w:sz w:val="20"/>
                <w:szCs w:val="18"/>
                <w:lang w:val="en-US"/>
              </w:rPr>
            </w:pPr>
            <w:r w:rsidRPr="00AC590D">
              <w:rPr>
                <w:rFonts w:cstheme="minorHAnsi"/>
                <w:sz w:val="20"/>
                <w:szCs w:val="18"/>
                <w:lang w:val="en-US"/>
              </w:rPr>
              <w:t xml:space="preserve">Third order moment about the mean. Measure of the asymmetry of the </w:t>
            </w:r>
            <w:r>
              <w:rPr>
                <w:rFonts w:cstheme="minorHAnsi"/>
                <w:sz w:val="20"/>
                <w:szCs w:val="18"/>
                <w:lang w:val="en-US"/>
              </w:rPr>
              <w:t xml:space="preserve">mitochondria’s </w:t>
            </w:r>
            <w:r w:rsidRPr="00AC590D">
              <w:rPr>
                <w:rFonts w:cstheme="minorHAnsi"/>
                <w:sz w:val="20"/>
                <w:szCs w:val="18"/>
                <w:lang w:val="en-US"/>
              </w:rPr>
              <w:t xml:space="preserve">gray values about the </w:t>
            </w:r>
            <w:r w:rsidRPr="00A01903">
              <w:rPr>
                <w:rFonts w:cstheme="minorHAnsi"/>
                <w:color w:val="FF0000"/>
                <w:sz w:val="20"/>
                <w:szCs w:val="18"/>
                <w:lang w:val="en-US"/>
              </w:rPr>
              <w:t>mean intensity</w:t>
            </w:r>
          </w:p>
        </w:tc>
        <w:tc>
          <w:tcPr>
            <w:tcW w:w="3260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FFFFFF" w:themeFill="background1"/>
          </w:tcPr>
          <w:p w:rsidR="00BA073E" w:rsidRPr="004B2847" w:rsidRDefault="00BA073E" w:rsidP="001C3D9F">
            <w:pPr>
              <w:jc w:val="center"/>
              <w:rPr>
                <w:rFonts w:cstheme="minorHAnsi"/>
                <w:sz w:val="18"/>
                <w:szCs w:val="18"/>
                <w:lang w:val="en-US"/>
              </w:rPr>
            </w:pPr>
            <w:r w:rsidRPr="00587B3E">
              <w:rPr>
                <w:rFonts w:cstheme="minorHAnsi"/>
                <w:noProof/>
                <w:sz w:val="18"/>
                <w:szCs w:val="18"/>
                <w:lang w:eastAsia="fr-FR"/>
              </w:rPr>
              <w:drawing>
                <wp:inline distT="0" distB="0" distL="0" distR="0" wp14:anchorId="54E679F4" wp14:editId="28E159C9">
                  <wp:extent cx="1317600" cy="856800"/>
                  <wp:effectExtent l="0" t="0" r="0" b="635"/>
                  <wp:docPr id="61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 44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clrChange>
                              <a:clrFrom>
                                <a:srgbClr val="000000">
                                  <a:alpha val="0"/>
                                </a:srgbClr>
                              </a:clrFrom>
                              <a:clrTo>
                                <a:srgbClr val="000000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7600" cy="85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73E" w:rsidRPr="00BF223D" w:rsidTr="001C3D9F">
        <w:trPr>
          <w:jc w:val="center"/>
        </w:trPr>
        <w:tc>
          <w:tcPr>
            <w:tcW w:w="2827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Pr="008402AC" w:rsidRDefault="00BA073E" w:rsidP="001C3D9F">
            <w:pPr>
              <w:jc w:val="center"/>
              <w:rPr>
                <w:b/>
                <w:lang w:val="en-US"/>
              </w:rPr>
            </w:pPr>
            <w:r w:rsidRPr="008402AC">
              <w:rPr>
                <w:b/>
                <w:lang w:val="en-US"/>
              </w:rPr>
              <w:t>Kurtosis</w:t>
            </w:r>
          </w:p>
        </w:tc>
        <w:tc>
          <w:tcPr>
            <w:tcW w:w="4678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Pr="00AC590D" w:rsidRDefault="00BA073E" w:rsidP="001C3D9F">
            <w:pPr>
              <w:jc w:val="center"/>
              <w:rPr>
                <w:rFonts w:cstheme="minorHAnsi"/>
                <w:sz w:val="20"/>
                <w:szCs w:val="18"/>
                <w:lang w:val="en-US"/>
              </w:rPr>
            </w:pPr>
            <w:r w:rsidRPr="00AC590D">
              <w:rPr>
                <w:rFonts w:cstheme="minorHAnsi"/>
                <w:color w:val="000000"/>
                <w:sz w:val="20"/>
                <w:szCs w:val="18"/>
                <w:shd w:val="clear" w:color="auto" w:fill="FFFFFF"/>
                <w:lang w:val="en-US"/>
              </w:rPr>
              <w:t>The fourth order moment about the mean. M</w:t>
            </w:r>
            <w:r w:rsidRPr="00AC590D">
              <w:rPr>
                <w:rFonts w:cstheme="minorHAnsi"/>
                <w:color w:val="202122"/>
                <w:sz w:val="20"/>
                <w:szCs w:val="18"/>
                <w:shd w:val="clear" w:color="auto" w:fill="FFFFFF"/>
                <w:lang w:val="en-US"/>
              </w:rPr>
              <w:t xml:space="preserve">easure of the </w:t>
            </w:r>
            <w:r w:rsidRPr="00587B3E">
              <w:rPr>
                <w:rFonts w:cstheme="minorHAnsi"/>
                <w:color w:val="FF0000"/>
                <w:sz w:val="20"/>
                <w:szCs w:val="18"/>
                <w:shd w:val="clear" w:color="auto" w:fill="FFFFFF"/>
                <w:lang w:val="en-US"/>
              </w:rPr>
              <w:t>"</w:t>
            </w:r>
            <w:proofErr w:type="spellStart"/>
            <w:r w:rsidRPr="00587B3E">
              <w:rPr>
                <w:rFonts w:cstheme="minorHAnsi"/>
                <w:color w:val="FF0000"/>
                <w:sz w:val="20"/>
                <w:szCs w:val="18"/>
                <w:shd w:val="clear" w:color="auto" w:fill="FFFFFF"/>
                <w:lang w:val="en-US"/>
              </w:rPr>
              <w:t>tailedness</w:t>
            </w:r>
            <w:proofErr w:type="spellEnd"/>
            <w:r w:rsidRPr="00587B3E">
              <w:rPr>
                <w:rFonts w:cstheme="minorHAnsi"/>
                <w:color w:val="FF0000"/>
                <w:sz w:val="20"/>
                <w:szCs w:val="18"/>
                <w:shd w:val="clear" w:color="auto" w:fill="FFFFFF"/>
                <w:lang w:val="en-US"/>
              </w:rPr>
              <w:t>" </w:t>
            </w:r>
            <w:r w:rsidRPr="00C93A22">
              <w:rPr>
                <w:rFonts w:cstheme="minorHAnsi"/>
                <w:sz w:val="20"/>
                <w:szCs w:val="18"/>
                <w:lang w:val="en-US"/>
              </w:rPr>
              <w:t xml:space="preserve">of the mitochondria’s gray values </w:t>
            </w:r>
            <w:r w:rsidRPr="00AC590D">
              <w:rPr>
                <w:rFonts w:cstheme="minorHAnsi"/>
                <w:sz w:val="20"/>
                <w:szCs w:val="18"/>
                <w:lang w:val="en-US"/>
              </w:rPr>
              <w:t>about the mean intensity.</w:t>
            </w:r>
          </w:p>
        </w:tc>
        <w:tc>
          <w:tcPr>
            <w:tcW w:w="3260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FFFFFF" w:themeFill="background1"/>
          </w:tcPr>
          <w:p w:rsidR="00BA073E" w:rsidRPr="00595AC0" w:rsidRDefault="00BA073E" w:rsidP="001C3D9F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 w:rsidRPr="00587B3E">
              <w:rPr>
                <w:rFonts w:cstheme="minorHAnsi"/>
                <w:noProof/>
                <w:color w:val="000000"/>
                <w:sz w:val="18"/>
                <w:szCs w:val="18"/>
                <w:shd w:val="clear" w:color="auto" w:fill="FFFFFF"/>
                <w:lang w:eastAsia="fr-FR"/>
              </w:rPr>
              <w:drawing>
                <wp:inline distT="0" distB="0" distL="0" distR="0" wp14:anchorId="683E4D2F" wp14:editId="3923E3C2">
                  <wp:extent cx="1353600" cy="813600"/>
                  <wp:effectExtent l="0" t="0" r="0" b="5715"/>
                  <wp:docPr id="62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 45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clrChange>
                              <a:clrFrom>
                                <a:srgbClr val="000000">
                                  <a:alpha val="0"/>
                                </a:srgbClr>
                              </a:clrFrom>
                              <a:clrTo>
                                <a:srgbClr val="000000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600" cy="81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73E" w:rsidRPr="00BF223D" w:rsidTr="001C3D9F">
        <w:trPr>
          <w:jc w:val="center"/>
        </w:trPr>
        <w:tc>
          <w:tcPr>
            <w:tcW w:w="2827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Pr="008402AC" w:rsidRDefault="00BA073E" w:rsidP="001C3D9F">
            <w:pPr>
              <w:jc w:val="center"/>
              <w:rPr>
                <w:b/>
                <w:lang w:val="en-US"/>
              </w:rPr>
            </w:pPr>
            <w:r w:rsidRPr="008402AC">
              <w:rPr>
                <w:b/>
                <w:lang w:val="en-US"/>
              </w:rPr>
              <w:t>CristaOrientation_Major</w:t>
            </w:r>
          </w:p>
        </w:tc>
        <w:tc>
          <w:tcPr>
            <w:tcW w:w="4678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Pr="00AC590D" w:rsidRDefault="00BA073E" w:rsidP="001C3D9F">
            <w:pPr>
              <w:jc w:val="center"/>
              <w:rPr>
                <w:rFonts w:cstheme="minorHAnsi"/>
                <w:sz w:val="20"/>
                <w:szCs w:val="18"/>
                <w:lang w:val="en-US"/>
              </w:rPr>
            </w:pPr>
            <w:r w:rsidRPr="00B9431F">
              <w:rPr>
                <w:rFonts w:cstheme="minorHAnsi"/>
                <w:color w:val="FF0000"/>
                <w:sz w:val="20"/>
                <w:szCs w:val="18"/>
                <w:lang w:val="en-US"/>
              </w:rPr>
              <w:t xml:space="preserve">Primary axis </w:t>
            </w:r>
            <w:r w:rsidRPr="00AC590D">
              <w:rPr>
                <w:rFonts w:cstheme="minorHAnsi"/>
                <w:sz w:val="20"/>
                <w:szCs w:val="18"/>
                <w:lang w:val="en-US"/>
              </w:rPr>
              <w:t xml:space="preserve">of the best </w:t>
            </w:r>
            <w:r w:rsidRPr="00B9431F">
              <w:rPr>
                <w:rFonts w:cstheme="minorHAnsi"/>
                <w:color w:val="0000FF"/>
                <w:sz w:val="20"/>
                <w:szCs w:val="18"/>
                <w:lang w:val="en-US"/>
              </w:rPr>
              <w:t xml:space="preserve">fitting ellipse </w:t>
            </w:r>
            <w:r w:rsidRPr="00AC590D">
              <w:rPr>
                <w:rFonts w:cstheme="minorHAnsi"/>
                <w:sz w:val="20"/>
                <w:szCs w:val="18"/>
                <w:lang w:val="en-US"/>
              </w:rPr>
              <w:t xml:space="preserve">calculated from the frequency spectrum of the </w:t>
            </w:r>
            <w:r>
              <w:rPr>
                <w:rFonts w:cstheme="minorHAnsi"/>
                <w:sz w:val="20"/>
                <w:szCs w:val="18"/>
                <w:lang w:val="en-US"/>
              </w:rPr>
              <w:t xml:space="preserve">mitochondria’s </w:t>
            </w:r>
            <w:r w:rsidRPr="00AC590D">
              <w:rPr>
                <w:rFonts w:cstheme="minorHAnsi"/>
                <w:sz w:val="20"/>
                <w:szCs w:val="18"/>
                <w:lang w:val="en-US"/>
              </w:rPr>
              <w:t>gray values. Measure of the Crista’s orientation, alignment and number within the mitochondria.</w:t>
            </w:r>
          </w:p>
        </w:tc>
        <w:tc>
          <w:tcPr>
            <w:tcW w:w="3260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FFFFFF" w:themeFill="background1"/>
          </w:tcPr>
          <w:p w:rsidR="00BA073E" w:rsidRDefault="00BA073E" w:rsidP="001C3D9F">
            <w:pPr>
              <w:jc w:val="center"/>
              <w:rPr>
                <w:rFonts w:cstheme="minorHAnsi"/>
                <w:sz w:val="18"/>
                <w:szCs w:val="18"/>
                <w:lang w:val="en-US"/>
              </w:rPr>
            </w:pPr>
            <w:r w:rsidRPr="0091778D">
              <w:rPr>
                <w:rFonts w:cstheme="minorHAnsi"/>
                <w:noProof/>
                <w:sz w:val="18"/>
                <w:szCs w:val="18"/>
                <w:lang w:eastAsia="fr-FR"/>
              </w:rPr>
              <w:drawing>
                <wp:inline distT="0" distB="0" distL="0" distR="0" wp14:anchorId="30E56198" wp14:editId="6ADDCF12">
                  <wp:extent cx="1249200" cy="1249200"/>
                  <wp:effectExtent l="0" t="0" r="8255" b="8255"/>
                  <wp:docPr id="63" name="Imag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 65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clrChange>
                              <a:clrFrom>
                                <a:srgbClr val="000000">
                                  <a:alpha val="0"/>
                                </a:srgbClr>
                              </a:clrFrom>
                              <a:clrTo>
                                <a:srgbClr val="000000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200" cy="124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73E" w:rsidRPr="00BF223D" w:rsidTr="001C3D9F">
        <w:trPr>
          <w:jc w:val="center"/>
        </w:trPr>
        <w:tc>
          <w:tcPr>
            <w:tcW w:w="2827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Pr="008402AC" w:rsidRDefault="00BA073E" w:rsidP="001C3D9F">
            <w:pPr>
              <w:jc w:val="center"/>
              <w:rPr>
                <w:b/>
                <w:lang w:val="en-US"/>
              </w:rPr>
            </w:pPr>
            <w:r w:rsidRPr="008402AC">
              <w:rPr>
                <w:b/>
                <w:lang w:val="en-US"/>
              </w:rPr>
              <w:t>CristaOrientation_Minor</w:t>
            </w:r>
          </w:p>
        </w:tc>
        <w:tc>
          <w:tcPr>
            <w:tcW w:w="4678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Pr="00AC590D" w:rsidRDefault="00BA073E" w:rsidP="001C3D9F">
            <w:pPr>
              <w:jc w:val="center"/>
              <w:rPr>
                <w:rFonts w:cstheme="minorHAnsi"/>
                <w:sz w:val="20"/>
                <w:szCs w:val="18"/>
                <w:lang w:val="en-US"/>
              </w:rPr>
            </w:pPr>
            <w:r w:rsidRPr="00C93A22">
              <w:rPr>
                <w:rFonts w:cstheme="minorHAnsi"/>
                <w:color w:val="FF0000"/>
                <w:sz w:val="20"/>
                <w:szCs w:val="18"/>
                <w:lang w:val="en-US"/>
              </w:rPr>
              <w:t xml:space="preserve">Secondary axis </w:t>
            </w:r>
            <w:r w:rsidRPr="00AC590D">
              <w:rPr>
                <w:rFonts w:cstheme="minorHAnsi"/>
                <w:sz w:val="20"/>
                <w:szCs w:val="18"/>
                <w:lang w:val="en-US"/>
              </w:rPr>
              <w:t xml:space="preserve">of the best </w:t>
            </w:r>
            <w:r w:rsidRPr="00C93A22">
              <w:rPr>
                <w:rFonts w:cstheme="minorHAnsi"/>
                <w:color w:val="0000FF"/>
                <w:sz w:val="20"/>
                <w:szCs w:val="18"/>
                <w:lang w:val="en-US"/>
              </w:rPr>
              <w:t>fitting ellipse</w:t>
            </w:r>
            <w:r w:rsidRPr="00AC590D">
              <w:rPr>
                <w:rFonts w:cstheme="minorHAnsi"/>
                <w:sz w:val="20"/>
                <w:szCs w:val="18"/>
                <w:lang w:val="en-US"/>
              </w:rPr>
              <w:t xml:space="preserve"> calculated from the frequency spectrum of the </w:t>
            </w:r>
            <w:r>
              <w:rPr>
                <w:rFonts w:cstheme="minorHAnsi"/>
                <w:sz w:val="20"/>
                <w:szCs w:val="18"/>
                <w:lang w:val="en-US"/>
              </w:rPr>
              <w:t xml:space="preserve">mitochondria’s </w:t>
            </w:r>
            <w:r w:rsidRPr="00AC590D">
              <w:rPr>
                <w:rFonts w:cstheme="minorHAnsi"/>
                <w:sz w:val="20"/>
                <w:szCs w:val="18"/>
                <w:lang w:val="en-US"/>
              </w:rPr>
              <w:t>gray values. Measure of the Crista’s orientation, alignment and number within the mitochondria.</w:t>
            </w:r>
          </w:p>
        </w:tc>
        <w:tc>
          <w:tcPr>
            <w:tcW w:w="3260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FFFFFF" w:themeFill="background1"/>
          </w:tcPr>
          <w:p w:rsidR="00BA073E" w:rsidRDefault="00BA073E" w:rsidP="001C3D9F">
            <w:pPr>
              <w:jc w:val="center"/>
              <w:rPr>
                <w:rFonts w:cstheme="minorHAnsi"/>
                <w:sz w:val="18"/>
                <w:szCs w:val="18"/>
                <w:lang w:val="en-US"/>
              </w:rPr>
            </w:pPr>
            <w:r w:rsidRPr="00B9431F">
              <w:rPr>
                <w:rFonts w:cstheme="minorHAnsi"/>
                <w:noProof/>
                <w:sz w:val="18"/>
                <w:szCs w:val="18"/>
                <w:lang w:eastAsia="fr-FR"/>
              </w:rPr>
              <w:drawing>
                <wp:inline distT="0" distB="0" distL="0" distR="0" wp14:anchorId="5A5DD0FC" wp14:editId="5C273FAB">
                  <wp:extent cx="1247775" cy="1247775"/>
                  <wp:effectExtent l="0" t="0" r="9525" b="9525"/>
                  <wp:docPr id="64" name="Imag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 68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clrChange>
                              <a:clrFrom>
                                <a:srgbClr val="000000">
                                  <a:alpha val="0"/>
                                </a:srgbClr>
                              </a:clrFrom>
                              <a:clrTo>
                                <a:srgbClr val="000000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265" cy="126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73E" w:rsidRPr="00BF223D" w:rsidTr="001C3D9F">
        <w:trPr>
          <w:jc w:val="center"/>
        </w:trPr>
        <w:tc>
          <w:tcPr>
            <w:tcW w:w="2827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Pr="00490A4F" w:rsidRDefault="00BA073E" w:rsidP="001C3D9F">
            <w:pPr>
              <w:jc w:val="center"/>
              <w:rPr>
                <w:b/>
              </w:rPr>
            </w:pPr>
            <w:r w:rsidRPr="008402AC">
              <w:rPr>
                <w:b/>
                <w:lang w:val="en-US"/>
              </w:rPr>
              <w:t>Cr</w:t>
            </w:r>
            <w:proofErr w:type="spellStart"/>
            <w:r w:rsidRPr="00490A4F">
              <w:rPr>
                <w:b/>
              </w:rPr>
              <w:t>istaOrientation_Angle</w:t>
            </w:r>
            <w:proofErr w:type="spellEnd"/>
          </w:p>
        </w:tc>
        <w:tc>
          <w:tcPr>
            <w:tcW w:w="4678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Pr="00AC590D" w:rsidRDefault="00BA073E" w:rsidP="001C3D9F">
            <w:pPr>
              <w:jc w:val="center"/>
              <w:rPr>
                <w:rFonts w:cstheme="minorHAnsi"/>
                <w:sz w:val="20"/>
                <w:szCs w:val="18"/>
                <w:lang w:val="en-US"/>
              </w:rPr>
            </w:pPr>
            <w:r w:rsidRPr="00B9431F">
              <w:rPr>
                <w:rFonts w:cstheme="minorHAnsi"/>
                <w:color w:val="FF0000"/>
                <w:sz w:val="20"/>
                <w:szCs w:val="18"/>
                <w:lang w:val="en-US"/>
              </w:rPr>
              <w:t xml:space="preserve">Angle </w:t>
            </w:r>
            <w:r w:rsidRPr="00AC590D">
              <w:rPr>
                <w:rFonts w:cstheme="minorHAnsi"/>
                <w:sz w:val="20"/>
                <w:szCs w:val="18"/>
                <w:lang w:val="en-US"/>
              </w:rPr>
              <w:t xml:space="preserve">(between the </w:t>
            </w:r>
            <w:r w:rsidRPr="00B9431F">
              <w:rPr>
                <w:rFonts w:cstheme="minorHAnsi"/>
                <w:color w:val="0000FF"/>
                <w:sz w:val="20"/>
                <w:szCs w:val="18"/>
                <w:lang w:val="en-US"/>
              </w:rPr>
              <w:t xml:space="preserve">primary axis </w:t>
            </w:r>
            <w:r w:rsidRPr="00AC590D">
              <w:rPr>
                <w:rFonts w:cstheme="minorHAnsi"/>
                <w:sz w:val="20"/>
                <w:szCs w:val="18"/>
                <w:lang w:val="en-US"/>
              </w:rPr>
              <w:t xml:space="preserve">and a </w:t>
            </w:r>
            <w:r w:rsidRPr="00B9431F">
              <w:rPr>
                <w:rFonts w:cstheme="minorHAnsi"/>
                <w:b/>
                <w:sz w:val="20"/>
                <w:szCs w:val="18"/>
                <w:lang w:val="en-US"/>
              </w:rPr>
              <w:t>line parallel to the x-axis</w:t>
            </w:r>
            <w:r w:rsidRPr="00B9431F">
              <w:rPr>
                <w:rFonts w:cstheme="minorHAnsi"/>
                <w:sz w:val="20"/>
                <w:szCs w:val="18"/>
                <w:lang w:val="en-US"/>
              </w:rPr>
              <w:t xml:space="preserve"> </w:t>
            </w:r>
            <w:r w:rsidRPr="00AC590D">
              <w:rPr>
                <w:rFonts w:cstheme="minorHAnsi"/>
                <w:sz w:val="20"/>
                <w:szCs w:val="18"/>
                <w:lang w:val="en-US"/>
              </w:rPr>
              <w:t xml:space="preserve">of the image) of the best </w:t>
            </w:r>
            <w:r w:rsidRPr="00D27181">
              <w:rPr>
                <w:rFonts w:cstheme="minorHAnsi"/>
                <w:color w:val="0000FF"/>
                <w:sz w:val="20"/>
                <w:szCs w:val="18"/>
                <w:lang w:val="en-US"/>
              </w:rPr>
              <w:t xml:space="preserve">fitting ellipse </w:t>
            </w:r>
            <w:r w:rsidRPr="00AC590D">
              <w:rPr>
                <w:rFonts w:cstheme="minorHAnsi"/>
                <w:sz w:val="20"/>
                <w:szCs w:val="18"/>
                <w:lang w:val="en-US"/>
              </w:rPr>
              <w:t xml:space="preserve">calculated from the frequency spectrum of the </w:t>
            </w:r>
            <w:r>
              <w:rPr>
                <w:rFonts w:cstheme="minorHAnsi"/>
                <w:sz w:val="20"/>
                <w:szCs w:val="18"/>
                <w:lang w:val="en-US"/>
              </w:rPr>
              <w:t xml:space="preserve">mitochondria’s </w:t>
            </w:r>
            <w:r w:rsidRPr="00AC590D">
              <w:rPr>
                <w:rFonts w:cstheme="minorHAnsi"/>
                <w:sz w:val="20"/>
                <w:szCs w:val="18"/>
                <w:lang w:val="en-US"/>
              </w:rPr>
              <w:t>gray values. Measure of the Crista’s orientation, alignment and number within the mitochondria.</w:t>
            </w:r>
          </w:p>
        </w:tc>
        <w:tc>
          <w:tcPr>
            <w:tcW w:w="3260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FFFFFF" w:themeFill="background1"/>
          </w:tcPr>
          <w:p w:rsidR="00BA073E" w:rsidRPr="00DD7236" w:rsidRDefault="00BA073E" w:rsidP="001C3D9F">
            <w:pPr>
              <w:jc w:val="center"/>
              <w:rPr>
                <w:rFonts w:cstheme="minorHAnsi"/>
                <w:sz w:val="18"/>
                <w:szCs w:val="18"/>
                <w:lang w:val="en-US"/>
              </w:rPr>
            </w:pPr>
            <w:r w:rsidRPr="00B9431F">
              <w:rPr>
                <w:rFonts w:cstheme="minorHAnsi"/>
                <w:noProof/>
                <w:sz w:val="18"/>
                <w:szCs w:val="18"/>
                <w:lang w:eastAsia="fr-FR"/>
              </w:rPr>
              <w:drawing>
                <wp:inline distT="0" distB="0" distL="0" distR="0" wp14:anchorId="68C26114" wp14:editId="041333EE">
                  <wp:extent cx="1228725" cy="1228725"/>
                  <wp:effectExtent l="0" t="0" r="9525" b="9525"/>
                  <wp:docPr id="65" name="Imag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 7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657" cy="1258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73E" w:rsidRPr="00BF223D" w:rsidTr="001C3D9F">
        <w:trPr>
          <w:jc w:val="center"/>
        </w:trPr>
        <w:tc>
          <w:tcPr>
            <w:tcW w:w="2827" w:type="dxa"/>
            <w:tcBorders>
              <w:top w:val="single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Pr="00490A4F" w:rsidRDefault="00BA073E" w:rsidP="001C3D9F">
            <w:pPr>
              <w:jc w:val="center"/>
              <w:rPr>
                <w:b/>
              </w:rPr>
            </w:pPr>
            <w:r w:rsidRPr="00490A4F">
              <w:rPr>
                <w:b/>
              </w:rPr>
              <w:lastRenderedPageBreak/>
              <w:t>CristaOrientation_Area</w:t>
            </w:r>
          </w:p>
        </w:tc>
        <w:tc>
          <w:tcPr>
            <w:tcW w:w="4678" w:type="dxa"/>
            <w:tcBorders>
              <w:top w:val="single" w:sz="4" w:space="0" w:color="D9D9D9" w:themeColor="background1" w:themeShade="D9"/>
            </w:tcBorders>
            <w:shd w:val="clear" w:color="auto" w:fill="FFFFFF" w:themeFill="background1"/>
            <w:vAlign w:val="center"/>
          </w:tcPr>
          <w:p w:rsidR="00BA073E" w:rsidRPr="00AC590D" w:rsidRDefault="00BA073E" w:rsidP="001C3D9F">
            <w:pPr>
              <w:jc w:val="center"/>
              <w:rPr>
                <w:rFonts w:cstheme="minorHAnsi"/>
                <w:sz w:val="20"/>
                <w:szCs w:val="18"/>
                <w:lang w:val="en-US"/>
              </w:rPr>
            </w:pPr>
            <w:r w:rsidRPr="00D27181">
              <w:rPr>
                <w:rFonts w:cstheme="minorHAnsi"/>
                <w:color w:val="0000FF"/>
                <w:sz w:val="20"/>
                <w:szCs w:val="18"/>
                <w:lang w:val="en-US"/>
              </w:rPr>
              <w:t xml:space="preserve">Area of the best fitting ellipse </w:t>
            </w:r>
            <w:r w:rsidRPr="00AC590D">
              <w:rPr>
                <w:rFonts w:cstheme="minorHAnsi"/>
                <w:sz w:val="20"/>
                <w:szCs w:val="18"/>
                <w:lang w:val="en-US"/>
              </w:rPr>
              <w:t xml:space="preserve">calculated from the frequency spectrum of the </w:t>
            </w:r>
            <w:r>
              <w:rPr>
                <w:rFonts w:cstheme="minorHAnsi"/>
                <w:sz w:val="20"/>
                <w:szCs w:val="18"/>
                <w:lang w:val="en-US"/>
              </w:rPr>
              <w:t xml:space="preserve">mitochondria’s </w:t>
            </w:r>
            <w:r w:rsidRPr="00AC590D">
              <w:rPr>
                <w:rFonts w:cstheme="minorHAnsi"/>
                <w:sz w:val="20"/>
                <w:szCs w:val="18"/>
                <w:lang w:val="en-US"/>
              </w:rPr>
              <w:t>gray values. Measure of the Crista’s orientation, alignment and number within the mitochondria.</w:t>
            </w:r>
          </w:p>
        </w:tc>
        <w:tc>
          <w:tcPr>
            <w:tcW w:w="3260" w:type="dxa"/>
            <w:tcBorders>
              <w:top w:val="single" w:sz="4" w:space="0" w:color="D9D9D9" w:themeColor="background1" w:themeShade="D9"/>
            </w:tcBorders>
            <w:shd w:val="clear" w:color="auto" w:fill="FFFFFF" w:themeFill="background1"/>
          </w:tcPr>
          <w:p w:rsidR="00BA073E" w:rsidRDefault="00BA073E" w:rsidP="001C3D9F">
            <w:pPr>
              <w:jc w:val="center"/>
              <w:rPr>
                <w:rFonts w:cstheme="minorHAnsi"/>
                <w:sz w:val="18"/>
                <w:szCs w:val="18"/>
                <w:lang w:val="en-US"/>
              </w:rPr>
            </w:pPr>
            <w:r w:rsidRPr="00B9431F">
              <w:rPr>
                <w:rFonts w:cstheme="minorHAnsi"/>
                <w:noProof/>
                <w:sz w:val="18"/>
                <w:szCs w:val="18"/>
                <w:lang w:eastAsia="fr-FR"/>
              </w:rPr>
              <w:drawing>
                <wp:inline distT="0" distB="0" distL="0" distR="0" wp14:anchorId="6FBBE802" wp14:editId="16C0778F">
                  <wp:extent cx="1238250" cy="1238250"/>
                  <wp:effectExtent l="0" t="0" r="0" b="0"/>
                  <wp:docPr id="67" name="Imag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 7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97" cy="1260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7181" w:rsidRPr="00D27181" w:rsidRDefault="00D27181">
      <w:pPr>
        <w:rPr>
          <w:lang w:val="en-US"/>
        </w:rPr>
      </w:pPr>
      <w:bookmarkStart w:id="0" w:name="_GoBack"/>
      <w:bookmarkEnd w:id="0"/>
    </w:p>
    <w:sectPr w:rsidR="00D27181" w:rsidRPr="00D27181" w:rsidSect="00D27181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">
    <w:altName w:val="Book Antiqua"/>
    <w:charset w:val="4D"/>
    <w:family w:val="auto"/>
    <w:pitch w:val="variable"/>
    <w:sig w:usb0="A00002FF" w:usb1="7800205A" w:usb2="146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181"/>
    <w:rsid w:val="0080582F"/>
    <w:rsid w:val="00BA073E"/>
    <w:rsid w:val="00D27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772E7"/>
  <w15:chartTrackingRefBased/>
  <w15:docId w15:val="{C326530B-D366-45C8-91BB-7AFFD6D3B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7181"/>
    <w:pPr>
      <w:spacing w:after="0" w:line="240" w:lineRule="auto"/>
    </w:pPr>
    <w:rPr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D27181"/>
    <w:pPr>
      <w:spacing w:after="0" w:line="240" w:lineRule="auto"/>
    </w:pPr>
    <w:rPr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F7175D-05AD-41E6-9432-01714DF08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539</Words>
  <Characters>2965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Inserm</Company>
  <LinksUpToDate>false</LinksUpToDate>
  <CharactersWithSpaces>3498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Mathieu Vigneau</dc:creator>
  <cp:keywords/>
  <dc:description/>
  <cp:lastModifiedBy>Mathieu Vigneau</cp:lastModifiedBy>
  <cp:revision>2</cp:revision>
  <dcterms:created xsi:type="dcterms:W3CDTF">2024-06-25T07:57:00Z</dcterms:created>
  <dcterms:modified xsi:type="dcterms:W3CDTF">2024-07-02T09:51:00Z</dcterms:modified>
</cp:coreProperties>
</file>