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09" w:rsidRPr="000C4C12" w:rsidRDefault="0042609F" w:rsidP="0042609F">
      <w:pPr>
        <w:pStyle w:val="berschrift1"/>
        <w:jc w:val="both"/>
        <w:rPr>
          <w:lang w:val="en-GB"/>
        </w:rPr>
      </w:pPr>
      <w:r w:rsidRPr="000C4C12">
        <w:rPr>
          <w:lang w:val="en-GB"/>
        </w:rPr>
        <w:t>Algorithmic Description of Special Effects</w:t>
      </w:r>
    </w:p>
    <w:p w:rsidR="0042609F" w:rsidRDefault="0042609F" w:rsidP="0042609F">
      <w:pPr>
        <w:pStyle w:val="berschrift2"/>
        <w:jc w:val="both"/>
        <w:rPr>
          <w:lang w:val="en-US"/>
        </w:rPr>
      </w:pPr>
      <w:r w:rsidRPr="0042609F">
        <w:rPr>
          <w:lang w:val="en-US"/>
        </w:rPr>
        <w:t>Animated Water Surface</w:t>
      </w:r>
    </w:p>
    <w:p w:rsidR="0042609F" w:rsidRPr="0042609F" w:rsidRDefault="0042609F" w:rsidP="0042609F">
      <w:pPr>
        <w:pStyle w:val="berschrift3"/>
        <w:jc w:val="both"/>
        <w:rPr>
          <w:lang w:val="en-US"/>
        </w:rPr>
      </w:pPr>
      <w:r>
        <w:rPr>
          <w:lang w:val="en-US"/>
        </w:rPr>
        <w:t>Introduction</w:t>
      </w:r>
    </w:p>
    <w:p w:rsidR="0042609F" w:rsidRDefault="0042609F" w:rsidP="0042609F">
      <w:pPr>
        <w:jc w:val="both"/>
        <w:rPr>
          <w:lang w:val="en-US"/>
        </w:rPr>
      </w:pPr>
      <w:r w:rsidRPr="0042609F">
        <w:rPr>
          <w:lang w:val="en-US"/>
        </w:rPr>
        <w:t>The animated water surface is mostl</w:t>
      </w:r>
      <w:r w:rsidR="00CF33B0">
        <w:rPr>
          <w:lang w:val="en-US"/>
        </w:rPr>
        <w:t xml:space="preserve">y implemented in the vertex </w:t>
      </w:r>
      <w:r w:rsidRPr="0042609F">
        <w:rPr>
          <w:lang w:val="en-US"/>
        </w:rPr>
        <w:t xml:space="preserve">shader. </w:t>
      </w:r>
      <w:r>
        <w:rPr>
          <w:lang w:val="en-US"/>
        </w:rPr>
        <w:t>This is done via a wave equation which calculates the offset on the y-axis for each vertex</w:t>
      </w:r>
      <w:r w:rsidR="00CF33B0">
        <w:rPr>
          <w:lang w:val="en-US"/>
        </w:rPr>
        <w:t xml:space="preserve"> and to the new position in respect the normals</w:t>
      </w:r>
      <w:r>
        <w:rPr>
          <w:lang w:val="en-US"/>
        </w:rPr>
        <w:t xml:space="preserve">. </w:t>
      </w:r>
    </w:p>
    <w:p w:rsidR="0042609F" w:rsidRDefault="0042609F" w:rsidP="0042609F">
      <w:pPr>
        <w:pStyle w:val="berschrift3"/>
        <w:jc w:val="both"/>
        <w:rPr>
          <w:lang w:val="en-US"/>
        </w:rPr>
      </w:pPr>
      <w:r>
        <w:rPr>
          <w:lang w:val="en-US"/>
        </w:rPr>
        <w:t>Triangle Mesh</w:t>
      </w:r>
    </w:p>
    <w:p w:rsidR="0042609F" w:rsidRDefault="0042609F" w:rsidP="0042609F">
      <w:pPr>
        <w:jc w:val="both"/>
        <w:rPr>
          <w:lang w:val="en-US"/>
        </w:rPr>
      </w:pPr>
      <w:r>
        <w:rPr>
          <w:lang w:val="en-US"/>
        </w:rPr>
        <w:t>To create a wave, it is needed to create a</w:t>
      </w:r>
      <w:bookmarkStart w:id="0" w:name="_GoBack"/>
      <w:bookmarkEnd w:id="0"/>
      <w:r>
        <w:rPr>
          <w:lang w:val="en-US"/>
        </w:rPr>
        <w:t xml:space="preserve"> mesh to manipulate each vertex </w:t>
      </w:r>
      <w:r w:rsidRPr="0042609F">
        <w:rPr>
          <w:lang w:val="en-US"/>
        </w:rPr>
        <w:t>individually</w:t>
      </w:r>
      <w:r>
        <w:rPr>
          <w:lang w:val="en-US"/>
        </w:rPr>
        <w:t>. This mesh is created with an own function which returns all vertices and indices to create it with a TRIANGLE_STRIP call. It also returns normal vectors which are just (0,1,0) to create a default value.</w:t>
      </w:r>
    </w:p>
    <w:p w:rsidR="00EB01AA" w:rsidRDefault="00EB01AA" w:rsidP="0042609F">
      <w:pPr>
        <w:jc w:val="both"/>
        <w:rPr>
          <w:lang w:val="en-US"/>
        </w:rPr>
      </w:pPr>
      <w:r>
        <w:rPr>
          <w:lang w:val="en-US"/>
        </w:rPr>
        <w:t>First the vertices are created. This is simply done by iterating over the width and depth and creating a vertex at each point. The indices are created by iterating over each row and add the next index. However, to link the rows together, degenerated triangles are used. This means, that the triangle consists of three vertexes, where two of them are the same. Therefore, the GPU just skips these triangles.</w:t>
      </w:r>
    </w:p>
    <w:p w:rsidR="00EB01AA" w:rsidRDefault="00EB01AA" w:rsidP="00EB01AA">
      <w:pPr>
        <w:pStyle w:val="berschrift3"/>
        <w:rPr>
          <w:lang w:val="en-US"/>
        </w:rPr>
      </w:pPr>
      <w:r>
        <w:rPr>
          <w:lang w:val="en-US"/>
        </w:rPr>
        <w:t>Position</w:t>
      </w:r>
      <w:r w:rsidR="00CF33B0">
        <w:rPr>
          <w:lang w:val="en-US"/>
        </w:rPr>
        <w:t>/Normal</w:t>
      </w:r>
      <w:r>
        <w:rPr>
          <w:lang w:val="en-US"/>
        </w:rPr>
        <w:t xml:space="preserve"> calculation</w:t>
      </w:r>
    </w:p>
    <w:p w:rsidR="00EB01AA" w:rsidRDefault="00EB01AA" w:rsidP="00EB01AA">
      <w:pPr>
        <w:rPr>
          <w:lang w:val="en-US"/>
        </w:rPr>
      </w:pPr>
      <w:r>
        <w:rPr>
          <w:lang w:val="en-US"/>
        </w:rPr>
        <w:t>This mesh is now used in a special vertex shader. In this shader, the y-position of the vertex and the normal vector of each vertex is calculated.  For the position, the use of a wave equation is needed. Our wave equation is defined as following:</w:t>
      </w:r>
    </w:p>
    <w:p w:rsidR="00EB01AA" w:rsidRPr="00EB01AA" w:rsidRDefault="00EB01AA" w:rsidP="00EB01AA">
      <w:pPr>
        <w:rPr>
          <w:rFonts w:eastAsiaTheme="minorEastAsia"/>
          <w:lang w:val="en-US"/>
        </w:rPr>
      </w:pPr>
      <m:oMathPara>
        <m:oMathParaPr>
          <m:jc m:val="left"/>
        </m:oMathParaPr>
        <m:oMath>
          <m:r>
            <w:rPr>
              <w:rFonts w:ascii="Cambria Math" w:hAnsi="Cambria Math"/>
              <w:lang w:val="en-US"/>
            </w:rPr>
            <m:t>y= Amplitude*</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Ve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position</m:t>
                      </m:r>
                    </m:sub>
                  </m:sSub>
                  <m:r>
                    <w:rPr>
                      <w:rFonts w:ascii="Cambria Math" w:hAnsi="Cambria Math"/>
                      <w:lang w:val="en-US"/>
                    </w:rPr>
                    <m:t>∙Ve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direction</m:t>
                      </m:r>
                    </m:sub>
                  </m:sSub>
                  <m:r>
                    <w:rPr>
                      <w:rFonts w:ascii="Cambria Math" w:hAnsi="Cambria Math"/>
                      <w:lang w:val="en-US"/>
                    </w:rPr>
                    <m:t>*Frequency+Time*Phase</m:t>
                  </m:r>
                </m:e>
              </m:d>
            </m:e>
          </m:func>
        </m:oMath>
      </m:oMathPara>
    </w:p>
    <w:p w:rsidR="00162F67" w:rsidRDefault="00162F67" w:rsidP="00EB01AA">
      <w:pPr>
        <w:rPr>
          <w:rFonts w:eastAsiaTheme="minorEastAsia"/>
          <w:lang w:val="en-US"/>
        </w:rPr>
      </w:pPr>
      <w:r>
        <w:rPr>
          <w:noProof/>
          <w:lang w:val="en-GB" w:eastAsia="en-GB"/>
        </w:rPr>
        <w:drawing>
          <wp:anchor distT="0" distB="0" distL="114300" distR="114300" simplePos="0" relativeHeight="251659264" behindDoc="0" locked="0" layoutInCell="1" allowOverlap="1">
            <wp:simplePos x="0" y="0"/>
            <wp:positionH relativeFrom="column">
              <wp:posOffset>3027858</wp:posOffset>
            </wp:positionH>
            <wp:positionV relativeFrom="paragraph">
              <wp:posOffset>299059</wp:posOffset>
            </wp:positionV>
            <wp:extent cx="2904134" cy="1915992"/>
            <wp:effectExtent l="0" t="0" r="0" b="8255"/>
            <wp:wrapSquare wrapText="bothSides"/>
            <wp:docPr id="2" name="Grafik 2" descr="http://images.tutorvista.com/cms/images/83/frequen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tutorvista.com/cms/images/83/frequency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4134" cy="1915992"/>
                    </a:xfrm>
                    <a:prstGeom prst="rect">
                      <a:avLst/>
                    </a:prstGeom>
                    <a:noFill/>
                    <a:ln>
                      <a:noFill/>
                    </a:ln>
                  </pic:spPr>
                </pic:pic>
              </a:graphicData>
            </a:graphic>
          </wp:anchor>
        </w:drawing>
      </w:r>
      <w:r w:rsidR="00EB01AA">
        <w:rPr>
          <w:rFonts w:eastAsiaTheme="minorEastAsia"/>
          <w:lang w:val="en-US"/>
        </w:rPr>
        <w:t xml:space="preserve">We can split this equation up to </w:t>
      </w:r>
      <w:r>
        <w:rPr>
          <w:rFonts w:eastAsiaTheme="minorEastAsia"/>
          <w:lang w:val="en-US"/>
        </w:rPr>
        <w:t>show how it works:</w:t>
      </w:r>
    </w:p>
    <w:p w:rsidR="00EB01AA" w:rsidRDefault="00162F67" w:rsidP="00EB01AA">
      <w:pPr>
        <w:rPr>
          <w:rFonts w:eastAsiaTheme="minorEastAsia"/>
          <w:lang w:val="en-US"/>
        </w:rPr>
      </w:pPr>
      <m:oMathPara>
        <m:oMathParaPr>
          <m:jc m:val="left"/>
        </m:oMathParaPr>
        <m:oMath>
          <m:r>
            <w:rPr>
              <w:rFonts w:ascii="Cambria Math" w:eastAsiaTheme="minorEastAsia" w:hAnsi="Cambria Math"/>
              <w:lang w:val="en-US"/>
            </w:rPr>
            <m:t>y=Amplitude*…</m:t>
          </m:r>
          <m:r>
            <m:rPr>
              <m:sty m:val="p"/>
            </m:rPr>
            <w:rPr>
              <w:rFonts w:eastAsiaTheme="minorEastAsia"/>
              <w:lang w:val="en-US"/>
            </w:rPr>
            <w:br/>
          </m:r>
        </m:oMath>
      </m:oMathPara>
      <w:r>
        <w:rPr>
          <w:rFonts w:eastAsiaTheme="minorEastAsia"/>
          <w:lang w:val="en-US"/>
        </w:rPr>
        <w:t>The amplitude defines the maximum and minimum height of the wave. It is used to create different waves with different heights.</w:t>
      </w:r>
    </w:p>
    <w:p w:rsidR="00162F67" w:rsidRDefault="00162F67" w:rsidP="00162F67">
      <w:pPr>
        <w:jc w:val="both"/>
        <w:rPr>
          <w:rFonts w:eastAsiaTheme="minorEastAsia"/>
          <w:lang w:val="en-US"/>
        </w:rPr>
      </w:pPr>
      <m:oMathPara>
        <m:oMathParaPr>
          <m:jc m:val="left"/>
        </m:oMathParaPr>
        <m:oMath>
          <m:r>
            <w:rPr>
              <w:rFonts w:ascii="Cambria Math" w:eastAsiaTheme="minorEastAsia" w:hAnsi="Cambria Math"/>
              <w:lang w:val="en-US"/>
            </w:rPr>
            <m:t>y= ... *</m:t>
          </m:r>
          <m:r>
            <m:rPr>
              <m:sty m:val="p"/>
            </m:rPr>
            <w:rPr>
              <w:rFonts w:ascii="Cambria Math" w:eastAsiaTheme="minorEastAsia" w:hAnsi="Cambria Math"/>
              <w:lang w:val="en-US"/>
            </w:rPr>
            <m:t>sin⁡</m:t>
          </m:r>
          <m:r>
            <w:rPr>
              <w:rFonts w:ascii="Cambria Math" w:eastAsiaTheme="minorEastAsia" w:hAnsi="Cambria Math"/>
              <w:lang w:val="en-US"/>
            </w:rPr>
            <m:t>(…)</m:t>
          </m:r>
          <m:r>
            <m:rPr>
              <m:sty m:val="p"/>
            </m:rPr>
            <w:rPr>
              <w:rFonts w:eastAsiaTheme="minorEastAsia"/>
              <w:lang w:val="en-US"/>
            </w:rPr>
            <w:br/>
          </m:r>
        </m:oMath>
      </m:oMathPara>
      <w:r>
        <w:rPr>
          <w:rFonts w:eastAsiaTheme="minorEastAsia"/>
          <w:lang w:val="en-US"/>
        </w:rPr>
        <w:t>A sine wave is used to create the wave itself.</w:t>
      </w:r>
    </w:p>
    <w:p w:rsidR="00162F67" w:rsidRDefault="00162F67" w:rsidP="00162F67">
      <w:pPr>
        <w:jc w:val="both"/>
        <w:rPr>
          <w:rFonts w:eastAsiaTheme="minorEastAsia"/>
          <w:lang w:val="en-US"/>
        </w:rPr>
      </w:pPr>
      <m:oMathPara>
        <m:oMathParaPr>
          <m:jc m:val="left"/>
        </m:oMathParaPr>
        <m:oMath>
          <m:r>
            <w:rPr>
              <w:rFonts w:ascii="Cambria Math" w:eastAsiaTheme="minorEastAsia" w:hAnsi="Cambria Math"/>
              <w:lang w:val="en-US"/>
            </w:rPr>
            <m:t>y=...*</m:t>
          </m:r>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ctrlPr>
                <w:rPr>
                  <w:rFonts w:ascii="Cambria Math" w:eastAsiaTheme="minorEastAsia" w:hAnsi="Cambria Math"/>
                  <w:i/>
                  <w:lang w:val="en-US"/>
                </w:rPr>
              </m:ctrlPr>
            </m:fName>
            <m:e>
              <m:d>
                <m:dPr>
                  <m:ctrlPr>
                    <w:rPr>
                      <w:rFonts w:ascii="Cambria Math" w:eastAsiaTheme="minorEastAsia" w:hAnsi="Cambria Math"/>
                      <w:lang w:val="en-US"/>
                    </w:rPr>
                  </m:ctrlPr>
                </m:dPr>
                <m:e>
                  <m:r>
                    <w:rPr>
                      <w:rFonts w:ascii="Cambria Math" w:hAnsi="Cambria Math"/>
                      <w:lang w:val="en-US"/>
                    </w:rPr>
                    <m:t>Ve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positio</m:t>
                      </m:r>
                      <m:r>
                        <w:rPr>
                          <w:rFonts w:ascii="Cambria Math" w:hAnsi="Cambria Math" w:cs="Cambria Math"/>
                          <w:lang w:val="en-US"/>
                        </w:rPr>
                        <m:t>n</m:t>
                      </m:r>
                    </m:sub>
                  </m:sSub>
                  <m:r>
                    <w:rPr>
                      <w:rFonts w:ascii="Cambria Math" w:hAnsi="Cambria Math"/>
                      <w:lang w:val="en-US"/>
                    </w:rPr>
                    <m:t>∙Ve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direction</m:t>
                      </m:r>
                    </m:sub>
                  </m:sSub>
                  <m:r>
                    <w:rPr>
                      <w:rFonts w:ascii="Cambria Math" w:hAnsi="Cambria Math"/>
                      <w:lang w:val="en-US"/>
                    </w:rPr>
                    <m:t>*…</m:t>
                  </m:r>
                  <m:ctrlPr>
                    <w:rPr>
                      <w:rFonts w:ascii="Cambria Math" w:hAnsi="Cambria Math"/>
                      <w:i/>
                      <w:lang w:val="en-US"/>
                    </w:rPr>
                  </m:ctrlPr>
                </m:e>
              </m:d>
            </m:e>
          </m:func>
          <m:r>
            <m:rPr>
              <m:sty m:val="p"/>
            </m:rPr>
            <w:rPr>
              <w:rFonts w:eastAsiaTheme="minorEastAsia"/>
              <w:lang w:val="en-US"/>
            </w:rPr>
            <w:br/>
          </m:r>
        </m:oMath>
      </m:oMathPara>
      <w:r>
        <w:rPr>
          <w:rFonts w:eastAsiaTheme="minorEastAsia"/>
          <w:lang w:val="en-US"/>
        </w:rPr>
        <w:t>We use the dot product of the position of the vertex and a fixed direction vector to create the moving part of the wave in respect to a direction. The position is used, because each vertex should have a different offset in respect to its positon.</w:t>
      </w:r>
    </w:p>
    <w:p w:rsidR="00162F67" w:rsidRDefault="00162F67" w:rsidP="00162F67">
      <w:pPr>
        <w:jc w:val="both"/>
        <w:rPr>
          <w:rFonts w:eastAsiaTheme="minorEastAsia"/>
          <w:lang w:val="en-US"/>
        </w:rPr>
      </w:pPr>
      <m:oMathPara>
        <m:oMathParaPr>
          <m:jc m:val="left"/>
        </m:oMathParaPr>
        <m:oMath>
          <m:r>
            <w:rPr>
              <w:rFonts w:ascii="Cambria Math" w:eastAsiaTheme="minorEastAsia" w:hAnsi="Cambria Math"/>
              <w:lang w:val="en-US"/>
            </w:rPr>
            <m:t>y=...*</m:t>
          </m:r>
          <m:r>
            <m:rPr>
              <m:sty m:val="p"/>
            </m:rPr>
            <w:rPr>
              <w:rFonts w:ascii="Cambria Math" w:eastAsiaTheme="minorEastAsia" w:hAnsi="Cambria Math"/>
              <w:lang w:val="en-US"/>
            </w:rPr>
            <m:t>sin⁡</m:t>
          </m:r>
          <m:r>
            <w:rPr>
              <w:rFonts w:ascii="Cambria Math" w:eastAsiaTheme="minorEastAsia" w:hAnsi="Cambria Math"/>
              <w:lang w:val="en-US"/>
            </w:rPr>
            <m:t>(…*Frequency+…)</m:t>
          </m:r>
          <m:r>
            <m:rPr>
              <m:sty m:val="p"/>
            </m:rPr>
            <w:rPr>
              <w:rFonts w:eastAsiaTheme="minorEastAsia"/>
              <w:lang w:val="en-US"/>
            </w:rPr>
            <w:br/>
          </m:r>
        </m:oMath>
      </m:oMathPara>
      <w:r>
        <w:rPr>
          <w:rFonts w:eastAsiaTheme="minorEastAsia"/>
          <w:lang w:val="en-US"/>
        </w:rPr>
        <w:t>The frequency is used to determine how long each wave (wavelength) should be. This comes in handy, as water has different waves with different frequencies.</w:t>
      </w:r>
    </w:p>
    <w:p w:rsidR="00162F67" w:rsidRDefault="00162F67" w:rsidP="00162F67">
      <w:pPr>
        <w:jc w:val="both"/>
        <w:rPr>
          <w:rFonts w:eastAsiaTheme="minorEastAsia"/>
          <w:lang w:val="en-US"/>
        </w:rPr>
      </w:pPr>
      <m:oMathPara>
        <m:oMathParaPr>
          <m:jc m:val="left"/>
        </m:oMathParaPr>
        <m:oMath>
          <m:r>
            <w:rPr>
              <w:rFonts w:ascii="Cambria Math" w:eastAsiaTheme="minorEastAsia" w:hAnsi="Cambria Math"/>
              <w:lang w:val="en-US"/>
            </w:rPr>
            <m:t>y= ...*</m:t>
          </m:r>
          <m:r>
            <m:rPr>
              <m:sty m:val="p"/>
            </m:rPr>
            <w:rPr>
              <w:rFonts w:ascii="Cambria Math" w:eastAsiaTheme="minorEastAsia" w:hAnsi="Cambria Math"/>
              <w:lang w:val="en-US"/>
            </w:rPr>
            <m:t>sin⁡</m:t>
          </m:r>
          <m:r>
            <w:rPr>
              <w:rFonts w:ascii="Cambria Math" w:eastAsiaTheme="minorEastAsia" w:hAnsi="Cambria Math"/>
              <w:lang w:val="en-US"/>
            </w:rPr>
            <m:t>(…+Time*Phase)</m:t>
          </m:r>
          <m:r>
            <m:rPr>
              <m:sty m:val="p"/>
            </m:rPr>
            <w:rPr>
              <w:rFonts w:eastAsiaTheme="minorEastAsia"/>
              <w:lang w:val="en-US"/>
            </w:rPr>
            <w:br/>
          </m:r>
        </m:oMath>
      </m:oMathPara>
      <w:r w:rsidR="000D7775">
        <w:rPr>
          <w:rFonts w:eastAsiaTheme="minorEastAsia"/>
          <w:lang w:val="en-US"/>
        </w:rPr>
        <w:t xml:space="preserve">The addition part takes care of the speed of the animation. </w:t>
      </w:r>
      <w:r>
        <w:rPr>
          <w:rFonts w:eastAsiaTheme="minorEastAsia"/>
          <w:lang w:val="en-US"/>
        </w:rPr>
        <w:t xml:space="preserve">The time parameter makes the animation time dependent. This </w:t>
      </w:r>
      <w:r w:rsidR="000D7775">
        <w:rPr>
          <w:rFonts w:eastAsiaTheme="minorEastAsia"/>
          <w:lang w:val="en-US"/>
        </w:rPr>
        <w:t>must be</w:t>
      </w:r>
      <w:r>
        <w:rPr>
          <w:rFonts w:eastAsiaTheme="minorEastAsia"/>
          <w:lang w:val="en-US"/>
        </w:rPr>
        <w:t xml:space="preserve"> used, because the time to </w:t>
      </w:r>
      <w:r w:rsidR="000D7775">
        <w:rPr>
          <w:rFonts w:eastAsiaTheme="minorEastAsia"/>
          <w:lang w:val="en-US"/>
        </w:rPr>
        <w:t>render each frame can differ on multiple hardware. In addition, a phase parameter is used to adjust the speed itself.</w:t>
      </w:r>
    </w:p>
    <w:p w:rsidR="000D7775" w:rsidRDefault="000D7775" w:rsidP="00162F67">
      <w:pPr>
        <w:jc w:val="both"/>
        <w:rPr>
          <w:rFonts w:eastAsiaTheme="minorEastAsia"/>
          <w:lang w:val="en-US"/>
        </w:rPr>
      </w:pPr>
      <w:r>
        <w:rPr>
          <w:rFonts w:eastAsiaTheme="minorEastAsia"/>
          <w:lang w:val="en-US"/>
        </w:rPr>
        <w:t xml:space="preserve">As the reflection, should also be present, we need to calculate the normal vectors too. To calculate this, we first need the tangent vectors of the plane. To get these, we need to calculate a partial derivate </w:t>
      </w:r>
      <w:r>
        <w:rPr>
          <w:rFonts w:eastAsiaTheme="minorEastAsia"/>
          <w:lang w:val="en-US"/>
        </w:rPr>
        <w:lastRenderedPageBreak/>
        <w:t>to get the slope of the function in a specific point (vertex position). The partial derivate is nothing more than the derivate which treats every other variable as a constant. We define the partial derivate of x as a and the partial derivate of z as b. Therefore, our tangent vectors are (0, a, 1) and (1, b, 0). To get the normal vector, the cross-product of these is used. As we only need the vector where y=1, the order of this calculation is important. (0, a, 1) x (1, b, 0) = (-b, 1, -a). This normal vector gets now assigned as normal of the vertex.</w:t>
      </w:r>
    </w:p>
    <w:p w:rsidR="00CF33B0" w:rsidRDefault="00CF33B0" w:rsidP="00CF33B0">
      <w:pPr>
        <w:jc w:val="both"/>
        <w:rPr>
          <w:rFonts w:eastAsiaTheme="minorEastAsia"/>
          <w:lang w:val="en-US"/>
        </w:rPr>
      </w:pPr>
      <w:r>
        <w:rPr>
          <w:rFonts w:eastAsiaTheme="minorEastAsia"/>
          <w:lang w:val="en-US"/>
        </w:rPr>
        <w:t xml:space="preserve">To get a nice-looking wave, the wave formula is called multiple times with different parameters and added together. </w:t>
      </w:r>
    </w:p>
    <w:p w:rsidR="000C4C12" w:rsidRDefault="000C4C12" w:rsidP="00CF33B0">
      <w:pPr>
        <w:jc w:val="both"/>
        <w:rPr>
          <w:rFonts w:eastAsiaTheme="minorEastAsia"/>
          <w:lang w:val="en-US"/>
        </w:rPr>
      </w:pPr>
    </w:p>
    <w:p w:rsidR="000C4C12" w:rsidRDefault="000C4C12" w:rsidP="000C4C12">
      <w:pPr>
        <w:pStyle w:val="berschrift2"/>
        <w:rPr>
          <w:lang w:val="en-US"/>
        </w:rPr>
      </w:pPr>
      <w:r>
        <w:rPr>
          <w:lang w:val="en-US"/>
        </w:rPr>
        <w:t>Billboarding</w:t>
      </w:r>
    </w:p>
    <w:p w:rsidR="00B433D2" w:rsidRPr="00B433D2" w:rsidRDefault="00B433D2" w:rsidP="00B433D2">
      <w:pPr>
        <w:pStyle w:val="berschrift3"/>
        <w:rPr>
          <w:lang w:val="en-US"/>
        </w:rPr>
      </w:pPr>
      <w:r>
        <w:rPr>
          <w:lang w:val="en-US"/>
        </w:rPr>
        <w:t>Introduction</w:t>
      </w:r>
    </w:p>
    <w:p w:rsidR="000C4C12" w:rsidRDefault="000C4C12" w:rsidP="000C4C12">
      <w:pPr>
        <w:rPr>
          <w:lang w:val="en-GB"/>
        </w:rPr>
      </w:pPr>
      <w:r w:rsidRPr="000C4C12">
        <w:rPr>
          <w:lang w:val="en-GB"/>
        </w:rPr>
        <w:t>The animation of the billboard is done in the AnimationSGNode</w:t>
      </w:r>
      <w:r w:rsidR="00983B06">
        <w:rPr>
          <w:lang w:val="en-GB"/>
        </w:rPr>
        <w:t xml:space="preserve"> by setting </w:t>
      </w:r>
      <w:r w:rsidR="00B433D2">
        <w:rPr>
          <w:lang w:val="en-GB"/>
        </w:rPr>
        <w:t>the billboard matrix with the view matrix</w:t>
      </w:r>
      <w:r w:rsidRPr="000C4C12">
        <w:rPr>
          <w:lang w:val="en-GB"/>
        </w:rPr>
        <w:t xml:space="preserve">. </w:t>
      </w:r>
    </w:p>
    <w:p w:rsidR="00B433D2" w:rsidRPr="000C4C12" w:rsidRDefault="00B433D2" w:rsidP="00B433D2">
      <w:pPr>
        <w:pStyle w:val="berschrift3"/>
        <w:rPr>
          <w:lang w:val="en-GB"/>
        </w:rPr>
      </w:pPr>
      <w:r>
        <w:rPr>
          <w:lang w:val="en-GB"/>
        </w:rPr>
        <w:t>treeRotate</w:t>
      </w:r>
    </w:p>
    <w:p w:rsidR="007C0E5B" w:rsidRDefault="00EF53D8" w:rsidP="000C4C12">
      <w:pPr>
        <w:rPr>
          <w:lang w:val="en-GB"/>
        </w:rPr>
      </w:pPr>
      <w:r>
        <w:rPr>
          <w:noProof/>
          <w:lang w:val="en-GB" w:eastAsia="en-GB"/>
        </w:rPr>
        <w:drawing>
          <wp:anchor distT="0" distB="0" distL="114300" distR="114300" simplePos="0" relativeHeight="251660288" behindDoc="0" locked="0" layoutInCell="1" allowOverlap="1">
            <wp:simplePos x="0" y="0"/>
            <wp:positionH relativeFrom="column">
              <wp:posOffset>3496614</wp:posOffset>
            </wp:positionH>
            <wp:positionV relativeFrom="paragraph">
              <wp:posOffset>303227</wp:posOffset>
            </wp:positionV>
            <wp:extent cx="2115185" cy="1200785"/>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185" cy="1200785"/>
                    </a:xfrm>
                    <a:prstGeom prst="rect">
                      <a:avLst/>
                    </a:prstGeom>
                    <a:noFill/>
                    <a:ln>
                      <a:noFill/>
                    </a:ln>
                  </pic:spPr>
                </pic:pic>
              </a:graphicData>
            </a:graphic>
          </wp:anchor>
        </w:drawing>
      </w:r>
      <w:r w:rsidR="001C65AA">
        <w:rPr>
          <w:lang w:val="en-GB"/>
        </w:rPr>
        <w:t>To get the billboard</w:t>
      </w:r>
      <w:r>
        <w:rPr>
          <w:lang w:val="en-GB"/>
        </w:rPr>
        <w:t xml:space="preserve"> texture</w:t>
      </w:r>
      <w:r w:rsidR="001C65AA">
        <w:rPr>
          <w:lang w:val="en-GB"/>
        </w:rPr>
        <w:t xml:space="preserve"> </w:t>
      </w:r>
      <w:r w:rsidR="00EF0A15">
        <w:rPr>
          <w:lang w:val="en-GB"/>
        </w:rPr>
        <w:t>always</w:t>
      </w:r>
      <w:r w:rsidR="002C2D08">
        <w:rPr>
          <w:lang w:val="en-GB"/>
        </w:rPr>
        <w:t xml:space="preserve"> the </w:t>
      </w:r>
      <w:r w:rsidR="00F129F7">
        <w:rPr>
          <w:lang w:val="en-GB"/>
        </w:rPr>
        <w:t xml:space="preserve">face the camera the billboard needs to be rotated the same way as the camera itself. </w:t>
      </w:r>
    </w:p>
    <w:p w:rsidR="007C0E5B" w:rsidRDefault="001B52F6" w:rsidP="000C4C12">
      <w:pPr>
        <w:rPr>
          <w:lang w:val="en-GB"/>
        </w:rPr>
      </w:pPr>
      <w:r>
        <w:rPr>
          <w:lang w:val="en-GB"/>
        </w:rPr>
        <w:t>With the ViewMatrix we can calculate the CameraMatrix</w:t>
      </w:r>
      <w:r w:rsidR="00EF53D8">
        <w:rPr>
          <w:lang w:val="en-GB"/>
        </w:rPr>
        <w:t xml:space="preserve"> as so </w:t>
      </w:r>
      <w:r w:rsidR="00EF53D8">
        <w:rPr>
          <w:lang w:val="en-GB"/>
        </w:rPr>
        <w:tab/>
      </w:r>
      <m:oMath>
        <m:sSup>
          <m:sSupPr>
            <m:ctrlPr>
              <w:rPr>
                <w:rFonts w:ascii="Cambria Math" w:hAnsi="Cambria Math"/>
                <w:i/>
                <w:lang w:val="en-GB"/>
              </w:rPr>
            </m:ctrlPr>
          </m:sSupPr>
          <m:e>
            <m:r>
              <w:rPr>
                <w:rFonts w:ascii="Cambria Math" w:hAnsi="Cambria Math"/>
                <w:lang w:val="en-GB"/>
              </w:rPr>
              <m:t>CameraMatrix=ViewMatrix</m:t>
            </m:r>
          </m:e>
          <m:sup>
            <m:r>
              <w:rPr>
                <w:rFonts w:ascii="Cambria Math" w:hAnsi="Cambria Math"/>
                <w:lang w:val="en-GB"/>
              </w:rPr>
              <m:t>-1</m:t>
            </m:r>
          </m:sup>
        </m:sSup>
      </m:oMath>
      <w:r>
        <w:rPr>
          <w:lang w:val="en-GB"/>
        </w:rPr>
        <w:t xml:space="preserve"> </w:t>
      </w:r>
    </w:p>
    <w:p w:rsidR="007C0E5B" w:rsidRDefault="00EF53D8" w:rsidP="000C4C12">
      <w:pPr>
        <w:rPr>
          <w:lang w:val="en-GB"/>
        </w:rPr>
      </w:pPr>
      <w:r>
        <w:rPr>
          <w:lang w:val="en-GB"/>
        </w:rPr>
        <w:t>The V</w:t>
      </w:r>
      <w:r w:rsidR="001B52F6">
        <w:rPr>
          <w:lang w:val="en-GB"/>
        </w:rPr>
        <w:t>ie</w:t>
      </w:r>
      <w:r w:rsidR="00C6522C">
        <w:rPr>
          <w:lang w:val="en-GB"/>
        </w:rPr>
        <w:t>wMatrix contains t</w:t>
      </w:r>
      <w:r w:rsidR="001B52F6">
        <w:rPr>
          <w:lang w:val="en-GB"/>
        </w:rPr>
        <w:t xml:space="preserve">ranslation </w:t>
      </w:r>
      <w:r w:rsidR="00C6522C">
        <w:rPr>
          <w:lang w:val="en-GB"/>
        </w:rPr>
        <w:t>and t</w:t>
      </w:r>
      <w:r w:rsidR="001B52F6">
        <w:rPr>
          <w:lang w:val="en-GB"/>
        </w:rPr>
        <w:t xml:space="preserve">otation but we ignore the translation because we only need the rotation. </w:t>
      </w:r>
    </w:p>
    <w:p w:rsidR="00EF53D8" w:rsidRDefault="00C6522C" w:rsidP="000C4C12">
      <w:pPr>
        <w:rPr>
          <w:lang w:val="en-GB"/>
        </w:rPr>
      </w:pPr>
      <w:r>
        <w:rPr>
          <w:noProof/>
          <w:lang w:val="en-GB" w:eastAsia="en-GB"/>
        </w:rPr>
        <w:drawing>
          <wp:anchor distT="0" distB="0" distL="114300" distR="114300" simplePos="0" relativeHeight="251661312" behindDoc="0" locked="0" layoutInCell="1" allowOverlap="1">
            <wp:simplePos x="0" y="0"/>
            <wp:positionH relativeFrom="margin">
              <wp:posOffset>30149</wp:posOffset>
            </wp:positionH>
            <wp:positionV relativeFrom="paragraph">
              <wp:posOffset>29956</wp:posOffset>
            </wp:positionV>
            <wp:extent cx="2059305" cy="741045"/>
            <wp:effectExtent l="0" t="0" r="0" b="1905"/>
            <wp:wrapSquare wrapText="bothSides"/>
            <wp:docPr id="10" name="Grafik 10" descr="Bildergebnis für matrix 3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gebnis für matrix 3x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9305" cy="741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53D8" w:rsidRDefault="001B52F6" w:rsidP="000C4C12">
      <w:pPr>
        <w:rPr>
          <w:lang w:val="en-GB"/>
        </w:rPr>
      </w:pPr>
      <w:r>
        <w:rPr>
          <w:lang w:val="en-GB"/>
        </w:rPr>
        <w:t xml:space="preserve">The </w:t>
      </w:r>
      <w:r w:rsidR="00C6522C">
        <w:rPr>
          <w:lang w:val="en-GB"/>
        </w:rPr>
        <w:t>r</w:t>
      </w:r>
      <w:r>
        <w:rPr>
          <w:lang w:val="en-GB"/>
        </w:rPr>
        <w:t>otation is an orthogonal matrix which means the inverse</w:t>
      </w:r>
      <w:r w:rsidR="00C6522C">
        <w:rPr>
          <w:lang w:val="en-GB"/>
        </w:rPr>
        <w:t xml:space="preserve"> of the m</w:t>
      </w:r>
      <w:r>
        <w:rPr>
          <w:lang w:val="en-GB"/>
        </w:rPr>
        <w:t>atrix can easily be calculated with the transpose of th</w:t>
      </w:r>
      <w:r w:rsidR="00C6522C">
        <w:rPr>
          <w:lang w:val="en-GB"/>
        </w:rPr>
        <w:t>e m</w:t>
      </w:r>
      <w:r>
        <w:rPr>
          <w:lang w:val="en-GB"/>
        </w:rPr>
        <w:t>atrix</w:t>
      </w:r>
      <w:r w:rsidR="00C6522C">
        <w:rPr>
          <w:lang w:val="en-GB"/>
        </w:rPr>
        <w:t xml:space="preserve"> (mirror the m</w:t>
      </w:r>
      <w:r>
        <w:rPr>
          <w:lang w:val="en-GB"/>
        </w:rPr>
        <w:t>atrix on its diagonal).</w:t>
      </w:r>
      <w:r w:rsidR="00A92014" w:rsidRPr="00A92014">
        <w:rPr>
          <w:noProof/>
          <w:lang w:val="en-GB" w:eastAsia="en-GB"/>
        </w:rPr>
        <w:t xml:space="preserve"> </w:t>
      </w:r>
    </w:p>
    <w:p w:rsidR="00A92014" w:rsidRDefault="00A92014" w:rsidP="000C4C12">
      <w:pPr>
        <w:rPr>
          <w:lang w:val="en-GB"/>
        </w:rPr>
      </w:pPr>
      <w:r>
        <w:rPr>
          <w:noProof/>
          <w:lang w:val="en-GB" w:eastAsia="en-GB"/>
        </w:rPr>
        <w:drawing>
          <wp:anchor distT="0" distB="0" distL="114300" distR="114300" simplePos="0" relativeHeight="251662336" behindDoc="0" locked="0" layoutInCell="1" allowOverlap="1">
            <wp:simplePos x="0" y="0"/>
            <wp:positionH relativeFrom="column">
              <wp:posOffset>3904725</wp:posOffset>
            </wp:positionH>
            <wp:positionV relativeFrom="paragraph">
              <wp:posOffset>3175</wp:posOffset>
            </wp:positionV>
            <wp:extent cx="1737995" cy="715010"/>
            <wp:effectExtent l="0" t="0" r="0" b="889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7995" cy="715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52F6">
        <w:rPr>
          <w:lang w:val="en-GB"/>
        </w:rPr>
        <w:t>We use the billboarding animation on trees the</w:t>
      </w:r>
      <w:r w:rsidR="00EF53D8">
        <w:rPr>
          <w:lang w:val="en-GB"/>
        </w:rPr>
        <w:t>refore we only want Y</w:t>
      </w:r>
      <w:r w:rsidR="007C0E5B">
        <w:rPr>
          <w:lang w:val="en-GB"/>
        </w:rPr>
        <w:t xml:space="preserve"> Rotation, to avoid</w:t>
      </w:r>
      <w:r w:rsidR="001B52F6">
        <w:rPr>
          <w:lang w:val="en-GB"/>
        </w:rPr>
        <w:t xml:space="preserve"> t</w:t>
      </w:r>
      <w:r w:rsidR="00C6522C">
        <w:rPr>
          <w:lang w:val="en-GB"/>
        </w:rPr>
        <w:t>hat t</w:t>
      </w:r>
      <w:r w:rsidR="001B52F6">
        <w:rPr>
          <w:lang w:val="en-GB"/>
        </w:rPr>
        <w:t xml:space="preserve">he trees </w:t>
      </w:r>
      <w:r w:rsidR="007C0E5B">
        <w:rPr>
          <w:lang w:val="en-GB"/>
        </w:rPr>
        <w:t>lie</w:t>
      </w:r>
      <w:r w:rsidR="001B52F6">
        <w:rPr>
          <w:lang w:val="en-GB"/>
        </w:rPr>
        <w:t xml:space="preserve"> </w:t>
      </w:r>
      <w:r w:rsidR="007C0E5B">
        <w:rPr>
          <w:lang w:val="en-GB"/>
        </w:rPr>
        <w:t>flat</w:t>
      </w:r>
      <w:r w:rsidR="001B52F6">
        <w:rPr>
          <w:lang w:val="en-GB"/>
        </w:rPr>
        <w:t xml:space="preserve"> on the ground if the camera look</w:t>
      </w:r>
      <w:r w:rsidR="007C0E5B">
        <w:rPr>
          <w:lang w:val="en-GB"/>
        </w:rPr>
        <w:t>s down</w:t>
      </w:r>
      <w:r w:rsidR="00C6522C">
        <w:rPr>
          <w:lang w:val="en-GB"/>
        </w:rPr>
        <w:t>. Therefore we only need to set the Y r</w:t>
      </w:r>
      <w:r w:rsidR="007C0E5B">
        <w:rPr>
          <w:lang w:val="en-GB"/>
        </w:rPr>
        <w:t>otation</w:t>
      </w:r>
      <w:r w:rsidR="00C6522C">
        <w:rPr>
          <w:lang w:val="en-GB"/>
        </w:rPr>
        <w:t xml:space="preserve"> of the matrix, which </w:t>
      </w:r>
      <w:r w:rsidR="007C0E5B">
        <w:rPr>
          <w:lang w:val="en-GB"/>
        </w:rPr>
        <w:t xml:space="preserve">happens in the outer corners of the </w:t>
      </w:r>
      <w:r w:rsidR="00C6522C">
        <w:rPr>
          <w:lang w:val="en-GB"/>
        </w:rPr>
        <w:t>rotation matrix</w:t>
      </w:r>
      <w:r w:rsidR="007C0E5B">
        <w:rPr>
          <w:lang w:val="en-GB"/>
        </w:rPr>
        <w:t>.</w:t>
      </w:r>
    </w:p>
    <w:p w:rsidR="00A92014" w:rsidRDefault="00A92014" w:rsidP="000C4C12">
      <w:pPr>
        <w:rPr>
          <w:lang w:val="en-GB"/>
        </w:rPr>
      </w:pPr>
      <w:r>
        <w:rPr>
          <w:lang w:val="en-GB"/>
        </w:rPr>
        <w:t xml:space="preserve">Now we have the CameraMatrix next step is to set the </w:t>
      </w:r>
      <w:r w:rsidR="00C6522C">
        <w:rPr>
          <w:lang w:val="en-GB"/>
        </w:rPr>
        <w:t>Y r</w:t>
      </w:r>
      <w:r>
        <w:rPr>
          <w:lang w:val="en-GB"/>
        </w:rPr>
        <w:t>o</w:t>
      </w:r>
      <w:r w:rsidR="00DA530E">
        <w:rPr>
          <w:lang w:val="en-GB"/>
        </w:rPr>
        <w:t>t</w:t>
      </w:r>
      <w:r>
        <w:rPr>
          <w:lang w:val="en-GB"/>
        </w:rPr>
        <w:t>ation components of the billboard</w:t>
      </w:r>
      <w:r w:rsidR="00C6522C">
        <w:rPr>
          <w:lang w:val="en-GB"/>
        </w:rPr>
        <w:t xml:space="preserve"> matrix</w:t>
      </w:r>
      <w:r>
        <w:rPr>
          <w:lang w:val="en-GB"/>
        </w:rPr>
        <w:t xml:space="preserve"> to the camera rotation components</w:t>
      </w:r>
      <w:r w:rsidR="00C6522C">
        <w:rPr>
          <w:lang w:val="en-GB"/>
        </w:rPr>
        <w:t xml:space="preserve"> (other components are not touched)</w:t>
      </w:r>
      <w:r>
        <w:rPr>
          <w:lang w:val="en-GB"/>
        </w:rPr>
        <w:t>.</w:t>
      </w:r>
    </w:p>
    <w:p w:rsidR="000C4C12" w:rsidRDefault="007C0E5B" w:rsidP="000C4C12">
      <w:pPr>
        <w:rPr>
          <w:lang w:val="en-GB"/>
        </w:rPr>
      </w:pPr>
      <w:r>
        <w:rPr>
          <w:lang w:val="en-GB"/>
        </w:rPr>
        <w:t xml:space="preserve">To finish off we set the translation components of the billboard to the </w:t>
      </w:r>
      <w:r w:rsidR="00C6522C">
        <w:rPr>
          <w:lang w:val="en-GB"/>
        </w:rPr>
        <w:t>position of the billboard.</w:t>
      </w:r>
    </w:p>
    <w:p w:rsidR="00A92014" w:rsidRDefault="00A92014" w:rsidP="000C4C12">
      <w:pPr>
        <w:rPr>
          <w:lang w:val="en-GB"/>
        </w:rPr>
      </w:pPr>
      <w:r>
        <w:rPr>
          <w:noProof/>
          <w:lang w:val="en-GB" w:eastAsia="en-GB"/>
        </w:rPr>
        <w:drawing>
          <wp:inline distT="0" distB="0" distL="0" distR="0">
            <wp:extent cx="5754183" cy="1041621"/>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4920" b="12656"/>
                    <a:stretch/>
                  </pic:blipFill>
                  <pic:spPr bwMode="auto">
                    <a:xfrm>
                      <a:off x="0" y="0"/>
                      <a:ext cx="5756910" cy="1042115"/>
                    </a:xfrm>
                    <a:prstGeom prst="rect">
                      <a:avLst/>
                    </a:prstGeom>
                    <a:noFill/>
                    <a:ln>
                      <a:noFill/>
                    </a:ln>
                    <a:extLst>
                      <a:ext uri="{53640926-AAD7-44D8-BBD7-CCE9431645EC}">
                        <a14:shadowObscured xmlns:a14="http://schemas.microsoft.com/office/drawing/2010/main"/>
                      </a:ext>
                    </a:extLst>
                  </pic:spPr>
                </pic:pic>
              </a:graphicData>
            </a:graphic>
          </wp:inline>
        </w:drawing>
      </w:r>
    </w:p>
    <w:sectPr w:rsidR="00A92014">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898" w:rsidRDefault="00F63898" w:rsidP="0042609F">
      <w:pPr>
        <w:spacing w:after="0" w:line="240" w:lineRule="auto"/>
      </w:pPr>
      <w:r>
        <w:separator/>
      </w:r>
    </w:p>
  </w:endnote>
  <w:endnote w:type="continuationSeparator" w:id="0">
    <w:p w:rsidR="00F63898" w:rsidRDefault="00F63898" w:rsidP="00426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898" w:rsidRDefault="00F63898" w:rsidP="0042609F">
      <w:pPr>
        <w:spacing w:after="0" w:line="240" w:lineRule="auto"/>
      </w:pPr>
      <w:r>
        <w:separator/>
      </w:r>
    </w:p>
  </w:footnote>
  <w:footnote w:type="continuationSeparator" w:id="0">
    <w:p w:rsidR="00F63898" w:rsidRDefault="00F63898" w:rsidP="004260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5AA" w:rsidRDefault="001C65AA">
    <w:pPr>
      <w:pStyle w:val="Kopfzeile"/>
    </w:pPr>
    <w:r>
      <w:t>00</w:t>
    </w:r>
    <w:r w:rsidRPr="0042609F">
      <w:t>855805</w:t>
    </w:r>
    <w:r>
      <w:t>, 01555054</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D6309"/>
    <w:multiLevelType w:val="hybridMultilevel"/>
    <w:tmpl w:val="4BD0E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4F7A14"/>
    <w:multiLevelType w:val="hybridMultilevel"/>
    <w:tmpl w:val="5D8C3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B3E"/>
    <w:rsid w:val="000C4C12"/>
    <w:rsid w:val="000D7775"/>
    <w:rsid w:val="00162F67"/>
    <w:rsid w:val="001B52F6"/>
    <w:rsid w:val="001C65AA"/>
    <w:rsid w:val="00267081"/>
    <w:rsid w:val="002818EB"/>
    <w:rsid w:val="002C2D08"/>
    <w:rsid w:val="00301B3E"/>
    <w:rsid w:val="00307422"/>
    <w:rsid w:val="00320730"/>
    <w:rsid w:val="00336BE2"/>
    <w:rsid w:val="00364077"/>
    <w:rsid w:val="0042609F"/>
    <w:rsid w:val="004F6EFC"/>
    <w:rsid w:val="00584F36"/>
    <w:rsid w:val="005F4997"/>
    <w:rsid w:val="007B2509"/>
    <w:rsid w:val="007C0E5B"/>
    <w:rsid w:val="00896A09"/>
    <w:rsid w:val="008E51E7"/>
    <w:rsid w:val="009742B8"/>
    <w:rsid w:val="00983B06"/>
    <w:rsid w:val="00992D07"/>
    <w:rsid w:val="00A92014"/>
    <w:rsid w:val="00AF3240"/>
    <w:rsid w:val="00B433D2"/>
    <w:rsid w:val="00B577A3"/>
    <w:rsid w:val="00C6522C"/>
    <w:rsid w:val="00CB7711"/>
    <w:rsid w:val="00CF33B0"/>
    <w:rsid w:val="00D942EB"/>
    <w:rsid w:val="00DA530E"/>
    <w:rsid w:val="00EA6D40"/>
    <w:rsid w:val="00EB01AA"/>
    <w:rsid w:val="00ED7C6C"/>
    <w:rsid w:val="00EF0A15"/>
    <w:rsid w:val="00EF53D8"/>
    <w:rsid w:val="00F129F7"/>
    <w:rsid w:val="00F31A70"/>
    <w:rsid w:val="00F63898"/>
    <w:rsid w:val="00FD29DF"/>
    <w:rsid w:val="00FF6FA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9E61E-B073-4919-93B2-989F0891F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260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260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260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260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609F"/>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4260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609F"/>
  </w:style>
  <w:style w:type="paragraph" w:styleId="Fuzeile">
    <w:name w:val="footer"/>
    <w:basedOn w:val="Standard"/>
    <w:link w:val="FuzeileZchn"/>
    <w:uiPriority w:val="99"/>
    <w:unhideWhenUsed/>
    <w:rsid w:val="004260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609F"/>
  </w:style>
  <w:style w:type="character" w:customStyle="1" w:styleId="berschrift2Zchn">
    <w:name w:val="Überschrift 2 Zchn"/>
    <w:basedOn w:val="Absatz-Standardschriftart"/>
    <w:link w:val="berschrift2"/>
    <w:uiPriority w:val="9"/>
    <w:rsid w:val="0042609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2609F"/>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2609F"/>
    <w:rPr>
      <w:rFonts w:asciiTheme="majorHAnsi" w:eastAsiaTheme="majorEastAsia" w:hAnsiTheme="majorHAnsi" w:cstheme="majorBidi"/>
      <w:i/>
      <w:iCs/>
      <w:color w:val="2E74B5" w:themeColor="accent1" w:themeShade="BF"/>
    </w:rPr>
  </w:style>
  <w:style w:type="character" w:styleId="Platzhaltertext">
    <w:name w:val="Placeholder Text"/>
    <w:basedOn w:val="Absatz-Standardschriftart"/>
    <w:uiPriority w:val="99"/>
    <w:semiHidden/>
    <w:rsid w:val="00EB01AA"/>
    <w:rPr>
      <w:color w:val="808080"/>
    </w:rPr>
  </w:style>
  <w:style w:type="paragraph" w:styleId="Listenabsatz">
    <w:name w:val="List Paragraph"/>
    <w:basedOn w:val="Standard"/>
    <w:uiPriority w:val="34"/>
    <w:qFormat/>
    <w:rsid w:val="000C4C12"/>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42385">
      <w:bodyDiv w:val="1"/>
      <w:marLeft w:val="0"/>
      <w:marRight w:val="0"/>
      <w:marTop w:val="0"/>
      <w:marBottom w:val="0"/>
      <w:divBdr>
        <w:top w:val="none" w:sz="0" w:space="0" w:color="auto"/>
        <w:left w:val="none" w:sz="0" w:space="0" w:color="auto"/>
        <w:bottom w:val="none" w:sz="0" w:space="0" w:color="auto"/>
        <w:right w:val="none" w:sz="0" w:space="0" w:color="auto"/>
      </w:divBdr>
    </w:div>
    <w:div w:id="1322926305">
      <w:bodyDiv w:val="1"/>
      <w:marLeft w:val="0"/>
      <w:marRight w:val="0"/>
      <w:marTop w:val="0"/>
      <w:marBottom w:val="0"/>
      <w:divBdr>
        <w:top w:val="none" w:sz="0" w:space="0" w:color="auto"/>
        <w:left w:val="none" w:sz="0" w:space="0" w:color="auto"/>
        <w:bottom w:val="none" w:sz="0" w:space="0" w:color="auto"/>
        <w:right w:val="none" w:sz="0" w:space="0" w:color="auto"/>
      </w:divBdr>
    </w:div>
    <w:div w:id="167569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EBBE-1909-45B8-AD50-A184E5A94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685</Words>
  <Characters>3906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vgVJXrKIBZ@students.jku.at</dc:creator>
  <cp:keywords/>
  <dc:description/>
  <cp:lastModifiedBy>Verena Hochrathner</cp:lastModifiedBy>
  <cp:revision>8</cp:revision>
  <dcterms:created xsi:type="dcterms:W3CDTF">2017-06-14T12:52:00Z</dcterms:created>
  <dcterms:modified xsi:type="dcterms:W3CDTF">2017-06-17T14:02:00Z</dcterms:modified>
</cp:coreProperties>
</file>