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55D88" w14:textId="2E2C328D" w:rsidR="00F12F6B" w:rsidRDefault="00F12F6B" w:rsidP="00F12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87B"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sz w:val="28"/>
          <w:szCs w:val="28"/>
        </w:rPr>
        <w:t>TUGAS AKHIR BIOLOGI</w:t>
      </w:r>
    </w:p>
    <w:p w14:paraId="35A8EBC3" w14:textId="402C5E1C" w:rsidR="008B4E70" w:rsidRPr="00AA787B" w:rsidRDefault="008B4E70" w:rsidP="00F12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MACHINE LEARNING MUSHROOM</w:t>
      </w:r>
    </w:p>
    <w:p w14:paraId="2C81FC61" w14:textId="2F1BE172" w:rsidR="00F12F6B" w:rsidRPr="00AA787B" w:rsidRDefault="00F12F6B" w:rsidP="00F12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BE424" w14:textId="77777777" w:rsidR="00F12F6B" w:rsidRPr="00AA787B" w:rsidRDefault="00F12F6B" w:rsidP="00F12F6B">
      <w:pPr>
        <w:spacing w:after="292"/>
        <w:ind w:left="586"/>
        <w:jc w:val="center"/>
        <w:rPr>
          <w:rFonts w:ascii="Times New Roman" w:hAnsi="Times New Roman" w:cs="Times New Roman"/>
          <w:b/>
          <w:sz w:val="28"/>
        </w:rPr>
      </w:pPr>
      <w:r w:rsidRPr="00AA787B">
        <w:rPr>
          <w:rFonts w:ascii="Times New Roman" w:hAnsi="Times New Roman" w:cs="Times New Roman"/>
          <w:b/>
          <w:sz w:val="28"/>
        </w:rPr>
        <w:t xml:space="preserve"> </w:t>
      </w:r>
    </w:p>
    <w:p w14:paraId="702BF6D1" w14:textId="77777777" w:rsidR="00F12F6B" w:rsidRPr="00AA787B" w:rsidRDefault="00F12F6B" w:rsidP="00F12F6B">
      <w:pPr>
        <w:spacing w:after="245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noProof/>
        </w:rPr>
        <w:drawing>
          <wp:inline distT="0" distB="0" distL="0" distR="0" wp14:anchorId="632B6FBA" wp14:editId="146A16D4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A38A" w14:textId="77777777" w:rsidR="00F12F6B" w:rsidRDefault="00F12F6B" w:rsidP="00F12F6B">
      <w:pPr>
        <w:spacing w:after="274"/>
        <w:ind w:left="576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</w:rPr>
        <w:t xml:space="preserve"> </w:t>
      </w:r>
    </w:p>
    <w:p w14:paraId="5463C74F" w14:textId="77777777" w:rsidR="00F12F6B" w:rsidRDefault="00F12F6B" w:rsidP="00F12F6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1D96C977" w14:textId="77777777" w:rsidR="00F12F6B" w:rsidRPr="00AA787B" w:rsidRDefault="00F12F6B" w:rsidP="00F12F6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3CBB9606" w14:textId="77777777" w:rsidR="00F12F6B" w:rsidRPr="00AA787B" w:rsidRDefault="00F12F6B" w:rsidP="00F12F6B">
      <w:pPr>
        <w:spacing w:after="274"/>
        <w:ind w:left="720" w:right="8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 xml:space="preserve">  </w:t>
      </w:r>
      <w:r w:rsidRPr="00AA787B">
        <w:rPr>
          <w:rFonts w:ascii="Times New Roman" w:hAnsi="Times New Roman" w:cs="Times New Roman"/>
          <w:b/>
        </w:rPr>
        <w:t>DISUSUN OLEH :</w:t>
      </w:r>
    </w:p>
    <w:p w14:paraId="42D22EA4" w14:textId="27728C92" w:rsidR="00F12F6B" w:rsidRDefault="00F12F6B" w:rsidP="00F12F6B">
      <w:pPr>
        <w:tabs>
          <w:tab w:val="left" w:pos="5310"/>
        </w:tabs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Restu Wibisono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2340506061</w:t>
      </w:r>
    </w:p>
    <w:p w14:paraId="3B5E7AF5" w14:textId="70878CFC" w:rsidR="00F12F6B" w:rsidRDefault="00F12F6B" w:rsidP="00F12F6B">
      <w:pPr>
        <w:tabs>
          <w:tab w:val="left" w:pos="5310"/>
        </w:tabs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Faizal Destha Nugraha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2340506065</w:t>
      </w:r>
    </w:p>
    <w:p w14:paraId="1454346E" w14:textId="77777777" w:rsidR="00F12F6B" w:rsidRDefault="00F12F6B" w:rsidP="00F12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4F4011" w14:textId="77777777" w:rsidR="00F12F6B" w:rsidRDefault="00F12F6B" w:rsidP="00F12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663ED85" w14:textId="77777777" w:rsidR="00F12F6B" w:rsidRPr="00AA787B" w:rsidRDefault="00F12F6B" w:rsidP="00F12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959A2B8" w14:textId="77777777" w:rsidR="00F12F6B" w:rsidRPr="00AA787B" w:rsidRDefault="00F12F6B" w:rsidP="00F12F6B">
      <w:pPr>
        <w:spacing w:after="274"/>
        <w:ind w:left="1396" w:right="874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>PROGRAM STUDI S1</w:t>
      </w:r>
      <w:r w:rsidRPr="00AA787B">
        <w:rPr>
          <w:rFonts w:ascii="Times New Roman" w:hAnsi="Times New Roman" w:cs="Times New Roman"/>
          <w:b/>
        </w:rPr>
        <w:t xml:space="preserve"> TEKNOLOGI INFORMASI </w:t>
      </w:r>
    </w:p>
    <w:p w14:paraId="1EC43ED1" w14:textId="77777777" w:rsidR="00F12F6B" w:rsidRPr="00AA787B" w:rsidRDefault="00F12F6B" w:rsidP="00F12F6B">
      <w:pPr>
        <w:spacing w:after="274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 xml:space="preserve">JURUSAN TEKNIK ELEKTRO </w:t>
      </w:r>
      <w:r w:rsidRPr="00AA787B">
        <w:rPr>
          <w:rFonts w:ascii="Times New Roman" w:hAnsi="Times New Roman" w:cs="Times New Roman"/>
          <w:b/>
        </w:rPr>
        <w:t xml:space="preserve">FAKULTAS TEKNIK </w:t>
      </w:r>
    </w:p>
    <w:p w14:paraId="69AAA6D3" w14:textId="77777777" w:rsidR="00F12F6B" w:rsidRPr="00AA787B" w:rsidRDefault="00F12F6B" w:rsidP="00F12F6B">
      <w:pPr>
        <w:spacing w:after="274"/>
        <w:ind w:left="1396" w:right="873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 xml:space="preserve">UNIVERSITAS TIDAR </w:t>
      </w:r>
    </w:p>
    <w:p w14:paraId="07911DF6" w14:textId="0EB07C17" w:rsidR="00F12F6B" w:rsidRDefault="00F12F6B" w:rsidP="00F12F6B">
      <w:pPr>
        <w:spacing w:after="312"/>
        <w:ind w:left="1396" w:right="870"/>
        <w:jc w:val="center"/>
        <w:rPr>
          <w:rFonts w:ascii="Times New Roman" w:hAnsi="Times New Roman" w:cs="Times New Roman"/>
          <w:b/>
        </w:rPr>
      </w:pPr>
      <w:r w:rsidRPr="00AA787B">
        <w:rPr>
          <w:rFonts w:ascii="Times New Roman" w:hAnsi="Times New Roman" w:cs="Times New Roman"/>
          <w:b/>
        </w:rPr>
        <w:t>202</w:t>
      </w:r>
      <w:r w:rsidRPr="00AA787B">
        <w:rPr>
          <w:rFonts w:ascii="Times New Roman" w:hAnsi="Times New Roman" w:cs="Times New Roman"/>
          <w:b/>
          <w:lang w:val="id-ID"/>
        </w:rPr>
        <w:t>4</w:t>
      </w:r>
      <w:r>
        <w:rPr>
          <w:rFonts w:ascii="Times New Roman" w:hAnsi="Times New Roman" w:cs="Times New Roman"/>
          <w:b/>
        </w:rPr>
        <w:br w:type="page"/>
      </w:r>
    </w:p>
    <w:p w14:paraId="34D10663" w14:textId="5EE06DBD" w:rsidR="003E26A4" w:rsidRP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F6B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4E3DFF31" w14:textId="12F49D28" w:rsidR="00F12F6B" w:rsidRDefault="008B4E70" w:rsidP="008B4E70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memperalajari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Weka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dan juga deep learning.</w:t>
      </w:r>
    </w:p>
    <w:p w14:paraId="5A5E091E" w14:textId="392373FF" w:rsidR="00F12F6B" w:rsidRDefault="008B4E70" w:rsidP="008B4E70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FC49AF" w14:textId="559A2271" w:rsidR="008B4E70" w:rsidRDefault="008B4E70" w:rsidP="008B4E70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training, testing,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EF7C033" w14:textId="33C7DD8E" w:rsidR="008B4E70" w:rsidRDefault="008B4E70" w:rsidP="008B4E70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4E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E7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4E70">
        <w:rPr>
          <w:rFonts w:ascii="Times New Roman" w:hAnsi="Times New Roman" w:cs="Times New Roman"/>
          <w:sz w:val="24"/>
          <w:szCs w:val="24"/>
        </w:rPr>
        <w:t xml:space="preserve"> deep learning.</w:t>
      </w:r>
    </w:p>
    <w:p w14:paraId="65F1C32A" w14:textId="77777777" w:rsidR="008B4E70" w:rsidRDefault="008B4E70" w:rsidP="008B4E70">
      <w:pPr>
        <w:pStyle w:val="DaftarParagraf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11E840" w14:textId="718263FE" w:rsid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F6B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ECEAE21" w14:textId="03018CEB" w:rsidR="00FC404E" w:rsidRPr="00FC404E" w:rsidRDefault="00FC404E" w:rsidP="00FC404E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404E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(AI)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data. Tujuan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supervised learning, unsupervised learning, dan reinforcement learning. Dalam supervised learning,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berlabel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) dan output (label). Tujuan supervised learning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supervised learning di mana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(label).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(k-NN), decision trees, support vector machines (SVM), dan neural networks.</w:t>
      </w:r>
    </w:p>
    <w:p w14:paraId="29FAD9BE" w14:textId="77777777" w:rsidR="00FC404E" w:rsidRPr="00FC404E" w:rsidRDefault="00FC404E" w:rsidP="00FC404E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404E">
        <w:rPr>
          <w:rFonts w:ascii="Times New Roman" w:hAnsi="Times New Roman" w:cs="Times New Roman"/>
          <w:sz w:val="24"/>
          <w:szCs w:val="24"/>
        </w:rPr>
        <w:t xml:space="preserve">Weka (Waikato Environment for Knowledge Analysis)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di University of Waikato di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Selandia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Baru. Weka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(GUI). Hal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pun.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inti Weka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EC24843" w14:textId="6D87C6D8" w:rsidR="00FC404E" w:rsidRPr="00FC404E" w:rsidRDefault="00FC404E" w:rsidP="00FC404E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404E">
        <w:rPr>
          <w:rFonts w:ascii="Times New Roman" w:hAnsi="Times New Roman" w:cs="Times New Roman"/>
          <w:sz w:val="24"/>
          <w:szCs w:val="24"/>
        </w:rPr>
        <w:t xml:space="preserve">Kumpulan data mushroom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lastRenderedPageBreak/>
        <w:t>beracun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topi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topi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insang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>.</w:t>
      </w:r>
    </w:p>
    <w:p w14:paraId="54768353" w14:textId="0CE44482" w:rsidR="00FC404E" w:rsidRPr="00FC404E" w:rsidRDefault="00FC404E" w:rsidP="00FC404E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404E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Weka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dataset mushroom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UCI Machine Learning Repository.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Weka. Kumpulan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dan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decision trees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random forests,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data uji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recall, dan F1 score. Hasil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>.</w:t>
      </w:r>
    </w:p>
    <w:p w14:paraId="0AA335C3" w14:textId="41555DF0" w:rsidR="00F12F6B" w:rsidRPr="00F12F6B" w:rsidRDefault="00FC404E" w:rsidP="00FC404E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keracunan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04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C404E">
        <w:rPr>
          <w:rFonts w:ascii="Times New Roman" w:hAnsi="Times New Roman" w:cs="Times New Roman"/>
          <w:sz w:val="24"/>
          <w:szCs w:val="24"/>
        </w:rPr>
        <w:t>.</w:t>
      </w:r>
    </w:p>
    <w:p w14:paraId="0B3E7274" w14:textId="4E91F378" w:rsid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24EFC593" w14:textId="18FD746A" w:rsidR="00F12F6B" w:rsidRDefault="00EE581B" w:rsidP="00EE581B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Awal</w:t>
      </w:r>
    </w:p>
    <w:p w14:paraId="3D38F625" w14:textId="29A65EF6" w:rsidR="00EE581B" w:rsidRDefault="00EE581B" w:rsidP="00EE581B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8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95BF3B" wp14:editId="2AEDDD87">
            <wp:extent cx="4572000" cy="3186115"/>
            <wp:effectExtent l="0" t="0" r="0" b="0"/>
            <wp:docPr id="5430954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95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B02" w14:textId="51E1957A" w:rsidR="00EE581B" w:rsidRDefault="00EE581B" w:rsidP="00EE581B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1.1)</w:t>
      </w:r>
    </w:p>
    <w:p w14:paraId="186A2115" w14:textId="6FE5AE2B" w:rsidR="00EE581B" w:rsidRDefault="00EE581B" w:rsidP="008266FA">
      <w:pPr>
        <w:pStyle w:val="DaftarParagraf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 w:rsidR="008266FA">
        <w:rPr>
          <w:rFonts w:ascii="Times New Roman" w:hAnsi="Times New Roman" w:cs="Times New Roman"/>
          <w:sz w:val="24"/>
          <w:szCs w:val="24"/>
        </w:rPr>
        <w:t xml:space="preserve"> Applications, pada kali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Explorer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pengujuan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data ‘Mushroom’ yang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6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66FA">
        <w:rPr>
          <w:rFonts w:ascii="Times New Roman" w:hAnsi="Times New Roman" w:cs="Times New Roman"/>
          <w:sz w:val="24"/>
          <w:szCs w:val="24"/>
        </w:rPr>
        <w:t xml:space="preserve"> database UCI.</w:t>
      </w:r>
    </w:p>
    <w:p w14:paraId="7C28CC49" w14:textId="70C5208B" w:rsidR="00EE581B" w:rsidRDefault="008266FA" w:rsidP="00EE581B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‘.</w:t>
      </w:r>
      <w:proofErr w:type="spellStart"/>
      <w:r>
        <w:rPr>
          <w:rFonts w:ascii="Times New Roman" w:hAnsi="Times New Roman" w:cs="Times New Roman"/>
          <w:sz w:val="24"/>
          <w:szCs w:val="24"/>
        </w:rPr>
        <w:t>arff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DE87903" w14:textId="00E7D295" w:rsidR="008266FA" w:rsidRDefault="008266FA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6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86501B" wp14:editId="18882E59">
            <wp:extent cx="4572000" cy="3224612"/>
            <wp:effectExtent l="0" t="0" r="0" b="0"/>
            <wp:docPr id="19262736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73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515" w14:textId="5CB293FC" w:rsidR="008266FA" w:rsidRDefault="008266FA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2.1)</w:t>
      </w:r>
    </w:p>
    <w:p w14:paraId="4DCAE1A4" w14:textId="3425B3C9" w:rsidR="008266FA" w:rsidRDefault="008266FA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afrr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‘Mushroom’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WAKA.</w:t>
      </w:r>
    </w:p>
    <w:p w14:paraId="09060211" w14:textId="753E883E" w:rsidR="008266FA" w:rsidRPr="008266FA" w:rsidRDefault="008266FA" w:rsidP="008266FA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Explorer</w:t>
      </w:r>
    </w:p>
    <w:p w14:paraId="102D79AA" w14:textId="6D8F421D" w:rsidR="008266FA" w:rsidRDefault="00EE581B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7B7D8" wp14:editId="60CC50A7">
            <wp:extent cx="4572000" cy="3194220"/>
            <wp:effectExtent l="0" t="0" r="0" b="6350"/>
            <wp:docPr id="9316161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6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EC05" w14:textId="73381421" w:rsidR="008266FA" w:rsidRDefault="008266FA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3.1)</w:t>
      </w:r>
    </w:p>
    <w:p w14:paraId="6096727B" w14:textId="7C80CBCC" w:rsidR="008266FA" w:rsidRDefault="008266FA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‘Open file’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6C74D8" w14:textId="2EA73C1F" w:rsidR="008266FA" w:rsidRDefault="008266FA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6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A3452" wp14:editId="490E6DCE">
            <wp:extent cx="4572000" cy="3194220"/>
            <wp:effectExtent l="0" t="0" r="0" b="6350"/>
            <wp:docPr id="9995999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99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7737" w14:textId="1BA5F291" w:rsidR="008266FA" w:rsidRDefault="008266FA" w:rsidP="008266FA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3.2)</w:t>
      </w:r>
    </w:p>
    <w:p w14:paraId="66263325" w14:textId="77777777" w:rsidR="00AC1D5D" w:rsidRPr="008266FA" w:rsidRDefault="00AC1D5D" w:rsidP="00AC1D5D">
      <w:pPr>
        <w:pStyle w:val="DaftarParagraf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instance, total attributes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 of weights.</w:t>
      </w:r>
    </w:p>
    <w:p w14:paraId="27ED046C" w14:textId="04C6963D" w:rsidR="00AC1D5D" w:rsidRDefault="00AC1D5D" w:rsidP="00AC1D5D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Classify</w:t>
      </w:r>
    </w:p>
    <w:p w14:paraId="77ECF145" w14:textId="7916C64C" w:rsidR="00AC1D5D" w:rsidRDefault="00AC1D5D" w:rsidP="00AC1D5D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1D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C23F87" wp14:editId="2CF38F0E">
            <wp:extent cx="4572000" cy="3194220"/>
            <wp:effectExtent l="0" t="0" r="0" b="6350"/>
            <wp:docPr id="15913812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81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D87" w14:textId="54E04D94" w:rsidR="00AC1D5D" w:rsidRDefault="00AC1D5D" w:rsidP="00AC1D5D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4.1)</w:t>
      </w:r>
    </w:p>
    <w:p w14:paraId="7CB30C72" w14:textId="7BCA3C5A" w:rsidR="00970ED5" w:rsidRPr="00970ED5" w:rsidRDefault="00AC1D5D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‘Classify’,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Choose&gt;function&gt;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MultilayerPreceptron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615AE" w14:textId="7E817724" w:rsidR="00AC1D5D" w:rsidRDefault="00970ED5" w:rsidP="00AC1D5D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</w:t>
      </w:r>
    </w:p>
    <w:p w14:paraId="51DEED51" w14:textId="0DEBB676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31E82" wp14:editId="0A0B57CE">
            <wp:extent cx="1701800" cy="1589649"/>
            <wp:effectExtent l="0" t="0" r="0" b="0"/>
            <wp:docPr id="20059316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08" r="70296" b="45288"/>
                    <a:stretch/>
                  </pic:blipFill>
                  <pic:spPr bwMode="auto">
                    <a:xfrm>
                      <a:off x="0" y="0"/>
                      <a:ext cx="1702510" cy="159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199C5" w14:textId="70764364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5.1)</w:t>
      </w:r>
    </w:p>
    <w:p w14:paraId="771AF24E" w14:textId="3486DFD8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tart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26CCD52F" w14:textId="2606B4A3" w:rsidR="00970ED5" w:rsidRDefault="00970ED5" w:rsidP="00AC1D5D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14:paraId="18EC598A" w14:textId="4144EF95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CB661" wp14:editId="5A70350D">
            <wp:extent cx="4572000" cy="3446982"/>
            <wp:effectExtent l="0" t="0" r="0" b="1270"/>
            <wp:docPr id="149436275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7160" w14:textId="73145F3A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6.1)</w:t>
      </w:r>
    </w:p>
    <w:p w14:paraId="6CCB3C5B" w14:textId="414BA399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RATE, FALSE REATE, Precision, Recall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F1715D" w14:textId="590BE733" w:rsidR="00970ED5" w:rsidRDefault="00970ED5" w:rsidP="00AC1D5D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GUI</w:t>
      </w:r>
    </w:p>
    <w:p w14:paraId="0B90F0E4" w14:textId="65ABF0C8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Result 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Visualize classifier</w:t>
      </w:r>
      <w:r w:rsidR="005E6BB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E6B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E6BB4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5E6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BB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E6BB4">
        <w:rPr>
          <w:rFonts w:ascii="Times New Roman" w:hAnsi="Times New Roman" w:cs="Times New Roman"/>
          <w:sz w:val="24"/>
          <w:szCs w:val="24"/>
        </w:rPr>
        <w:t>:</w:t>
      </w:r>
    </w:p>
    <w:p w14:paraId="3ECAC7C4" w14:textId="020F8A31" w:rsidR="00970ED5" w:rsidRDefault="00970ED5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9BCD8" wp14:editId="612B6FE3">
            <wp:extent cx="4572000" cy="2858386"/>
            <wp:effectExtent l="0" t="0" r="0" b="0"/>
            <wp:docPr id="212809059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F22F" w14:textId="5ADEF2BA" w:rsidR="005E6BB4" w:rsidRDefault="005E6BB4" w:rsidP="00970ED5">
      <w:pPr>
        <w:pStyle w:val="DaftarParagraf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(Gambar 7.1)</w:t>
      </w:r>
    </w:p>
    <w:p w14:paraId="23C201AB" w14:textId="4467B381" w:rsidR="00EE581B" w:rsidRDefault="005E6BB4" w:rsidP="005E6BB4">
      <w:pPr>
        <w:pStyle w:val="DaftarParagraf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dataset mushroom.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odor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>=p", "gill-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>=n",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(edible)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(poisonous).</w:t>
      </w:r>
    </w:p>
    <w:p w14:paraId="67F4650D" w14:textId="77777777" w:rsidR="00EE581B" w:rsidRPr="00F12F6B" w:rsidRDefault="00EE581B" w:rsidP="00F12F6B">
      <w:pPr>
        <w:pStyle w:val="DaftarParagraf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BFA211" w14:textId="3A586089" w:rsid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A5A1A5C" w14:textId="775E4440" w:rsidR="005E6BB4" w:rsidRPr="005E6BB4" w:rsidRDefault="005E6BB4" w:rsidP="005E6BB4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Weka,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model juga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precision, recall, dan F1 score</w:t>
      </w:r>
      <w:r w:rsidRPr="005E6B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51B8B" w14:textId="08E8FF65" w:rsidR="005E6BB4" w:rsidRDefault="005E6BB4" w:rsidP="005E6BB4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keracunan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E6B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B0251" w14:textId="77777777" w:rsidR="005E6BB4" w:rsidRPr="00F12F6B" w:rsidRDefault="005E6BB4" w:rsidP="005E6BB4">
      <w:pPr>
        <w:pStyle w:val="DaftarParagraf"/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925604" w14:textId="18D1A8CD" w:rsid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279C541B" w14:textId="29981732" w:rsidR="00EE581B" w:rsidRPr="00EE581B" w:rsidRDefault="00EE581B" w:rsidP="00EE581B">
      <w:pPr>
        <w:pStyle w:val="DaftarParagraf"/>
        <w:spacing w:after="0" w:line="360" w:lineRule="auto"/>
        <w:ind w:left="180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E581B">
        <w:rPr>
          <w:rFonts w:ascii="Times New Roman" w:hAnsi="Times New Roman" w:cs="Times New Roman"/>
          <w:sz w:val="24"/>
          <w:szCs w:val="24"/>
        </w:rPr>
        <w:t>Dua, D., &amp; Graff, C. 2019. UCI Machine Learning Repository [</w:t>
      </w:r>
      <w:hyperlink r:id="rId14" w:tgtFrame="_new" w:history="1">
        <w:r w:rsidRPr="00EE581B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https://archive.ics.uci.edu/ml/datasets/Mushroom</w:t>
        </w:r>
      </w:hyperlink>
      <w:r w:rsidRPr="00EE581B">
        <w:rPr>
          <w:rFonts w:ascii="Times New Roman" w:hAnsi="Times New Roman" w:cs="Times New Roman"/>
          <w:sz w:val="24"/>
          <w:szCs w:val="24"/>
        </w:rPr>
        <w:t>]. Irvine, CA: University of California, School of Information and Computer Science.</w:t>
      </w:r>
    </w:p>
    <w:p w14:paraId="433596D2" w14:textId="55E404E3" w:rsidR="00EE581B" w:rsidRDefault="00EE581B" w:rsidP="00EE581B">
      <w:pPr>
        <w:pStyle w:val="DaftarParagraf"/>
        <w:spacing w:after="0" w:line="360" w:lineRule="auto"/>
        <w:ind w:left="180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E581B">
        <w:rPr>
          <w:rFonts w:ascii="Times New Roman" w:hAnsi="Times New Roman" w:cs="Times New Roman"/>
          <w:sz w:val="24"/>
          <w:szCs w:val="24"/>
        </w:rPr>
        <w:t>Holmes, G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EE581B">
        <w:rPr>
          <w:rFonts w:ascii="Times New Roman" w:hAnsi="Times New Roman" w:cs="Times New Roman"/>
          <w:i/>
          <w:iCs/>
          <w:sz w:val="24"/>
          <w:szCs w:val="24"/>
        </w:rPr>
        <w:t>et-al</w:t>
      </w:r>
      <w:r w:rsidRPr="00EE581B">
        <w:rPr>
          <w:rFonts w:ascii="Times New Roman" w:hAnsi="Times New Roman" w:cs="Times New Roman"/>
          <w:sz w:val="24"/>
          <w:szCs w:val="24"/>
        </w:rPr>
        <w:t xml:space="preserve"> 1994. Weka: A machine learning workbench. In </w:t>
      </w:r>
      <w:r w:rsidRPr="00EE581B">
        <w:rPr>
          <w:rFonts w:ascii="Times New Roman" w:hAnsi="Times New Roman" w:cs="Times New Roman"/>
          <w:i/>
          <w:iCs/>
          <w:sz w:val="24"/>
          <w:szCs w:val="24"/>
        </w:rPr>
        <w:t xml:space="preserve">Proceedings of ANZIIS'94-Australian New </w:t>
      </w:r>
      <w:proofErr w:type="spellStart"/>
      <w:r w:rsidRPr="00EE581B">
        <w:rPr>
          <w:rFonts w:ascii="Times New Roman" w:hAnsi="Times New Roman" w:cs="Times New Roman"/>
          <w:i/>
          <w:iCs/>
          <w:sz w:val="24"/>
          <w:szCs w:val="24"/>
        </w:rPr>
        <w:t>Zealnd</w:t>
      </w:r>
      <w:proofErr w:type="spellEnd"/>
      <w:r w:rsidRPr="00EE581B">
        <w:rPr>
          <w:rFonts w:ascii="Times New Roman" w:hAnsi="Times New Roman" w:cs="Times New Roman"/>
          <w:i/>
          <w:iCs/>
          <w:sz w:val="24"/>
          <w:szCs w:val="24"/>
        </w:rPr>
        <w:t xml:space="preserve"> Intelligent Information Systems Conference</w:t>
      </w:r>
      <w:r w:rsidRPr="00EE581B">
        <w:rPr>
          <w:rFonts w:ascii="Times New Roman" w:hAnsi="Times New Roman" w:cs="Times New Roman"/>
          <w:sz w:val="24"/>
          <w:szCs w:val="24"/>
        </w:rPr>
        <w:t> (pp. 357-361). IEEE.</w:t>
      </w:r>
    </w:p>
    <w:p w14:paraId="6B41C9B5" w14:textId="77777777" w:rsidR="00EE581B" w:rsidRPr="00EE581B" w:rsidRDefault="00EE581B" w:rsidP="00EE581B">
      <w:pPr>
        <w:pStyle w:val="DaftarParagraf"/>
        <w:spacing w:after="0" w:line="360" w:lineRule="auto"/>
        <w:ind w:left="180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E581B" w:rsidRPr="00EE58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A2857"/>
    <w:multiLevelType w:val="hybridMultilevel"/>
    <w:tmpl w:val="353CC2E0"/>
    <w:lvl w:ilvl="0" w:tplc="C52A66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34859"/>
    <w:multiLevelType w:val="hybridMultilevel"/>
    <w:tmpl w:val="7F36E2FC"/>
    <w:lvl w:ilvl="0" w:tplc="5FAEF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CD032F"/>
    <w:multiLevelType w:val="hybridMultilevel"/>
    <w:tmpl w:val="24AAE488"/>
    <w:lvl w:ilvl="0" w:tplc="308861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96906">
    <w:abstractNumId w:val="2"/>
  </w:num>
  <w:num w:numId="2" w16cid:durableId="1481800790">
    <w:abstractNumId w:val="1"/>
  </w:num>
  <w:num w:numId="3" w16cid:durableId="73328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FF"/>
    <w:rsid w:val="003E26A4"/>
    <w:rsid w:val="005E6BB4"/>
    <w:rsid w:val="006F5DE1"/>
    <w:rsid w:val="008266FA"/>
    <w:rsid w:val="008B4E70"/>
    <w:rsid w:val="00970ED5"/>
    <w:rsid w:val="00AC1D5D"/>
    <w:rsid w:val="00B75574"/>
    <w:rsid w:val="00CD4358"/>
    <w:rsid w:val="00EE50FF"/>
    <w:rsid w:val="00EE581B"/>
    <w:rsid w:val="00F12F6B"/>
    <w:rsid w:val="00FC404E"/>
    <w:rsid w:val="00F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D41C"/>
  <w15:chartTrackingRefBased/>
  <w15:docId w15:val="{B733CF31-CF3D-4309-87C8-3A668463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6B"/>
    <w:rPr>
      <w:rFonts w:ascii="Calibri" w:eastAsia="Calibri" w:hAnsi="Calibri" w:cs="Calibri"/>
      <w:kern w:val="0"/>
      <w:szCs w:val="22"/>
      <w:lang w:val="en-ID" w:eastAsia="en-ID" w:bidi="ar-SA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12F6B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EE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rchive.ics.uci.edu/ml/datasets/Mushroom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210EB-136D-4CD3-A34C-2501E986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dcterms:created xsi:type="dcterms:W3CDTF">2024-06-02T09:03:00Z</dcterms:created>
  <dcterms:modified xsi:type="dcterms:W3CDTF">2024-06-07T15:25:00Z</dcterms:modified>
</cp:coreProperties>
</file>