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2F860" w14:textId="072AAB21" w:rsidR="007C71DD" w:rsidRPr="00854475" w:rsidRDefault="00E43CFF" w:rsidP="00854475">
      <w:pPr>
        <w:spacing w:after="0" w:line="240" w:lineRule="auto"/>
        <w:jc w:val="center"/>
        <w:rPr>
          <w:rFonts w:ascii="Times New Roman" w:hAnsi="Times New Roman"/>
          <w:b/>
          <w:sz w:val="32"/>
          <w:szCs w:val="32"/>
          <w:lang w:val="en-GB"/>
        </w:rPr>
      </w:pPr>
      <w:r>
        <w:rPr>
          <w:rFonts w:ascii="Times New Roman" w:hAnsi="Times New Roman"/>
          <w:b/>
          <w:sz w:val="32"/>
          <w:szCs w:val="32"/>
          <w:lang w:val="en-GB"/>
        </w:rPr>
        <w:t>Perdiksi Harga Minyak Mentah Menggunakan Model Prophet dan Evaluasi Algoritma Monte Carlo pada Lingkungan Reinforcement Learning</w:t>
      </w:r>
    </w:p>
    <w:p w14:paraId="496F1EB1" w14:textId="77777777" w:rsidR="000311E6" w:rsidRDefault="000311E6" w:rsidP="00292F7F">
      <w:pPr>
        <w:spacing w:after="0" w:line="240" w:lineRule="auto"/>
        <w:jc w:val="center"/>
      </w:pPr>
    </w:p>
    <w:p w14:paraId="4955EF19" w14:textId="77777777" w:rsidR="00016ACE" w:rsidRDefault="00016ACE" w:rsidP="00016ACE">
      <w:pPr>
        <w:spacing w:after="0" w:line="240" w:lineRule="auto"/>
        <w:jc w:val="center"/>
        <w:rPr>
          <w:rFonts w:ascii="Times New Roman" w:hAnsi="Times New Roman"/>
          <w:b/>
          <w:lang w:val="en-US"/>
        </w:rPr>
      </w:pPr>
      <w:r>
        <w:rPr>
          <w:rFonts w:ascii="Times New Roman" w:hAnsi="Times New Roman"/>
          <w:b/>
          <w:lang w:val="en-US"/>
        </w:rPr>
        <w:t>Reni Kartika Suwandi</w:t>
      </w:r>
    </w:p>
    <w:p w14:paraId="0CBF7262" w14:textId="6CD6026F" w:rsidR="00016ACE" w:rsidRDefault="00016ACE" w:rsidP="00016ACE">
      <w:pPr>
        <w:spacing w:after="0" w:line="240" w:lineRule="auto"/>
        <w:jc w:val="center"/>
        <w:rPr>
          <w:rFonts w:ascii="Times New Roman" w:hAnsi="Times New Roman"/>
          <w:bCs/>
          <w:lang w:val="en-US"/>
        </w:rPr>
      </w:pPr>
      <w:r w:rsidRPr="001B258B">
        <w:rPr>
          <w:rFonts w:ascii="Times New Roman" w:hAnsi="Times New Roman"/>
          <w:bCs/>
          <w:lang w:val="en-US"/>
        </w:rPr>
        <w:t>Program Studi Informatika</w:t>
      </w:r>
    </w:p>
    <w:p w14:paraId="00C2701F" w14:textId="3D4149F8" w:rsidR="00016ACE" w:rsidRPr="001B258B" w:rsidRDefault="00016ACE" w:rsidP="00016ACE">
      <w:pPr>
        <w:spacing w:after="0" w:line="240" w:lineRule="auto"/>
        <w:jc w:val="center"/>
        <w:rPr>
          <w:rFonts w:ascii="Times New Roman" w:hAnsi="Times New Roman"/>
          <w:bCs/>
          <w:lang w:val="en-US"/>
        </w:rPr>
      </w:pPr>
      <w:r w:rsidRPr="001B258B">
        <w:rPr>
          <w:rFonts w:ascii="Times New Roman" w:hAnsi="Times New Roman"/>
          <w:bCs/>
          <w:lang w:val="en-US"/>
        </w:rPr>
        <w:t>Fakultas Teknologi Informasi</w:t>
      </w:r>
    </w:p>
    <w:p w14:paraId="3E54072A" w14:textId="77777777" w:rsidR="00016ACE" w:rsidRPr="001B258B" w:rsidRDefault="00016ACE" w:rsidP="00016ACE">
      <w:pPr>
        <w:spacing w:after="0" w:line="240" w:lineRule="auto"/>
        <w:jc w:val="center"/>
        <w:rPr>
          <w:rFonts w:ascii="Times New Roman" w:hAnsi="Times New Roman"/>
          <w:bCs/>
          <w:lang w:val="en-US"/>
        </w:rPr>
      </w:pPr>
      <w:r w:rsidRPr="001B258B">
        <w:rPr>
          <w:rFonts w:ascii="Times New Roman" w:hAnsi="Times New Roman"/>
          <w:bCs/>
          <w:lang w:val="en-US"/>
        </w:rPr>
        <w:t xml:space="preserve">Universitas Sebelas April, Kabupaten Sumedang </w:t>
      </w:r>
    </w:p>
    <w:p w14:paraId="38A3AF0D" w14:textId="1479A88D" w:rsidR="00016ACE" w:rsidRPr="001B258B" w:rsidRDefault="00016ACE" w:rsidP="00016ACE">
      <w:pPr>
        <w:spacing w:after="0" w:line="240" w:lineRule="auto"/>
        <w:jc w:val="center"/>
        <w:rPr>
          <w:rFonts w:ascii="Times New Roman" w:hAnsi="Times New Roman"/>
          <w:bCs/>
          <w:lang w:val="en-US"/>
        </w:rPr>
      </w:pPr>
      <w:r w:rsidRPr="001B258B">
        <w:rPr>
          <w:rFonts w:ascii="Times New Roman" w:hAnsi="Times New Roman"/>
          <w:bCs/>
          <w:lang w:val="en-US"/>
        </w:rPr>
        <w:t>Email:</w:t>
      </w:r>
      <w:hyperlink r:id="rId8" w:history="1">
        <w:r w:rsidR="0007307E" w:rsidRPr="00B4182D">
          <w:rPr>
            <w:rStyle w:val="Hyperlink"/>
            <w:rFonts w:ascii="Times New Roman" w:hAnsi="Times New Roman"/>
            <w:bCs/>
            <w:lang w:val="en-US"/>
          </w:rPr>
          <w:t>220660121130@student.unsap.ac.id</w:t>
        </w:r>
      </w:hyperlink>
      <w:r w:rsidRPr="001B258B">
        <w:rPr>
          <w:rFonts w:ascii="Times New Roman" w:hAnsi="Times New Roman"/>
          <w:bCs/>
          <w:lang w:val="en-US"/>
        </w:rPr>
        <w:t xml:space="preserve"> </w:t>
      </w:r>
    </w:p>
    <w:p w14:paraId="7A7F4E06" w14:textId="77777777" w:rsidR="00016ACE" w:rsidRPr="001B258B" w:rsidRDefault="00016ACE" w:rsidP="00016ACE">
      <w:pPr>
        <w:spacing w:after="0" w:line="240" w:lineRule="auto"/>
        <w:jc w:val="center"/>
        <w:rPr>
          <w:rFonts w:ascii="Times New Roman" w:hAnsi="Times New Roman"/>
          <w:bCs/>
        </w:rPr>
      </w:pPr>
    </w:p>
    <w:p w14:paraId="3F0356E1" w14:textId="77777777" w:rsidR="003424FB" w:rsidRDefault="003424FB" w:rsidP="003424FB">
      <w:pPr>
        <w:spacing w:after="0" w:line="240" w:lineRule="auto"/>
        <w:jc w:val="center"/>
        <w:rPr>
          <w:rFonts w:ascii="Times New Roman" w:hAnsi="Times New Roman"/>
        </w:rPr>
      </w:pPr>
    </w:p>
    <w:p w14:paraId="7E28CEC0" w14:textId="77777777" w:rsidR="003424FB" w:rsidRPr="003E193D" w:rsidRDefault="003424FB" w:rsidP="003424FB">
      <w:pPr>
        <w:spacing w:after="0" w:line="240" w:lineRule="auto"/>
        <w:jc w:val="center"/>
      </w:pPr>
    </w:p>
    <w:tbl>
      <w:tblPr>
        <w:tblStyle w:val="TableGrid"/>
        <w:tblW w:w="7937" w:type="dxa"/>
        <w:tblInd w:w="675" w:type="dxa"/>
        <w:tblBorders>
          <w:left w:val="none" w:sz="0" w:space="0" w:color="auto"/>
          <w:right w:val="none" w:sz="0" w:space="0" w:color="auto"/>
        </w:tblBorders>
        <w:tblLook w:val="04A0" w:firstRow="1" w:lastRow="0" w:firstColumn="1" w:lastColumn="0" w:noHBand="0" w:noVBand="1"/>
      </w:tblPr>
      <w:tblGrid>
        <w:gridCol w:w="7937"/>
      </w:tblGrid>
      <w:tr w:rsidR="007C71DD" w14:paraId="215AAB25" w14:textId="77777777" w:rsidTr="00B164D5">
        <w:tc>
          <w:tcPr>
            <w:tcW w:w="7937" w:type="dxa"/>
          </w:tcPr>
          <w:p w14:paraId="7E9093DB" w14:textId="77777777" w:rsidR="003424FB" w:rsidRDefault="003424FB" w:rsidP="007C71DD">
            <w:pPr>
              <w:rPr>
                <w:rFonts w:ascii="Times New Roman" w:hAnsi="Times New Roman"/>
                <w:b/>
                <w:szCs w:val="20"/>
              </w:rPr>
            </w:pPr>
          </w:p>
          <w:p w14:paraId="0B853F5C" w14:textId="77777777" w:rsidR="007C71DD" w:rsidRPr="003424FB" w:rsidRDefault="003424FB" w:rsidP="007C71DD">
            <w:pPr>
              <w:rPr>
                <w:rFonts w:ascii="Times New Roman" w:hAnsi="Times New Roman"/>
                <w:b/>
                <w:sz w:val="20"/>
                <w:szCs w:val="20"/>
                <w:lang w:val="en-US"/>
              </w:rPr>
            </w:pPr>
            <w:r>
              <w:rPr>
                <w:rFonts w:ascii="Times New Roman" w:hAnsi="Times New Roman"/>
                <w:b/>
                <w:szCs w:val="20"/>
              </w:rPr>
              <w:t>ABSTRA</w:t>
            </w:r>
            <w:r>
              <w:rPr>
                <w:rFonts w:ascii="Times New Roman" w:hAnsi="Times New Roman"/>
                <w:b/>
                <w:szCs w:val="20"/>
                <w:lang w:val="en-US"/>
              </w:rPr>
              <w:t>CT</w:t>
            </w:r>
          </w:p>
          <w:p w14:paraId="4D0A5B3A" w14:textId="01050F86" w:rsidR="0097764E" w:rsidRPr="00CC03E2" w:rsidRDefault="00CC03E2" w:rsidP="007C71DD">
            <w:pPr>
              <w:jc w:val="both"/>
              <w:rPr>
                <w:rFonts w:ascii="Times New Roman" w:hAnsi="Times New Roman" w:cs="Times New Roman"/>
                <w:i/>
                <w:iCs/>
                <w:sz w:val="20"/>
                <w:szCs w:val="20"/>
                <w:lang w:val="en-GB"/>
              </w:rPr>
            </w:pPr>
            <w:r w:rsidRPr="00CC03E2">
              <w:rPr>
                <w:rFonts w:ascii="Times New Roman" w:hAnsi="Times New Roman" w:cs="Times New Roman"/>
                <w:i/>
                <w:iCs/>
              </w:rPr>
              <w:t>Global oil price fluctuations significantly impact various economic sectors, from industries to macroeconomic conditions. Accurate oil price predictions are crucial for strategic decision-making across sectors. This study leverages the Prophet model, developed by Facebook, for its robust time series forecasting capabilities. The Prophet model handles trend, seasonality, and holiday effects effectively, making it suitable for predicting oil prices. Additionally, reinforcement learning (RL) algorithms, particularly Monte Carlo control, demonstrate potential in dynamic decision-making environments. This research aims to integrate Prophet’s forecasting with Monte Carlo control in RL to enhance prediction accuracy and decision-making efficiency. The study involves simulating agent decisions in a dynamic environment using the CartPole-v1 setup from OpenAI Gym. The findings indicate that combining Prophet and Monte Carlo control provides deeper insights into oil price movements and decision-making strategies. This integrated approach can improve the accuracy of oil price forecasts and enhance decision-making processes in energy-related sectors.</w:t>
            </w:r>
          </w:p>
        </w:tc>
      </w:tr>
      <w:tr w:rsidR="007C71DD" w14:paraId="4D5A33CA" w14:textId="77777777" w:rsidTr="00B164D5">
        <w:tc>
          <w:tcPr>
            <w:tcW w:w="7937" w:type="dxa"/>
          </w:tcPr>
          <w:p w14:paraId="2E647393" w14:textId="77777777" w:rsidR="00B164D5" w:rsidRPr="003424FB" w:rsidRDefault="00B164D5" w:rsidP="007C71DD">
            <w:pPr>
              <w:rPr>
                <w:rFonts w:ascii="Times New Roman" w:hAnsi="Times New Roman"/>
                <w:sz w:val="20"/>
                <w:szCs w:val="20"/>
              </w:rPr>
            </w:pPr>
          </w:p>
          <w:p w14:paraId="00422724" w14:textId="47F6AB54" w:rsidR="0097764E" w:rsidRPr="00CC03E2" w:rsidRDefault="0097764E" w:rsidP="0097764E">
            <w:pPr>
              <w:pStyle w:val="ListParagraph"/>
              <w:ind w:left="0"/>
              <w:jc w:val="both"/>
              <w:rPr>
                <w:rFonts w:ascii="Times New Roman" w:hAnsi="Times New Roman" w:cs="Times New Roman"/>
                <w:b/>
              </w:rPr>
            </w:pPr>
            <w:r w:rsidRPr="00500987">
              <w:rPr>
                <w:rFonts w:ascii="Times New Roman" w:hAnsi="Times New Roman" w:cs="Times New Roman"/>
                <w:b/>
                <w:i/>
                <w:sz w:val="18"/>
                <w:szCs w:val="18"/>
              </w:rPr>
              <w:t>Keywords</w:t>
            </w:r>
            <w:r>
              <w:rPr>
                <w:rFonts w:ascii="Times New Roman" w:hAnsi="Times New Roman" w:cs="Times New Roman"/>
                <w:b/>
                <w:i/>
                <w:sz w:val="18"/>
                <w:szCs w:val="18"/>
                <w:lang w:val="en-US"/>
              </w:rPr>
              <w:t xml:space="preserve"> </w:t>
            </w:r>
            <w:r w:rsidRPr="00CC03E2">
              <w:rPr>
                <w:rFonts w:ascii="Times New Roman" w:hAnsi="Times New Roman" w:cs="Times New Roman"/>
                <w:b/>
              </w:rPr>
              <w:t>-</w:t>
            </w:r>
            <w:r w:rsidRPr="00CC03E2">
              <w:rPr>
                <w:rFonts w:ascii="Times New Roman" w:hAnsi="Times New Roman" w:cs="Times New Roman"/>
              </w:rPr>
              <w:t xml:space="preserve"> </w:t>
            </w:r>
            <w:r w:rsidR="00CC03E2" w:rsidRPr="00CC03E2">
              <w:rPr>
                <w:rFonts w:ascii="Times New Roman" w:hAnsi="Times New Roman" w:cs="Times New Roman"/>
                <w:i/>
                <w:iCs/>
              </w:rPr>
              <w:t>Oil Price Prediction, Prophet Model, Monte Carlo Control, Reinforcement Learning</w:t>
            </w:r>
          </w:p>
          <w:p w14:paraId="02CB53CB" w14:textId="77777777" w:rsidR="00B164D5" w:rsidRPr="003424FB" w:rsidRDefault="00B164D5" w:rsidP="007C71DD">
            <w:pPr>
              <w:rPr>
                <w:sz w:val="20"/>
                <w:szCs w:val="20"/>
              </w:rPr>
            </w:pPr>
          </w:p>
        </w:tc>
      </w:tr>
    </w:tbl>
    <w:p w14:paraId="1881AA33" w14:textId="7837AA20" w:rsidR="00B164D5" w:rsidRDefault="00B164D5" w:rsidP="00B164D5">
      <w:pPr>
        <w:spacing w:after="0"/>
        <w:rPr>
          <w:rFonts w:ascii="Times New Roman" w:hAnsi="Times New Roman"/>
          <w:b/>
          <w:sz w:val="24"/>
          <w:szCs w:val="24"/>
        </w:rPr>
      </w:pPr>
    </w:p>
    <w:p w14:paraId="5559964D" w14:textId="7C6B32B7" w:rsidR="00434F2D" w:rsidRPr="00127644" w:rsidRDefault="00127644" w:rsidP="00434F2D">
      <w:pPr>
        <w:numPr>
          <w:ilvl w:val="0"/>
          <w:numId w:val="1"/>
        </w:numPr>
        <w:spacing w:after="0"/>
        <w:ind w:left="284" w:hanging="284"/>
        <w:rPr>
          <w:rFonts w:ascii="Times New Roman" w:hAnsi="Times New Roman"/>
          <w:b/>
        </w:rPr>
      </w:pPr>
      <w:r w:rsidRPr="00127644">
        <w:rPr>
          <w:rFonts w:ascii="Times New Roman" w:hAnsi="Times New Roman"/>
          <w:b/>
          <w:lang w:val="en-US"/>
        </w:rPr>
        <w:t>Pendahuluan</w:t>
      </w:r>
    </w:p>
    <w:p w14:paraId="7762E355" w14:textId="77777777" w:rsidR="00434F2D" w:rsidRPr="00127644" w:rsidRDefault="00434F2D" w:rsidP="00A05143">
      <w:pPr>
        <w:spacing w:after="0"/>
        <w:ind w:left="284" w:firstLine="567"/>
        <w:jc w:val="both"/>
        <w:rPr>
          <w:rFonts w:ascii="Times New Roman" w:hAnsi="Times New Roman"/>
          <w:b/>
          <w:lang w:val="en-US"/>
        </w:rPr>
      </w:pPr>
      <w:r w:rsidRPr="00127644">
        <w:rPr>
          <w:rFonts w:ascii="Times New Roman" w:eastAsia="Times New Roman" w:hAnsi="Times New Roman" w:cs="Times New Roman"/>
          <w:lang w:val="en-ID" w:eastAsia="en-ID"/>
        </w:rPr>
        <w:t>Harga minyak dunia memiliki dampak yang signifikan pada berbagai sektor ekonomi, mulai dari industri hingga ekonomi makro secara keseluruhan. Fluktuasi harga minyak yang tidak terduga dapat mengakibatkan konsekuensi yang luas, baik pada tingkat individu maupun skala nasional. Oleh karena itu, kemampuan untuk memprediksi pergerakan harga minyak secara akurat menjadi krusial untuk pengambilan keputusan strategis di berbagai sektor.</w:t>
      </w:r>
      <w:r w:rsidRPr="00127644">
        <w:rPr>
          <w:rFonts w:ascii="Times New Roman" w:hAnsi="Times New Roman"/>
          <w:b/>
          <w:lang w:val="en-US"/>
        </w:rPr>
        <w:t xml:space="preserve"> </w:t>
      </w:r>
    </w:p>
    <w:p w14:paraId="245DA72C" w14:textId="77777777" w:rsidR="00434F2D" w:rsidRPr="00127644" w:rsidRDefault="00434F2D" w:rsidP="00A05143">
      <w:pPr>
        <w:spacing w:after="0"/>
        <w:ind w:left="284" w:firstLine="567"/>
        <w:jc w:val="both"/>
        <w:rPr>
          <w:rFonts w:ascii="Times New Roman" w:hAnsi="Times New Roman"/>
          <w:b/>
        </w:rPr>
      </w:pPr>
      <w:r w:rsidRPr="00127644">
        <w:rPr>
          <w:rFonts w:ascii="Times New Roman" w:eastAsia="Times New Roman" w:hAnsi="Times New Roman" w:cs="Times New Roman"/>
          <w:lang w:val="en-ID" w:eastAsia="en-ID"/>
        </w:rPr>
        <w:t>Metode prediksi harga minyak telah menjadi fokus penelitian intensif selama bertahun-tahun. Salah satu pendekatan terbaru yang menunjukkan potensi besar adalah penggunaan model Prophet. Prophet, dikembangkan oleh Facebook, adalah alat prediksi time series yang mampu menangani komponen tren, musiman, dan hari libur dalam data dengan akurat. Kemampuan Prophet untuk mengakomodasi data time series yang kompleks menjadikannya pilihan yang tepat untuk memprediksi harga minyak.</w:t>
      </w:r>
    </w:p>
    <w:p w14:paraId="053849C4" w14:textId="77777777" w:rsidR="00434F2D" w:rsidRPr="00127644" w:rsidRDefault="00434F2D" w:rsidP="00A05143">
      <w:pPr>
        <w:spacing w:after="0"/>
        <w:ind w:left="284" w:firstLine="567"/>
        <w:jc w:val="both"/>
        <w:rPr>
          <w:rFonts w:ascii="Times New Roman" w:hAnsi="Times New Roman"/>
          <w:b/>
        </w:rPr>
      </w:pPr>
      <w:r w:rsidRPr="00127644">
        <w:rPr>
          <w:rFonts w:ascii="Times New Roman" w:eastAsia="Times New Roman" w:hAnsi="Times New Roman" w:cs="Times New Roman"/>
          <w:lang w:val="en-ID" w:eastAsia="en-ID"/>
        </w:rPr>
        <w:t xml:space="preserve">Di sisi lain, kecerdasan buatan (AI) dan pembelajaran mesin (ML) telah menunjukkan bahwa algoritma reinforcement learning (RL), seperti Monte Carlo control, dapat digunakan untuk mengembangkan agen yang mampu membuat keputusan dalam lingkungan yang dinamis dan kompleks. Kombinasi prediksi menggunakan Prophet dengan evaluasi kinerja Monte Carlo control </w:t>
      </w:r>
      <w:r w:rsidRPr="00127644">
        <w:rPr>
          <w:rFonts w:ascii="Times New Roman" w:eastAsia="Times New Roman" w:hAnsi="Times New Roman" w:cs="Times New Roman"/>
          <w:lang w:val="en-ID" w:eastAsia="en-ID"/>
        </w:rPr>
        <w:lastRenderedPageBreak/>
        <w:t>dalam RL diharapkan dapat meningkatkan akurasi dan efisiensi pengambilan keputusan otomatis dalam berbagai aplikasi praktis.</w:t>
      </w:r>
    </w:p>
    <w:p w14:paraId="00693F77" w14:textId="2E7797E5" w:rsidR="002A63E8" w:rsidRPr="00127644" w:rsidRDefault="00434F2D" w:rsidP="00127644">
      <w:pPr>
        <w:spacing w:after="0"/>
        <w:ind w:left="284" w:firstLine="567"/>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Studi ini bertujuan untuk mengintegrasikan dua pendekatan analitis yang berbeda ini untuk meningkatkan prediksi harga minyak dan efektivitas pengambilan keputusan, memberikan wawasan yang lebih dalam bagi peneliti dan praktisi di bidang ini.</w:t>
      </w:r>
    </w:p>
    <w:p w14:paraId="010ABD3D" w14:textId="77777777" w:rsidR="009A3B35" w:rsidRPr="00127644" w:rsidRDefault="009A3B35" w:rsidP="00E43CFF">
      <w:pPr>
        <w:spacing w:after="0"/>
        <w:ind w:left="284"/>
        <w:jc w:val="both"/>
        <w:rPr>
          <w:rFonts w:ascii="Times New Roman" w:eastAsia="Times New Roman" w:hAnsi="Times New Roman" w:cs="Times New Roman"/>
          <w:lang w:val="en-ID" w:eastAsia="en-ID"/>
        </w:rPr>
      </w:pPr>
    </w:p>
    <w:p w14:paraId="3E718E22" w14:textId="6A455378" w:rsidR="00E43CFF" w:rsidRPr="00127644" w:rsidRDefault="00E43CFF" w:rsidP="00E43CFF">
      <w:pPr>
        <w:pStyle w:val="ListParagraph"/>
        <w:numPr>
          <w:ilvl w:val="0"/>
          <w:numId w:val="1"/>
        </w:numPr>
        <w:spacing w:after="0"/>
        <w:jc w:val="both"/>
        <w:rPr>
          <w:rFonts w:ascii="Times New Roman" w:eastAsia="Times New Roman" w:hAnsi="Times New Roman" w:cs="Times New Roman"/>
          <w:b/>
          <w:bCs/>
          <w:lang w:val="en-ID" w:eastAsia="en-ID"/>
        </w:rPr>
      </w:pPr>
      <w:r w:rsidRPr="00127644">
        <w:rPr>
          <w:rFonts w:ascii="Times New Roman" w:eastAsia="Times New Roman" w:hAnsi="Times New Roman" w:cs="Times New Roman"/>
          <w:b/>
          <w:bCs/>
          <w:lang w:val="en-ID" w:eastAsia="en-ID"/>
        </w:rPr>
        <w:t>Landasan Teori</w:t>
      </w:r>
    </w:p>
    <w:p w14:paraId="00A00401" w14:textId="5F64AF3A" w:rsidR="00E43CFF" w:rsidRPr="00127644" w:rsidRDefault="009A3B35" w:rsidP="00E43CFF">
      <w:pPr>
        <w:pStyle w:val="ListParagraph"/>
        <w:spacing w:after="0"/>
        <w:ind w:left="360"/>
        <w:jc w:val="both"/>
        <w:rPr>
          <w:rFonts w:ascii="Times New Roman" w:eastAsia="Times New Roman" w:hAnsi="Times New Roman" w:cs="Times New Roman"/>
          <w:b/>
          <w:bCs/>
          <w:lang w:val="en-ID" w:eastAsia="en-ID"/>
        </w:rPr>
      </w:pPr>
      <w:r w:rsidRPr="00127644">
        <w:rPr>
          <w:rFonts w:ascii="Times New Roman" w:eastAsia="Times New Roman" w:hAnsi="Times New Roman" w:cs="Times New Roman"/>
          <w:b/>
          <w:bCs/>
          <w:lang w:val="en-ID" w:eastAsia="en-ID"/>
        </w:rPr>
        <w:t>2.1 Agen dan Lingkungan</w:t>
      </w:r>
    </w:p>
    <w:p w14:paraId="34A323D4" w14:textId="7663E88D" w:rsidR="009A3B35" w:rsidRPr="00127644" w:rsidRDefault="009A3B35"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Lingkungan dan agen ibarat ruang dan objek yang keduanya sangat penting untuk berlangsungnya ekosistem siklus hidup dalam penyelesaian suatu permasalahan. Apapun kasusnya, dapat digeneralisasi dalam bentuk sebuah peta yang dapat mengilustrasikan hubungan dari keduanya maupun bagian-bagian yang ada di antara keduanya. Abstraksi pada Gambar 1 merupakan model cara komputasi sebuah agen, antara tindakan yang akan dikerjakan sesuai kondisi lingkungannya (Russell, 2003).</w:t>
      </w:r>
    </w:p>
    <w:p w14:paraId="37454731" w14:textId="60EC2542" w:rsidR="009A3B35" w:rsidRPr="00127644" w:rsidRDefault="009A3B35" w:rsidP="009A3B35">
      <w:pPr>
        <w:pStyle w:val="ListParagraph"/>
        <w:spacing w:after="0"/>
        <w:ind w:left="360"/>
        <w:jc w:val="center"/>
        <w:rPr>
          <w:rFonts w:ascii="Times New Roman" w:eastAsia="Times New Roman" w:hAnsi="Times New Roman" w:cs="Times New Roman"/>
          <w:lang w:val="en-ID" w:eastAsia="en-ID"/>
        </w:rPr>
      </w:pPr>
      <w:r w:rsidRPr="00127644">
        <w:rPr>
          <w:rFonts w:ascii="Times New Roman" w:eastAsia="Times New Roman" w:hAnsi="Times New Roman" w:cs="Times New Roman"/>
          <w:noProof/>
          <w:lang w:val="en-ID" w:eastAsia="en-ID"/>
        </w:rPr>
        <w:drawing>
          <wp:inline distT="0" distB="0" distL="0" distR="0" wp14:anchorId="5229ED5B" wp14:editId="45EE0C33">
            <wp:extent cx="2619393" cy="1845733"/>
            <wp:effectExtent l="0" t="0" r="0" b="2540"/>
            <wp:docPr id="1" name="Picture 1"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n environment.jpg"/>
                    <pic:cNvPicPr/>
                  </pic:nvPicPr>
                  <pic:blipFill>
                    <a:blip r:embed="rId9">
                      <a:extLst>
                        <a:ext uri="{28A0092B-C50C-407E-A947-70E740481C1C}">
                          <a14:useLocalDpi xmlns:a14="http://schemas.microsoft.com/office/drawing/2010/main" val="0"/>
                        </a:ext>
                      </a:extLst>
                    </a:blip>
                    <a:stretch>
                      <a:fillRect/>
                    </a:stretch>
                  </pic:blipFill>
                  <pic:spPr>
                    <a:xfrm>
                      <a:off x="0" y="0"/>
                      <a:ext cx="2636190" cy="1857569"/>
                    </a:xfrm>
                    <a:prstGeom prst="rect">
                      <a:avLst/>
                    </a:prstGeom>
                  </pic:spPr>
                </pic:pic>
              </a:graphicData>
            </a:graphic>
          </wp:inline>
        </w:drawing>
      </w:r>
    </w:p>
    <w:p w14:paraId="5E22E297" w14:textId="6FF4D425" w:rsidR="009A3B35" w:rsidRPr="00127644" w:rsidRDefault="009A3B35" w:rsidP="009A3B35">
      <w:pPr>
        <w:pStyle w:val="ListParagraph"/>
        <w:spacing w:after="0"/>
        <w:ind w:left="360"/>
        <w:jc w:val="center"/>
        <w:rPr>
          <w:rFonts w:ascii="Times New Roman" w:eastAsia="Times New Roman" w:hAnsi="Times New Roman" w:cs="Times New Roman"/>
          <w:lang w:val="en-ID" w:eastAsia="en-ID"/>
        </w:rPr>
      </w:pPr>
      <w:r w:rsidRPr="00127644">
        <w:rPr>
          <w:rFonts w:ascii="Times New Roman" w:eastAsia="Times New Roman" w:hAnsi="Times New Roman" w:cs="Times New Roman"/>
          <w:b/>
          <w:bCs/>
          <w:lang w:val="en-ID" w:eastAsia="en-ID"/>
        </w:rPr>
        <w:t>Gambar 1.</w:t>
      </w:r>
      <w:r w:rsidRPr="00127644">
        <w:rPr>
          <w:rFonts w:ascii="Times New Roman" w:eastAsia="Times New Roman" w:hAnsi="Times New Roman" w:cs="Times New Roman"/>
          <w:lang w:val="en-ID" w:eastAsia="en-ID"/>
        </w:rPr>
        <w:t xml:space="preserve"> Agen</w:t>
      </w:r>
      <w:bookmarkStart w:id="0" w:name="_GoBack"/>
      <w:bookmarkEnd w:id="0"/>
      <w:r w:rsidRPr="00127644">
        <w:rPr>
          <w:rFonts w:ascii="Times New Roman" w:eastAsia="Times New Roman" w:hAnsi="Times New Roman" w:cs="Times New Roman"/>
          <w:lang w:val="en-ID" w:eastAsia="en-ID"/>
        </w:rPr>
        <w:t xml:space="preserve"> dan Lingkungan</w:t>
      </w:r>
    </w:p>
    <w:p w14:paraId="6717D3A4" w14:textId="77777777" w:rsidR="009A3B35" w:rsidRPr="00127644" w:rsidRDefault="009A3B35" w:rsidP="009A3B35">
      <w:pPr>
        <w:pStyle w:val="ListParagraph"/>
        <w:spacing w:after="0"/>
        <w:ind w:left="360"/>
        <w:jc w:val="center"/>
        <w:rPr>
          <w:rFonts w:ascii="Times New Roman" w:eastAsia="Times New Roman" w:hAnsi="Times New Roman" w:cs="Times New Roman"/>
          <w:b/>
          <w:bCs/>
          <w:lang w:val="en-ID" w:eastAsia="en-ID"/>
        </w:rPr>
      </w:pPr>
    </w:p>
    <w:p w14:paraId="335AE721" w14:textId="77777777" w:rsidR="009A3B35" w:rsidRPr="00127644" w:rsidRDefault="009A3B35" w:rsidP="009A3B35">
      <w:pPr>
        <w:pStyle w:val="ListParagraph"/>
        <w:spacing w:after="0"/>
        <w:ind w:left="360"/>
        <w:jc w:val="both"/>
        <w:rPr>
          <w:rFonts w:ascii="Times New Roman" w:eastAsia="Times New Roman" w:hAnsi="Times New Roman" w:cs="Times New Roman"/>
          <w:b/>
          <w:bCs/>
          <w:lang w:val="en-ID" w:eastAsia="en-ID"/>
        </w:rPr>
      </w:pPr>
      <w:r w:rsidRPr="00127644">
        <w:rPr>
          <w:rFonts w:ascii="Times New Roman" w:eastAsia="Times New Roman" w:hAnsi="Times New Roman" w:cs="Times New Roman"/>
          <w:b/>
          <w:bCs/>
          <w:lang w:val="en-ID" w:eastAsia="en-ID"/>
        </w:rPr>
        <w:t>2.2 Jenis Lingkungan dan penerapannya</w:t>
      </w:r>
    </w:p>
    <w:p w14:paraId="7D714A4E" w14:textId="24013E9C" w:rsidR="008B4A99" w:rsidRPr="00DA52BA" w:rsidRDefault="009A3B35" w:rsidP="00526759">
      <w:pPr>
        <w:autoSpaceDE w:val="0"/>
        <w:autoSpaceDN w:val="0"/>
        <w:ind w:left="284" w:firstLine="567"/>
        <w:jc w:val="both"/>
        <w:divId w:val="1391078041"/>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Lingkungan dalam penerapan machine learning sangat luas. Penggunaan model Prophet untuk memprediksi harga minyak dan penerapan metode Monte Carlo control dalam reinforcement learning untuk mengoptimalkan pengambilan keputusan agen di lingkungan simulasi. Lingkungan simulasi ini menggunakan lingkungan "CartPole-v1" dari OpenAI Gym, yang merupakan masalah kontrol klasik di mana agen harus menyeimbangkan tiang pada gerobak yang bergerak</w:t>
      </w:r>
      <w:r w:rsidR="002A63E8" w:rsidRPr="00127644">
        <w:rPr>
          <w:rFonts w:ascii="Times New Roman" w:eastAsia="Times New Roman" w:hAnsi="Times New Roman" w:cs="Times New Roman"/>
          <w:lang w:val="en-ID" w:eastAsia="en-ID"/>
        </w:rPr>
        <w:t>.</w:t>
      </w:r>
      <w:r w:rsidR="00427B25">
        <w:rPr>
          <w:rStyle w:val="FootnoteReference"/>
          <w:rFonts w:ascii="Times New Roman" w:eastAsia="Times New Roman" w:hAnsi="Times New Roman" w:cs="Times New Roman"/>
          <w:lang w:val="en-ID" w:eastAsia="en-ID"/>
        </w:rPr>
        <w:footnoteReference w:id="1"/>
      </w:r>
    </w:p>
    <w:p w14:paraId="72F65E3E" w14:textId="53F8125D" w:rsidR="0086021C" w:rsidRPr="00127644" w:rsidRDefault="0086021C" w:rsidP="0086021C">
      <w:pPr>
        <w:pStyle w:val="ListParagraph"/>
        <w:spacing w:after="0"/>
        <w:ind w:left="360"/>
        <w:jc w:val="center"/>
        <w:rPr>
          <w:rFonts w:ascii="Times New Roman" w:eastAsia="Times New Roman" w:hAnsi="Times New Roman" w:cs="Times New Roman"/>
          <w:lang w:val="en-ID" w:eastAsia="en-ID"/>
        </w:rPr>
      </w:pPr>
      <w:r w:rsidRPr="00127644">
        <w:rPr>
          <w:rFonts w:ascii="Times New Roman" w:eastAsia="Times New Roman" w:hAnsi="Times New Roman" w:cs="Times New Roman"/>
          <w:noProof/>
          <w:lang w:val="en-ID" w:eastAsia="en-ID"/>
        </w:rPr>
        <w:drawing>
          <wp:inline distT="0" distB="0" distL="0" distR="0" wp14:anchorId="0A8495F0" wp14:editId="6CE4828C">
            <wp:extent cx="3026646" cy="1422400"/>
            <wp:effectExtent l="0" t="0" r="2540" b="6350"/>
            <wp:docPr id="21" name="Picture 21" descr="A diagram of a state and reward a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r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7957" cy="1446514"/>
                    </a:xfrm>
                    <a:prstGeom prst="rect">
                      <a:avLst/>
                    </a:prstGeom>
                  </pic:spPr>
                </pic:pic>
              </a:graphicData>
            </a:graphic>
          </wp:inline>
        </w:drawing>
      </w:r>
    </w:p>
    <w:p w14:paraId="70777016" w14:textId="55DF3B5A" w:rsidR="009A3B35" w:rsidRPr="00DA52BA" w:rsidRDefault="0086021C" w:rsidP="00DA52BA">
      <w:pPr>
        <w:pStyle w:val="ListParagraph"/>
        <w:spacing w:after="0"/>
        <w:ind w:left="360"/>
        <w:jc w:val="center"/>
        <w:rPr>
          <w:rFonts w:ascii="Times New Roman" w:eastAsia="Times New Roman" w:hAnsi="Times New Roman" w:cs="Times New Roman"/>
          <w:lang w:val="en-ID" w:eastAsia="en-ID"/>
        </w:rPr>
      </w:pPr>
      <w:r w:rsidRPr="00127644">
        <w:rPr>
          <w:rFonts w:ascii="Times New Roman" w:eastAsia="Times New Roman" w:hAnsi="Times New Roman" w:cs="Times New Roman"/>
          <w:b/>
          <w:bCs/>
          <w:lang w:val="en-ID" w:eastAsia="en-ID"/>
        </w:rPr>
        <w:t>Gambar 2</w:t>
      </w:r>
      <w:r w:rsidRPr="00127644">
        <w:rPr>
          <w:rFonts w:ascii="Times New Roman" w:eastAsia="Times New Roman" w:hAnsi="Times New Roman" w:cs="Times New Roman"/>
          <w:lang w:val="en-ID" w:eastAsia="en-ID"/>
        </w:rPr>
        <w:t xml:space="preserve">. </w:t>
      </w:r>
      <w:r w:rsidR="00AB245F">
        <w:rPr>
          <w:rFonts w:ascii="Times New Roman" w:eastAsia="Times New Roman" w:hAnsi="Times New Roman" w:cs="Times New Roman"/>
          <w:lang w:val="en-ID" w:eastAsia="en-ID"/>
        </w:rPr>
        <w:t xml:space="preserve">Contoh </w:t>
      </w:r>
      <w:r w:rsidRPr="00127644">
        <w:rPr>
          <w:rFonts w:ascii="Times New Roman" w:eastAsia="Times New Roman" w:hAnsi="Times New Roman" w:cs="Times New Roman"/>
          <w:lang w:val="en-ID" w:eastAsia="en-ID"/>
        </w:rPr>
        <w:t xml:space="preserve">Penerapan </w:t>
      </w:r>
      <w:r w:rsidR="002A63E8" w:rsidRPr="00127644">
        <w:rPr>
          <w:rFonts w:ascii="Times New Roman" w:eastAsia="Times New Roman" w:hAnsi="Times New Roman" w:cs="Times New Roman"/>
          <w:lang w:val="en-ID" w:eastAsia="en-ID"/>
        </w:rPr>
        <w:t>A</w:t>
      </w:r>
      <w:r w:rsidRPr="00127644">
        <w:rPr>
          <w:rFonts w:ascii="Times New Roman" w:eastAsia="Times New Roman" w:hAnsi="Times New Roman" w:cs="Times New Roman"/>
          <w:lang w:val="en-ID" w:eastAsia="en-ID"/>
        </w:rPr>
        <w:t xml:space="preserve">gen </w:t>
      </w:r>
      <w:r w:rsidR="002A63E8" w:rsidRPr="00127644">
        <w:rPr>
          <w:rFonts w:ascii="Times New Roman" w:eastAsia="Times New Roman" w:hAnsi="Times New Roman" w:cs="Times New Roman"/>
          <w:lang w:val="en-ID" w:eastAsia="en-ID"/>
        </w:rPr>
        <w:t xml:space="preserve">di </w:t>
      </w:r>
      <w:r w:rsidRPr="00127644">
        <w:rPr>
          <w:rFonts w:ascii="Times New Roman" w:eastAsia="Times New Roman" w:hAnsi="Times New Roman" w:cs="Times New Roman"/>
          <w:lang w:val="en-ID" w:eastAsia="en-ID"/>
        </w:rPr>
        <w:t xml:space="preserve">lingkungan CartPole </w:t>
      </w:r>
      <w:r w:rsidR="002A63E8" w:rsidRPr="00127644">
        <w:rPr>
          <w:rFonts w:ascii="Times New Roman" w:eastAsia="Times New Roman" w:hAnsi="Times New Roman" w:cs="Times New Roman"/>
          <w:lang w:val="en-ID" w:eastAsia="en-ID"/>
        </w:rPr>
        <w:t>OpenAI Gym pada game Mario</w:t>
      </w:r>
    </w:p>
    <w:p w14:paraId="0C45EBCD" w14:textId="77777777" w:rsidR="00FD2C6C" w:rsidRPr="00127644" w:rsidRDefault="009A3B35" w:rsidP="009A3B35">
      <w:pPr>
        <w:pStyle w:val="ListParagraph"/>
        <w:spacing w:after="0"/>
        <w:ind w:left="360"/>
        <w:jc w:val="both"/>
        <w:rPr>
          <w:rFonts w:ascii="Times New Roman" w:eastAsia="Times New Roman" w:hAnsi="Times New Roman" w:cs="Times New Roman"/>
          <w:b/>
          <w:bCs/>
          <w:lang w:val="en-ID" w:eastAsia="en-ID"/>
        </w:rPr>
      </w:pPr>
      <w:r w:rsidRPr="00127644">
        <w:rPr>
          <w:rFonts w:ascii="Times New Roman" w:eastAsia="Times New Roman" w:hAnsi="Times New Roman" w:cs="Times New Roman"/>
          <w:b/>
          <w:bCs/>
          <w:lang w:val="en-ID" w:eastAsia="en-ID"/>
        </w:rPr>
        <w:lastRenderedPageBreak/>
        <w:t>2.3 Reinforcement Learning</w:t>
      </w:r>
    </w:p>
    <w:p w14:paraId="3D94F46A" w14:textId="67438107" w:rsidR="00CD2E34" w:rsidRDefault="00CD2E34" w:rsidP="002A63E8">
      <w:pPr>
        <w:pStyle w:val="ListParagraph"/>
        <w:spacing w:after="0"/>
        <w:ind w:left="709" w:firstLine="425"/>
        <w:jc w:val="both"/>
        <w:rPr>
          <w:rFonts w:ascii="Times New Roman" w:eastAsia="Times New Roman" w:hAnsi="Times New Roman" w:cs="Times New Roman"/>
          <w:lang w:eastAsia="en-ID"/>
        </w:rPr>
      </w:pPr>
      <w:r w:rsidRPr="00CD2E34">
        <w:rPr>
          <w:rFonts w:ascii="Times New Roman" w:eastAsia="Times New Roman" w:hAnsi="Times New Roman" w:cs="Times New Roman"/>
          <w:lang w:eastAsia="en-ID"/>
        </w:rPr>
        <w:t>Reinforcement learning adalah jenis pembelajaran mesin di mana agen belajar membuat keputusan dengan mencoba berbagai tindakan dalam suatu konteks dan menerima umpan balik dalam bentuk penghargaan (penghargaan) atau penalti. Proses ini sebanding dengan cara manusia belajar dari coba-coba. Agen secara aktif mencari pengalaman baru untuk meningkatkan pemahaman dan kinerja mereka sambil mengandalkan data yang ada. Agen memiliki tujuan untuk memaksimalkan jumlah reward yang diterima dalam jangka waktu tertentu.</w:t>
      </w:r>
      <w:r w:rsidR="00E50BD8">
        <w:rPr>
          <w:rStyle w:val="FootnoteReference"/>
          <w:rFonts w:ascii="Times New Roman" w:eastAsia="Times New Roman" w:hAnsi="Times New Roman" w:cs="Times New Roman"/>
          <w:lang w:eastAsia="en-ID"/>
        </w:rPr>
        <w:footnoteReference w:id="2"/>
      </w:r>
    </w:p>
    <w:p w14:paraId="20B3FECA" w14:textId="629C1DC1" w:rsidR="00FD2C6C" w:rsidRDefault="00CD2E34" w:rsidP="002A63E8">
      <w:pPr>
        <w:pStyle w:val="ListParagraph"/>
        <w:spacing w:after="0"/>
        <w:ind w:left="709" w:firstLine="425"/>
        <w:jc w:val="both"/>
        <w:rPr>
          <w:rFonts w:ascii="Times New Roman" w:hAnsi="Times New Roman" w:cs="Times New Roman"/>
        </w:rPr>
      </w:pPr>
      <w:r w:rsidRPr="00CD2E34">
        <w:rPr>
          <w:rFonts w:ascii="Times New Roman" w:eastAsia="Times New Roman" w:hAnsi="Times New Roman" w:cs="Times New Roman"/>
          <w:lang w:eastAsia="en-ID"/>
        </w:rPr>
        <w:t xml:space="preserve"> Dalam situasi di mana keputusan harus dibuat secara berurutan, seperti navigasi, pengendalian robot, atau permainan, metode ini sangat berguna. Misalnya, lengan robot dapat belajar memanipulasi objek dengan benar dengan terus mencoba dan menerima umpan balik sampai gerakan yang diinginkan tercapai melalui proses pembelajaran penguatan</w:t>
      </w:r>
      <w:r w:rsidR="00FD2C6C" w:rsidRPr="00127644">
        <w:rPr>
          <w:rFonts w:ascii="Times New Roman" w:hAnsi="Times New Roman" w:cs="Times New Roman"/>
        </w:rPr>
        <w:t>.</w:t>
      </w:r>
    </w:p>
    <w:p w14:paraId="1A2E52B4" w14:textId="77777777" w:rsidR="00DA52BA" w:rsidRPr="00127644" w:rsidRDefault="00DA52BA" w:rsidP="002A63E8">
      <w:pPr>
        <w:pStyle w:val="ListParagraph"/>
        <w:spacing w:after="0"/>
        <w:ind w:left="709" w:firstLine="425"/>
        <w:jc w:val="both"/>
        <w:rPr>
          <w:rFonts w:ascii="Times New Roman" w:hAnsi="Times New Roman" w:cs="Times New Roman"/>
        </w:rPr>
      </w:pPr>
    </w:p>
    <w:p w14:paraId="6F6C2453" w14:textId="02F7256C" w:rsidR="00FD2C6C" w:rsidRPr="00127644" w:rsidRDefault="002A63E8" w:rsidP="00FD2C6C">
      <w:pPr>
        <w:pStyle w:val="ListParagraph"/>
        <w:spacing w:after="0"/>
        <w:ind w:left="360"/>
        <w:jc w:val="both"/>
        <w:rPr>
          <w:rFonts w:ascii="Times New Roman" w:eastAsia="Times New Roman" w:hAnsi="Times New Roman" w:cs="Times New Roman"/>
          <w:lang w:val="en-ID" w:eastAsia="en-ID"/>
        </w:rPr>
      </w:pPr>
      <w:r w:rsidRPr="00127644">
        <w:rPr>
          <w:rFonts w:ascii="Times New Roman" w:eastAsia="Times New Roman" w:hAnsi="Times New Roman" w:cs="Times New Roman"/>
          <w:noProof/>
          <w:lang w:val="en-ID" w:eastAsia="en-ID"/>
        </w:rPr>
        <w:drawing>
          <wp:inline distT="0" distB="0" distL="0" distR="0" wp14:anchorId="5E636398" wp14:editId="60A016F1">
            <wp:extent cx="2937934" cy="1226771"/>
            <wp:effectExtent l="0" t="0" r="0" b="0"/>
            <wp:docPr id="24" name="Picture 24"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l.png"/>
                    <pic:cNvPicPr/>
                  </pic:nvPicPr>
                  <pic:blipFill>
                    <a:blip r:embed="rId11">
                      <a:extLst>
                        <a:ext uri="{28A0092B-C50C-407E-A947-70E740481C1C}">
                          <a14:useLocalDpi xmlns:a14="http://schemas.microsoft.com/office/drawing/2010/main" val="0"/>
                        </a:ext>
                      </a:extLst>
                    </a:blip>
                    <a:stretch>
                      <a:fillRect/>
                    </a:stretch>
                  </pic:blipFill>
                  <pic:spPr>
                    <a:xfrm>
                      <a:off x="0" y="0"/>
                      <a:ext cx="2966667" cy="1238769"/>
                    </a:xfrm>
                    <a:prstGeom prst="rect">
                      <a:avLst/>
                    </a:prstGeom>
                  </pic:spPr>
                </pic:pic>
              </a:graphicData>
            </a:graphic>
          </wp:inline>
        </w:drawing>
      </w:r>
      <w:r w:rsidRPr="00127644">
        <w:rPr>
          <w:rFonts w:ascii="Times New Roman" w:eastAsia="Times New Roman" w:hAnsi="Times New Roman" w:cs="Times New Roman"/>
          <w:noProof/>
          <w:lang w:val="en-ID" w:eastAsia="en-ID"/>
        </w:rPr>
        <w:drawing>
          <wp:inline distT="0" distB="0" distL="0" distR="0" wp14:anchorId="336D2FB6" wp14:editId="5425DC50">
            <wp:extent cx="2480734" cy="1655422"/>
            <wp:effectExtent l="0" t="0" r="0" b="2540"/>
            <wp:docPr id="23" name="Picture 23" descr="A close-up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ze.png"/>
                    <pic:cNvPicPr/>
                  </pic:nvPicPr>
                  <pic:blipFill>
                    <a:blip r:embed="rId12">
                      <a:extLst>
                        <a:ext uri="{28A0092B-C50C-407E-A947-70E740481C1C}">
                          <a14:useLocalDpi xmlns:a14="http://schemas.microsoft.com/office/drawing/2010/main" val="0"/>
                        </a:ext>
                      </a:extLst>
                    </a:blip>
                    <a:stretch>
                      <a:fillRect/>
                    </a:stretch>
                  </pic:blipFill>
                  <pic:spPr>
                    <a:xfrm>
                      <a:off x="0" y="0"/>
                      <a:ext cx="2504961" cy="1671589"/>
                    </a:xfrm>
                    <a:prstGeom prst="rect">
                      <a:avLst/>
                    </a:prstGeom>
                  </pic:spPr>
                </pic:pic>
              </a:graphicData>
            </a:graphic>
          </wp:inline>
        </w:drawing>
      </w:r>
    </w:p>
    <w:p w14:paraId="574598A8" w14:textId="1D1FF96D" w:rsidR="002A63E8" w:rsidRPr="00127644" w:rsidRDefault="002A63E8" w:rsidP="002A63E8">
      <w:pPr>
        <w:pStyle w:val="ListParagraph"/>
        <w:spacing w:after="0"/>
        <w:ind w:left="360"/>
        <w:jc w:val="center"/>
        <w:rPr>
          <w:rFonts w:ascii="Times New Roman" w:eastAsia="Times New Roman" w:hAnsi="Times New Roman" w:cs="Times New Roman"/>
          <w:lang w:val="en-ID" w:eastAsia="en-ID"/>
        </w:rPr>
      </w:pPr>
      <w:r w:rsidRPr="00127644">
        <w:rPr>
          <w:rFonts w:ascii="Times New Roman" w:eastAsia="Times New Roman" w:hAnsi="Times New Roman" w:cs="Times New Roman"/>
          <w:b/>
          <w:bCs/>
          <w:lang w:val="en-ID" w:eastAsia="en-ID"/>
        </w:rPr>
        <w:t>Gambar 3.</w:t>
      </w:r>
      <w:r w:rsidRPr="00127644">
        <w:rPr>
          <w:rFonts w:ascii="Times New Roman" w:eastAsia="Times New Roman" w:hAnsi="Times New Roman" w:cs="Times New Roman"/>
          <w:lang w:val="en-ID" w:eastAsia="en-ID"/>
        </w:rPr>
        <w:t xml:space="preserve"> Penerapan R</w:t>
      </w:r>
      <w:r w:rsidR="00BE4D6B">
        <w:rPr>
          <w:rFonts w:ascii="Times New Roman" w:eastAsia="Times New Roman" w:hAnsi="Times New Roman" w:cs="Times New Roman"/>
          <w:lang w:val="en-ID" w:eastAsia="en-ID"/>
        </w:rPr>
        <w:t>einforcement Learning</w:t>
      </w:r>
    </w:p>
    <w:p w14:paraId="35B1B2EA" w14:textId="77777777" w:rsidR="002A63E8" w:rsidRPr="00127644" w:rsidRDefault="002A63E8" w:rsidP="002A63E8">
      <w:pPr>
        <w:pStyle w:val="ListParagraph"/>
        <w:spacing w:after="0"/>
        <w:ind w:left="360"/>
        <w:jc w:val="center"/>
        <w:rPr>
          <w:rFonts w:ascii="Times New Roman" w:eastAsia="Times New Roman" w:hAnsi="Times New Roman" w:cs="Times New Roman"/>
          <w:lang w:val="en-ID" w:eastAsia="en-ID"/>
        </w:rPr>
      </w:pPr>
    </w:p>
    <w:p w14:paraId="4AE27F8D" w14:textId="26976563" w:rsidR="00DA6E23" w:rsidRDefault="00FD2C6C" w:rsidP="00DA6E23">
      <w:pPr>
        <w:pStyle w:val="ListParagraph"/>
        <w:spacing w:after="0"/>
        <w:ind w:left="360"/>
        <w:jc w:val="both"/>
        <w:rPr>
          <w:rFonts w:ascii="Times New Roman" w:eastAsia="Times New Roman" w:hAnsi="Times New Roman" w:cs="Times New Roman"/>
          <w:b/>
          <w:bCs/>
          <w:lang w:val="en-ID" w:eastAsia="en-ID"/>
        </w:rPr>
      </w:pPr>
      <w:r w:rsidRPr="00127644">
        <w:rPr>
          <w:rFonts w:ascii="Times New Roman" w:eastAsia="Times New Roman" w:hAnsi="Times New Roman" w:cs="Times New Roman"/>
          <w:b/>
          <w:bCs/>
          <w:lang w:val="en-ID" w:eastAsia="en-ID"/>
        </w:rPr>
        <w:t>2.4 Pengertian Metode Monte Carlo</w:t>
      </w:r>
    </w:p>
    <w:p w14:paraId="19194768" w14:textId="6D822164" w:rsidR="00CD2E34" w:rsidRPr="00CD2E34" w:rsidRDefault="00CD2E34" w:rsidP="00DA52BA">
      <w:pPr>
        <w:pStyle w:val="ListParagraph"/>
        <w:spacing w:before="100" w:beforeAutospacing="1" w:after="100" w:afterAutospacing="1"/>
        <w:ind w:firstLine="556"/>
        <w:jc w:val="both"/>
        <w:rPr>
          <w:rFonts w:ascii="Times New Roman" w:eastAsia="Times New Roman" w:hAnsi="Times New Roman" w:cs="Times New Roman"/>
          <w:lang w:eastAsia="en-ID"/>
        </w:rPr>
      </w:pPr>
      <w:r w:rsidRPr="00CD2E34">
        <w:rPr>
          <w:rFonts w:ascii="Times New Roman" w:eastAsia="Times New Roman" w:hAnsi="Times New Roman" w:cs="Times New Roman"/>
          <w:lang w:eastAsia="en-ID"/>
        </w:rPr>
        <w:t>Simulasi Monte Carlo</w:t>
      </w:r>
      <w:r>
        <w:rPr>
          <w:rFonts w:ascii="Times New Roman" w:eastAsia="Times New Roman" w:hAnsi="Times New Roman" w:cs="Times New Roman"/>
          <w:lang w:val="en-US" w:eastAsia="en-ID"/>
        </w:rPr>
        <w:t xml:space="preserve"> </w:t>
      </w:r>
      <w:r w:rsidRPr="00CD2E34">
        <w:rPr>
          <w:rFonts w:ascii="Times New Roman" w:eastAsia="Times New Roman" w:hAnsi="Times New Roman" w:cs="Times New Roman"/>
          <w:lang w:eastAsia="en-ID"/>
        </w:rPr>
        <w:t>ditemukan sebelum munculnya komputer modern - metode ini dikembangkan selama Perang Dunia II - oleh dua ahli matematika: Stanisław Ulam dan John von Neumann. Pada saat itu, keduanya terlibat dalam proyek Manhattan, dan mereka menciptakan teknik ini untuk mensimulasikan reaksi berantai dalam uranium yang sangat diperkaya. Secara sederhana, mereka sedang mensimulasikan ledakan atom</w:t>
      </w:r>
      <w:r w:rsidR="00DA52BA">
        <w:rPr>
          <w:rStyle w:val="FootnoteReference"/>
          <w:rFonts w:ascii="Times New Roman" w:eastAsia="Times New Roman" w:hAnsi="Times New Roman" w:cs="Times New Roman"/>
          <w:lang w:eastAsia="en-ID"/>
        </w:rPr>
        <w:footnoteReference w:id="3"/>
      </w:r>
      <w:r w:rsidRPr="00CD2E34">
        <w:rPr>
          <w:rFonts w:ascii="Times New Roman" w:eastAsia="Times New Roman" w:hAnsi="Times New Roman" w:cs="Times New Roman"/>
          <w:lang w:eastAsia="en-ID"/>
        </w:rPr>
        <w:t>.</w:t>
      </w:r>
    </w:p>
    <w:p w14:paraId="071872C9" w14:textId="77777777" w:rsidR="00DA6E23" w:rsidRPr="00127644" w:rsidRDefault="00DA6E23"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Metode Monte Carlo adalah teknik yang digunakan dalam pemecahan masalah Reinforcement Learning (RL) dengan cara mengestimasi nilai fungsi berdasarkan rata-rata pengembalian sampel. Dalam konteks ini, pengembalian merujuk pada keuntungan kumulatif yang diharapkan di masa depan. Untuk memastikan pengembalian yang terdefinisi dengan baik, metode Monte Carlo biasanya diterapkan pada tugas-tugas episodik, yaitu tugas-tugas yang memiliki titik awal dan titik akhir yang jelas.</w:t>
      </w:r>
    </w:p>
    <w:p w14:paraId="03D7BFA1" w14:textId="1CCE72B4" w:rsidR="00720193" w:rsidRPr="00127644" w:rsidRDefault="00DA6E23"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Metode ini mengandalkan pengumpulan data dari serangkaian episode di mana setiap episode mencakup perjalanan atau langkah-langkah yang diambil sesuai dengan kebijakan tertentu. Setelah itu, nilai fungsi dihitung dengan mengambil rata-rata dari semua pengembalian yang diamati dari kunjungan ke negara bagian tersebut.</w:t>
      </w:r>
    </w:p>
    <w:p w14:paraId="43422363" w14:textId="7E2771D8" w:rsidR="00720193" w:rsidRDefault="00720193" w:rsidP="00720193">
      <w:pPr>
        <w:spacing w:after="0"/>
        <w:jc w:val="both"/>
        <w:rPr>
          <w:rFonts w:ascii="Times New Roman" w:hAnsi="Times New Roman"/>
          <w:b/>
        </w:rPr>
      </w:pPr>
    </w:p>
    <w:p w14:paraId="4A475CFC" w14:textId="77777777" w:rsidR="00DA52BA" w:rsidRPr="00127644" w:rsidRDefault="00DA52BA" w:rsidP="00720193">
      <w:pPr>
        <w:spacing w:after="0"/>
        <w:jc w:val="both"/>
        <w:rPr>
          <w:rFonts w:ascii="Times New Roman" w:hAnsi="Times New Roman"/>
          <w:b/>
        </w:rPr>
      </w:pPr>
    </w:p>
    <w:p w14:paraId="5B54611C" w14:textId="79DFE027" w:rsidR="00720193" w:rsidRPr="00127644" w:rsidRDefault="00720193" w:rsidP="00720193">
      <w:pPr>
        <w:numPr>
          <w:ilvl w:val="0"/>
          <w:numId w:val="1"/>
        </w:numPr>
        <w:spacing w:after="0"/>
        <w:ind w:left="284" w:hanging="284"/>
        <w:rPr>
          <w:rFonts w:ascii="Times New Roman" w:hAnsi="Times New Roman"/>
          <w:b/>
        </w:rPr>
      </w:pPr>
      <w:r w:rsidRPr="00127644">
        <w:rPr>
          <w:rFonts w:ascii="Times New Roman" w:hAnsi="Times New Roman"/>
          <w:b/>
          <w:lang w:val="en-US"/>
        </w:rPr>
        <w:lastRenderedPageBreak/>
        <w:t>Metode Penelitian</w:t>
      </w:r>
    </w:p>
    <w:p w14:paraId="57FB8174" w14:textId="36BEC5B9" w:rsidR="005516F0" w:rsidRPr="00127644" w:rsidRDefault="005516F0" w:rsidP="002A63E8">
      <w:pPr>
        <w:pStyle w:val="ListParagraph"/>
        <w:spacing w:after="0"/>
        <w:ind w:left="284"/>
        <w:jc w:val="both"/>
        <w:rPr>
          <w:rFonts w:ascii="Times New Roman" w:hAnsi="Times New Roman" w:cs="Times New Roman"/>
          <w:b/>
          <w:bCs/>
          <w:lang w:val="en-US"/>
        </w:rPr>
      </w:pPr>
      <w:r w:rsidRPr="00127644">
        <w:rPr>
          <w:rFonts w:ascii="Times New Roman" w:hAnsi="Times New Roman" w:cs="Times New Roman"/>
          <w:b/>
          <w:bCs/>
          <w:lang w:val="en-US"/>
        </w:rPr>
        <w:t>3.1 Model Prophet</w:t>
      </w:r>
    </w:p>
    <w:p w14:paraId="7BEA3D83" w14:textId="77777777" w:rsidR="00127644" w:rsidRDefault="00127644" w:rsidP="002A63E8">
      <w:pPr>
        <w:pStyle w:val="ListParagraph"/>
        <w:spacing w:after="0"/>
        <w:ind w:left="567" w:firstLine="426"/>
        <w:jc w:val="both"/>
        <w:rPr>
          <w:rFonts w:ascii="Times New Roman" w:hAnsi="Times New Roman" w:cs="Times New Roman"/>
        </w:rPr>
      </w:pPr>
      <w:r w:rsidRPr="00127644">
        <w:rPr>
          <w:rFonts w:ascii="Times New Roman" w:hAnsi="Times New Roman" w:cs="Times New Roman"/>
        </w:rPr>
        <w:t>Model Prophet adalah sebuah alat yang digunakan untuk melakukan peramalan terhadap data time series. Model ini dikembangkan oleh Facebook dan dirancang untuk memfasilitasi peramalan yang akurat dengan menangani karakteristik unik dari data time series. Prophet sangat efektif dalam menangkap tren musiman dan fluktuasi yang terjadi pada data historis.</w:t>
      </w:r>
    </w:p>
    <w:p w14:paraId="48DACB4D" w14:textId="1F8517A5" w:rsidR="00E53D95" w:rsidRDefault="00127644" w:rsidP="00E53D95">
      <w:pPr>
        <w:pStyle w:val="ListParagraph"/>
        <w:spacing w:after="0"/>
        <w:ind w:left="567" w:firstLine="426"/>
        <w:jc w:val="both"/>
        <w:rPr>
          <w:rFonts w:ascii="Times New Roman" w:hAnsi="Times New Roman" w:cs="Times New Roman"/>
        </w:rPr>
      </w:pPr>
      <w:r w:rsidRPr="00127644">
        <w:rPr>
          <w:rFonts w:ascii="Times New Roman" w:hAnsi="Times New Roman" w:cs="Times New Roman"/>
        </w:rPr>
        <w:t xml:space="preserve"> Salah satu aplikasi nyata dari model ini adalah untuk memprediksi harga minyak mentah di masa depan</w:t>
      </w:r>
      <w:r w:rsidR="00DA52BA">
        <w:rPr>
          <w:rFonts w:ascii="Times New Roman" w:hAnsi="Times New Roman" w:cs="Times New Roman"/>
          <w:lang w:val="en-US"/>
        </w:rPr>
        <w:t xml:space="preserve">. </w:t>
      </w:r>
      <w:r w:rsidRPr="00127644">
        <w:rPr>
          <w:rFonts w:ascii="Times New Roman" w:hAnsi="Times New Roman" w:cs="Times New Roman"/>
        </w:rPr>
        <w:t>Prophet mampu memberikan prediksi yang mempertimbangkan pola musiman dan variasi harga yang terjadi secara keseluruhan.</w:t>
      </w:r>
    </w:p>
    <w:p w14:paraId="4FE8E603" w14:textId="77777777" w:rsidR="00E53D95" w:rsidRPr="00E53D95" w:rsidRDefault="00E53D95" w:rsidP="00E53D95">
      <w:pPr>
        <w:spacing w:after="0"/>
        <w:jc w:val="both"/>
        <w:rPr>
          <w:rFonts w:ascii="Times New Roman" w:hAnsi="Times New Roman" w:cs="Times New Roman"/>
        </w:rPr>
      </w:pPr>
    </w:p>
    <w:p w14:paraId="772982AD" w14:textId="7EE6FFD8" w:rsidR="00127644" w:rsidRPr="003E5DCB" w:rsidRDefault="003E5DCB" w:rsidP="002A63E8">
      <w:pPr>
        <w:pStyle w:val="ListParagraph"/>
        <w:spacing w:after="0"/>
        <w:ind w:left="567" w:firstLine="426"/>
        <w:jc w:val="both"/>
        <w:rPr>
          <w:rFonts w:ascii="Times New Roman" w:hAnsi="Times New Roman" w:cs="Times New Roman"/>
          <w:lang w:val="en-US"/>
        </w:rPr>
      </w:pPr>
      <w:r>
        <w:rPr>
          <w:rFonts w:ascii="Times New Roman" w:hAnsi="Times New Roman" w:cs="Times New Roman"/>
          <w:lang w:val="en-US"/>
        </w:rPr>
        <w:t xml:space="preserve"> </w:t>
      </w:r>
    </w:p>
    <w:tbl>
      <w:tblPr>
        <w:tblStyle w:val="TableGrid"/>
        <w:tblpPr w:leftFromText="180" w:rightFromText="180" w:vertAnchor="text" w:horzAnchor="margin" w:tblpXSpec="right" w:tblpY="-26"/>
        <w:tblOverlap w:val="never"/>
        <w:tblW w:w="0" w:type="auto"/>
        <w:tblLook w:val="04A0" w:firstRow="1" w:lastRow="0" w:firstColumn="1" w:lastColumn="0" w:noHBand="0" w:noVBand="1"/>
      </w:tblPr>
      <w:tblGrid>
        <w:gridCol w:w="8500"/>
      </w:tblGrid>
      <w:tr w:rsidR="00754DB2" w:rsidRPr="00127644" w14:paraId="20DD1294" w14:textId="77777777" w:rsidTr="003E5DCB">
        <w:trPr>
          <w:trHeight w:val="347"/>
        </w:trPr>
        <w:tc>
          <w:tcPr>
            <w:tcW w:w="8500" w:type="dxa"/>
            <w:shd w:val="clear" w:color="auto" w:fill="BFBFBF" w:themeFill="background1" w:themeFillShade="BF"/>
          </w:tcPr>
          <w:p w14:paraId="1C6D1C22" w14:textId="27110728" w:rsidR="00754DB2" w:rsidRPr="00CD2E34" w:rsidRDefault="00434F2D" w:rsidP="003E5DCB">
            <w:pPr>
              <w:pStyle w:val="ListParagraph"/>
              <w:ind w:left="0"/>
              <w:jc w:val="center"/>
              <w:rPr>
                <w:b/>
                <w:bCs/>
                <w:lang w:val="en-US"/>
              </w:rPr>
            </w:pPr>
            <w:r w:rsidRPr="00CD2E34">
              <w:rPr>
                <w:b/>
                <w:bCs/>
                <w:lang w:val="en-US"/>
              </w:rPr>
              <w:t>Implementasi Model Prophet pada Studi Kasus</w:t>
            </w:r>
          </w:p>
        </w:tc>
      </w:tr>
      <w:tr w:rsidR="00754DB2" w:rsidRPr="00127644" w14:paraId="27C95CEA" w14:textId="77777777" w:rsidTr="003E5DCB">
        <w:trPr>
          <w:trHeight w:val="5864"/>
        </w:trPr>
        <w:tc>
          <w:tcPr>
            <w:tcW w:w="8500" w:type="dxa"/>
            <w:shd w:val="clear" w:color="auto" w:fill="FFFFFF" w:themeFill="background1"/>
          </w:tcPr>
          <w:p w14:paraId="5B31C10A" w14:textId="77777777"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xml:space="preserve"># Membuat model Prophet </w:t>
            </w:r>
          </w:p>
          <w:p w14:paraId="29E4239C" w14:textId="6B9BEF70"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xml:space="preserve">    model = Prophet()</w:t>
            </w:r>
          </w:p>
          <w:p w14:paraId="583D930C" w14:textId="77777777" w:rsidR="00434F2D" w:rsidRPr="00127644" w:rsidRDefault="00434F2D" w:rsidP="003E5DCB">
            <w:pPr>
              <w:jc w:val="both"/>
              <w:rPr>
                <w:rFonts w:ascii="Courier New" w:hAnsi="Courier New" w:cs="Courier New"/>
                <w:lang w:val="en-US"/>
              </w:rPr>
            </w:pPr>
          </w:p>
          <w:p w14:paraId="693D81E8" w14:textId="77777777"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Fitting model with data</w:t>
            </w:r>
          </w:p>
          <w:p w14:paraId="01247AC8" w14:textId="5F233F4F"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xml:space="preserve">   model.fit(co_data[['ds', 'y']])</w:t>
            </w:r>
          </w:p>
          <w:p w14:paraId="4F01E289" w14:textId="77777777"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Melakukan prediksi menggunakan model Prophet</w:t>
            </w:r>
          </w:p>
          <w:p w14:paraId="734D25B7" w14:textId="500327B6"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xml:space="preserve">    future = model.make_future_dataframe(periods=24, freq='M')</w:t>
            </w:r>
          </w:p>
          <w:p w14:paraId="5BE749D5" w14:textId="77777777" w:rsidR="00754DB2" w:rsidRPr="00127644" w:rsidRDefault="00434F2D" w:rsidP="003E5DCB">
            <w:pPr>
              <w:pStyle w:val="ListParagraph"/>
              <w:ind w:left="0"/>
              <w:jc w:val="both"/>
              <w:rPr>
                <w:rFonts w:ascii="Courier New" w:hAnsi="Courier New" w:cs="Courier New"/>
                <w:lang w:val="en-US"/>
              </w:rPr>
            </w:pPr>
            <w:r w:rsidRPr="00127644">
              <w:rPr>
                <w:rFonts w:ascii="Courier New" w:hAnsi="Courier New" w:cs="Courier New"/>
                <w:lang w:val="en-US"/>
              </w:rPr>
              <w:t xml:space="preserve">    forecast = model.predict(future)</w:t>
            </w:r>
          </w:p>
          <w:p w14:paraId="2873A26B" w14:textId="77777777" w:rsidR="00434F2D" w:rsidRPr="00127644" w:rsidRDefault="00434F2D" w:rsidP="003E5DCB">
            <w:pPr>
              <w:jc w:val="both"/>
              <w:rPr>
                <w:rFonts w:ascii="Courier New" w:hAnsi="Courier New" w:cs="Courier New"/>
                <w:lang w:val="en-US"/>
              </w:rPr>
            </w:pPr>
          </w:p>
          <w:p w14:paraId="277EF747" w14:textId="7E004675" w:rsidR="00434F2D" w:rsidRPr="00127644" w:rsidRDefault="00434F2D" w:rsidP="003E5DCB">
            <w:pPr>
              <w:jc w:val="both"/>
              <w:rPr>
                <w:rFonts w:ascii="Courier New" w:hAnsi="Courier New" w:cs="Courier New"/>
                <w:lang w:val="en-US"/>
              </w:rPr>
            </w:pPr>
            <w:r w:rsidRPr="00127644">
              <w:rPr>
                <w:rFonts w:ascii="Courier New" w:hAnsi="Courier New" w:cs="Courier New"/>
                <w:lang w:val="en-US"/>
              </w:rPr>
              <w:t xml:space="preserve">       # Pastikan kolom 'yhat' ada dalam hasil prediksi</w:t>
            </w:r>
          </w:p>
          <w:p w14:paraId="4CE12DFE"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if 'yhat' in forecast.columns:</w:t>
            </w:r>
          </w:p>
          <w:p w14:paraId="75AE42E2"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 Plot ramalan</w:t>
            </w:r>
          </w:p>
          <w:p w14:paraId="3948E199"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fig1 = model.plot(forecast)</w:t>
            </w:r>
          </w:p>
          <w:p w14:paraId="3C036A0C"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plt.title('')</w:t>
            </w:r>
          </w:p>
          <w:p w14:paraId="6A08226D"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plt.show()</w:t>
            </w:r>
          </w:p>
          <w:p w14:paraId="551DA828" w14:textId="77777777" w:rsidR="00434F2D" w:rsidRPr="00127644" w:rsidRDefault="00434F2D" w:rsidP="003E5DCB">
            <w:pPr>
              <w:pStyle w:val="ListParagraph"/>
              <w:jc w:val="both"/>
              <w:rPr>
                <w:rFonts w:ascii="Courier New" w:hAnsi="Courier New" w:cs="Courier New"/>
                <w:lang w:val="en-US"/>
              </w:rPr>
            </w:pPr>
          </w:p>
          <w:p w14:paraId="6DC8EA55"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 Tampilkan hasil prediksi terakhir</w:t>
            </w:r>
          </w:p>
          <w:p w14:paraId="4FD2BCFC"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 xml:space="preserve">    print(forecast[['ds', 'yhat', 'yhat_lower', 'yhat_upper']].tail(12))</w:t>
            </w:r>
          </w:p>
          <w:p w14:paraId="62A8DDFF" w14:textId="77777777" w:rsidR="00434F2D" w:rsidRPr="00127644" w:rsidRDefault="00434F2D" w:rsidP="003E5DCB">
            <w:pPr>
              <w:pStyle w:val="ListParagraph"/>
              <w:jc w:val="both"/>
              <w:rPr>
                <w:rFonts w:ascii="Courier New" w:hAnsi="Courier New" w:cs="Courier New"/>
                <w:lang w:val="en-US"/>
              </w:rPr>
            </w:pPr>
            <w:r w:rsidRPr="00127644">
              <w:rPr>
                <w:rFonts w:ascii="Courier New" w:hAnsi="Courier New" w:cs="Courier New"/>
                <w:lang w:val="en-US"/>
              </w:rPr>
              <w:t>else:</w:t>
            </w:r>
          </w:p>
          <w:p w14:paraId="585DF693" w14:textId="0359604C" w:rsidR="00434F2D" w:rsidRPr="00127644" w:rsidRDefault="00434F2D" w:rsidP="003E5DCB">
            <w:pPr>
              <w:pStyle w:val="ListParagraph"/>
              <w:ind w:left="0"/>
              <w:jc w:val="both"/>
              <w:rPr>
                <w:lang w:val="en-US"/>
              </w:rPr>
            </w:pPr>
            <w:r w:rsidRPr="00127644">
              <w:rPr>
                <w:rFonts w:ascii="Courier New" w:hAnsi="Courier New" w:cs="Courier New"/>
                <w:lang w:val="en-US"/>
              </w:rPr>
              <w:t xml:space="preserve">    print("Kolom 'yhat' tidak ditemukan dalam hasil prediksi. Kolom yang tersedia:", forecast.columns)</w:t>
            </w:r>
          </w:p>
        </w:tc>
      </w:tr>
    </w:tbl>
    <w:p w14:paraId="70EB09B1" w14:textId="66B48170" w:rsidR="00754DB2" w:rsidRPr="00127644" w:rsidRDefault="00434F2D" w:rsidP="003E5DCB">
      <w:pPr>
        <w:spacing w:after="0"/>
        <w:ind w:firstLine="360"/>
        <w:jc w:val="center"/>
        <w:rPr>
          <w:rFonts w:ascii="Times New Roman" w:hAnsi="Times New Roman" w:cs="Times New Roman"/>
          <w:lang w:val="en-US"/>
        </w:rPr>
      </w:pPr>
      <w:r w:rsidRPr="00127644">
        <w:rPr>
          <w:rFonts w:ascii="Times New Roman" w:hAnsi="Times New Roman" w:cs="Times New Roman"/>
          <w:b/>
          <w:bCs/>
          <w:lang w:val="en-US"/>
        </w:rPr>
        <w:t>Tabel 1.</w:t>
      </w:r>
      <w:r w:rsidRPr="00127644">
        <w:rPr>
          <w:rFonts w:ascii="Times New Roman" w:hAnsi="Times New Roman" w:cs="Times New Roman"/>
          <w:lang w:val="en-US"/>
        </w:rPr>
        <w:t xml:space="preserve"> Pseucode Model Prophet pada Studi Kasus</w:t>
      </w:r>
    </w:p>
    <w:p w14:paraId="35D694F5" w14:textId="77777777" w:rsidR="00E00587" w:rsidRPr="00127644" w:rsidRDefault="00E00587" w:rsidP="00434F2D">
      <w:pPr>
        <w:spacing w:after="0"/>
        <w:jc w:val="center"/>
        <w:rPr>
          <w:rFonts w:ascii="Times New Roman" w:hAnsi="Times New Roman" w:cs="Times New Roman"/>
          <w:lang w:val="en-US"/>
        </w:rPr>
      </w:pPr>
    </w:p>
    <w:p w14:paraId="659AA0C1" w14:textId="67779063" w:rsidR="00DA6E23" w:rsidRPr="00127644" w:rsidRDefault="00DA6E23" w:rsidP="00FD2C6C">
      <w:pPr>
        <w:pStyle w:val="ListParagraph"/>
        <w:spacing w:after="0"/>
        <w:ind w:left="360"/>
        <w:jc w:val="both"/>
        <w:rPr>
          <w:rFonts w:ascii="Times New Roman" w:hAnsi="Times New Roman" w:cs="Times New Roman"/>
          <w:b/>
          <w:bCs/>
          <w:lang w:val="en-US"/>
        </w:rPr>
      </w:pPr>
      <w:r w:rsidRPr="00127644">
        <w:rPr>
          <w:rFonts w:ascii="Times New Roman" w:hAnsi="Times New Roman" w:cs="Times New Roman"/>
          <w:b/>
          <w:bCs/>
          <w:lang w:val="en-US"/>
        </w:rPr>
        <w:t>2.5 Prediksi Monte carlo</w:t>
      </w:r>
    </w:p>
    <w:p w14:paraId="4D49A0F6" w14:textId="77777777" w:rsidR="00E53D95" w:rsidRDefault="00DA6E23" w:rsidP="002A63E8">
      <w:pPr>
        <w:pStyle w:val="ListParagraph"/>
        <w:spacing w:after="0"/>
        <w:ind w:left="709" w:firstLine="425"/>
        <w:jc w:val="both"/>
        <w:rPr>
          <w:rFonts w:ascii="Times New Roman" w:hAnsi="Times New Roman" w:cs="Times New Roman"/>
        </w:rPr>
      </w:pPr>
      <w:r w:rsidRPr="00E53D95">
        <w:rPr>
          <w:rFonts w:ascii="Times New Roman" w:hAnsi="Times New Roman" w:cs="Times New Roman"/>
        </w:rPr>
        <w:t xml:space="preserve">Metode Monte Carlo (MC) digunakan untuk memperkirakan nilai suatu </w:t>
      </w:r>
      <w:r w:rsidRPr="00E53D95">
        <w:rPr>
          <w:rFonts w:ascii="Times New Roman" w:hAnsi="Times New Roman" w:cs="Times New Roman"/>
          <w:lang w:val="en-US"/>
        </w:rPr>
        <w:t xml:space="preserve">state </w:t>
      </w:r>
      <w:r w:rsidRPr="00E53D95">
        <w:rPr>
          <w:rFonts w:ascii="Times New Roman" w:hAnsi="Times New Roman" w:cs="Times New Roman"/>
        </w:rPr>
        <w:t xml:space="preserve">bagian dalam kebijakan tertentu dengan cara mengamati dan rata-rata keuntungan kumulatif yang diharapkan dari kunjungan ke </w:t>
      </w:r>
      <w:r w:rsidRPr="00E53D95">
        <w:rPr>
          <w:rFonts w:ascii="Times New Roman" w:hAnsi="Times New Roman" w:cs="Times New Roman"/>
          <w:lang w:val="en-US"/>
        </w:rPr>
        <w:t>state</w:t>
      </w:r>
      <w:r w:rsidRPr="00E53D95">
        <w:rPr>
          <w:rFonts w:ascii="Times New Roman" w:hAnsi="Times New Roman" w:cs="Times New Roman"/>
        </w:rPr>
        <w:t xml:space="preserve"> bagian tersebut</w:t>
      </w:r>
      <w:r w:rsidRPr="00E53D95">
        <w:rPr>
          <w:rFonts w:ascii="Times New Roman" w:hAnsi="Times New Roman" w:cs="Times New Roman"/>
          <w:lang w:val="en-US"/>
        </w:rPr>
        <w:t xml:space="preserve">. </w:t>
      </w:r>
      <w:r w:rsidRPr="00E53D95">
        <w:rPr>
          <w:rFonts w:ascii="Times New Roman" w:hAnsi="Times New Roman" w:cs="Times New Roman"/>
        </w:rPr>
        <w:t xml:space="preserve">menggunakan metode MC, semakin banyak keuntungan yang diamati dari kunjungan ke suatu negara bagian, semakin mendekati rata-rata keuntungan tersebut terhadap nilai yang diharapkan. </w:t>
      </w:r>
    </w:p>
    <w:p w14:paraId="36A568CE" w14:textId="5BC26FD8" w:rsidR="002A63E8" w:rsidRPr="00E53D95" w:rsidRDefault="00DA6E23" w:rsidP="002A63E8">
      <w:pPr>
        <w:pStyle w:val="ListParagraph"/>
        <w:spacing w:after="0"/>
        <w:ind w:left="709" w:firstLine="425"/>
        <w:jc w:val="both"/>
        <w:rPr>
          <w:rFonts w:ascii="Times New Roman" w:hAnsi="Times New Roman" w:cs="Times New Roman"/>
        </w:rPr>
      </w:pPr>
      <w:r w:rsidRPr="00E53D95">
        <w:rPr>
          <w:rFonts w:ascii="Times New Roman" w:hAnsi="Times New Roman" w:cs="Times New Roman"/>
        </w:rPr>
        <w:t>Hal ini membuat metode MC efektif dalam mempelajari dan memprediksi nilai-nilai negara bagian dalam kebijakan tertentu berdasarkan pengalaman yang diamati.</w:t>
      </w:r>
      <w:r w:rsidR="00DA52BA" w:rsidRPr="00E53D95">
        <w:rPr>
          <w:rStyle w:val="FootnoteReference"/>
          <w:rFonts w:ascii="Times New Roman" w:hAnsi="Times New Roman" w:cs="Times New Roman"/>
        </w:rPr>
        <w:footnoteReference w:id="4"/>
      </w:r>
    </w:p>
    <w:p w14:paraId="1C017C05" w14:textId="6DE5DF14" w:rsidR="00DA6E23" w:rsidRPr="00E53D95" w:rsidRDefault="00DA6E23" w:rsidP="002A63E8">
      <w:pPr>
        <w:pStyle w:val="ListParagraph"/>
        <w:spacing w:after="0"/>
        <w:ind w:left="709"/>
        <w:jc w:val="both"/>
        <w:rPr>
          <w:rFonts w:ascii="Times New Roman" w:hAnsi="Times New Roman" w:cs="Times New Roman"/>
          <w:lang w:val="en-US"/>
        </w:rPr>
      </w:pPr>
      <w:r w:rsidRPr="00E53D95">
        <w:rPr>
          <w:rFonts w:ascii="Times New Roman" w:hAnsi="Times New Roman" w:cs="Times New Roman"/>
          <w:lang w:val="en-US"/>
        </w:rPr>
        <w:t>Cara untuk menganalisis prediksi monte carlo</w:t>
      </w:r>
      <w:r w:rsidR="00B106A3" w:rsidRPr="00E53D95">
        <w:rPr>
          <w:rFonts w:ascii="Times New Roman" w:hAnsi="Times New Roman" w:cs="Times New Roman"/>
          <w:lang w:val="en-US"/>
        </w:rPr>
        <w:t>:</w:t>
      </w:r>
    </w:p>
    <w:p w14:paraId="26ABF8E1" w14:textId="77777777" w:rsidR="00127644" w:rsidRPr="00127644" w:rsidRDefault="00127644" w:rsidP="002A63E8">
      <w:pPr>
        <w:pStyle w:val="ListParagraph"/>
        <w:spacing w:after="0"/>
        <w:ind w:left="709"/>
        <w:jc w:val="both"/>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014"/>
      </w:tblGrid>
      <w:tr w:rsidR="00DA6E23" w:rsidRPr="00127644" w14:paraId="7347F788" w14:textId="77777777" w:rsidTr="00016ACE">
        <w:trPr>
          <w:trHeight w:val="347"/>
        </w:trPr>
        <w:tc>
          <w:tcPr>
            <w:tcW w:w="6014" w:type="dxa"/>
            <w:shd w:val="clear" w:color="auto" w:fill="BFBFBF" w:themeFill="background1" w:themeFillShade="BF"/>
          </w:tcPr>
          <w:p w14:paraId="62603487" w14:textId="46A9354E" w:rsidR="00DA6E23" w:rsidRPr="00CD2E34" w:rsidRDefault="00DA6E23" w:rsidP="00CD2E34">
            <w:pPr>
              <w:pStyle w:val="ListParagraph"/>
              <w:ind w:left="0"/>
              <w:jc w:val="center"/>
              <w:rPr>
                <w:b/>
                <w:bCs/>
                <w:lang w:val="en-US"/>
              </w:rPr>
            </w:pPr>
            <w:r w:rsidRPr="00CD2E34">
              <w:rPr>
                <w:b/>
                <w:bCs/>
              </w:rPr>
              <w:lastRenderedPageBreak/>
              <w:t>Prediksi MC kunjungan pertama, untuk memperkirakanV</w:t>
            </w:r>
            <w:r w:rsidRPr="00CD2E34">
              <w:rPr>
                <w:rFonts w:ascii="Cambria Math" w:hAnsi="Cambria Math" w:cs="Cambria Math"/>
                <w:b/>
                <w:bCs/>
              </w:rPr>
              <w:t>⇡</w:t>
            </w:r>
            <w:r w:rsidRPr="00CD2E34">
              <w:rPr>
                <w:b/>
                <w:bCs/>
              </w:rPr>
              <w:t>ay</w:t>
            </w:r>
            <w:r w:rsidRPr="00CD2E34">
              <w:rPr>
                <w:rFonts w:ascii="Cambria Math" w:hAnsi="Cambria Math" w:cs="Cambria Math"/>
                <w:b/>
                <w:bCs/>
              </w:rPr>
              <w:t>⇡</w:t>
            </w:r>
          </w:p>
        </w:tc>
      </w:tr>
      <w:tr w:rsidR="00DA6E23" w:rsidRPr="00127644" w14:paraId="0C9CF996" w14:textId="77777777" w:rsidTr="00016ACE">
        <w:trPr>
          <w:trHeight w:val="306"/>
        </w:trPr>
        <w:tc>
          <w:tcPr>
            <w:tcW w:w="6014" w:type="dxa"/>
          </w:tcPr>
          <w:p w14:paraId="5ED22644"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 xml:space="preserve">Input: sebuah kebijakan </w:t>
            </w:r>
            <w:r w:rsidRPr="00127644">
              <w:rPr>
                <w:rFonts w:ascii="Cambria Math" w:hAnsi="Cambria Math" w:cs="Cambria Math"/>
                <w:lang w:val="en-US"/>
              </w:rPr>
              <w:t>⇡</w:t>
            </w:r>
            <w:r w:rsidRPr="00127644">
              <w:rPr>
                <w:rFonts w:ascii="Courier New" w:hAnsi="Courier New" w:cs="Courier New"/>
                <w:lang w:val="en-US"/>
              </w:rPr>
              <w:t xml:space="preserve"> untuk dievaluasi</w:t>
            </w:r>
          </w:p>
          <w:p w14:paraId="3F12E894"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Inisialisasi:</w:t>
            </w:r>
          </w:p>
          <w:p w14:paraId="5371427E"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V(s) 2 R, sembarang, untuk semua s 2 S</w:t>
            </w:r>
          </w:p>
          <w:p w14:paraId="3B10B59D"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Returns(s) sebuah daftar kosong, untuk semua s 2 S</w:t>
            </w:r>
          </w:p>
          <w:p w14:paraId="0B1419B6"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Loop selamanya (untuk setiap episode):</w:t>
            </w:r>
          </w:p>
          <w:p w14:paraId="1D2B0E25" w14:textId="77777777"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 xml:space="preserve">Buat sebuah episode mengikuti </w:t>
            </w:r>
            <w:r w:rsidRPr="00127644">
              <w:rPr>
                <w:rFonts w:ascii="Cambria Math" w:hAnsi="Cambria Math" w:cs="Cambria Math"/>
                <w:lang w:val="en-US"/>
              </w:rPr>
              <w:t>⇡</w:t>
            </w:r>
            <w:r w:rsidRPr="00127644">
              <w:rPr>
                <w:rFonts w:ascii="Courier New" w:hAnsi="Courier New" w:cs="Courier New"/>
                <w:lang w:val="en-US"/>
              </w:rPr>
              <w:t>: S0, A0, R1, S1, A1, R2,...,ST</w:t>
            </w:r>
          </w:p>
          <w:p w14:paraId="4C2ABEE0" w14:textId="3265A526" w:rsidR="00DA6E23" w:rsidRPr="00127644" w:rsidRDefault="00DA6E23" w:rsidP="00434F2D">
            <w:pPr>
              <w:pStyle w:val="ListParagraph"/>
              <w:spacing w:line="276" w:lineRule="auto"/>
              <w:ind w:left="360"/>
              <w:jc w:val="both"/>
              <w:rPr>
                <w:rFonts w:ascii="Courier New" w:hAnsi="Courier New" w:cs="Courier New"/>
                <w:lang w:val="en-US"/>
              </w:rPr>
            </w:pPr>
            <w:r w:rsidRPr="00127644">
              <w:rPr>
                <w:rFonts w:ascii="Courier New" w:hAnsi="Courier New" w:cs="Courier New"/>
                <w:lang w:val="en-US"/>
              </w:rPr>
              <w:t>2.6 Kontrol Monte Carlo</w:t>
            </w:r>
          </w:p>
          <w:p w14:paraId="2AF0198A" w14:textId="77777777" w:rsidR="00DA6E23" w:rsidRPr="00127644" w:rsidRDefault="00DA6E23" w:rsidP="00B106A3">
            <w:pPr>
              <w:pStyle w:val="ListParagraph"/>
              <w:ind w:left="0"/>
              <w:jc w:val="both"/>
              <w:rPr>
                <w:lang w:val="en-US"/>
              </w:rPr>
            </w:pPr>
          </w:p>
        </w:tc>
      </w:tr>
    </w:tbl>
    <w:p w14:paraId="2685550A" w14:textId="4CC3BEBB" w:rsidR="00B106A3" w:rsidRPr="00127644" w:rsidRDefault="00B106A3" w:rsidP="00016ACE">
      <w:pPr>
        <w:pStyle w:val="ListParagraph"/>
        <w:spacing w:after="0"/>
        <w:ind w:left="360"/>
        <w:jc w:val="center"/>
        <w:rPr>
          <w:rFonts w:ascii="Times New Roman" w:eastAsia="Times New Roman" w:hAnsi="Times New Roman" w:cs="Times New Roman"/>
          <w:lang w:val="en-US" w:eastAsia="en-ID"/>
        </w:rPr>
      </w:pPr>
      <w:r w:rsidRPr="00127644">
        <w:rPr>
          <w:rFonts w:ascii="Times New Roman" w:eastAsia="Times New Roman" w:hAnsi="Times New Roman" w:cs="Times New Roman"/>
          <w:lang w:val="en-US" w:eastAsia="en-ID"/>
        </w:rPr>
        <w:br w:type="textWrapping" w:clear="all"/>
      </w:r>
      <w:r w:rsidRPr="00127644">
        <w:rPr>
          <w:rFonts w:ascii="Times New Roman" w:eastAsia="Times New Roman" w:hAnsi="Times New Roman" w:cs="Times New Roman"/>
          <w:b/>
          <w:bCs/>
          <w:lang w:val="en-US" w:eastAsia="en-ID"/>
        </w:rPr>
        <w:t xml:space="preserve">Tabel </w:t>
      </w:r>
      <w:r w:rsidR="00434F2D" w:rsidRPr="00127644">
        <w:rPr>
          <w:rFonts w:ascii="Times New Roman" w:eastAsia="Times New Roman" w:hAnsi="Times New Roman" w:cs="Times New Roman"/>
          <w:b/>
          <w:bCs/>
          <w:lang w:val="en-US" w:eastAsia="en-ID"/>
        </w:rPr>
        <w:t>2</w:t>
      </w:r>
      <w:r w:rsidRPr="00127644">
        <w:rPr>
          <w:rFonts w:ascii="Times New Roman" w:eastAsia="Times New Roman" w:hAnsi="Times New Roman" w:cs="Times New Roman"/>
          <w:lang w:val="en-US" w:eastAsia="en-ID"/>
        </w:rPr>
        <w:t xml:space="preserve">. </w:t>
      </w:r>
      <w:r w:rsidR="00407042" w:rsidRPr="00127644">
        <w:rPr>
          <w:rFonts w:ascii="Times New Roman" w:eastAsia="Times New Roman" w:hAnsi="Times New Roman" w:cs="Times New Roman"/>
          <w:lang w:val="en-US" w:eastAsia="en-ID"/>
        </w:rPr>
        <w:t xml:space="preserve">Pseucode </w:t>
      </w:r>
      <w:r w:rsidR="00016ACE" w:rsidRPr="00127644">
        <w:rPr>
          <w:rFonts w:ascii="Times New Roman" w:eastAsia="Times New Roman" w:hAnsi="Times New Roman" w:cs="Times New Roman"/>
          <w:lang w:val="en-US" w:eastAsia="en-ID"/>
        </w:rPr>
        <w:t>MC kunjungan pertama</w:t>
      </w:r>
    </w:p>
    <w:p w14:paraId="5B82F486" w14:textId="77777777" w:rsidR="00016ACE" w:rsidRPr="00127644" w:rsidRDefault="00016ACE" w:rsidP="00016ACE">
      <w:pPr>
        <w:pStyle w:val="ListParagraph"/>
        <w:spacing w:after="0"/>
        <w:ind w:left="360"/>
        <w:jc w:val="center"/>
        <w:rPr>
          <w:rFonts w:ascii="Times New Roman" w:eastAsia="Times New Roman" w:hAnsi="Times New Roman" w:cs="Times New Roman"/>
          <w:lang w:val="en-US" w:eastAsia="en-ID"/>
        </w:rPr>
      </w:pPr>
    </w:p>
    <w:p w14:paraId="5FC6E31A" w14:textId="122B6537" w:rsidR="00016ACE" w:rsidRPr="00127644" w:rsidRDefault="00B106A3" w:rsidP="00016ACE">
      <w:pPr>
        <w:pStyle w:val="ListParagraph"/>
        <w:spacing w:after="0"/>
        <w:ind w:left="360"/>
        <w:jc w:val="both"/>
        <w:rPr>
          <w:rFonts w:ascii="Times New Roman" w:eastAsia="Times New Roman" w:hAnsi="Times New Roman" w:cs="Times New Roman"/>
          <w:b/>
          <w:bCs/>
          <w:lang w:val="en-US" w:eastAsia="en-ID"/>
        </w:rPr>
      </w:pPr>
      <w:r w:rsidRPr="00127644">
        <w:rPr>
          <w:rFonts w:ascii="Times New Roman" w:eastAsia="Times New Roman" w:hAnsi="Times New Roman" w:cs="Times New Roman"/>
          <w:b/>
          <w:bCs/>
          <w:lang w:val="en-US" w:eastAsia="en-ID"/>
        </w:rPr>
        <w:t xml:space="preserve">2.5 </w:t>
      </w:r>
      <w:r w:rsidR="00407042" w:rsidRPr="00127644">
        <w:rPr>
          <w:rFonts w:ascii="Times New Roman" w:eastAsia="Times New Roman" w:hAnsi="Times New Roman" w:cs="Times New Roman"/>
          <w:b/>
          <w:bCs/>
          <w:lang w:val="en-US" w:eastAsia="en-ID"/>
        </w:rPr>
        <w:t>Pengendalian</w:t>
      </w:r>
      <w:r w:rsidRPr="00127644">
        <w:rPr>
          <w:rFonts w:ascii="Times New Roman" w:eastAsia="Times New Roman" w:hAnsi="Times New Roman" w:cs="Times New Roman"/>
          <w:b/>
          <w:bCs/>
          <w:lang w:val="en-US" w:eastAsia="en-ID"/>
        </w:rPr>
        <w:t xml:space="preserve"> Monte Carlo</w:t>
      </w:r>
    </w:p>
    <w:p w14:paraId="0FEEE3D3" w14:textId="4E8A5825" w:rsidR="00016ACE" w:rsidRPr="00127644" w:rsidRDefault="00016ACE"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Metode Monte Carlo dapat digunakan dalam pengendalian untuk memperkirakan kebijakan yang optimal. Ide dasarnya sejalan dengan konsep Generalized Policy Iteration (GPI). Dalam GPI, pendekatan yang digunakan adalah mempertahankan dan memperbaiki secara bergantian kebijakan dan estimasi fungsi nilai. Fungsi nilai diperbarui secara berulang untuk mendekati fungsi nilai dari kebijakan saat ini, sementara kebijakan diperbaiki berdasarkan estimasi fungsi nilai saat ini.</w:t>
      </w:r>
      <w:r w:rsidR="00DA52BA">
        <w:rPr>
          <w:rStyle w:val="FootnoteReference"/>
          <w:rFonts w:ascii="Times New Roman" w:eastAsia="Times New Roman" w:hAnsi="Times New Roman" w:cs="Times New Roman"/>
          <w:lang w:val="en-ID" w:eastAsia="en-ID"/>
        </w:rPr>
        <w:footnoteReference w:id="5"/>
      </w:r>
    </w:p>
    <w:p w14:paraId="505349B5" w14:textId="6928533C" w:rsidR="00016ACE" w:rsidRPr="00127644" w:rsidRDefault="00016ACE"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Proses ini menciptakan dinamika yang saling mempengaruhi antara kebijakan dan fungsi nilai, di mana perubahan dalam satu komponen menciptakan target untuk perbaikan yang berkelanjutan dalam komponen lainnya. Dengan menggabungkan perubahan ini, baik fungsi kebijakan maupun nilai dapat mendekati kondisi optimal secara bertahap.</w:t>
      </w:r>
    </w:p>
    <w:p w14:paraId="611A71BD" w14:textId="77777777" w:rsidR="00DA52BA" w:rsidRDefault="00016ACE" w:rsidP="00DA52BA">
      <w:pPr>
        <w:pStyle w:val="ListParagraph"/>
        <w:spacing w:after="0"/>
        <w:ind w:left="360"/>
        <w:jc w:val="center"/>
        <w:rPr>
          <w:rFonts w:ascii="Times New Roman" w:eastAsia="Times New Roman" w:hAnsi="Times New Roman" w:cs="Times New Roman"/>
          <w:b/>
          <w:bCs/>
          <w:lang w:val="en-US" w:eastAsia="en-ID"/>
        </w:rPr>
      </w:pPr>
      <w:r w:rsidRPr="00127644">
        <w:rPr>
          <w:rFonts w:ascii="Times New Roman" w:eastAsia="Times New Roman" w:hAnsi="Times New Roman" w:cs="Times New Roman"/>
          <w:noProof/>
          <w:lang w:val="en-US" w:eastAsia="en-ID"/>
        </w:rPr>
        <w:drawing>
          <wp:inline distT="0" distB="0" distL="0" distR="0" wp14:anchorId="01462870" wp14:editId="787CAFF2">
            <wp:extent cx="2206625" cy="1853857"/>
            <wp:effectExtent l="0" t="0" r="3175" b="0"/>
            <wp:docPr id="2"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e carlo control.png"/>
                    <pic:cNvPicPr/>
                  </pic:nvPicPr>
                  <pic:blipFill>
                    <a:blip r:embed="rId13">
                      <a:extLst>
                        <a:ext uri="{28A0092B-C50C-407E-A947-70E740481C1C}">
                          <a14:useLocalDpi xmlns:a14="http://schemas.microsoft.com/office/drawing/2010/main" val="0"/>
                        </a:ext>
                      </a:extLst>
                    </a:blip>
                    <a:stretch>
                      <a:fillRect/>
                    </a:stretch>
                  </pic:blipFill>
                  <pic:spPr>
                    <a:xfrm>
                      <a:off x="0" y="0"/>
                      <a:ext cx="2217279" cy="1862807"/>
                    </a:xfrm>
                    <a:prstGeom prst="rect">
                      <a:avLst/>
                    </a:prstGeom>
                  </pic:spPr>
                </pic:pic>
              </a:graphicData>
            </a:graphic>
          </wp:inline>
        </w:drawing>
      </w:r>
    </w:p>
    <w:p w14:paraId="2D9C099D" w14:textId="012770AE" w:rsidR="00407042" w:rsidRPr="00DA52BA" w:rsidRDefault="00407042" w:rsidP="00DA52BA">
      <w:pPr>
        <w:pStyle w:val="ListParagraph"/>
        <w:spacing w:after="0"/>
        <w:ind w:left="360"/>
        <w:jc w:val="center"/>
        <w:rPr>
          <w:rFonts w:ascii="Times New Roman" w:eastAsia="Times New Roman" w:hAnsi="Times New Roman" w:cs="Times New Roman"/>
          <w:lang w:val="en-US" w:eastAsia="en-ID"/>
        </w:rPr>
      </w:pPr>
      <w:r w:rsidRPr="00DA52BA">
        <w:rPr>
          <w:rFonts w:ascii="Times New Roman" w:eastAsia="Times New Roman" w:hAnsi="Times New Roman" w:cs="Times New Roman"/>
          <w:b/>
          <w:bCs/>
          <w:lang w:val="en-US" w:eastAsia="en-ID"/>
        </w:rPr>
        <w:t xml:space="preserve">Gambar </w:t>
      </w:r>
      <w:r w:rsidR="00CC03E2" w:rsidRPr="00DA52BA">
        <w:rPr>
          <w:rFonts w:ascii="Times New Roman" w:eastAsia="Times New Roman" w:hAnsi="Times New Roman" w:cs="Times New Roman"/>
          <w:b/>
          <w:bCs/>
          <w:lang w:val="en-US" w:eastAsia="en-ID"/>
        </w:rPr>
        <w:t>4</w:t>
      </w:r>
      <w:r w:rsidRPr="00DA52BA">
        <w:rPr>
          <w:rFonts w:ascii="Times New Roman" w:eastAsia="Times New Roman" w:hAnsi="Times New Roman" w:cs="Times New Roman"/>
          <w:lang w:val="en-US" w:eastAsia="en-ID"/>
        </w:rPr>
        <w:t xml:space="preserve">. Pengendalian Monte Carlo </w:t>
      </w:r>
    </w:p>
    <w:p w14:paraId="3C44026A" w14:textId="77777777" w:rsidR="00407042" w:rsidRPr="00127644" w:rsidRDefault="00407042" w:rsidP="00407042">
      <w:pPr>
        <w:pStyle w:val="ListParagraph"/>
        <w:spacing w:after="0"/>
        <w:ind w:left="360"/>
        <w:jc w:val="center"/>
        <w:rPr>
          <w:rFonts w:ascii="Times New Roman" w:eastAsia="Times New Roman" w:hAnsi="Times New Roman" w:cs="Times New Roman"/>
          <w:lang w:val="en-US" w:eastAsia="en-ID"/>
        </w:rPr>
      </w:pPr>
    </w:p>
    <w:p w14:paraId="4FBAFE25" w14:textId="1A880B9C" w:rsidR="009A3B35" w:rsidRPr="00127644" w:rsidRDefault="00407042" w:rsidP="002A63E8">
      <w:pPr>
        <w:pStyle w:val="ListParagraph"/>
        <w:spacing w:after="0"/>
        <w:ind w:left="709" w:firstLine="425"/>
        <w:jc w:val="both"/>
        <w:rPr>
          <w:rFonts w:ascii="Times New Roman" w:eastAsia="Times New Roman" w:hAnsi="Times New Roman" w:cs="Times New Roman"/>
          <w:lang w:val="en-ID" w:eastAsia="en-ID"/>
        </w:rPr>
      </w:pPr>
      <w:r w:rsidRPr="00127644">
        <w:rPr>
          <w:rFonts w:ascii="Times New Roman" w:hAnsi="Times New Roman" w:cs="Times New Roman"/>
        </w:rPr>
        <w:t xml:space="preserve">Untuk memulai, mari pertimbangkan iterasi kebijakan klasik versi Monte Carlo. Dengan metode ini, kita melakukan langkah-langkah evaluasi kebijakan dan perbaikan kebijakan secara lengkap secara bergantian, dimulai dari kebijakan sewenang-wenang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0</m:t>
            </m:r>
          </m:sub>
        </m:sSub>
      </m:oMath>
      <w:r w:rsidRPr="00127644">
        <w:rPr>
          <w:rFonts w:ascii="Times New Roman" w:hAnsi="Times New Roman" w:cs="Times New Roman"/>
        </w:rPr>
        <w:t xml:space="preserve"> dan berakhir dengan kebijakan optimal serta fungsi nilai tindakan optimal</w:t>
      </w:r>
    </w:p>
    <w:p w14:paraId="575A5E87" w14:textId="181D77B3" w:rsidR="00407042" w:rsidRPr="00127644" w:rsidRDefault="00407042" w:rsidP="002A63E8">
      <w:pPr>
        <w:pStyle w:val="ListParagraph"/>
        <w:spacing w:after="0"/>
        <w:ind w:left="709" w:firstLine="425"/>
        <w:jc w:val="both"/>
        <w:rPr>
          <w:rFonts w:ascii="Times New Roman" w:eastAsia="Times New Roman" w:hAnsi="Times New Roman" w:cs="Times New Roman"/>
          <w:lang w:val="en-ID" w:eastAsia="en-ID"/>
        </w:rPr>
      </w:pPr>
    </w:p>
    <w:p w14:paraId="260521EC" w14:textId="304BB7EA" w:rsidR="00407042" w:rsidRPr="00127644" w:rsidRDefault="00551093" w:rsidP="00407042">
      <w:pPr>
        <w:pStyle w:val="ListParagraph"/>
        <w:spacing w:after="0"/>
        <w:ind w:left="360"/>
        <w:jc w:val="center"/>
        <w:rPr>
          <w:rFonts w:ascii="Times New Roman" w:eastAsia="Times New Roman" w:hAnsi="Times New Roman" w:cs="Times New Roman"/>
          <w:lang w:val="en-ID" w:eastAsia="en-ID"/>
        </w:rPr>
      </w:pPr>
      <m:oMathPara>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0</m:t>
              </m:r>
            </m:sub>
          </m:sSub>
          <m:box>
            <m:boxPr>
              <m:opEmu m:val="1"/>
              <m:ctrlPr>
                <w:rPr>
                  <w:rFonts w:ascii="Cambria Math" w:eastAsia="Times New Roman" w:hAnsi="Cambria Math" w:cs="Times New Roman"/>
                  <w:i/>
                  <w:lang w:val="en-ID" w:eastAsia="en-ID"/>
                </w:rPr>
              </m:ctrlPr>
            </m:boxPr>
            <m:e>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E</m:t>
                  </m:r>
                </m:e>
              </m:groupCh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π1</m:t>
                  </m:r>
                </m:sub>
              </m:sSub>
            </m:e>
          </m:box>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I</m:t>
              </m:r>
            </m:e>
          </m:groupCh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2</m:t>
              </m:r>
            </m:sub>
          </m:sSub>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E</m:t>
              </m:r>
            </m:e>
          </m:groupChr>
          <m:r>
            <w:rPr>
              <w:rFonts w:ascii="Cambria Math" w:eastAsia="Times New Roman" w:hAnsi="Cambria Math" w:cs="Times New Roman"/>
              <w:lang w:val="en-ID" w:eastAsia="en-ID"/>
            </w:rPr>
            <m:t>…</m:t>
          </m:r>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I</m:t>
              </m:r>
            </m:e>
          </m:groupCh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m:t>
              </m:r>
            </m:sub>
          </m:sSub>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E</m:t>
              </m:r>
            </m:e>
          </m:groupChr>
          <m:r>
            <w:rPr>
              <w:rFonts w:ascii="Cambria Math" w:eastAsia="Times New Roman" w:hAnsi="Cambria Math" w:cs="Times New Roman"/>
              <w:lang w:val="en-ID" w:eastAsia="en-ID"/>
            </w:rPr>
            <m:t xml:space="preserve">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m:t>
              </m:r>
            </m:sub>
          </m:sSub>
          <m:r>
            <w:rPr>
              <w:rFonts w:ascii="Cambria Math" w:eastAsia="Times New Roman" w:hAnsi="Cambria Math" w:cs="Times New Roman"/>
              <w:lang w:val="en-ID" w:eastAsia="en-ID"/>
            </w:rPr>
            <m:t xml:space="preserve"> </m:t>
          </m:r>
        </m:oMath>
      </m:oMathPara>
    </w:p>
    <w:p w14:paraId="63DB4A1F" w14:textId="6EB7775A" w:rsidR="00FF20FA" w:rsidRPr="00127644" w:rsidRDefault="00FF20FA" w:rsidP="00407042">
      <w:pPr>
        <w:pStyle w:val="ListParagraph"/>
        <w:spacing w:after="0"/>
        <w:ind w:left="360"/>
        <w:jc w:val="center"/>
        <w:rPr>
          <w:rFonts w:ascii="Times New Roman" w:eastAsia="Times New Roman" w:hAnsi="Times New Roman" w:cs="Times New Roman"/>
          <w:lang w:val="en-ID" w:eastAsia="en-ID"/>
        </w:rPr>
      </w:pPr>
    </w:p>
    <w:p w14:paraId="0F6AADB6" w14:textId="0A96D5E5" w:rsidR="00FF20FA" w:rsidRPr="00127644" w:rsidRDefault="00FF20FA" w:rsidP="00407042">
      <w:pPr>
        <w:pStyle w:val="ListParagraph"/>
        <w:spacing w:after="0"/>
        <w:ind w:left="360"/>
        <w:jc w:val="center"/>
        <w:rPr>
          <w:rFonts w:ascii="Times New Roman" w:eastAsia="Times New Roman" w:hAnsi="Times New Roman" w:cs="Times New Roman"/>
          <w:lang w:val="en-ID" w:eastAsia="en-ID"/>
        </w:rPr>
      </w:pPr>
    </w:p>
    <w:p w14:paraId="57985D33" w14:textId="60DD0381" w:rsidR="00FF20FA" w:rsidRPr="00127644" w:rsidRDefault="00A34751" w:rsidP="002A63E8">
      <w:pPr>
        <w:pStyle w:val="ListParagraph"/>
        <w:spacing w:after="0"/>
        <w:ind w:left="709" w:firstLine="425"/>
        <w:jc w:val="both"/>
        <w:rPr>
          <w:rFonts w:ascii="Times New Roman" w:eastAsiaTheme="minorEastAsia" w:hAnsi="Times New Roman" w:cs="Times New Roman"/>
          <w:lang w:val="en-ID" w:eastAsia="en-ID"/>
        </w:rPr>
      </w:pPr>
      <w:r w:rsidRPr="00127644">
        <w:rPr>
          <w:rFonts w:ascii="Times New Roman" w:eastAsia="Times New Roman" w:hAnsi="Times New Roman" w:cs="Times New Roman"/>
          <w:lang w:val="en-ID" w:eastAsia="en-ID"/>
        </w:rPr>
        <w:lastRenderedPageBreak/>
        <w:t xml:space="preserve">Dimana </w:t>
      </w:r>
      <m:oMath>
        <m:box>
          <m:boxPr>
            <m:opEmu m:val="1"/>
            <m:ctrlPr>
              <w:rPr>
                <w:rFonts w:ascii="Cambria Math" w:eastAsia="Times New Roman" w:hAnsi="Cambria Math" w:cs="Times New Roman"/>
                <w:i/>
                <w:lang w:val="en-ID" w:eastAsia="en-ID"/>
              </w:rPr>
            </m:ctrlPr>
          </m:boxPr>
          <m:e>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E</m:t>
                </m:r>
              </m:e>
            </m:groupChr>
          </m:e>
        </m:box>
        <m:r>
          <w:rPr>
            <w:rFonts w:ascii="Cambria Math" w:eastAsia="Times New Roman" w:hAnsi="Cambria Math" w:cs="Times New Roman"/>
            <w:lang w:val="en-ID" w:eastAsia="en-ID"/>
          </w:rPr>
          <m:t xml:space="preserve"> </m:t>
        </m:r>
      </m:oMath>
      <w:r w:rsidRPr="00127644">
        <w:rPr>
          <w:rFonts w:ascii="Times New Roman" w:hAnsi="Times New Roman" w:cs="Times New Roman"/>
        </w:rPr>
        <w:t>menunjukkan evaluasi kebijakan yang lengkap</w:t>
      </w:r>
      <w:r w:rsidRPr="00127644">
        <w:rPr>
          <w:rFonts w:ascii="Times New Roman" w:hAnsi="Times New Roman" w:cs="Times New Roman"/>
          <w:lang w:val="en-US"/>
        </w:rPr>
        <w:t xml:space="preserve"> </w:t>
      </w:r>
      <m:oMath>
        <m:groupChr>
          <m:groupChrPr>
            <m:chr m:val="→"/>
            <m:vertJc m:val="bot"/>
            <m:ctrlPr>
              <w:rPr>
                <w:rFonts w:ascii="Cambria Math" w:eastAsia="Times New Roman" w:hAnsi="Cambria Math" w:cs="Times New Roman"/>
                <w:i/>
                <w:lang w:val="en-ID" w:eastAsia="en-ID"/>
              </w:rPr>
            </m:ctrlPr>
          </m:groupChrPr>
          <m:e>
            <m:r>
              <w:rPr>
                <w:rFonts w:ascii="Cambria Math" w:eastAsia="Times New Roman" w:hAnsi="Cambria Math" w:cs="Times New Roman"/>
                <w:lang w:val="en-ID" w:eastAsia="en-ID"/>
              </w:rPr>
              <m:t>I</m:t>
            </m:r>
          </m:e>
        </m:groupChr>
      </m:oMath>
      <w:r w:rsidRPr="00127644">
        <w:rPr>
          <w:rFonts w:ascii="Times New Roman" w:eastAsiaTheme="minorEastAsia" w:hAnsi="Times New Roman" w:cs="Times New Roman"/>
          <w:lang w:val="en-ID" w:eastAsia="en-ID"/>
        </w:rPr>
        <w:t xml:space="preserve"> menunjukkan peningkatan kebijakan yang lengkap. Evaluasi kebijakan dilakukan dengan tepat seperti yang dijelaskan pada bagian sebelumnya. Banyak episode dialami, dengan fungsi nilai aksi perkiraan mendekati fungsi sejati secara asimtotik. Di bawah asumsi-asumsi ini, metode Monte Carlo akan menghitung setiap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m:t>
            </m:r>
          </m:sub>
        </m:sSub>
      </m:oMath>
      <w:r w:rsidRPr="00127644">
        <w:rPr>
          <w:rFonts w:ascii="Times New Roman" w:eastAsiaTheme="minorEastAsia" w:hAnsi="Times New Roman" w:cs="Times New Roman"/>
          <w:lang w:val="en-ID" w:eastAsia="en-ID"/>
        </w:rPr>
        <w:t xml:space="preserve">dengan tepat, untuk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m:t>
            </m:r>
          </m:sub>
        </m:sSub>
      </m:oMath>
      <w:r w:rsidRPr="00127644">
        <w:rPr>
          <w:rFonts w:ascii="Times New Roman" w:eastAsiaTheme="minorEastAsia" w:hAnsi="Times New Roman" w:cs="Times New Roman"/>
          <w:lang w:val="en-ID" w:eastAsia="en-ID"/>
        </w:rPr>
        <w:t xml:space="preserve"> sembarang.</w:t>
      </w:r>
    </w:p>
    <w:p w14:paraId="6DDB2C48" w14:textId="5C953C7B" w:rsidR="00A34751" w:rsidRPr="00127644" w:rsidRDefault="00A34751" w:rsidP="002A63E8">
      <w:pPr>
        <w:pStyle w:val="ListParagraph"/>
        <w:spacing w:after="0"/>
        <w:ind w:left="709" w:firstLine="425"/>
        <w:jc w:val="both"/>
        <w:rPr>
          <w:rFonts w:ascii="Times New Roman" w:eastAsiaTheme="minorEastAsia" w:hAnsi="Times New Roman" w:cs="Times New Roman"/>
          <w:lang w:val="en-US" w:eastAsia="en-ID"/>
        </w:rPr>
      </w:pPr>
    </w:p>
    <w:p w14:paraId="643E1D4A" w14:textId="4289AEC7" w:rsidR="00A34751" w:rsidRPr="00127644" w:rsidRDefault="00A34751" w:rsidP="002A63E8">
      <w:pPr>
        <w:pStyle w:val="ListParagraph"/>
        <w:spacing w:after="0"/>
        <w:ind w:left="709" w:firstLine="425"/>
        <w:jc w:val="both"/>
        <w:rPr>
          <w:rFonts w:ascii="Times New Roman" w:eastAsiaTheme="minorEastAsia" w:hAnsi="Times New Roman" w:cs="Times New Roman"/>
          <w:lang w:val="en-US" w:eastAsia="en-ID"/>
        </w:rPr>
      </w:pPr>
      <w:r w:rsidRPr="00127644">
        <w:rPr>
          <w:rFonts w:ascii="Times New Roman" w:hAnsi="Times New Roman" w:cs="Times New Roman"/>
        </w:rPr>
        <w:t xml:space="preserve">Dalam kasus ini, kita memiliki fungsi nilai aksi, dan oleh karena itu tidak diperlukan model untuk membangun kebijakan rakus. Untuk setiap fungsi nilai aksi </w:t>
      </w:r>
      <w:r w:rsidRPr="00127644">
        <w:rPr>
          <w:rFonts w:ascii="Times New Roman" w:hAnsi="Times New Roman" w:cs="Times New Roman"/>
          <w:i/>
          <w:iCs/>
        </w:rPr>
        <w:t>q</w:t>
      </w:r>
      <w:r w:rsidRPr="00127644">
        <w:rPr>
          <w:rFonts w:ascii="Times New Roman" w:hAnsi="Times New Roman" w:cs="Times New Roman"/>
        </w:rPr>
        <w:t xml:space="preserve">, kebijakan rakus yang sesuai adalah yang, untuk setiap </w:t>
      </w:r>
      <m:oMath>
        <m:r>
          <w:rPr>
            <w:rFonts w:ascii="Cambria Math" w:hAnsi="Cambria Math" w:cs="Times New Roman"/>
          </w:rPr>
          <m:t>s∈S</m:t>
        </m:r>
      </m:oMath>
      <w:r w:rsidRPr="00127644">
        <w:rPr>
          <w:rFonts w:ascii="Times New Roman" w:hAnsi="Times New Roman" w:cs="Times New Roman"/>
        </w:rPr>
        <w:t>, secara deterministik memilih tindakan dengan nilai aksi maksimal:</w:t>
      </w:r>
    </w:p>
    <w:p w14:paraId="5B221913" w14:textId="60C7FA2E" w:rsidR="00A34751" w:rsidRPr="00127644" w:rsidRDefault="002D7032" w:rsidP="002A63E8">
      <w:pPr>
        <w:pStyle w:val="ListParagraph"/>
        <w:spacing w:after="0"/>
        <w:ind w:left="709" w:firstLine="425"/>
        <w:jc w:val="both"/>
        <w:rPr>
          <w:rFonts w:ascii="Times New Roman" w:eastAsiaTheme="minorEastAsia" w:hAnsi="Times New Roman" w:cs="Times New Roman"/>
          <w:iCs/>
          <w:lang w:val="en-US" w:eastAsia="en-ID"/>
        </w:rPr>
      </w:pPr>
      <m:oMathPara>
        <m:oMath>
          <m:r>
            <w:rPr>
              <w:rFonts w:ascii="Cambria Math" w:eastAsiaTheme="minorEastAsia" w:hAnsi="Cambria Math" w:cs="Times New Roman"/>
              <w:lang w:val="en-US" w:eastAsia="en-ID"/>
            </w:rPr>
            <m:t>π</m:t>
          </m:r>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m:t>
              </m:r>
            </m:e>
          </m:d>
          <m:r>
            <w:rPr>
              <w:rFonts w:ascii="Cambria Math" w:eastAsiaTheme="minorEastAsia" w:hAnsi="Cambria Math" w:cs="Times New Roman"/>
              <w:lang w:val="en-US" w:eastAsia="en-ID"/>
            </w:rPr>
            <m:t>=</m:t>
          </m:r>
          <m:func>
            <m:funcPr>
              <m:ctrlPr>
                <w:rPr>
                  <w:rFonts w:ascii="Cambria Math" w:eastAsiaTheme="minorEastAsia" w:hAnsi="Cambria Math" w:cs="Times New Roman"/>
                  <w:i/>
                  <w:lang w:val="en-US" w:eastAsia="en-ID"/>
                </w:rPr>
              </m:ctrlPr>
            </m:funcPr>
            <m:fName>
              <m:r>
                <m:rPr>
                  <m:sty m:val="p"/>
                </m:rPr>
                <w:rPr>
                  <w:rFonts w:ascii="Cambria Math" w:eastAsiaTheme="minorEastAsia" w:hAnsi="Cambria Math" w:cs="Times New Roman"/>
                  <w:lang w:val="en-US" w:eastAsia="en-ID"/>
                </w:rPr>
                <m:t>arg</m:t>
              </m:r>
            </m:fName>
            <m:e>
              <m:func>
                <m:funcPr>
                  <m:ctrlPr>
                    <w:rPr>
                      <w:rFonts w:ascii="Cambria Math" w:eastAsiaTheme="minorEastAsia" w:hAnsi="Cambria Math" w:cs="Times New Roman"/>
                      <w:i/>
                      <w:lang w:val="en-US" w:eastAsia="en-ID"/>
                    </w:rPr>
                  </m:ctrlPr>
                </m:funcPr>
                <m:fName>
                  <m:r>
                    <m:rPr>
                      <m:sty m:val="p"/>
                    </m:rPr>
                    <w:rPr>
                      <w:rFonts w:ascii="Cambria Math" w:eastAsiaTheme="minorEastAsia" w:hAnsi="Cambria Math" w:cs="Times New Roman"/>
                      <w:lang w:val="en-US" w:eastAsia="en-ID"/>
                    </w:rPr>
                    <m:t>max</m:t>
                  </m:r>
                </m:fName>
                <m:e>
                  <m:r>
                    <w:rPr>
                      <w:rFonts w:ascii="Cambria Math" w:eastAsiaTheme="minorEastAsia" w:hAnsi="Cambria Math" w:cs="Times New Roman"/>
                      <w:lang w:val="en-US" w:eastAsia="en-ID"/>
                    </w:rPr>
                    <m:t xml:space="preserve">q </m:t>
                  </m:r>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s,a</m:t>
                      </m:r>
                    </m:e>
                  </m:d>
                  <m:r>
                    <w:rPr>
                      <w:rFonts w:ascii="Cambria Math" w:eastAsiaTheme="minorEastAsia" w:hAnsi="Cambria Math" w:cs="Times New Roman"/>
                      <w:lang w:val="en-US" w:eastAsia="en-ID"/>
                    </w:rPr>
                    <m:t>.a</m:t>
                  </m:r>
                </m:e>
              </m:func>
            </m:e>
          </m:func>
        </m:oMath>
      </m:oMathPara>
    </w:p>
    <w:p w14:paraId="249AC02C" w14:textId="5FCB25E8" w:rsidR="00A34751" w:rsidRPr="00127644" w:rsidRDefault="00A34751" w:rsidP="002A63E8">
      <w:pPr>
        <w:pStyle w:val="ListParagraph"/>
        <w:spacing w:after="0"/>
        <w:ind w:left="709" w:firstLine="425"/>
        <w:jc w:val="both"/>
        <w:rPr>
          <w:rFonts w:ascii="Times New Roman" w:eastAsiaTheme="minorEastAsia" w:hAnsi="Times New Roman" w:cs="Times New Roman"/>
          <w:lang w:val="en-US" w:eastAsia="en-ID"/>
        </w:rPr>
      </w:pPr>
    </w:p>
    <w:p w14:paraId="5AE34055" w14:textId="7E2A072F" w:rsidR="00CC7E31" w:rsidRPr="00127644" w:rsidRDefault="00CC7E31" w:rsidP="002A63E8">
      <w:pPr>
        <w:pStyle w:val="ListParagraph"/>
        <w:spacing w:after="0"/>
        <w:ind w:left="709" w:firstLine="425"/>
        <w:jc w:val="both"/>
        <w:rPr>
          <w:rFonts w:ascii="Times New Roman" w:eastAsiaTheme="minorEastAsia" w:hAnsi="Times New Roman" w:cs="Times New Roman"/>
          <w:i/>
        </w:rPr>
      </w:pPr>
      <w:r w:rsidRPr="00127644">
        <w:rPr>
          <w:rFonts w:ascii="Times New Roman" w:hAnsi="Times New Roman" w:cs="Times New Roman"/>
        </w:rPr>
        <w:t xml:space="preserve">Peningkatan kebijakan dapat dilakukan dengan membangun setiap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k+1</m:t>
            </m:r>
          </m:sub>
        </m:sSub>
      </m:oMath>
      <w:r w:rsidRPr="00127644">
        <w:rPr>
          <w:rFonts w:ascii="Times New Roman" w:hAnsi="Times New Roman" w:cs="Times New Roman"/>
        </w:rPr>
        <w:t xml:space="preserve"> sebagai kebijakan rakus terhadap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oMath>
      <w:r w:rsidRPr="00127644">
        <w:rPr>
          <w:rFonts w:ascii="Times New Roman" w:hAnsi="Times New Roman" w:cs="Times New Roman"/>
        </w:rPr>
        <w:t xml:space="preserve">. Teorema peningkatan kebijakan kemudian berlaku untuk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m:t>
            </m:r>
          </m:sub>
        </m:sSub>
      </m:oMath>
      <w:r w:rsidRPr="00127644">
        <w:rPr>
          <w:rFonts w:ascii="Times New Roman" w:hAnsi="Times New Roman" w:cs="Times New Roman"/>
        </w:rPr>
        <w:t>.</w:t>
      </w:r>
      <w:r w:rsidRPr="00127644">
        <w:rPr>
          <w:rFonts w:ascii="Times New Roman" w:hAnsi="Times New Roman" w:cs="Times New Roman"/>
          <w:lang w:val="en-US"/>
        </w:rPr>
        <w:t xml:space="preserve"> Dan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k+1</m:t>
            </m:r>
          </m:sub>
        </m:sSub>
      </m:oMath>
      <w:r w:rsidRPr="00127644">
        <w:rPr>
          <w:rFonts w:ascii="Times New Roman" w:eastAsiaTheme="minorEastAsia" w:hAnsi="Times New Roman" w:cs="Times New Roman"/>
          <w:lang w:val="en-ID" w:eastAsia="en-ID"/>
        </w:rPr>
        <w:t xml:space="preserve"> karena untuk semua </w:t>
      </w:r>
      <m:oMath>
        <m:r>
          <w:rPr>
            <w:rFonts w:ascii="Cambria Math" w:hAnsi="Cambria Math" w:cs="Times New Roman"/>
          </w:rPr>
          <m:t>s∈S</m:t>
        </m:r>
      </m:oMath>
    </w:p>
    <w:p w14:paraId="47D99AB6" w14:textId="1662F8E3" w:rsidR="00CC7E31" w:rsidRPr="00127644" w:rsidRDefault="00551093" w:rsidP="00CC7E31">
      <w:pPr>
        <w:pStyle w:val="ListParagraph"/>
        <w:spacing w:after="0"/>
        <w:ind w:left="360"/>
        <w:rPr>
          <w:rFonts w:ascii="Times New Roman" w:eastAsiaTheme="minorEastAsia" w:hAnsi="Times New Roman" w:cs="Times New Roman"/>
          <w:lang w:val="en-US" w:eastAsia="en-ID"/>
        </w:rPr>
      </w:pPr>
      <m:oMathPara>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 xml:space="preserve">s,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k+1</m:t>
                  </m:r>
                </m:sub>
              </m:sSub>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m:t>
                  </m:r>
                </m:e>
              </m:d>
            </m:e>
          </m:d>
          <m:r>
            <w:rPr>
              <w:rFonts w:ascii="Cambria Math" w:eastAsiaTheme="minorEastAsia" w:hAnsi="Cambria Math" w:cs="Times New Roman"/>
              <w:lang w:val="en-US" w:eastAsia="en-ID"/>
            </w:rPr>
            <m:t>=</m:t>
          </m:r>
          <m:func>
            <m:funcPr>
              <m:ctrlPr>
                <w:rPr>
                  <w:rFonts w:ascii="Cambria Math" w:eastAsiaTheme="minorEastAsia" w:hAnsi="Cambria Math" w:cs="Times New Roman"/>
                  <w:i/>
                  <w:lang w:val="en-US" w:eastAsia="en-ID"/>
                </w:rPr>
              </m:ctrlPr>
            </m:funcPr>
            <m:fName>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r>
                <m:rPr>
                  <m:sty m:val="p"/>
                </m:rPr>
                <w:rPr>
                  <w:rFonts w:ascii="Cambria Math" w:eastAsiaTheme="minorEastAsia" w:hAnsi="Cambria Math" w:cs="Times New Roman"/>
                  <w:lang w:val="en-US" w:eastAsia="en-ID"/>
                </w:rPr>
                <m:t>(s,arg</m:t>
              </m:r>
            </m:fName>
            <m:e>
              <m:func>
                <m:funcPr>
                  <m:ctrlPr>
                    <w:rPr>
                      <w:rFonts w:ascii="Cambria Math" w:eastAsiaTheme="minorEastAsia" w:hAnsi="Cambria Math" w:cs="Times New Roman"/>
                      <w:i/>
                      <w:lang w:val="en-US" w:eastAsia="en-ID"/>
                    </w:rPr>
                  </m:ctrlPr>
                </m:funcPr>
                <m:fName>
                  <m:r>
                    <m:rPr>
                      <m:sty m:val="p"/>
                    </m:rPr>
                    <w:rPr>
                      <w:rFonts w:ascii="Cambria Math" w:eastAsiaTheme="minorEastAsia" w:hAnsi="Cambria Math" w:cs="Times New Roman"/>
                      <w:lang w:val="en-US" w:eastAsia="en-ID"/>
                    </w:rPr>
                    <m:t>max</m:t>
                  </m:r>
                </m:fName>
                <m:e>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r>
                    <w:rPr>
                      <w:rFonts w:ascii="Cambria Math" w:eastAsiaTheme="minorEastAsia" w:hAnsi="Cambria Math" w:cs="Times New Roman"/>
                      <w:lang w:val="en-US" w:eastAsia="en-ID"/>
                    </w:rPr>
                    <m:t xml:space="preserve"> </m:t>
                  </m:r>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s,a</m:t>
                      </m:r>
                    </m:e>
                  </m:d>
                  <m:r>
                    <w:rPr>
                      <w:rFonts w:ascii="Cambria Math" w:eastAsiaTheme="minorEastAsia" w:hAnsi="Cambria Math" w:cs="Times New Roman"/>
                      <w:lang w:val="en-US" w:eastAsia="en-ID"/>
                    </w:rPr>
                    <m:t xml:space="preserve"> </m:t>
                  </m:r>
                </m:e>
              </m:func>
            </m:e>
          </m:func>
        </m:oMath>
      </m:oMathPara>
    </w:p>
    <w:p w14:paraId="6DF2D27C" w14:textId="13D293B6" w:rsidR="00CC7E31" w:rsidRPr="00127644" w:rsidRDefault="008D513B" w:rsidP="00CC7E31">
      <w:pPr>
        <w:pStyle w:val="ListParagraph"/>
        <w:spacing w:after="0"/>
        <w:ind w:left="360"/>
        <w:rPr>
          <w:rFonts w:ascii="Times New Roman" w:eastAsiaTheme="minorEastAsia" w:hAnsi="Times New Roman" w:cs="Times New Roman"/>
          <w:lang w:val="en-US" w:eastAsia="en-ID"/>
        </w:rPr>
      </w:pPr>
      <m:oMathPara>
        <m:oMath>
          <m:r>
            <w:rPr>
              <w:rFonts w:ascii="Cambria Math" w:eastAsia="Times New Roman" w:hAnsi="Cambria Math" w:cs="Times New Roman"/>
              <w:lang w:val="en-ID" w:eastAsia="en-ID"/>
            </w:rPr>
            <m:t xml:space="preserve">             = </m:t>
          </m:r>
          <m:func>
            <m:funcPr>
              <m:ctrlPr>
                <w:rPr>
                  <w:rFonts w:ascii="Cambria Math" w:eastAsiaTheme="minorEastAsia" w:hAnsi="Cambria Math" w:cs="Times New Roman"/>
                  <w:i/>
                  <w:lang w:val="en-US" w:eastAsia="en-ID"/>
                </w:rPr>
              </m:ctrlPr>
            </m:funcPr>
            <m:fName>
              <m:r>
                <m:rPr>
                  <m:sty m:val="p"/>
                </m:rPr>
                <w:rPr>
                  <w:rFonts w:ascii="Cambria Math" w:eastAsiaTheme="minorEastAsia" w:hAnsi="Cambria Math" w:cs="Times New Roman"/>
                  <w:lang w:val="en-US" w:eastAsia="en-ID"/>
                </w:rPr>
                <m:t>max</m:t>
              </m:r>
            </m:fName>
            <m:e>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r>
                <w:rPr>
                  <w:rFonts w:ascii="Cambria Math" w:eastAsiaTheme="minorEastAsia" w:hAnsi="Cambria Math" w:cs="Times New Roman"/>
                  <w:lang w:val="en-US" w:eastAsia="en-ID"/>
                </w:rPr>
                <m:t xml:space="preserve"> </m:t>
              </m:r>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s,a</m:t>
                  </m:r>
                </m:e>
              </m:d>
              <m:r>
                <w:rPr>
                  <w:rFonts w:ascii="Cambria Math" w:eastAsiaTheme="minorEastAsia" w:hAnsi="Cambria Math" w:cs="Times New Roman"/>
                  <w:lang w:val="en-US" w:eastAsia="en-ID"/>
                </w:rPr>
                <m:t xml:space="preserve"> </m:t>
              </m:r>
            </m:e>
          </m:func>
        </m:oMath>
      </m:oMathPara>
    </w:p>
    <w:p w14:paraId="073D4CFD" w14:textId="626428A6" w:rsidR="00CC7E31" w:rsidRPr="00127644" w:rsidRDefault="008D513B" w:rsidP="00CC7E31">
      <w:pPr>
        <w:pStyle w:val="ListParagraph"/>
        <w:spacing w:after="0"/>
        <w:ind w:left="360"/>
        <w:rPr>
          <w:rFonts w:ascii="Times New Roman" w:eastAsiaTheme="minorEastAsia" w:hAnsi="Times New Roman" w:cs="Times New Roman"/>
          <w:lang w:val="en-US" w:eastAsia="en-ID"/>
        </w:rPr>
      </w:pPr>
      <m:oMathPara>
        <m:oMath>
          <m:r>
            <w:rPr>
              <w:rFonts w:ascii="Cambria Math" w:eastAsiaTheme="minorEastAsia" w:hAnsi="Cambria Math" w:cs="Times New Roman"/>
              <w:lang w:val="en-ID" w:eastAsia="en-ID"/>
            </w:rPr>
            <m:t xml:space="preserve">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q</m:t>
              </m:r>
            </m:e>
            <m:sub>
              <m:r>
                <w:rPr>
                  <w:rFonts w:ascii="Cambria Math" w:eastAsia="Times New Roman" w:hAnsi="Cambria Math" w:cs="Times New Roman"/>
                  <w:lang w:val="en-ID" w:eastAsia="en-ID"/>
                </w:rPr>
                <m:t>πk</m:t>
              </m:r>
            </m:sub>
          </m:sSub>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 xml:space="preserve">s,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m:t>
                  </m:r>
                </m:sub>
              </m:sSub>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m:t>
                  </m:r>
                </m:e>
              </m:d>
            </m:e>
          </m:d>
        </m:oMath>
      </m:oMathPara>
    </w:p>
    <w:p w14:paraId="27421B8E" w14:textId="2D628485" w:rsidR="008D513B" w:rsidRPr="00127644" w:rsidRDefault="008D513B" w:rsidP="008D513B">
      <w:pPr>
        <w:spacing w:after="0"/>
        <w:rPr>
          <w:rFonts w:ascii="Times New Roman" w:eastAsiaTheme="minorEastAsia" w:hAnsi="Times New Roman" w:cs="Times New Roman"/>
          <w:lang w:val="en-US" w:eastAsia="en-ID"/>
        </w:rPr>
      </w:pPr>
      <m:oMathPara>
        <m:oMath>
          <m:r>
            <w:rPr>
              <w:rFonts w:ascii="Cambria Math" w:eastAsiaTheme="minorEastAsia" w:hAnsi="Cambria Math" w:cs="Times New Roman"/>
              <w:lang w:val="en-ID" w:eastAsia="en-ID"/>
            </w:rPr>
            <m:t xml:space="preserve">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v</m:t>
              </m:r>
            </m:e>
            <m:sub>
              <m:r>
                <w:rPr>
                  <w:rFonts w:ascii="Cambria Math" w:eastAsia="Times New Roman" w:hAnsi="Cambria Math" w:cs="Times New Roman"/>
                  <w:lang w:val="en-ID" w:eastAsia="en-ID"/>
                </w:rPr>
                <m:t>πk</m:t>
              </m:r>
            </m:sub>
          </m:sSub>
          <m:d>
            <m:dPr>
              <m:ctrlPr>
                <w:rPr>
                  <w:rFonts w:ascii="Cambria Math" w:eastAsiaTheme="minorEastAsia" w:hAnsi="Cambria Math" w:cs="Times New Roman"/>
                  <w:i/>
                  <w:lang w:val="en-US" w:eastAsia="en-ID"/>
                </w:rPr>
              </m:ctrlPr>
            </m:dPr>
            <m:e>
              <m:r>
                <w:rPr>
                  <w:rFonts w:ascii="Cambria Math" w:eastAsiaTheme="minorEastAsia" w:hAnsi="Cambria Math" w:cs="Times New Roman"/>
                  <w:lang w:val="en-US" w:eastAsia="en-ID"/>
                </w:rPr>
                <m:t>s</m:t>
              </m:r>
            </m:e>
          </m:d>
        </m:oMath>
      </m:oMathPara>
    </w:p>
    <w:p w14:paraId="3782B244" w14:textId="77777777" w:rsidR="00434F2D" w:rsidRPr="00127644" w:rsidRDefault="00434F2D" w:rsidP="008D513B">
      <w:pPr>
        <w:spacing w:after="0"/>
        <w:rPr>
          <w:rFonts w:ascii="Times New Roman" w:eastAsiaTheme="minorEastAsia" w:hAnsi="Times New Roman" w:cs="Times New Roman"/>
          <w:lang w:val="en-US" w:eastAsia="en-ID"/>
        </w:rPr>
      </w:pPr>
    </w:p>
    <w:p w14:paraId="1FF2A8CC" w14:textId="02279ADB" w:rsidR="00CC7E31" w:rsidRPr="00127644" w:rsidRDefault="002A63E8" w:rsidP="002A63E8">
      <w:pPr>
        <w:pStyle w:val="ListParagraph"/>
        <w:spacing w:after="0"/>
        <w:ind w:left="709" w:firstLine="425"/>
        <w:jc w:val="both"/>
        <w:rPr>
          <w:rFonts w:ascii="Times New Roman" w:eastAsiaTheme="minorEastAsia" w:hAnsi="Times New Roman" w:cs="Times New Roman"/>
          <w:lang w:val="en-ID" w:eastAsia="en-ID"/>
        </w:rPr>
      </w:pPr>
      <w:r w:rsidRPr="00127644">
        <w:rPr>
          <w:rFonts w:ascii="Times New Roman" w:hAnsi="Times New Roman" w:cs="Times New Roman"/>
          <w:lang w:val="en-US"/>
        </w:rPr>
        <w:t>T</w:t>
      </w:r>
      <w:r w:rsidR="008D513B" w:rsidRPr="00127644">
        <w:rPr>
          <w:rFonts w:ascii="Times New Roman" w:hAnsi="Times New Roman" w:cs="Times New Roman"/>
        </w:rPr>
        <w:t xml:space="preserve">eorema menjamin bahwa setiap </w:t>
      </w:r>
      <m:oMath>
        <m:r>
          <w:rPr>
            <w:rFonts w:ascii="Cambria Math" w:eastAsiaTheme="minorEastAsia" w:hAnsi="Cambria Math" w:cs="Times New Roman"/>
            <w:lang w:val="en-US" w:eastAsia="en-ID"/>
          </w:rPr>
          <m:t xml:space="preserve">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k+1</m:t>
            </m:r>
          </m:sub>
        </m:sSub>
      </m:oMath>
      <w:r w:rsidR="008D513B" w:rsidRPr="00127644">
        <w:rPr>
          <w:rFonts w:ascii="Times New Roman" w:hAnsi="Times New Roman" w:cs="Times New Roman"/>
        </w:rPr>
        <w:t xml:space="preserve"> secara seragam lebih baik dari </w:t>
      </w:r>
      <m:oMath>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m:t>
            </m:r>
          </m:sub>
        </m:sSub>
      </m:oMath>
      <w:r w:rsidR="008D513B" w:rsidRPr="00127644">
        <w:rPr>
          <w:rFonts w:ascii="Times New Roman" w:hAnsi="Times New Roman" w:cs="Times New Roman"/>
        </w:rPr>
        <w:t>, atau setidaknya sama baik dengan</w:t>
      </w:r>
      <m:oMath>
        <m:r>
          <w:rPr>
            <w:rFonts w:ascii="Cambria Math" w:hAnsi="Cambria Math" w:cs="Times New Roman"/>
          </w:rPr>
          <m:t xml:space="preserve"> </m:t>
        </m:r>
        <m:sSub>
          <m:sSubPr>
            <m:ctrlPr>
              <w:rPr>
                <w:rFonts w:ascii="Cambria Math" w:eastAsia="Times New Roman" w:hAnsi="Cambria Math" w:cs="Times New Roman"/>
                <w:i/>
                <w:lang w:val="en-ID" w:eastAsia="en-ID"/>
              </w:rPr>
            </m:ctrlPr>
          </m:sSubPr>
          <m:e>
            <m:r>
              <w:rPr>
                <w:rFonts w:ascii="Cambria Math" w:eastAsia="Times New Roman" w:hAnsi="Cambria Math" w:cs="Times New Roman"/>
                <w:lang w:val="en-ID" w:eastAsia="en-ID"/>
              </w:rPr>
              <m:t>π</m:t>
            </m:r>
          </m:e>
          <m:sub>
            <m:r>
              <w:rPr>
                <w:rFonts w:ascii="Cambria Math" w:eastAsia="Times New Roman" w:hAnsi="Cambria Math" w:cs="Times New Roman"/>
                <w:lang w:val="en-ID" w:eastAsia="en-ID"/>
              </w:rPr>
              <m:t>k</m:t>
            </m:r>
          </m:sub>
        </m:sSub>
      </m:oMath>
      <w:r w:rsidR="008D513B" w:rsidRPr="00127644">
        <w:rPr>
          <w:rFonts w:ascii="Times New Roman" w:hAnsi="Times New Roman" w:cs="Times New Roman"/>
        </w:rPr>
        <w:t>, dalam hal ini keduanya adalah kebijakan optimal. Ini pada gilirannya menjamin bahwa proses secara keseluruhan konvergen ke kebijakan optimal dan fungsi nilai optimal. Dengan cara ini, metode Monte Carlo dapat digunakan untuk menemukan kebijakan optimal hanya dengan menggunakan episode sampel tanpa pengetahuan lain tentang dinamika lingkungan.</w:t>
      </w:r>
    </w:p>
    <w:tbl>
      <w:tblPr>
        <w:tblStyle w:val="TableGrid"/>
        <w:tblpPr w:leftFromText="180" w:rightFromText="180" w:vertAnchor="text" w:horzAnchor="margin" w:tblpXSpec="right" w:tblpY="378"/>
        <w:tblOverlap w:val="never"/>
        <w:tblW w:w="0" w:type="auto"/>
        <w:tblLook w:val="04A0" w:firstRow="1" w:lastRow="0" w:firstColumn="1" w:lastColumn="0" w:noHBand="0" w:noVBand="1"/>
      </w:tblPr>
      <w:tblGrid>
        <w:gridCol w:w="8577"/>
      </w:tblGrid>
      <w:tr w:rsidR="005D796A" w:rsidRPr="00127644" w14:paraId="463AAA34" w14:textId="77777777" w:rsidTr="005D796A">
        <w:trPr>
          <w:trHeight w:val="347"/>
        </w:trPr>
        <w:tc>
          <w:tcPr>
            <w:tcW w:w="8577" w:type="dxa"/>
            <w:shd w:val="clear" w:color="auto" w:fill="BFBFBF" w:themeFill="background1" w:themeFillShade="BF"/>
          </w:tcPr>
          <w:p w14:paraId="3393C007" w14:textId="77777777" w:rsidR="005D796A" w:rsidRPr="00127644" w:rsidRDefault="005D796A" w:rsidP="005D796A">
            <w:pPr>
              <w:pStyle w:val="ListParagraph"/>
              <w:ind w:left="0"/>
              <w:jc w:val="center"/>
              <w:rPr>
                <w:b/>
                <w:bCs/>
                <w:lang w:val="en-US"/>
              </w:rPr>
            </w:pPr>
            <w:r w:rsidRPr="00127644">
              <w:rPr>
                <w:b/>
                <w:bCs/>
                <w:lang w:val="en-US"/>
              </w:rPr>
              <w:t>Implementasi Pengendalian  Monte Carlo Pada Studi Kasus</w:t>
            </w:r>
          </w:p>
        </w:tc>
      </w:tr>
      <w:tr w:rsidR="005D796A" w:rsidRPr="00127644" w14:paraId="1A2E71A0" w14:textId="77777777" w:rsidTr="005D796A">
        <w:trPr>
          <w:trHeight w:val="306"/>
        </w:trPr>
        <w:tc>
          <w:tcPr>
            <w:tcW w:w="8577" w:type="dxa"/>
          </w:tcPr>
          <w:p w14:paraId="53A068AD" w14:textId="77777777" w:rsidR="005D796A" w:rsidRPr="003E5DCB" w:rsidRDefault="005D796A" w:rsidP="005D796A">
            <w:pPr>
              <w:rPr>
                <w:rFonts w:ascii="Courier New" w:hAnsi="Courier New" w:cs="Courier New"/>
                <w:lang w:val="en-US"/>
              </w:rPr>
            </w:pPr>
            <w:r w:rsidRPr="00127644">
              <w:rPr>
                <w:rFonts w:ascii="Courier New" w:hAnsi="Courier New" w:cs="Courier New"/>
                <w:lang w:val="en-US"/>
              </w:rPr>
              <w:t xml:space="preserve"># </w:t>
            </w:r>
            <w:r w:rsidRPr="003E5DCB">
              <w:rPr>
                <w:rFonts w:ascii="Courier New" w:hAnsi="Courier New" w:cs="Courier New"/>
                <w:lang w:val="en-US"/>
              </w:rPr>
              <w:t>Monte Carlo Kontrol</w:t>
            </w:r>
          </w:p>
          <w:p w14:paraId="4BDCA23E"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for i_episode in range(1, n_episodes + 1):</w:t>
            </w:r>
          </w:p>
          <w:p w14:paraId="6A4905DA"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state = tuple(env.reset())</w:t>
            </w:r>
          </w:p>
          <w:p w14:paraId="0E727A87"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episode = []</w:t>
            </w:r>
          </w:p>
          <w:p w14:paraId="58D349F5"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epsilon = max(epsilon_end, epsilon_start * (epsilon_decay ** i_episode))</w:t>
            </w:r>
          </w:p>
          <w:p w14:paraId="3CC92FB2"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total_reward = 0  </w:t>
            </w:r>
          </w:p>
          <w:p w14:paraId="0D378487"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for t in range(max_t):</w:t>
            </w:r>
          </w:p>
          <w:p w14:paraId="25E3DFC0"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if state not in Q:</w:t>
            </w:r>
          </w:p>
          <w:p w14:paraId="320B7EC6"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Q[state] = {a: 0.0 for a in range(action_size)}</w:t>
            </w:r>
          </w:p>
          <w:p w14:paraId="7E0B4A57"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w:t>
            </w:r>
          </w:p>
          <w:p w14:paraId="122FF8B3"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Dapatkan prediksi prophet untuk langkah waktu berikutnya</w:t>
            </w:r>
          </w:p>
          <w:p w14:paraId="55649FB3"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next_time_idx = len(co_data) + t  #  dataframe Indeks untuk langkah waktu berikutnya di masa depan</w:t>
            </w:r>
          </w:p>
          <w:p w14:paraId="104F8A78" w14:textId="77777777" w:rsidR="005D796A" w:rsidRPr="003E5DCB" w:rsidRDefault="005D796A" w:rsidP="005D796A">
            <w:pPr>
              <w:pStyle w:val="ListParagraph"/>
              <w:ind w:left="360"/>
              <w:rPr>
                <w:rFonts w:ascii="Courier New" w:hAnsi="Courier New" w:cs="Courier New"/>
                <w:lang w:val="en-US"/>
              </w:rPr>
            </w:pPr>
            <w:r w:rsidRPr="003E5DCB">
              <w:rPr>
                <w:rFonts w:ascii="Courier New" w:hAnsi="Courier New" w:cs="Courier New"/>
                <w:lang w:val="en-US"/>
              </w:rPr>
              <w:t xml:space="preserve">        if next_time_idx &lt; len(forecast):</w:t>
            </w:r>
          </w:p>
          <w:p w14:paraId="567FDB69"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predicted_price = forecast['yhat'].iloc[next_time_idx]</w:t>
            </w:r>
          </w:p>
          <w:p w14:paraId="02111F5E" w14:textId="1357D985"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Anda juga dapat menggunakan batas ketidakpastian jika diperlukan: predicted_price = forecast['yhat_lower'].iloc[next_time_idx]</w:t>
            </w:r>
          </w:p>
          <w:p w14:paraId="65ED12EB"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52FB9CEF"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lastRenderedPageBreak/>
              <w:t xml:space="preserve">            # Lakukan tindakan RL berdasarkan prediksi prophet</w:t>
            </w:r>
          </w:p>
          <w:p w14:paraId="19C06C52"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 Misalnya, sesuaikan perhitungan hadiah berdasarkan predicted_price</w:t>
            </w:r>
          </w:p>
          <w:p w14:paraId="0608440F"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reward = calculate_reward(predicted_price)</w:t>
            </w:r>
          </w:p>
          <w:p w14:paraId="0627A4C2"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39E84785"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action = get_action(state, epsilon)</w:t>
            </w:r>
          </w:p>
          <w:p w14:paraId="1F0C9721"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next_state, _, done, _ = env.step(action)</w:t>
            </w:r>
          </w:p>
          <w:p w14:paraId="410E9059"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episode.append((state, action, reward))</w:t>
            </w:r>
          </w:p>
          <w:p w14:paraId="66C48B7C"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total_reward += reward</w:t>
            </w:r>
          </w:p>
          <w:p w14:paraId="1D27F621"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211A20EA"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if done:</w:t>
            </w:r>
          </w:p>
          <w:p w14:paraId="026D6B15"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break</w:t>
            </w:r>
          </w:p>
          <w:p w14:paraId="3AB1AF57"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4DA0649D"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state = tuple(next_state)</w:t>
            </w:r>
          </w:p>
          <w:p w14:paraId="1D40BADF"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else:</w:t>
            </w:r>
          </w:p>
          <w:p w14:paraId="574DBCB3"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break  #  Berhenti jika next_time_idx melebihi panjang perkiraan</w:t>
            </w:r>
          </w:p>
          <w:p w14:paraId="5C4D0800"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1238D433"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total_rewards.append(total_reward)</w:t>
            </w:r>
          </w:p>
          <w:p w14:paraId="29316718" w14:textId="77777777" w:rsidR="005D796A" w:rsidRPr="00127644" w:rsidRDefault="005D796A" w:rsidP="005D796A">
            <w:pPr>
              <w:pStyle w:val="ListParagraph"/>
              <w:ind w:left="360"/>
              <w:rPr>
                <w:rFonts w:ascii="Courier New" w:hAnsi="Courier New" w:cs="Courier New"/>
                <w:lang w:val="en-US"/>
              </w:rPr>
            </w:pPr>
          </w:p>
          <w:p w14:paraId="674CD0E5"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Perbarui nilai Q menggunakan metode Monte Carlo</w:t>
            </w:r>
          </w:p>
          <w:p w14:paraId="08F6BE7B"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G = 0</w:t>
            </w:r>
          </w:p>
          <w:p w14:paraId="7CF62DA0"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for state, action, reward in reversed(episode):</w:t>
            </w:r>
          </w:p>
          <w:p w14:paraId="0B415521"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if state not in Q:</w:t>
            </w:r>
          </w:p>
          <w:p w14:paraId="646B8C28"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Q[state] = {a: 0.0 for a in range(action_size)}</w:t>
            </w:r>
          </w:p>
          <w:p w14:paraId="0CECCB14"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73376AFF"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G = gamma * G + reward</w:t>
            </w:r>
          </w:p>
          <w:p w14:paraId="3010A356"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if not (state, action) in [(x[0], x[1]) for x in episode[:-1]]:</w:t>
            </w:r>
          </w:p>
          <w:p w14:paraId="0956E6E6"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if (state, action) not in returns_sum:</w:t>
            </w:r>
          </w:p>
          <w:p w14:paraId="65E4B20F"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returns_sum[(state, action)] = 0.0</w:t>
            </w:r>
          </w:p>
          <w:p w14:paraId="118FE59C"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returns_count[(state, action)] = 0</w:t>
            </w:r>
          </w:p>
          <w:p w14:paraId="58684452"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returns_sum[(state, action)] += G</w:t>
            </w:r>
          </w:p>
          <w:p w14:paraId="3311F5E6"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returns_count[(state, action)] += 1</w:t>
            </w:r>
          </w:p>
          <w:p w14:paraId="531358E9"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Q[state][action] = returns_sum[(state, action)] / returns_count[(state, action)]</w:t>
            </w:r>
          </w:p>
          <w:p w14:paraId="2846D31D"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w:t>
            </w:r>
          </w:p>
          <w:p w14:paraId="401DCBAA"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if i_episode % 100 == 0:</w:t>
            </w:r>
          </w:p>
          <w:p w14:paraId="521B0136" w14:textId="77777777" w:rsidR="005D796A" w:rsidRPr="00127644" w:rsidRDefault="005D796A" w:rsidP="005D796A">
            <w:pPr>
              <w:pStyle w:val="ListParagraph"/>
              <w:ind w:left="360"/>
              <w:rPr>
                <w:rFonts w:ascii="Courier New" w:hAnsi="Courier New" w:cs="Courier New"/>
                <w:lang w:val="en-US"/>
              </w:rPr>
            </w:pPr>
            <w:r w:rsidRPr="00127644">
              <w:rPr>
                <w:rFonts w:ascii="Courier New" w:hAnsi="Courier New" w:cs="Courier New"/>
                <w:lang w:val="en-US"/>
              </w:rPr>
              <w:t xml:space="preserve">        print(f"Episode {i_episode}/{n_episodes}")</w:t>
            </w:r>
          </w:p>
          <w:p w14:paraId="710A6741" w14:textId="77777777" w:rsidR="005D796A" w:rsidRPr="00127644" w:rsidRDefault="005D796A" w:rsidP="005D796A">
            <w:pPr>
              <w:pStyle w:val="ListParagraph"/>
              <w:ind w:left="360"/>
              <w:rPr>
                <w:rFonts w:ascii="Courier New" w:hAnsi="Courier New" w:cs="Courier New"/>
                <w:lang w:val="en-US"/>
              </w:rPr>
            </w:pPr>
          </w:p>
          <w:p w14:paraId="3728255F" w14:textId="77777777" w:rsidR="005D796A" w:rsidRPr="00127644" w:rsidRDefault="005D796A" w:rsidP="005D796A">
            <w:pPr>
              <w:pStyle w:val="ListParagraph"/>
              <w:ind w:left="0"/>
              <w:rPr>
                <w:lang w:val="en-US"/>
              </w:rPr>
            </w:pPr>
            <w:r w:rsidRPr="00127644">
              <w:rPr>
                <w:rFonts w:ascii="Courier New" w:hAnsi="Courier New" w:cs="Courier New"/>
                <w:lang w:val="en-US"/>
              </w:rPr>
              <w:t>env.close()</w:t>
            </w:r>
          </w:p>
        </w:tc>
      </w:tr>
    </w:tbl>
    <w:p w14:paraId="64C4CDA0" w14:textId="5D2E3108" w:rsidR="00407042" w:rsidRPr="00127644" w:rsidRDefault="00754DB2" w:rsidP="00127644">
      <w:pPr>
        <w:spacing w:after="0"/>
        <w:jc w:val="center"/>
        <w:rPr>
          <w:rFonts w:ascii="Times New Roman" w:eastAsia="Times New Roman" w:hAnsi="Times New Roman" w:cs="Times New Roman"/>
          <w:lang w:val="en-ID" w:eastAsia="en-ID"/>
        </w:rPr>
      </w:pPr>
      <w:r w:rsidRPr="00127644">
        <w:rPr>
          <w:rFonts w:ascii="Times New Roman" w:eastAsia="Times New Roman" w:hAnsi="Times New Roman" w:cs="Times New Roman"/>
          <w:b/>
          <w:bCs/>
          <w:lang w:val="en-ID" w:eastAsia="en-ID"/>
        </w:rPr>
        <w:lastRenderedPageBreak/>
        <w:t>Tabel 3</w:t>
      </w:r>
      <w:r w:rsidRPr="00127644">
        <w:rPr>
          <w:rFonts w:ascii="Times New Roman" w:eastAsia="Times New Roman" w:hAnsi="Times New Roman" w:cs="Times New Roman"/>
          <w:lang w:val="en-ID" w:eastAsia="en-ID"/>
        </w:rPr>
        <w:t>. Pse</w:t>
      </w:r>
      <w:r w:rsidR="00686FAC" w:rsidRPr="00127644">
        <w:rPr>
          <w:rFonts w:ascii="Times New Roman" w:eastAsia="Times New Roman" w:hAnsi="Times New Roman" w:cs="Times New Roman"/>
          <w:lang w:val="en-ID" w:eastAsia="en-ID"/>
        </w:rPr>
        <w:t>u</w:t>
      </w:r>
      <w:r w:rsidRPr="00127644">
        <w:rPr>
          <w:rFonts w:ascii="Times New Roman" w:eastAsia="Times New Roman" w:hAnsi="Times New Roman" w:cs="Times New Roman"/>
          <w:lang w:val="en-ID" w:eastAsia="en-ID"/>
        </w:rPr>
        <w:t>code Pengendalian Monte Carlo</w:t>
      </w:r>
    </w:p>
    <w:p w14:paraId="6FBD4FE1" w14:textId="4CAE6326" w:rsidR="00434F2D" w:rsidRPr="00127644" w:rsidRDefault="00434F2D" w:rsidP="00461504">
      <w:pPr>
        <w:pStyle w:val="ListParagraph"/>
        <w:spacing w:after="0"/>
        <w:ind w:left="709"/>
        <w:rPr>
          <w:rFonts w:ascii="Times New Roman" w:hAnsi="Times New Roman"/>
          <w:b/>
        </w:rPr>
      </w:pPr>
    </w:p>
    <w:p w14:paraId="591E7EBF" w14:textId="77777777" w:rsidR="00434F2D" w:rsidRPr="00127644" w:rsidRDefault="00434F2D" w:rsidP="00461504">
      <w:pPr>
        <w:pStyle w:val="ListParagraph"/>
        <w:spacing w:after="0"/>
        <w:ind w:left="709"/>
        <w:rPr>
          <w:rFonts w:ascii="Times New Roman" w:hAnsi="Times New Roman"/>
          <w:b/>
        </w:rPr>
      </w:pPr>
    </w:p>
    <w:p w14:paraId="4663E348" w14:textId="7FB54396" w:rsidR="006E4D53" w:rsidRPr="00127644" w:rsidRDefault="00C3242F" w:rsidP="006E4D53">
      <w:pPr>
        <w:numPr>
          <w:ilvl w:val="0"/>
          <w:numId w:val="1"/>
        </w:numPr>
        <w:spacing w:after="0"/>
        <w:rPr>
          <w:rFonts w:ascii="Times New Roman" w:hAnsi="Times New Roman"/>
          <w:b/>
        </w:rPr>
      </w:pPr>
      <w:r w:rsidRPr="00127644">
        <w:rPr>
          <w:rFonts w:ascii="Times New Roman" w:hAnsi="Times New Roman"/>
          <w:b/>
          <w:lang w:val="en-GB"/>
        </w:rPr>
        <w:t>Hasil dan Analisis</w:t>
      </w:r>
    </w:p>
    <w:p w14:paraId="61ACA02B" w14:textId="4514B4AB" w:rsidR="006E4D53" w:rsidRPr="00127644" w:rsidRDefault="006E4D53" w:rsidP="002A63E8">
      <w:pPr>
        <w:spacing w:after="0"/>
        <w:ind w:left="360" w:firstLine="491"/>
        <w:jc w:val="both"/>
        <w:rPr>
          <w:rFonts w:ascii="Times New Roman" w:hAnsi="Times New Roman"/>
          <w:b/>
        </w:rPr>
      </w:pPr>
      <w:r w:rsidRPr="00127644">
        <w:rPr>
          <w:rFonts w:ascii="Times New Roman" w:eastAsia="Times New Roman" w:hAnsi="Times New Roman" w:cs="Times New Roman"/>
          <w:lang w:val="en-ID" w:eastAsia="en-ID"/>
        </w:rPr>
        <w:t>Penelitian ini menggunakan model Prophet dan metode Monte Carlo control menghasilkan wawasan yang relevan, mencakup prediksi harga minyak dan simulasi pengambilan keputusan. Data yang diperoleh memberikan pemahaman mendalam terhadap pergerakan harga serta evaluasi strategi keputusan dalam lingkungan yang dinamis.</w:t>
      </w:r>
    </w:p>
    <w:p w14:paraId="36897A73" w14:textId="17179E3D" w:rsidR="006E4D53" w:rsidRPr="00127644" w:rsidRDefault="006E4D53" w:rsidP="006E4D53">
      <w:pPr>
        <w:pStyle w:val="ListParagraph"/>
        <w:spacing w:after="0" w:line="240" w:lineRule="auto"/>
        <w:ind w:left="360"/>
        <w:rPr>
          <w:rFonts w:ascii="Times New Roman" w:eastAsia="Times New Roman" w:hAnsi="Times New Roman" w:cs="Times New Roman"/>
          <w:lang w:val="en-ID" w:eastAsia="en-ID"/>
        </w:rPr>
      </w:pPr>
    </w:p>
    <w:p w14:paraId="448B66CD" w14:textId="459F7FB4" w:rsidR="00A05143" w:rsidRPr="00127644" w:rsidRDefault="00461296" w:rsidP="00A05143">
      <w:pPr>
        <w:spacing w:after="0"/>
        <w:jc w:val="both"/>
        <w:rPr>
          <w:rFonts w:ascii="Times New Roman" w:hAnsi="Times New Roman" w:cs="Times New Roman"/>
          <w:color w:val="000000" w:themeColor="text1"/>
          <w:lang w:val="en-US"/>
        </w:rPr>
      </w:pPr>
      <w:r w:rsidRPr="00127644">
        <w:rPr>
          <w:rFonts w:ascii="Times New Roman" w:hAnsi="Times New Roman" w:cs="Times New Roman"/>
          <w:noProof/>
        </w:rPr>
        <w:lastRenderedPageBreak/>
        <w:drawing>
          <wp:inline distT="0" distB="0" distL="0" distR="0" wp14:anchorId="2A632C72" wp14:editId="5DBB96C5">
            <wp:extent cx="2819400" cy="2134171"/>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4.ipynb - Colab - Google Chrome 07_07_2024 08_54_07.png"/>
                    <pic:cNvPicPr/>
                  </pic:nvPicPr>
                  <pic:blipFill rotWithShape="1">
                    <a:blip r:embed="rId14" cstate="print">
                      <a:extLst>
                        <a:ext uri="{28A0092B-C50C-407E-A947-70E740481C1C}">
                          <a14:useLocalDpi xmlns:a14="http://schemas.microsoft.com/office/drawing/2010/main" val="0"/>
                        </a:ext>
                      </a:extLst>
                    </a:blip>
                    <a:srcRect l="13063" t="32648" r="3098" b="1463"/>
                    <a:stretch/>
                  </pic:blipFill>
                  <pic:spPr bwMode="auto">
                    <a:xfrm>
                      <a:off x="0" y="0"/>
                      <a:ext cx="2884202" cy="2183223"/>
                    </a:xfrm>
                    <a:prstGeom prst="rect">
                      <a:avLst/>
                    </a:prstGeom>
                    <a:ln>
                      <a:noFill/>
                    </a:ln>
                    <a:extLst>
                      <a:ext uri="{53640926-AAD7-44D8-BBD7-CCE9431645EC}">
                        <a14:shadowObscured xmlns:a14="http://schemas.microsoft.com/office/drawing/2010/main"/>
                      </a:ext>
                    </a:extLst>
                  </pic:spPr>
                </pic:pic>
              </a:graphicData>
            </a:graphic>
          </wp:inline>
        </w:drawing>
      </w:r>
      <w:r w:rsidRPr="00127644">
        <w:rPr>
          <w:rFonts w:ascii="Times New Roman" w:hAnsi="Times New Roman" w:cs="Times New Roman"/>
          <w:noProof/>
        </w:rPr>
        <w:drawing>
          <wp:inline distT="0" distB="0" distL="0" distR="0" wp14:anchorId="23DA83C1" wp14:editId="597D1A9D">
            <wp:extent cx="2810934" cy="2142546"/>
            <wp:effectExtent l="0" t="0" r="889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4.ipynb - Colab - Google Chrome 07_07_2024 08_54_21.png"/>
                    <pic:cNvPicPr/>
                  </pic:nvPicPr>
                  <pic:blipFill rotWithShape="1">
                    <a:blip r:embed="rId15" cstate="print">
                      <a:extLst>
                        <a:ext uri="{28A0092B-C50C-407E-A947-70E740481C1C}">
                          <a14:useLocalDpi xmlns:a14="http://schemas.microsoft.com/office/drawing/2010/main" val="0"/>
                        </a:ext>
                      </a:extLst>
                    </a:blip>
                    <a:srcRect l="13560" t="33135" r="2105" b="126"/>
                    <a:stretch/>
                  </pic:blipFill>
                  <pic:spPr bwMode="auto">
                    <a:xfrm>
                      <a:off x="0" y="0"/>
                      <a:ext cx="2898821" cy="2209535"/>
                    </a:xfrm>
                    <a:prstGeom prst="rect">
                      <a:avLst/>
                    </a:prstGeom>
                    <a:ln>
                      <a:noFill/>
                    </a:ln>
                    <a:extLst>
                      <a:ext uri="{53640926-AAD7-44D8-BBD7-CCE9431645EC}">
                        <a14:shadowObscured xmlns:a14="http://schemas.microsoft.com/office/drawing/2010/main"/>
                      </a:ext>
                    </a:extLst>
                  </pic:spPr>
                </pic:pic>
              </a:graphicData>
            </a:graphic>
          </wp:inline>
        </w:drawing>
      </w:r>
    </w:p>
    <w:p w14:paraId="7A5D3FC2" w14:textId="7A604135" w:rsidR="002B7197" w:rsidRPr="00127644" w:rsidRDefault="00A05143" w:rsidP="00274EB7">
      <w:pPr>
        <w:spacing w:after="0"/>
        <w:ind w:firstLine="426"/>
        <w:jc w:val="both"/>
        <w:rPr>
          <w:rFonts w:ascii="Times New Roman" w:hAnsi="Times New Roman" w:cs="Times New Roman"/>
          <w:color w:val="000000" w:themeColor="text1"/>
          <w:lang w:val="en-GB"/>
        </w:rPr>
      </w:pPr>
      <w:r w:rsidRPr="00127644">
        <w:rPr>
          <w:rFonts w:ascii="Times New Roman" w:hAnsi="Times New Roman" w:cs="Times New Roman"/>
          <w:color w:val="000000" w:themeColor="text1"/>
          <w:lang w:val="en-GB"/>
        </w:rPr>
        <w:t xml:space="preserve">   </w:t>
      </w:r>
      <w:r w:rsidRPr="00127644">
        <w:rPr>
          <w:rFonts w:ascii="Times New Roman" w:hAnsi="Times New Roman" w:cs="Times New Roman"/>
          <w:b/>
          <w:bCs/>
          <w:color w:val="000000" w:themeColor="text1"/>
          <w:lang w:val="en-GB"/>
        </w:rPr>
        <w:t xml:space="preserve">Gambar </w:t>
      </w:r>
      <w:r w:rsidR="00CC03E2" w:rsidRPr="00127644">
        <w:rPr>
          <w:rFonts w:ascii="Times New Roman" w:hAnsi="Times New Roman" w:cs="Times New Roman"/>
          <w:b/>
          <w:bCs/>
          <w:color w:val="000000" w:themeColor="text1"/>
          <w:lang w:val="en-GB"/>
        </w:rPr>
        <w:t>5</w:t>
      </w:r>
      <w:r w:rsidRPr="00127644">
        <w:rPr>
          <w:rFonts w:ascii="Times New Roman" w:hAnsi="Times New Roman" w:cs="Times New Roman"/>
          <w:b/>
          <w:bCs/>
          <w:color w:val="000000" w:themeColor="text1"/>
          <w:lang w:val="en-GB"/>
        </w:rPr>
        <w:t>.</w:t>
      </w:r>
      <w:r w:rsidRPr="00127644">
        <w:rPr>
          <w:rFonts w:ascii="Times New Roman" w:hAnsi="Times New Roman" w:cs="Times New Roman"/>
          <w:color w:val="000000" w:themeColor="text1"/>
          <w:lang w:val="en-GB"/>
        </w:rPr>
        <w:t xml:space="preserve"> Grafik Harga Minyak               </w:t>
      </w:r>
      <w:r w:rsidRPr="00127644">
        <w:rPr>
          <w:rFonts w:ascii="Times New Roman" w:hAnsi="Times New Roman" w:cs="Times New Roman"/>
          <w:b/>
          <w:bCs/>
          <w:color w:val="000000" w:themeColor="text1"/>
          <w:lang w:val="en-GB"/>
        </w:rPr>
        <w:t xml:space="preserve">Gambar </w:t>
      </w:r>
      <w:r w:rsidR="00CC03E2" w:rsidRPr="00127644">
        <w:rPr>
          <w:rFonts w:ascii="Times New Roman" w:hAnsi="Times New Roman" w:cs="Times New Roman"/>
          <w:b/>
          <w:bCs/>
          <w:color w:val="000000" w:themeColor="text1"/>
          <w:lang w:val="en-GB"/>
        </w:rPr>
        <w:t>6</w:t>
      </w:r>
      <w:r w:rsidRPr="00127644">
        <w:rPr>
          <w:rFonts w:ascii="Times New Roman" w:hAnsi="Times New Roman" w:cs="Times New Roman"/>
          <w:b/>
          <w:bCs/>
          <w:color w:val="000000" w:themeColor="text1"/>
          <w:lang w:val="en-GB"/>
        </w:rPr>
        <w:t>.</w:t>
      </w:r>
      <w:r w:rsidRPr="00127644">
        <w:rPr>
          <w:rFonts w:ascii="Times New Roman" w:hAnsi="Times New Roman" w:cs="Times New Roman"/>
          <w:color w:val="000000" w:themeColor="text1"/>
          <w:lang w:val="en-GB"/>
        </w:rPr>
        <w:t xml:space="preserve">  Grafik Perubahan Harga minyak</w:t>
      </w:r>
    </w:p>
    <w:p w14:paraId="15147580" w14:textId="4CEC59C2" w:rsidR="00A05143" w:rsidRPr="00127644" w:rsidRDefault="00A05143" w:rsidP="00274EB7">
      <w:pPr>
        <w:spacing w:after="0"/>
        <w:ind w:firstLine="426"/>
        <w:jc w:val="both"/>
        <w:rPr>
          <w:rFonts w:ascii="Times New Roman" w:hAnsi="Times New Roman" w:cs="Times New Roman"/>
          <w:color w:val="000000" w:themeColor="text1"/>
          <w:lang w:val="en-GB"/>
        </w:rPr>
      </w:pPr>
    </w:p>
    <w:p w14:paraId="5F1EBC83" w14:textId="73E97ED6" w:rsidR="00461296" w:rsidRPr="00127644" w:rsidRDefault="00D3397A" w:rsidP="00CC03E2">
      <w:pPr>
        <w:spacing w:after="0"/>
        <w:ind w:left="426" w:firstLine="426"/>
        <w:jc w:val="both"/>
        <w:rPr>
          <w:rFonts w:ascii="Times New Roman" w:hAnsi="Times New Roman" w:cs="Times New Roman"/>
          <w:lang w:val="en-US"/>
        </w:rPr>
      </w:pPr>
      <w:r w:rsidRPr="00127644">
        <w:rPr>
          <w:rFonts w:ascii="Times New Roman" w:hAnsi="Times New Roman" w:cs="Times New Roman"/>
        </w:rPr>
        <w:t>Hasil</w:t>
      </w:r>
      <w:r w:rsidRPr="00127644">
        <w:rPr>
          <w:rFonts w:ascii="Times New Roman" w:hAnsi="Times New Roman" w:cs="Times New Roman"/>
          <w:lang w:val="en-US"/>
        </w:rPr>
        <w:t xml:space="preserve"> dari grafik </w:t>
      </w:r>
      <w:r w:rsidR="00C3242F" w:rsidRPr="00127644">
        <w:rPr>
          <w:rFonts w:ascii="Times New Roman" w:hAnsi="Times New Roman" w:cs="Times New Roman"/>
          <w:lang w:val="en-US"/>
        </w:rPr>
        <w:t>g</w:t>
      </w:r>
      <w:r w:rsidRPr="00127644">
        <w:rPr>
          <w:rFonts w:ascii="Times New Roman" w:hAnsi="Times New Roman" w:cs="Times New Roman"/>
          <w:lang w:val="en-US"/>
        </w:rPr>
        <w:t xml:space="preserve">ambar </w:t>
      </w:r>
      <w:r w:rsidR="00CD2E34">
        <w:rPr>
          <w:rFonts w:ascii="Times New Roman" w:hAnsi="Times New Roman" w:cs="Times New Roman"/>
          <w:lang w:val="en-US"/>
        </w:rPr>
        <w:t>5</w:t>
      </w:r>
      <w:r w:rsidRPr="00127644">
        <w:rPr>
          <w:rFonts w:ascii="Times New Roman" w:hAnsi="Times New Roman" w:cs="Times New Roman"/>
          <w:lang w:val="en-US"/>
        </w:rPr>
        <w:t xml:space="preserve"> menunjukan fluktuasi dari harga minyak mentah, sedangkan Gambar </w:t>
      </w:r>
      <w:r w:rsidR="00CD2E34">
        <w:rPr>
          <w:rFonts w:ascii="Times New Roman" w:hAnsi="Times New Roman" w:cs="Times New Roman"/>
          <w:lang w:val="en-US"/>
        </w:rPr>
        <w:t>6</w:t>
      </w:r>
      <w:r w:rsidRPr="00127644">
        <w:rPr>
          <w:rFonts w:ascii="Times New Roman" w:hAnsi="Times New Roman" w:cs="Times New Roman"/>
          <w:lang w:val="en-US"/>
        </w:rPr>
        <w:t xml:space="preserve"> menunjukan Grafik Perubahan harga minyak </w:t>
      </w:r>
      <w:r w:rsidRPr="00127644">
        <w:rPr>
          <w:rFonts w:ascii="Times New Roman" w:hAnsi="Times New Roman" w:cs="Times New Roman"/>
        </w:rPr>
        <w:t xml:space="preserve"> penelitian menunjukkan bahwa harga minyak mentah mengalami tren yang naik dan turun selama periode waktu yang ditunjukkan</w:t>
      </w:r>
      <w:r w:rsidRPr="00127644">
        <w:rPr>
          <w:rFonts w:ascii="Times New Roman" w:hAnsi="Times New Roman" w:cs="Times New Roman"/>
          <w:lang w:val="en-US"/>
        </w:rPr>
        <w:t>.</w:t>
      </w:r>
    </w:p>
    <w:p w14:paraId="5DCEB0D4" w14:textId="72719165" w:rsidR="00F05103" w:rsidRPr="00127644" w:rsidRDefault="00F05103" w:rsidP="00CC03E2">
      <w:pPr>
        <w:pStyle w:val="ListParagraph"/>
        <w:spacing w:after="0"/>
        <w:ind w:left="426"/>
        <w:jc w:val="both"/>
        <w:rPr>
          <w:rFonts w:ascii="Times New Roman" w:hAnsi="Times New Roman" w:cs="Times New Roman"/>
          <w:lang w:val="en-US"/>
        </w:rPr>
      </w:pPr>
    </w:p>
    <w:p w14:paraId="741E5EAD" w14:textId="3A6D753D" w:rsidR="00A05143" w:rsidRPr="00127644" w:rsidRDefault="00461296" w:rsidP="00CC03E2">
      <w:pPr>
        <w:spacing w:after="0"/>
        <w:ind w:left="426" w:firstLine="426"/>
        <w:jc w:val="both"/>
        <w:rPr>
          <w:rFonts w:ascii="Times New Roman" w:hAnsi="Times New Roman" w:cs="Times New Roman"/>
        </w:rPr>
      </w:pPr>
      <w:r w:rsidRPr="00127644">
        <w:rPr>
          <w:rFonts w:ascii="Times New Roman" w:hAnsi="Times New Roman" w:cs="Times New Roman"/>
        </w:rPr>
        <w:t>Untuk memprediksi harga minyak mentah di masa mendatang, data historis akan diuji menggunakan model Prophet. Model ini dirancang untuk menangkap tren musiman dan fluktuasi harga secara keseluruhan, memungkinkan kita untuk mendapatkan perkiraan yang lebih akurat mengenai perubahan harga di masa depan.</w:t>
      </w:r>
    </w:p>
    <w:p w14:paraId="1437824D" w14:textId="2B9DF650" w:rsidR="00461296" w:rsidRPr="00127644" w:rsidRDefault="00461296" w:rsidP="003E5DCB">
      <w:pPr>
        <w:spacing w:after="0"/>
        <w:ind w:left="426" w:firstLine="426"/>
        <w:jc w:val="center"/>
      </w:pPr>
      <w:r w:rsidRPr="00127644">
        <w:rPr>
          <w:rFonts w:ascii="Times New Roman" w:hAnsi="Times New Roman" w:cs="Times New Roman"/>
          <w:noProof/>
        </w:rPr>
        <w:drawing>
          <wp:inline distT="0" distB="0" distL="0" distR="0" wp14:anchorId="796101EE" wp14:editId="336A62AA">
            <wp:extent cx="4453467" cy="2714242"/>
            <wp:effectExtent l="0" t="0" r="4445" b="0"/>
            <wp:docPr id="17"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4.ipynb - Colab - Google Chrome 07_07_2024 12_07_37.png"/>
                    <pic:cNvPicPr/>
                  </pic:nvPicPr>
                  <pic:blipFill rotWithShape="1">
                    <a:blip r:embed="rId16">
                      <a:extLst>
                        <a:ext uri="{28A0092B-C50C-407E-A947-70E740481C1C}">
                          <a14:useLocalDpi xmlns:a14="http://schemas.microsoft.com/office/drawing/2010/main" val="0"/>
                        </a:ext>
                      </a:extLst>
                    </a:blip>
                    <a:srcRect l="14057" t="37974" r="2105" b="13935"/>
                    <a:stretch/>
                  </pic:blipFill>
                  <pic:spPr bwMode="auto">
                    <a:xfrm>
                      <a:off x="0" y="0"/>
                      <a:ext cx="4471496" cy="2725230"/>
                    </a:xfrm>
                    <a:prstGeom prst="rect">
                      <a:avLst/>
                    </a:prstGeom>
                    <a:ln>
                      <a:noFill/>
                    </a:ln>
                    <a:extLst>
                      <a:ext uri="{53640926-AAD7-44D8-BBD7-CCE9431645EC}">
                        <a14:shadowObscured xmlns:a14="http://schemas.microsoft.com/office/drawing/2010/main"/>
                      </a:ext>
                    </a:extLst>
                  </pic:spPr>
                </pic:pic>
              </a:graphicData>
            </a:graphic>
          </wp:inline>
        </w:drawing>
      </w:r>
    </w:p>
    <w:p w14:paraId="29E8F627" w14:textId="31DF1286" w:rsidR="00F05103" w:rsidRPr="00127644" w:rsidRDefault="00461296" w:rsidP="00CC03E2">
      <w:pPr>
        <w:spacing w:after="0"/>
        <w:ind w:left="426"/>
        <w:jc w:val="center"/>
        <w:rPr>
          <w:rFonts w:ascii="Times New Roman" w:hAnsi="Times New Roman" w:cs="Times New Roman"/>
          <w:lang w:val="en-US"/>
        </w:rPr>
      </w:pPr>
      <w:r w:rsidRPr="00127644">
        <w:rPr>
          <w:rFonts w:ascii="Times New Roman" w:hAnsi="Times New Roman" w:cs="Times New Roman"/>
          <w:b/>
          <w:bCs/>
          <w:lang w:val="en-US"/>
        </w:rPr>
        <w:t xml:space="preserve">Gambar </w:t>
      </w:r>
      <w:r w:rsidR="00CC03E2" w:rsidRPr="00127644">
        <w:rPr>
          <w:rFonts w:ascii="Times New Roman" w:hAnsi="Times New Roman" w:cs="Times New Roman"/>
          <w:b/>
          <w:bCs/>
          <w:lang w:val="en-US"/>
        </w:rPr>
        <w:t>7</w:t>
      </w:r>
      <w:r w:rsidRPr="00127644">
        <w:rPr>
          <w:rFonts w:ascii="Times New Roman" w:hAnsi="Times New Roman" w:cs="Times New Roman"/>
          <w:b/>
          <w:bCs/>
          <w:lang w:val="en-US"/>
        </w:rPr>
        <w:t xml:space="preserve">. </w:t>
      </w:r>
      <w:r w:rsidRPr="00127644">
        <w:rPr>
          <w:rFonts w:ascii="Times New Roman" w:hAnsi="Times New Roman" w:cs="Times New Roman"/>
          <w:lang w:val="en-US"/>
        </w:rPr>
        <w:t>Grafik Forecaster Prediksi Harga Minyak Menta</w:t>
      </w:r>
      <w:r w:rsidR="00F05103" w:rsidRPr="00127644">
        <w:rPr>
          <w:rFonts w:ascii="Times New Roman" w:hAnsi="Times New Roman" w:cs="Times New Roman"/>
          <w:lang w:val="en-US"/>
        </w:rPr>
        <w:t>h</w:t>
      </w:r>
    </w:p>
    <w:p w14:paraId="3ABA2A60" w14:textId="77777777" w:rsidR="00C3242F" w:rsidRPr="00127644" w:rsidRDefault="00C3242F" w:rsidP="00CC03E2">
      <w:pPr>
        <w:spacing w:after="0"/>
        <w:ind w:left="426"/>
        <w:jc w:val="center"/>
        <w:rPr>
          <w:lang w:val="en-US"/>
        </w:rPr>
      </w:pPr>
    </w:p>
    <w:p w14:paraId="4A0EEB54" w14:textId="12814474" w:rsidR="00C3242F" w:rsidRPr="00127644" w:rsidRDefault="00F05103" w:rsidP="00CD2E34">
      <w:pPr>
        <w:ind w:left="426" w:firstLine="425"/>
        <w:jc w:val="both"/>
        <w:rPr>
          <w:rFonts w:ascii="Times New Roman" w:hAnsi="Times New Roman" w:cs="Times New Roman"/>
        </w:rPr>
      </w:pPr>
      <w:r w:rsidRPr="00127644">
        <w:rPr>
          <w:rFonts w:ascii="Times New Roman" w:hAnsi="Times New Roman" w:cs="Times New Roman"/>
        </w:rPr>
        <w:t xml:space="preserve">Gambar </w:t>
      </w:r>
      <w:r w:rsidR="00CD2E34">
        <w:rPr>
          <w:rFonts w:ascii="Times New Roman" w:hAnsi="Times New Roman" w:cs="Times New Roman"/>
          <w:lang w:val="en-US"/>
        </w:rPr>
        <w:t>7</w:t>
      </w:r>
      <w:r w:rsidRPr="00127644">
        <w:rPr>
          <w:rFonts w:ascii="Times New Roman" w:hAnsi="Times New Roman" w:cs="Times New Roman"/>
        </w:rPr>
        <w:t xml:space="preserve"> menunjukkan grafik prediksi harga minyak mentah berdasarkan data historis yang dimodelkan menggunakan Prophet. Grafik ini memberikan gambaran visual tentang pergerakan harga minyak mentah selama periode waktu tertentu. Sumbu Y menunjukkan harga dalam dolar AS per barel, sementara sumbu X menunjukkan waktu.</w:t>
      </w:r>
    </w:p>
    <w:p w14:paraId="6C6E659C" w14:textId="5FDA7E67" w:rsidR="00461296" w:rsidRPr="00127644" w:rsidRDefault="00F05103" w:rsidP="00CD2E34">
      <w:pPr>
        <w:ind w:left="426" w:firstLine="425"/>
        <w:jc w:val="both"/>
        <w:rPr>
          <w:rFonts w:ascii="Times New Roman" w:hAnsi="Times New Roman" w:cs="Times New Roman"/>
        </w:rPr>
      </w:pPr>
      <w:r w:rsidRPr="00127644">
        <w:rPr>
          <w:rFonts w:ascii="Times New Roman" w:hAnsi="Times New Roman" w:cs="Times New Roman"/>
        </w:rPr>
        <w:t>Hasil tersebut memberikan prediksi harga minyak mentah untuk periode waktu tertentu di masa depan. Tren yang terlihat dalam grafik ini menunjukkan bagaimana harga minyak mentah diproyeksikan bergerak, memungkinkan para pemangku kepentingan untuk membuat keputusan yang lebih informasi dalam konteks volatilitas pasar energi.</w:t>
      </w:r>
      <w:r w:rsidR="00C3242F" w:rsidRPr="00127644">
        <w:rPr>
          <w:rFonts w:ascii="Times New Roman" w:hAnsi="Times New Roman" w:cs="Times New Roman"/>
          <w:lang w:val="en-US"/>
        </w:rPr>
        <w:t xml:space="preserve"> </w:t>
      </w:r>
      <w:r w:rsidRPr="00127644">
        <w:rPr>
          <w:rFonts w:ascii="Times New Roman" w:eastAsia="Times New Roman" w:hAnsi="Times New Roman" w:cs="Times New Roman"/>
          <w:lang w:val="en-ID" w:eastAsia="en-ID"/>
        </w:rPr>
        <w:t xml:space="preserve">Setelah melakukan prediksi harga </w:t>
      </w:r>
      <w:r w:rsidRPr="00127644">
        <w:rPr>
          <w:rFonts w:ascii="Times New Roman" w:eastAsia="Times New Roman" w:hAnsi="Times New Roman" w:cs="Times New Roman"/>
          <w:lang w:val="en-ID" w:eastAsia="en-ID"/>
        </w:rPr>
        <w:lastRenderedPageBreak/>
        <w:t>minyak mentah menggunakan model Prophet, data yang sudah dimodelkan tersebut akan disimulasikan menggunakan metode pengendalian Monte Carlo</w:t>
      </w:r>
    </w:p>
    <w:p w14:paraId="2B9D1C07" w14:textId="76FCCA99" w:rsidR="00F05103" w:rsidRPr="00127644" w:rsidRDefault="00686FAC" w:rsidP="00C3242F">
      <w:pPr>
        <w:spacing w:after="0"/>
        <w:jc w:val="center"/>
        <w:rPr>
          <w:lang w:val="en-US"/>
        </w:rPr>
      </w:pPr>
      <w:r w:rsidRPr="00127644">
        <w:rPr>
          <w:rFonts w:ascii="Times New Roman" w:hAnsi="Times New Roman" w:cs="Times New Roman"/>
          <w:noProof/>
        </w:rPr>
        <w:drawing>
          <wp:inline distT="0" distB="0" distL="0" distR="0" wp14:anchorId="29BBAF34" wp14:editId="0C3DC5F9">
            <wp:extent cx="4072467" cy="2552890"/>
            <wp:effectExtent l="0" t="0" r="4445"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4.ipynb - Colab - Google Chrome 07_07_2024 12_51_09.png"/>
                    <pic:cNvPicPr/>
                  </pic:nvPicPr>
                  <pic:blipFill rotWithShape="1">
                    <a:blip r:embed="rId17" cstate="print">
                      <a:extLst>
                        <a:ext uri="{28A0092B-C50C-407E-A947-70E740481C1C}">
                          <a14:useLocalDpi xmlns:a14="http://schemas.microsoft.com/office/drawing/2010/main" val="0"/>
                        </a:ext>
                      </a:extLst>
                    </a:blip>
                    <a:srcRect l="26624" t="30504" r="17981" b="4129"/>
                    <a:stretch/>
                  </pic:blipFill>
                  <pic:spPr bwMode="auto">
                    <a:xfrm>
                      <a:off x="0" y="0"/>
                      <a:ext cx="4088036" cy="2562650"/>
                    </a:xfrm>
                    <a:prstGeom prst="rect">
                      <a:avLst/>
                    </a:prstGeom>
                    <a:ln>
                      <a:noFill/>
                    </a:ln>
                    <a:extLst>
                      <a:ext uri="{53640926-AAD7-44D8-BBD7-CCE9431645EC}">
                        <a14:shadowObscured xmlns:a14="http://schemas.microsoft.com/office/drawing/2010/main"/>
                      </a:ext>
                    </a:extLst>
                  </pic:spPr>
                </pic:pic>
              </a:graphicData>
            </a:graphic>
          </wp:inline>
        </w:drawing>
      </w:r>
    </w:p>
    <w:p w14:paraId="29AC7378" w14:textId="20DFEC39" w:rsidR="00686FAC" w:rsidRPr="00127644" w:rsidRDefault="00686FAC" w:rsidP="00C3242F">
      <w:pPr>
        <w:spacing w:after="0"/>
        <w:jc w:val="center"/>
        <w:rPr>
          <w:lang w:val="en-US"/>
        </w:rPr>
      </w:pPr>
      <w:r w:rsidRPr="00127644">
        <w:rPr>
          <w:b/>
          <w:bCs/>
          <w:lang w:val="en-US"/>
        </w:rPr>
        <w:t xml:space="preserve">Gambar </w:t>
      </w:r>
      <w:r w:rsidR="00CC03E2" w:rsidRPr="00127644">
        <w:rPr>
          <w:b/>
          <w:bCs/>
          <w:lang w:val="en-US"/>
        </w:rPr>
        <w:t>8</w:t>
      </w:r>
      <w:r w:rsidRPr="00127644">
        <w:rPr>
          <w:b/>
          <w:bCs/>
          <w:lang w:val="en-US"/>
        </w:rPr>
        <w:t>.</w:t>
      </w:r>
      <w:r w:rsidRPr="00127644">
        <w:rPr>
          <w:lang w:val="en-US"/>
        </w:rPr>
        <w:t xml:space="preserve"> Total Reward Per Episode</w:t>
      </w:r>
    </w:p>
    <w:p w14:paraId="5D43E9C3" w14:textId="77777777" w:rsidR="003E5DCB" w:rsidRDefault="00617AB9" w:rsidP="003E5DCB">
      <w:pPr>
        <w:spacing w:before="100" w:beforeAutospacing="1" w:after="100" w:afterAutospacing="1"/>
        <w:ind w:left="426" w:firstLine="425"/>
        <w:jc w:val="both"/>
        <w:rPr>
          <w:rFonts w:ascii="Times New Roman" w:eastAsia="Times New Roman" w:hAnsi="Times New Roman" w:cs="Times New Roman"/>
          <w:lang w:val="en-ID" w:eastAsia="en-ID"/>
        </w:rPr>
      </w:pPr>
      <w:r w:rsidRPr="00617AB9">
        <w:rPr>
          <w:rFonts w:ascii="Times New Roman" w:eastAsia="Times New Roman" w:hAnsi="Times New Roman" w:cs="Times New Roman"/>
          <w:lang w:val="en-ID" w:eastAsia="en-ID"/>
        </w:rPr>
        <w:t>Grafik</w:t>
      </w:r>
      <w:r w:rsidRPr="00127644">
        <w:rPr>
          <w:rFonts w:ascii="Times New Roman" w:eastAsia="Times New Roman" w:hAnsi="Times New Roman" w:cs="Times New Roman"/>
          <w:lang w:val="en-ID" w:eastAsia="en-ID"/>
        </w:rPr>
        <w:t xml:space="preserve"> </w:t>
      </w:r>
      <w:r w:rsidR="006E4D53" w:rsidRPr="00127644">
        <w:rPr>
          <w:rFonts w:ascii="Times New Roman" w:eastAsia="Times New Roman" w:hAnsi="Times New Roman" w:cs="Times New Roman"/>
          <w:lang w:val="en-ID" w:eastAsia="en-ID"/>
        </w:rPr>
        <w:t>g</w:t>
      </w:r>
      <w:r w:rsidRPr="00127644">
        <w:rPr>
          <w:rFonts w:ascii="Times New Roman" w:eastAsia="Times New Roman" w:hAnsi="Times New Roman" w:cs="Times New Roman"/>
          <w:lang w:val="en-ID" w:eastAsia="en-ID"/>
        </w:rPr>
        <w:t xml:space="preserve">ambar </w:t>
      </w:r>
      <w:r w:rsidR="00CA0133">
        <w:rPr>
          <w:rFonts w:ascii="Times New Roman" w:eastAsia="Times New Roman" w:hAnsi="Times New Roman" w:cs="Times New Roman"/>
          <w:lang w:val="en-ID" w:eastAsia="en-ID"/>
        </w:rPr>
        <w:t>8</w:t>
      </w:r>
      <w:r w:rsidRPr="00617AB9">
        <w:rPr>
          <w:rFonts w:ascii="Times New Roman" w:eastAsia="Times New Roman" w:hAnsi="Times New Roman" w:cs="Times New Roman"/>
          <w:lang w:val="en-ID" w:eastAsia="en-ID"/>
        </w:rPr>
        <w:t xml:space="preserve"> menunjukkan kecenderungan umum </w:t>
      </w:r>
      <w:r w:rsidR="00CA0133">
        <w:rPr>
          <w:rFonts w:ascii="Times New Roman" w:eastAsia="Times New Roman" w:hAnsi="Times New Roman" w:cs="Times New Roman"/>
          <w:lang w:val="en-ID" w:eastAsia="en-ID"/>
        </w:rPr>
        <w:t xml:space="preserve">perubahan </w:t>
      </w:r>
      <w:r w:rsidRPr="00617AB9">
        <w:rPr>
          <w:rFonts w:ascii="Times New Roman" w:eastAsia="Times New Roman" w:hAnsi="Times New Roman" w:cs="Times New Roman"/>
          <w:lang w:val="en-ID" w:eastAsia="en-ID"/>
        </w:rPr>
        <w:t>total reward per episode, dengan beberapa fluktuasi. Hal ini menunjukkan bahwa agen sedang belajar dan memperbaiki kinerjanya dari waktu ke waktu. Namun, fluktuasi dalam total reward per episode menunjukkan bahwa agen masih dalam tahap eksplorasi dan pembelajaran. Lonjakan dalam total reward per episode mungkin disebabkan oleh agen menemukan strategi baru yang lebih efektif.</w:t>
      </w:r>
      <w:r w:rsidR="003E5DCB">
        <w:rPr>
          <w:rFonts w:ascii="Times New Roman" w:eastAsia="Times New Roman" w:hAnsi="Times New Roman" w:cs="Times New Roman"/>
          <w:lang w:val="en-ID" w:eastAsia="en-ID"/>
        </w:rPr>
        <w:t xml:space="preserve"> </w:t>
      </w:r>
    </w:p>
    <w:p w14:paraId="3DCA3193" w14:textId="7ED57058" w:rsidR="00A05143" w:rsidRPr="00127644" w:rsidRDefault="00486A51" w:rsidP="003E5DCB">
      <w:pPr>
        <w:spacing w:before="100" w:beforeAutospacing="1" w:after="100" w:afterAutospacing="1"/>
        <w:ind w:left="426" w:firstLine="425"/>
        <w:jc w:val="both"/>
        <w:rPr>
          <w:rFonts w:ascii="Times New Roman" w:eastAsia="Times New Roman" w:hAnsi="Times New Roman" w:cs="Times New Roman"/>
          <w:lang w:val="en-ID" w:eastAsia="en-ID"/>
        </w:rPr>
      </w:pPr>
      <w:r w:rsidRPr="00127644">
        <w:rPr>
          <w:rFonts w:ascii="Times New Roman" w:eastAsia="Times New Roman" w:hAnsi="Times New Roman" w:cs="Times New Roman"/>
          <w:lang w:val="en-ID" w:eastAsia="en-ID"/>
        </w:rPr>
        <w:t xml:space="preserve">Dengan demikian </w:t>
      </w:r>
      <w:r w:rsidR="00617AB9" w:rsidRPr="00617AB9">
        <w:rPr>
          <w:rFonts w:ascii="Times New Roman" w:eastAsia="Times New Roman" w:hAnsi="Times New Roman" w:cs="Times New Roman"/>
          <w:lang w:val="en-ID" w:eastAsia="en-ID"/>
        </w:rPr>
        <w:t xml:space="preserve"> </w:t>
      </w:r>
      <w:r w:rsidRPr="00127644">
        <w:rPr>
          <w:rFonts w:ascii="Times New Roman" w:eastAsia="Times New Roman" w:hAnsi="Times New Roman" w:cs="Times New Roman"/>
          <w:lang w:val="en-ID" w:eastAsia="en-ID"/>
        </w:rPr>
        <w:t xml:space="preserve">prediksi </w:t>
      </w:r>
      <w:r w:rsidR="00617AB9" w:rsidRPr="00617AB9">
        <w:rPr>
          <w:rFonts w:ascii="Times New Roman" w:eastAsia="Times New Roman" w:hAnsi="Times New Roman" w:cs="Times New Roman"/>
          <w:lang w:val="en-ID" w:eastAsia="en-ID"/>
        </w:rPr>
        <w:t>harga minyak</w:t>
      </w:r>
      <w:r w:rsidRPr="00127644">
        <w:rPr>
          <w:rFonts w:ascii="Times New Roman" w:eastAsia="Times New Roman" w:hAnsi="Times New Roman" w:cs="Times New Roman"/>
          <w:lang w:val="en-ID" w:eastAsia="en-ID"/>
        </w:rPr>
        <w:t xml:space="preserve"> mentah</w:t>
      </w:r>
      <w:r w:rsidR="00617AB9" w:rsidRPr="00617AB9">
        <w:rPr>
          <w:rFonts w:ascii="Times New Roman" w:eastAsia="Times New Roman" w:hAnsi="Times New Roman" w:cs="Times New Roman"/>
          <w:lang w:val="en-ID" w:eastAsia="en-ID"/>
        </w:rPr>
        <w:t xml:space="preserve">, </w:t>
      </w:r>
      <w:r w:rsidRPr="00127644">
        <w:rPr>
          <w:rFonts w:ascii="Times New Roman" w:eastAsia="Times New Roman" w:hAnsi="Times New Roman" w:cs="Times New Roman"/>
          <w:lang w:val="en-ID" w:eastAsia="en-ID"/>
        </w:rPr>
        <w:t>terindikasi</w:t>
      </w:r>
      <w:r w:rsidR="00617AB9" w:rsidRPr="00617AB9">
        <w:rPr>
          <w:rFonts w:ascii="Times New Roman" w:eastAsia="Times New Roman" w:hAnsi="Times New Roman" w:cs="Times New Roman"/>
          <w:lang w:val="en-ID" w:eastAsia="en-ID"/>
        </w:rPr>
        <w:t xml:space="preserve"> bahwa prediksi harga </w:t>
      </w:r>
      <w:r w:rsidRPr="00127644">
        <w:rPr>
          <w:rFonts w:ascii="Times New Roman" w:eastAsia="Times New Roman" w:hAnsi="Times New Roman" w:cs="Times New Roman"/>
          <w:lang w:val="en-ID" w:eastAsia="en-ID"/>
        </w:rPr>
        <w:t xml:space="preserve">akan terus </w:t>
      </w:r>
      <w:r w:rsidR="00617AB9" w:rsidRPr="00617AB9">
        <w:rPr>
          <w:rFonts w:ascii="Times New Roman" w:eastAsia="Times New Roman" w:hAnsi="Times New Roman" w:cs="Times New Roman"/>
          <w:lang w:val="en-ID" w:eastAsia="en-ID"/>
        </w:rPr>
        <w:t>berfluktuasi dengan berbagai faktor, mirip dengan bagaimana agen mengalami fluktuasi dalam total rewardnya seiring waktu.</w:t>
      </w:r>
    </w:p>
    <w:p w14:paraId="3B09EC51" w14:textId="372CD8AB" w:rsidR="006E4D53" w:rsidRPr="00127644" w:rsidRDefault="00C3242F" w:rsidP="00C3242F">
      <w:pPr>
        <w:numPr>
          <w:ilvl w:val="0"/>
          <w:numId w:val="1"/>
        </w:numPr>
        <w:spacing w:after="0"/>
        <w:jc w:val="both"/>
        <w:rPr>
          <w:rFonts w:ascii="Times New Roman" w:hAnsi="Times New Roman"/>
          <w:b/>
        </w:rPr>
      </w:pPr>
      <w:r w:rsidRPr="00127644">
        <w:rPr>
          <w:rFonts w:ascii="Times New Roman" w:hAnsi="Times New Roman"/>
          <w:b/>
          <w:lang w:val="en-US"/>
        </w:rPr>
        <w:t>Kesimpulan</w:t>
      </w:r>
    </w:p>
    <w:p w14:paraId="396BA9A4" w14:textId="77777777" w:rsidR="00C3242F" w:rsidRPr="00127644" w:rsidRDefault="006E4D53" w:rsidP="00CC03E2">
      <w:pPr>
        <w:spacing w:after="0"/>
        <w:ind w:left="360" w:firstLine="491"/>
        <w:jc w:val="both"/>
        <w:rPr>
          <w:rFonts w:ascii="Times New Roman" w:hAnsi="Times New Roman"/>
        </w:rPr>
      </w:pPr>
      <w:r w:rsidRPr="00127644">
        <w:rPr>
          <w:rFonts w:ascii="Times New Roman" w:eastAsia="Times New Roman" w:hAnsi="Times New Roman" w:cs="Times New Roman"/>
          <w:lang w:val="en-ID" w:eastAsia="en-ID"/>
        </w:rPr>
        <w:t>Penelitian ini mengintegrasikan dua pendekatan analitis yang berbeda untuk meningkatkan prediksi harga minyak dan efektivitas pengambilan keputusan. Pendekatan pertama menggunakan model Prophet, yang efektif dalam menangkap tren musiman dan fluktuasi harga berdasarkan data time series historis. Prophet memberikan perkiraan yang akurat untuk pergerakan harga di masa depan, memungkinkan pengambil keputusan untuk merencanakan strategi yang lebih baik dalam menghadapi volatilitas pasar energi.</w:t>
      </w:r>
    </w:p>
    <w:p w14:paraId="295CDDA1" w14:textId="77777777" w:rsidR="00C3242F" w:rsidRPr="00127644" w:rsidRDefault="006E4D53" w:rsidP="00CC03E2">
      <w:pPr>
        <w:spacing w:after="0"/>
        <w:ind w:left="360" w:firstLine="491"/>
        <w:jc w:val="both"/>
        <w:rPr>
          <w:rFonts w:ascii="Times New Roman" w:hAnsi="Times New Roman"/>
        </w:rPr>
      </w:pPr>
      <w:r w:rsidRPr="00127644">
        <w:rPr>
          <w:rFonts w:ascii="Times New Roman" w:eastAsia="Times New Roman" w:hAnsi="Times New Roman" w:cs="Times New Roman"/>
          <w:lang w:val="en-ID" w:eastAsia="en-ID"/>
        </w:rPr>
        <w:t>Pendekatan kedua melibatkan penggunaan metode Monte Carlo dalam reinforcement learning (RL), di mana simulasi digunakan untuk mengoptimalkan kebijakan agen dalam lingkungan yang dinamis dan kompleks. Evaluasi kinerja agen menggunakan Monte Carlo control menunjukkan bahwa agen mampu belajar dan meningkatkan kinerjanya seiring waktu, meskipun mengalami fluktuasi selama proses eksplorasi.</w:t>
      </w:r>
    </w:p>
    <w:p w14:paraId="61FB43D1" w14:textId="6FCD12F3" w:rsidR="00E00587" w:rsidRPr="00127644" w:rsidRDefault="006E4D53" w:rsidP="00CC03E2">
      <w:pPr>
        <w:spacing w:after="0"/>
        <w:ind w:left="360" w:firstLine="491"/>
        <w:jc w:val="both"/>
        <w:rPr>
          <w:rFonts w:ascii="Times New Roman" w:hAnsi="Times New Roman"/>
        </w:rPr>
      </w:pPr>
      <w:r w:rsidRPr="00127644">
        <w:rPr>
          <w:rFonts w:ascii="Times New Roman" w:eastAsia="Times New Roman" w:hAnsi="Times New Roman" w:cs="Times New Roman"/>
          <w:lang w:val="en-ID" w:eastAsia="en-ID"/>
        </w:rPr>
        <w:t xml:space="preserve">Hasil dari penelitian ini menunjukkan bahwa integrasi Prophet dan Monte Carlo control dapat memberikan wawasan yang lebih dalam tentang pergerakan harga minyak serta strategi pengambilan keputusan yang lebih efektif. Kombinasi dua pendekatan ini dapat digunakan tidak hanya untuk meramalkan harga minyak dengan lebih akurat, tetapi juga untuk meningkatkan keefektifan pengambilan keputusan di berbagai sektor yang terkait dengan pasar energi global. </w:t>
      </w:r>
    </w:p>
    <w:p w14:paraId="78DFB6A0" w14:textId="77777777" w:rsidR="00E00587" w:rsidRPr="00127644" w:rsidRDefault="00E00587" w:rsidP="00CC03E2">
      <w:pPr>
        <w:spacing w:after="0"/>
        <w:ind w:firstLine="491"/>
        <w:rPr>
          <w:rFonts w:ascii="Times New Roman" w:hAnsi="Times New Roman"/>
          <w:bCs/>
        </w:rPr>
      </w:pPr>
    </w:p>
    <w:p w14:paraId="19F6FCF9" w14:textId="77777777" w:rsidR="00CD2E34" w:rsidRDefault="00CD2E34" w:rsidP="0015755E">
      <w:pPr>
        <w:spacing w:after="0"/>
        <w:rPr>
          <w:rFonts w:ascii="Times New Roman" w:hAnsi="Times New Roman"/>
          <w:b/>
        </w:rPr>
      </w:pPr>
    </w:p>
    <w:p w14:paraId="7D513173" w14:textId="71997A5B" w:rsidR="00B86144" w:rsidRPr="00CD2E34" w:rsidRDefault="008B264E" w:rsidP="0015755E">
      <w:pPr>
        <w:spacing w:after="0"/>
        <w:rPr>
          <w:rFonts w:ascii="Times New Roman" w:hAnsi="Times New Roman"/>
          <w:b/>
          <w:lang w:val="en-US"/>
        </w:rPr>
      </w:pPr>
      <w:r w:rsidRPr="00127644">
        <w:rPr>
          <w:rFonts w:ascii="Times New Roman" w:hAnsi="Times New Roman"/>
          <w:b/>
        </w:rPr>
        <w:lastRenderedPageBreak/>
        <w:t>Referen</w:t>
      </w:r>
      <w:r w:rsidR="00CD2E34">
        <w:rPr>
          <w:rFonts w:ascii="Times New Roman" w:hAnsi="Times New Roman"/>
          <w:b/>
          <w:lang w:val="en-US"/>
        </w:rPr>
        <w:t>si</w:t>
      </w:r>
    </w:p>
    <w:sdt>
      <w:sdtPr>
        <w:rPr>
          <w:rFonts w:ascii="Times New Roman" w:hAnsi="Times New Roman" w:cs="Times New Roman"/>
        </w:rPr>
        <w:tag w:val="MENDELEY_BIBLIOGRAPHY"/>
        <w:id w:val="1171447187"/>
        <w:placeholder>
          <w:docPart w:val="4A572B0E96BA4AE1AFA94D9C436D4972"/>
        </w:placeholder>
      </w:sdtPr>
      <w:sdtEndPr>
        <w:rPr>
          <w:rFonts w:asciiTheme="minorHAnsi" w:hAnsiTheme="minorHAnsi" w:cstheme="minorBidi"/>
        </w:rPr>
      </w:sdtEndPr>
      <w:sdtContent>
        <w:p w14:paraId="2191472E" w14:textId="50B446FD" w:rsidR="00E50BD8" w:rsidRDefault="00E50BD8" w:rsidP="00CA0133">
          <w:pPr>
            <w:autoSpaceDE w:val="0"/>
            <w:autoSpaceDN w:val="0"/>
            <w:ind w:left="284"/>
            <w:jc w:val="both"/>
            <w:rPr>
              <w:rFonts w:eastAsia="Times New Roman"/>
            </w:rPr>
          </w:pPr>
          <w:r>
            <w:rPr>
              <w:rFonts w:ascii="Times New Roman" w:hAnsi="Times New Roman" w:cs="Times New Roman"/>
              <w:lang w:val="en-US"/>
            </w:rPr>
            <w:t>[1</w:t>
          </w:r>
          <w:r w:rsidRPr="00E53D95">
            <w:rPr>
              <w:rFonts w:ascii="Times New Roman" w:hAnsi="Times New Roman" w:cs="Times New Roman"/>
              <w:lang w:val="en-US"/>
            </w:rPr>
            <w:t xml:space="preserve">] </w:t>
          </w:r>
          <w:r w:rsidRPr="00E53D95">
            <w:rPr>
              <w:rFonts w:ascii="Times New Roman" w:eastAsia="Times New Roman" w:hAnsi="Times New Roman" w:cs="Times New Roman"/>
            </w:rPr>
            <w:t xml:space="preserve">Setyawan, G. E. (2019). </w:t>
          </w:r>
          <w:r w:rsidRPr="00E53D95">
            <w:rPr>
              <w:rFonts w:ascii="Times New Roman" w:eastAsia="Times New Roman" w:hAnsi="Times New Roman" w:cs="Times New Roman"/>
              <w:i/>
              <w:iCs/>
            </w:rPr>
            <w:t>Pengembangan Reinforcement Learning (RL) Single-Agent Menggunakan Improve Q-Learning</w:t>
          </w:r>
          <w:r w:rsidRPr="00E53D95">
            <w:rPr>
              <w:rFonts w:ascii="Times New Roman" w:eastAsia="Times New Roman" w:hAnsi="Times New Roman" w:cs="Times New Roman"/>
            </w:rPr>
            <w:t xml:space="preserve">. </w:t>
          </w:r>
          <w:hyperlink r:id="rId18" w:history="1">
            <w:r w:rsidR="00DA52BA" w:rsidRPr="00E53D95">
              <w:rPr>
                <w:rStyle w:val="Hyperlink"/>
                <w:rFonts w:ascii="Times New Roman" w:eastAsia="Times New Roman" w:hAnsi="Times New Roman" w:cs="Times New Roman"/>
              </w:rPr>
              <w:t>https://www.researchgate.net/publication/338171196</w:t>
            </w:r>
          </w:hyperlink>
        </w:p>
        <w:p w14:paraId="5D64728C" w14:textId="69CD230B" w:rsidR="00E50BD8" w:rsidRPr="00DA52BA" w:rsidRDefault="00DA52BA" w:rsidP="00CA0133">
          <w:pPr>
            <w:autoSpaceDE w:val="0"/>
            <w:autoSpaceDN w:val="0"/>
            <w:ind w:left="284"/>
            <w:jc w:val="both"/>
            <w:rPr>
              <w:rFonts w:eastAsia="Times New Roman"/>
              <w:sz w:val="24"/>
              <w:szCs w:val="24"/>
            </w:rPr>
          </w:pPr>
          <w:r w:rsidRPr="00CD1075">
            <w:rPr>
              <w:rFonts w:ascii="Times New Roman" w:eastAsia="Times New Roman" w:hAnsi="Times New Roman" w:cs="Times New Roman"/>
              <w:lang w:val="en-US"/>
            </w:rPr>
            <w:t xml:space="preserve">[2] </w:t>
          </w:r>
          <w:r w:rsidRPr="00CD1075">
            <w:rPr>
              <w:rFonts w:ascii="Times New Roman" w:eastAsia="Times New Roman" w:hAnsi="Times New Roman" w:cs="Times New Roman"/>
            </w:rPr>
            <w:t>Richard</w:t>
          </w:r>
          <w:r w:rsidRPr="00DA52BA">
            <w:rPr>
              <w:rFonts w:ascii="Times New Roman" w:eastAsia="Times New Roman" w:hAnsi="Times New Roman" w:cs="Times New Roman"/>
            </w:rPr>
            <w:t xml:space="preserve"> S.Sutton., Barto.A.G.(2018). Reinforcement Learning An Introduction, Second Edition.Cambridge, Massachusetts. : The MIT Press</w:t>
          </w:r>
          <w:r w:rsidR="00E50BD8" w:rsidRPr="00DA52BA">
            <w:rPr>
              <w:rFonts w:eastAsia="Times New Roman"/>
            </w:rPr>
            <w:t> </w:t>
          </w:r>
        </w:p>
      </w:sdtContent>
    </w:sdt>
    <w:p w14:paraId="73A95711" w14:textId="45E2C70B" w:rsidR="008B4A99" w:rsidRPr="00127644" w:rsidRDefault="008B4A99" w:rsidP="008B4A99">
      <w:pPr>
        <w:snapToGrid w:val="0"/>
        <w:spacing w:after="0" w:line="240" w:lineRule="auto"/>
        <w:jc w:val="both"/>
        <w:rPr>
          <w:rFonts w:ascii="Times New Roman" w:hAnsi="Times New Roman" w:cs="Times New Roman"/>
        </w:rPr>
      </w:pPr>
    </w:p>
    <w:p w14:paraId="27FAC2E5" w14:textId="5A13931F" w:rsidR="008B4A99" w:rsidRPr="00127644" w:rsidRDefault="008B4A99" w:rsidP="008B4A99">
      <w:pPr>
        <w:snapToGrid w:val="0"/>
        <w:spacing w:after="0" w:line="240" w:lineRule="auto"/>
        <w:jc w:val="both"/>
        <w:rPr>
          <w:rFonts w:ascii="Times New Roman" w:hAnsi="Times New Roman" w:cs="Times New Roman"/>
        </w:rPr>
      </w:pPr>
    </w:p>
    <w:p w14:paraId="3BFFF47D" w14:textId="592F72BB" w:rsidR="008B4A99" w:rsidRPr="00127644" w:rsidRDefault="008B4A99" w:rsidP="008B4A99">
      <w:pPr>
        <w:snapToGrid w:val="0"/>
        <w:spacing w:after="0" w:line="240" w:lineRule="auto"/>
        <w:jc w:val="both"/>
        <w:rPr>
          <w:rFonts w:ascii="Times New Roman" w:hAnsi="Times New Roman" w:cs="Times New Roman"/>
        </w:rPr>
      </w:pPr>
    </w:p>
    <w:sectPr w:rsidR="008B4A99" w:rsidRPr="00127644" w:rsidSect="00274EB7">
      <w:headerReference w:type="even" r:id="rId19"/>
      <w:headerReference w:type="default" r:id="rId20"/>
      <w:footerReference w:type="even" r:id="rId21"/>
      <w:footerReference w:type="default" r:id="rId22"/>
      <w:pgSz w:w="11906" w:h="16838" w:code="9"/>
      <w:pgMar w:top="1701" w:right="1134" w:bottom="1134" w:left="1701" w:header="1134"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90C9F" w14:textId="77777777" w:rsidR="00551093" w:rsidRDefault="00551093" w:rsidP="008A4E01">
      <w:pPr>
        <w:spacing w:after="0" w:line="240" w:lineRule="auto"/>
      </w:pPr>
      <w:r>
        <w:separator/>
      </w:r>
    </w:p>
  </w:endnote>
  <w:endnote w:type="continuationSeparator" w:id="0">
    <w:p w14:paraId="1BC5CC4D" w14:textId="77777777" w:rsidR="00551093" w:rsidRDefault="00551093" w:rsidP="008A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2054987440"/>
      <w:docPartObj>
        <w:docPartGallery w:val="Page Numbers (Bottom of Page)"/>
        <w:docPartUnique/>
      </w:docPartObj>
    </w:sdtPr>
    <w:sdtEndPr/>
    <w:sdtContent>
      <w:p w14:paraId="5D974F09" w14:textId="1DDD2F17" w:rsidR="00E00587" w:rsidRPr="00FC752C" w:rsidRDefault="00E00587" w:rsidP="00CB212D">
        <w:pPr>
          <w:pStyle w:val="Footer"/>
          <w:pBdr>
            <w:top w:val="single" w:sz="4" w:space="0" w:color="auto"/>
          </w:pBdr>
          <w:tabs>
            <w:tab w:val="clear" w:pos="9360"/>
            <w:tab w:val="right" w:pos="9071"/>
          </w:tabs>
          <w:rPr>
            <w:b/>
          </w:rPr>
        </w:pPr>
        <w:r w:rsidRPr="003424FB">
          <w:rPr>
            <w:b/>
            <w:sz w:val="20"/>
            <w:szCs w:val="20"/>
          </w:rPr>
          <w:t>INFOMAN’S</w:t>
        </w:r>
        <w:r w:rsidRPr="00FC752C">
          <w:rPr>
            <w:b/>
          </w:rPr>
          <w:t xml:space="preserve"> | </w:t>
        </w:r>
        <w:r w:rsidRPr="00FC752C">
          <w:rPr>
            <w:b/>
          </w:rPr>
          <w:fldChar w:fldCharType="begin"/>
        </w:r>
        <w:r w:rsidRPr="00FC752C">
          <w:rPr>
            <w:b/>
          </w:rPr>
          <w:instrText xml:space="preserve"> PAGE   \* MERGEFORMAT </w:instrText>
        </w:r>
        <w:r w:rsidRPr="00FC752C">
          <w:rPr>
            <w:b/>
          </w:rPr>
          <w:fldChar w:fldCharType="separate"/>
        </w:r>
        <w:r>
          <w:rPr>
            <w:b/>
          </w:rPr>
          <w:t>6</w:t>
        </w:r>
        <w:r w:rsidRPr="00FC752C">
          <w:rPr>
            <w:b/>
            <w:noProof/>
          </w:rPr>
          <w:fldChar w:fldCharType="end"/>
        </w:r>
        <w:r>
          <w:rPr>
            <w:b/>
          </w:rPr>
          <w:tab/>
        </w:r>
        <w:r w:rsidRPr="003424FB">
          <w:rPr>
            <w:b/>
            <w:sz w:val="20"/>
            <w:szCs w:val="20"/>
          </w:rPr>
          <w:tab/>
          <w:t>ISSN : 1978-3310</w:t>
        </w:r>
        <w:r>
          <w:rPr>
            <w:b/>
            <w:sz w:val="20"/>
            <w:szCs w:val="20"/>
            <w:lang w:val="en-GB"/>
          </w:rPr>
          <w:t xml:space="preserve"> </w:t>
        </w:r>
        <w:r>
          <w:rPr>
            <w:rFonts w:cstheme="minorHAnsi"/>
            <w:b/>
            <w:sz w:val="20"/>
            <w:szCs w:val="20"/>
            <w:lang w:val="en-GB"/>
          </w:rPr>
          <w:t>ǀ</w:t>
        </w:r>
        <w:r>
          <w:rPr>
            <w:b/>
            <w:sz w:val="20"/>
            <w:szCs w:val="20"/>
            <w:lang w:val="en-GB"/>
          </w:rPr>
          <w:t xml:space="preserve"> E-ISSN : 2615-3467</w:t>
        </w:r>
      </w:p>
    </w:sdtContent>
  </w:sdt>
  <w:p w14:paraId="1C4E044C" w14:textId="77777777" w:rsidR="00E00587" w:rsidRDefault="00E00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2100563379"/>
      <w:docPartObj>
        <w:docPartGallery w:val="Page Numbers (Bottom of Page)"/>
        <w:docPartUnique/>
      </w:docPartObj>
    </w:sdtPr>
    <w:sdtEndPr/>
    <w:sdtContent>
      <w:p w14:paraId="3EF91364" w14:textId="5565F6F9" w:rsidR="00E00587" w:rsidRPr="00FC752C" w:rsidRDefault="00E00587" w:rsidP="00FC752C">
        <w:pPr>
          <w:pStyle w:val="Footer"/>
          <w:pBdr>
            <w:top w:val="single" w:sz="4" w:space="1" w:color="auto"/>
          </w:pBdr>
          <w:tabs>
            <w:tab w:val="clear" w:pos="9360"/>
            <w:tab w:val="right" w:pos="9071"/>
          </w:tabs>
          <w:rPr>
            <w:b/>
          </w:rPr>
        </w:pPr>
        <w:r w:rsidRPr="003424FB">
          <w:rPr>
            <w:b/>
            <w:sz w:val="20"/>
            <w:szCs w:val="20"/>
          </w:rPr>
          <w:t>ISSN : 1978-3310</w:t>
        </w:r>
        <w:r>
          <w:rPr>
            <w:b/>
            <w:sz w:val="20"/>
            <w:szCs w:val="20"/>
            <w:lang w:val="en-GB"/>
          </w:rPr>
          <w:t xml:space="preserve"> </w:t>
        </w:r>
        <w:r>
          <w:rPr>
            <w:rFonts w:cstheme="minorHAnsi"/>
            <w:b/>
            <w:sz w:val="20"/>
            <w:szCs w:val="20"/>
            <w:lang w:val="en-GB"/>
          </w:rPr>
          <w:t>ǀ</w:t>
        </w:r>
        <w:r>
          <w:rPr>
            <w:b/>
            <w:sz w:val="20"/>
            <w:szCs w:val="20"/>
            <w:lang w:val="en-GB"/>
          </w:rPr>
          <w:t xml:space="preserve"> E-ISSN : 2615-3467</w:t>
        </w:r>
        <w:r>
          <w:rPr>
            <w:b/>
          </w:rPr>
          <w:tab/>
        </w:r>
        <w:r w:rsidRPr="003424FB">
          <w:rPr>
            <w:b/>
            <w:sz w:val="20"/>
            <w:szCs w:val="20"/>
          </w:rPr>
          <w:tab/>
          <w:t>INFOMAN’S</w:t>
        </w:r>
        <w:r w:rsidRPr="00FC752C">
          <w:rPr>
            <w:b/>
          </w:rPr>
          <w:t xml:space="preserve"> | </w:t>
        </w:r>
        <w:r w:rsidRPr="00FC752C">
          <w:rPr>
            <w:b/>
          </w:rPr>
          <w:fldChar w:fldCharType="begin"/>
        </w:r>
        <w:r w:rsidRPr="00FC752C">
          <w:rPr>
            <w:b/>
          </w:rPr>
          <w:instrText xml:space="preserve"> PAGE   \* MERGEFORMAT </w:instrText>
        </w:r>
        <w:r w:rsidRPr="00FC752C">
          <w:rPr>
            <w:b/>
          </w:rPr>
          <w:fldChar w:fldCharType="separate"/>
        </w:r>
        <w:r>
          <w:rPr>
            <w:b/>
            <w:noProof/>
          </w:rPr>
          <w:t>66</w:t>
        </w:r>
        <w:r w:rsidRPr="00FC752C">
          <w:rPr>
            <w:b/>
            <w:noProof/>
          </w:rPr>
          <w:fldChar w:fldCharType="end"/>
        </w:r>
        <w:r w:rsidRPr="00FC752C">
          <w:rPr>
            <w:b/>
          </w:rPr>
          <w:t xml:space="preserve"> </w:t>
        </w:r>
      </w:p>
    </w:sdtContent>
  </w:sdt>
  <w:p w14:paraId="7469A616" w14:textId="77777777" w:rsidR="00E00587" w:rsidRPr="00FC752C" w:rsidRDefault="00E00587" w:rsidP="00FC752C">
    <w:pPr>
      <w:pStyle w:val="Footer"/>
      <w:tabs>
        <w:tab w:val="clear" w:pos="9360"/>
        <w:tab w:val="right" w:pos="9071"/>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2C09D" w14:textId="77777777" w:rsidR="00551093" w:rsidRDefault="00551093" w:rsidP="008A4E01">
      <w:pPr>
        <w:spacing w:after="0" w:line="240" w:lineRule="auto"/>
      </w:pPr>
      <w:r>
        <w:separator/>
      </w:r>
    </w:p>
  </w:footnote>
  <w:footnote w:type="continuationSeparator" w:id="0">
    <w:p w14:paraId="716DF464" w14:textId="77777777" w:rsidR="00551093" w:rsidRDefault="00551093" w:rsidP="008A4E01">
      <w:pPr>
        <w:spacing w:after="0" w:line="240" w:lineRule="auto"/>
      </w:pPr>
      <w:r>
        <w:continuationSeparator/>
      </w:r>
    </w:p>
  </w:footnote>
  <w:footnote w:id="1">
    <w:p w14:paraId="25960FAF" w14:textId="7C4CA0C3" w:rsidR="000C785A" w:rsidRPr="00E53D95" w:rsidRDefault="00427B25" w:rsidP="00DA52BA">
      <w:pPr>
        <w:autoSpaceDE w:val="0"/>
        <w:autoSpaceDN w:val="0"/>
        <w:ind w:firstLine="426"/>
        <w:rPr>
          <w:rFonts w:ascii="Times New Roman" w:hAnsi="Times New Roman" w:cs="Times New Roman"/>
          <w:color w:val="000000"/>
        </w:rPr>
      </w:pPr>
      <w:r>
        <w:rPr>
          <w:rStyle w:val="FootnoteReference"/>
        </w:rPr>
        <w:footnoteRef/>
      </w:r>
      <w:r>
        <w:t xml:space="preserve"> </w:t>
      </w:r>
      <w:sdt>
        <w:sdtPr>
          <w:rPr>
            <w:rFonts w:ascii="Times New Roman" w:hAnsi="Times New Roman" w:cs="Times New Roman"/>
            <w:color w:val="000000"/>
          </w:rPr>
          <w:tag w:val="MENDELEY_CITATION_v3_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"/>
          <w:id w:val="-1474817350"/>
          <w:placeholder>
            <w:docPart w:val="DefaultPlaceholder_-1854013440"/>
          </w:placeholder>
        </w:sdtPr>
        <w:sdtEndPr>
          <w:rPr>
            <w:sz w:val="20"/>
            <w:szCs w:val="20"/>
          </w:rPr>
        </w:sdtEndPr>
        <w:sdtContent>
          <w:r w:rsidR="00E50BD8" w:rsidRPr="00E53D95">
            <w:rPr>
              <w:rFonts w:ascii="Times New Roman" w:eastAsia="Times New Roman" w:hAnsi="Times New Roman" w:cs="Times New Roman"/>
              <w:color w:val="000000"/>
            </w:rPr>
            <w:t>Setyawan, G. E. (2019). Pengembangan Reinforcement Learning (RL) Single-Agent Menggunakan Improve Q-Learning. https://www.researchgate.net/publication/338171196 dshd</w:t>
          </w:r>
        </w:sdtContent>
      </w:sdt>
    </w:p>
    <w:p w14:paraId="05D003DE" w14:textId="1E5CAB9C" w:rsidR="00427B25" w:rsidRPr="00427B25" w:rsidRDefault="00427B25">
      <w:pPr>
        <w:pStyle w:val="FootnoteText"/>
        <w:rPr>
          <w:lang w:val="en-US"/>
        </w:rPr>
      </w:pPr>
    </w:p>
  </w:footnote>
  <w:footnote w:id="2">
    <w:p w14:paraId="23B9E95F" w14:textId="3933EEB0" w:rsidR="00E50BD8" w:rsidRPr="00DA52BA" w:rsidRDefault="00E50BD8" w:rsidP="00CD1075">
      <w:pPr>
        <w:ind w:firstLine="567"/>
        <w:rPr>
          <w:rFonts w:ascii="Times New Roman" w:eastAsia="Times New Roman" w:hAnsi="Times New Roman" w:cs="Times New Roman"/>
          <w:sz w:val="24"/>
          <w:szCs w:val="24"/>
        </w:rPr>
      </w:pPr>
      <w:r>
        <w:rPr>
          <w:rStyle w:val="FootnoteReference"/>
        </w:rPr>
        <w:footnoteRef/>
      </w:r>
      <w:r>
        <w:t xml:space="preserve"> </w:t>
      </w:r>
      <w:r w:rsidR="00DA52BA" w:rsidRPr="003E5DCB">
        <w:rPr>
          <w:rFonts w:ascii="Times New Roman" w:eastAsia="Times New Roman" w:hAnsi="Times New Roman" w:cs="Times New Roman"/>
        </w:rPr>
        <w:t>R</w:t>
      </w:r>
      <w:r w:rsidR="00DA52BA" w:rsidRPr="00DA52BA">
        <w:rPr>
          <w:rFonts w:ascii="Times New Roman" w:eastAsia="Times New Roman" w:hAnsi="Times New Roman" w:cs="Times New Roman"/>
        </w:rPr>
        <w:t>ichard S.Sutton., Barto.A.G.(2018). Reinforcement Learning An Introduction, Second Edition.Cambridge, Massachusetts. : The MIT Press.</w:t>
      </w:r>
    </w:p>
  </w:footnote>
  <w:footnote w:id="3">
    <w:p w14:paraId="3447D857" w14:textId="01280E45" w:rsidR="00DA52BA" w:rsidRPr="00DA52BA" w:rsidRDefault="00DA52BA" w:rsidP="00CD1075">
      <w:pPr>
        <w:pStyle w:val="FootnoteText"/>
        <w:ind w:firstLine="567"/>
        <w:rPr>
          <w:lang w:val="en-US"/>
        </w:rPr>
      </w:pPr>
      <w:r>
        <w:rPr>
          <w:rStyle w:val="FootnoteReference"/>
        </w:rPr>
        <w:footnoteRef/>
      </w:r>
      <w:r>
        <w:t xml:space="preserve"> </w:t>
      </w:r>
      <w:r w:rsidRPr="003E5DCB">
        <w:rPr>
          <w:rFonts w:ascii="Times New Roman" w:eastAsia="Times New Roman" w:hAnsi="Times New Roman" w:cs="Times New Roman"/>
          <w:sz w:val="22"/>
          <w:szCs w:val="22"/>
        </w:rPr>
        <w:t>R</w:t>
      </w:r>
      <w:r w:rsidRPr="00DA52BA">
        <w:rPr>
          <w:rFonts w:ascii="Times New Roman" w:eastAsia="Times New Roman" w:hAnsi="Times New Roman" w:cs="Times New Roman"/>
          <w:sz w:val="22"/>
          <w:szCs w:val="22"/>
        </w:rPr>
        <w:t>ichard S.Sutton., Barto.A.G.(2018). Reinforcement Learning An Introduction, Second Edition.Cambridge, Massachusetts. : The MIT Press</w:t>
      </w:r>
    </w:p>
  </w:footnote>
  <w:footnote w:id="4">
    <w:p w14:paraId="25D3E039" w14:textId="07CA90F3" w:rsidR="00DA52BA" w:rsidRPr="00DA52BA" w:rsidRDefault="00DA52BA" w:rsidP="00CD1075">
      <w:pPr>
        <w:pStyle w:val="FootnoteText"/>
        <w:ind w:firstLine="567"/>
        <w:rPr>
          <w:lang w:val="en-US"/>
        </w:rPr>
      </w:pPr>
      <w:r>
        <w:rPr>
          <w:rStyle w:val="FootnoteReference"/>
        </w:rPr>
        <w:footnoteRef/>
      </w:r>
      <w:r>
        <w:t xml:space="preserve"> </w:t>
      </w:r>
      <w:r w:rsidRPr="003E5DCB">
        <w:rPr>
          <w:rFonts w:ascii="Times New Roman" w:eastAsia="Times New Roman" w:hAnsi="Times New Roman" w:cs="Times New Roman"/>
          <w:sz w:val="22"/>
          <w:szCs w:val="22"/>
        </w:rPr>
        <w:t>R</w:t>
      </w:r>
      <w:r w:rsidRPr="00DA52BA">
        <w:rPr>
          <w:rFonts w:ascii="Times New Roman" w:eastAsia="Times New Roman" w:hAnsi="Times New Roman" w:cs="Times New Roman"/>
          <w:sz w:val="22"/>
          <w:szCs w:val="22"/>
        </w:rPr>
        <w:t>ichard S.Sutton., Barto.A.G.(2018). Reinforcement Learning An Introduction, Second Edition.Cambridge, Massachusetts. : The MIT Press</w:t>
      </w:r>
    </w:p>
  </w:footnote>
  <w:footnote w:id="5">
    <w:p w14:paraId="2C646BBE" w14:textId="5BE3C524" w:rsidR="00DA52BA" w:rsidRPr="00DA52BA" w:rsidRDefault="00DA52BA" w:rsidP="00CD1075">
      <w:pPr>
        <w:pStyle w:val="FootnoteText"/>
        <w:ind w:firstLine="709"/>
        <w:rPr>
          <w:lang w:val="en-US"/>
        </w:rPr>
      </w:pPr>
      <w:r>
        <w:rPr>
          <w:rStyle w:val="FootnoteReference"/>
        </w:rPr>
        <w:footnoteRef/>
      </w:r>
      <w:r>
        <w:t xml:space="preserve"> </w:t>
      </w:r>
      <w:r w:rsidRPr="003E5DCB">
        <w:rPr>
          <w:rFonts w:ascii="Times New Roman" w:eastAsia="Times New Roman" w:hAnsi="Times New Roman" w:cs="Times New Roman"/>
          <w:sz w:val="22"/>
          <w:szCs w:val="22"/>
        </w:rPr>
        <w:t>R</w:t>
      </w:r>
      <w:r w:rsidRPr="00DA52BA">
        <w:rPr>
          <w:rFonts w:ascii="Times New Roman" w:eastAsia="Times New Roman" w:hAnsi="Times New Roman" w:cs="Times New Roman"/>
          <w:sz w:val="22"/>
          <w:szCs w:val="22"/>
        </w:rPr>
        <w:t>ichard S.Sutton., Barto.A.G.(2018). Reinforcement Learning An Introduction, Second Edition.Cambridge, Massachusetts. :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37FFB" w14:textId="02A06DD6" w:rsidR="00E00587" w:rsidRPr="00CB212D" w:rsidRDefault="00E00587" w:rsidP="00CB212D">
    <w:pPr>
      <w:pStyle w:val="Header"/>
      <w:pBdr>
        <w:top w:val="single" w:sz="4" w:space="1" w:color="auto"/>
      </w:pBdr>
      <w:tabs>
        <w:tab w:val="clear" w:pos="4680"/>
        <w:tab w:val="clear" w:pos="9360"/>
        <w:tab w:val="center" w:pos="5529"/>
        <w:tab w:val="right" w:pos="9071"/>
      </w:tabs>
      <w:rPr>
        <w:rFonts w:cstheme="minorHAnsi"/>
        <w:b/>
        <w:sz w:val="20"/>
        <w:szCs w:val="20"/>
      </w:rPr>
    </w:pPr>
    <w:r>
      <w:rPr>
        <w:rFonts w:cstheme="minorHAnsi"/>
        <w:b/>
        <w:sz w:val="20"/>
        <w:szCs w:val="20"/>
        <w:lang w:val="en-US"/>
      </w:rPr>
      <w:t xml:space="preserve">Infoman’s: </w:t>
    </w:r>
    <w:r w:rsidRPr="003424FB">
      <w:rPr>
        <w:rFonts w:cstheme="minorHAnsi"/>
        <w:b/>
        <w:sz w:val="20"/>
        <w:szCs w:val="20"/>
      </w:rPr>
      <w:t xml:space="preserve">Jurnal </w:t>
    </w:r>
    <w:r>
      <w:rPr>
        <w:rFonts w:cstheme="minorHAnsi"/>
        <w:b/>
        <w:sz w:val="20"/>
        <w:szCs w:val="20"/>
        <w:lang w:val="en-US"/>
      </w:rPr>
      <w:t xml:space="preserve">Ilmu-ilmu </w:t>
    </w:r>
    <w:r>
      <w:rPr>
        <w:rFonts w:cstheme="minorHAnsi"/>
        <w:b/>
        <w:sz w:val="20"/>
        <w:szCs w:val="20"/>
      </w:rPr>
      <w:t>Informatika dan Manajemen</w:t>
    </w:r>
    <w:r>
      <w:rPr>
        <w:rFonts w:cstheme="minorHAnsi"/>
        <w:b/>
        <w:sz w:val="20"/>
        <w:szCs w:val="20"/>
        <w:lang w:val="en-US"/>
      </w:rPr>
      <w:t xml:space="preserve"> STMIK</w:t>
    </w:r>
    <w:r w:rsidRPr="003424FB">
      <w:rPr>
        <w:rFonts w:cstheme="minorHAnsi"/>
        <w:b/>
        <w:sz w:val="20"/>
        <w:szCs w:val="20"/>
      </w:rPr>
      <w:tab/>
    </w:r>
    <w:r w:rsidRPr="003424FB">
      <w:rPr>
        <w:rFonts w:cstheme="minorHAnsi"/>
        <w:b/>
        <w:sz w:val="20"/>
        <w:szCs w:val="20"/>
      </w:rPr>
      <w:tab/>
      <w:t>Vol</w:t>
    </w:r>
    <w:r>
      <w:rPr>
        <w:rFonts w:cstheme="minorHAnsi"/>
        <w:b/>
        <w:sz w:val="20"/>
        <w:szCs w:val="20"/>
        <w:lang w:val="en-US"/>
      </w:rPr>
      <w:t>.</w:t>
    </w:r>
    <w:r w:rsidRPr="003424FB">
      <w:rPr>
        <w:rFonts w:cstheme="minorHAnsi"/>
        <w:b/>
        <w:sz w:val="20"/>
        <w:szCs w:val="20"/>
      </w:rPr>
      <w:t xml:space="preserve"> </w:t>
    </w:r>
    <w:r>
      <w:rPr>
        <w:rFonts w:cstheme="minorHAnsi"/>
        <w:b/>
        <w:sz w:val="20"/>
        <w:szCs w:val="20"/>
        <w:lang w:val="en-US"/>
      </w:rPr>
      <w:t>16</w:t>
    </w:r>
    <w:r w:rsidRPr="003424FB">
      <w:rPr>
        <w:rFonts w:cstheme="minorHAnsi"/>
        <w:b/>
        <w:sz w:val="20"/>
        <w:szCs w:val="20"/>
      </w:rPr>
      <w:t xml:space="preserve"> No.</w:t>
    </w:r>
    <w:r>
      <w:rPr>
        <w:rFonts w:cstheme="minorHAnsi"/>
        <w:b/>
        <w:sz w:val="20"/>
        <w:szCs w:val="20"/>
        <w:lang w:val="en-GB"/>
      </w:rPr>
      <w:t>1</w:t>
    </w:r>
    <w:r>
      <w:rPr>
        <w:rFonts w:cstheme="minorHAnsi"/>
        <w:b/>
        <w:sz w:val="20"/>
        <w:szCs w:val="20"/>
        <w:lang w:val="en-US"/>
      </w:rPr>
      <w:t xml:space="preserve"> Mei</w:t>
    </w:r>
    <w:r>
      <w:rPr>
        <w:rFonts w:cstheme="minorHAnsi"/>
        <w:b/>
        <w:sz w:val="20"/>
        <w:szCs w:val="20"/>
      </w:rPr>
      <w:t xml:space="preserve"> (20</w:t>
    </w:r>
    <w:r>
      <w:rPr>
        <w:rFonts w:cstheme="minorHAnsi"/>
        <w:b/>
        <w:sz w:val="20"/>
        <w:szCs w:val="20"/>
        <w:lang w:val="en-US"/>
      </w:rPr>
      <w:t>22</w:t>
    </w:r>
    <w:r w:rsidRPr="003424FB">
      <w:rPr>
        <w:rFonts w:cstheme="minorHAnsi"/>
        <w:b/>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DB8BA" w14:textId="7B1A91F4" w:rsidR="00E00587" w:rsidRPr="003424FB" w:rsidRDefault="00E00587" w:rsidP="000B4FA8">
    <w:pPr>
      <w:pStyle w:val="Header"/>
      <w:pBdr>
        <w:top w:val="single" w:sz="4" w:space="1" w:color="auto"/>
      </w:pBdr>
      <w:tabs>
        <w:tab w:val="clear" w:pos="4680"/>
        <w:tab w:val="clear" w:pos="9360"/>
        <w:tab w:val="center" w:pos="5529"/>
        <w:tab w:val="right" w:pos="9071"/>
      </w:tabs>
      <w:rPr>
        <w:rFonts w:cstheme="minorHAnsi"/>
        <w:b/>
        <w:sz w:val="20"/>
        <w:szCs w:val="20"/>
      </w:rPr>
    </w:pPr>
    <w:r>
      <w:rPr>
        <w:rFonts w:cstheme="minorHAnsi"/>
        <w:b/>
        <w:sz w:val="20"/>
        <w:szCs w:val="20"/>
        <w:lang w:val="en-US"/>
      </w:rPr>
      <w:t xml:space="preserve">Infoman’s : </w:t>
    </w:r>
    <w:r w:rsidRPr="003424FB">
      <w:rPr>
        <w:rFonts w:cstheme="minorHAnsi"/>
        <w:b/>
        <w:sz w:val="20"/>
        <w:szCs w:val="20"/>
      </w:rPr>
      <w:t xml:space="preserve">Jurnal </w:t>
    </w:r>
    <w:r>
      <w:rPr>
        <w:rFonts w:cstheme="minorHAnsi"/>
        <w:b/>
        <w:sz w:val="20"/>
        <w:szCs w:val="20"/>
        <w:lang w:val="en-US"/>
      </w:rPr>
      <w:t xml:space="preserve">Ilmu-ilmu </w:t>
    </w:r>
    <w:r>
      <w:rPr>
        <w:rFonts w:cstheme="minorHAnsi"/>
        <w:b/>
        <w:sz w:val="20"/>
        <w:szCs w:val="20"/>
      </w:rPr>
      <w:t>Informatika dan Manajemen</w:t>
    </w:r>
    <w:r w:rsidRPr="003424FB">
      <w:rPr>
        <w:rFonts w:cstheme="minorHAnsi"/>
        <w:b/>
        <w:sz w:val="20"/>
        <w:szCs w:val="20"/>
      </w:rPr>
      <w:tab/>
    </w:r>
    <w:r w:rsidRPr="003424FB">
      <w:rPr>
        <w:rFonts w:cstheme="minorHAnsi"/>
        <w:b/>
        <w:sz w:val="20"/>
        <w:szCs w:val="20"/>
      </w:rPr>
      <w:tab/>
      <w:t>Vol 1</w:t>
    </w:r>
    <w:r>
      <w:rPr>
        <w:rFonts w:cstheme="minorHAnsi"/>
        <w:b/>
        <w:sz w:val="20"/>
        <w:szCs w:val="20"/>
        <w:lang w:val="en-GB"/>
      </w:rPr>
      <w:t>6</w:t>
    </w:r>
    <w:r w:rsidRPr="003424FB">
      <w:rPr>
        <w:rFonts w:cstheme="minorHAnsi"/>
        <w:b/>
        <w:sz w:val="20"/>
        <w:szCs w:val="20"/>
      </w:rPr>
      <w:t xml:space="preserve"> No.</w:t>
    </w:r>
    <w:r>
      <w:rPr>
        <w:rFonts w:cstheme="minorHAnsi"/>
        <w:b/>
        <w:sz w:val="20"/>
        <w:szCs w:val="20"/>
        <w:lang w:val="en-GB"/>
      </w:rPr>
      <w:t>1</w:t>
    </w:r>
    <w:r>
      <w:rPr>
        <w:rFonts w:cstheme="minorHAnsi"/>
        <w:b/>
        <w:sz w:val="20"/>
        <w:szCs w:val="20"/>
        <w:lang w:val="en-US"/>
      </w:rPr>
      <w:t xml:space="preserve"> Mei</w:t>
    </w:r>
    <w:r>
      <w:rPr>
        <w:rFonts w:cstheme="minorHAnsi"/>
        <w:b/>
        <w:sz w:val="20"/>
        <w:szCs w:val="20"/>
      </w:rPr>
      <w:t xml:space="preserve"> (20</w:t>
    </w:r>
    <w:r>
      <w:rPr>
        <w:rFonts w:cstheme="minorHAnsi"/>
        <w:b/>
        <w:sz w:val="20"/>
        <w:szCs w:val="20"/>
        <w:lang w:val="en-US"/>
      </w:rPr>
      <w:t>22</w:t>
    </w:r>
    <w:r w:rsidRPr="003424FB">
      <w:rPr>
        <w:rFonts w:cstheme="minorHAnsi"/>
        <w:b/>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59BF"/>
    <w:multiLevelType w:val="hybridMultilevel"/>
    <w:tmpl w:val="81F4CB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2D51FB"/>
    <w:multiLevelType w:val="hybridMultilevel"/>
    <w:tmpl w:val="50B0D9BE"/>
    <w:lvl w:ilvl="0" w:tplc="B1302E2A">
      <w:start w:val="1"/>
      <w:numFmt w:val="decimal"/>
      <w:lvlText w:val="%1."/>
      <w:lvlJc w:val="left"/>
      <w:pPr>
        <w:ind w:left="360" w:hanging="360"/>
      </w:pPr>
      <w:rPr>
        <w:rFonts w:hint="default"/>
        <w:sz w:val="22"/>
        <w:szCs w:val="22"/>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41C1D6A"/>
    <w:multiLevelType w:val="hybridMultilevel"/>
    <w:tmpl w:val="24DA084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462AC5"/>
    <w:multiLevelType w:val="hybridMultilevel"/>
    <w:tmpl w:val="DF86C6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F5695A"/>
    <w:multiLevelType w:val="hybridMultilevel"/>
    <w:tmpl w:val="D4DC8342"/>
    <w:lvl w:ilvl="0" w:tplc="727EC49A">
      <w:start w:val="6"/>
      <w:numFmt w:val="bullet"/>
      <w:lvlText w:val="-"/>
      <w:lvlJc w:val="left"/>
      <w:pPr>
        <w:ind w:left="2204"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EFB2C7A"/>
    <w:multiLevelType w:val="hybridMultilevel"/>
    <w:tmpl w:val="77624E0C"/>
    <w:lvl w:ilvl="0" w:tplc="5E1243C6">
      <w:start w:val="1"/>
      <w:numFmt w:val="decimal"/>
      <w:lvlText w:val="%1."/>
      <w:lvlJc w:val="left"/>
      <w:pPr>
        <w:ind w:left="-120" w:hanging="360"/>
      </w:pPr>
      <w:rPr>
        <w:rFonts w:ascii="Times New Roman" w:eastAsiaTheme="minorHAnsi" w:hAnsi="Times New Roman" w:cs="Times New Roman" w:hint="default"/>
        <w:sz w:val="22"/>
      </w:rPr>
    </w:lvl>
    <w:lvl w:ilvl="1" w:tplc="38090019" w:tentative="1">
      <w:start w:val="1"/>
      <w:numFmt w:val="lowerLetter"/>
      <w:lvlText w:val="%2."/>
      <w:lvlJc w:val="left"/>
      <w:pPr>
        <w:ind w:left="600" w:hanging="360"/>
      </w:pPr>
    </w:lvl>
    <w:lvl w:ilvl="2" w:tplc="3809001B" w:tentative="1">
      <w:start w:val="1"/>
      <w:numFmt w:val="lowerRoman"/>
      <w:lvlText w:val="%3."/>
      <w:lvlJc w:val="right"/>
      <w:pPr>
        <w:ind w:left="1320" w:hanging="180"/>
      </w:pPr>
    </w:lvl>
    <w:lvl w:ilvl="3" w:tplc="3809000F" w:tentative="1">
      <w:start w:val="1"/>
      <w:numFmt w:val="decimal"/>
      <w:lvlText w:val="%4."/>
      <w:lvlJc w:val="left"/>
      <w:pPr>
        <w:ind w:left="2040" w:hanging="360"/>
      </w:pPr>
    </w:lvl>
    <w:lvl w:ilvl="4" w:tplc="38090019" w:tentative="1">
      <w:start w:val="1"/>
      <w:numFmt w:val="lowerLetter"/>
      <w:lvlText w:val="%5."/>
      <w:lvlJc w:val="left"/>
      <w:pPr>
        <w:ind w:left="2760" w:hanging="360"/>
      </w:pPr>
    </w:lvl>
    <w:lvl w:ilvl="5" w:tplc="3809001B" w:tentative="1">
      <w:start w:val="1"/>
      <w:numFmt w:val="lowerRoman"/>
      <w:lvlText w:val="%6."/>
      <w:lvlJc w:val="right"/>
      <w:pPr>
        <w:ind w:left="3480" w:hanging="180"/>
      </w:pPr>
    </w:lvl>
    <w:lvl w:ilvl="6" w:tplc="3809000F" w:tentative="1">
      <w:start w:val="1"/>
      <w:numFmt w:val="decimal"/>
      <w:lvlText w:val="%7."/>
      <w:lvlJc w:val="left"/>
      <w:pPr>
        <w:ind w:left="4200" w:hanging="360"/>
      </w:pPr>
    </w:lvl>
    <w:lvl w:ilvl="7" w:tplc="38090019" w:tentative="1">
      <w:start w:val="1"/>
      <w:numFmt w:val="lowerLetter"/>
      <w:lvlText w:val="%8."/>
      <w:lvlJc w:val="left"/>
      <w:pPr>
        <w:ind w:left="4920" w:hanging="360"/>
      </w:pPr>
    </w:lvl>
    <w:lvl w:ilvl="8" w:tplc="3809001B" w:tentative="1">
      <w:start w:val="1"/>
      <w:numFmt w:val="lowerRoman"/>
      <w:lvlText w:val="%9."/>
      <w:lvlJc w:val="right"/>
      <w:pPr>
        <w:ind w:left="5640" w:hanging="180"/>
      </w:pPr>
    </w:lvl>
  </w:abstractNum>
  <w:abstractNum w:abstractNumId="6" w15:restartNumberingAfterBreak="0">
    <w:nsid w:val="21EA3F12"/>
    <w:multiLevelType w:val="hybridMultilevel"/>
    <w:tmpl w:val="77BCF1D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682125"/>
    <w:multiLevelType w:val="multilevel"/>
    <w:tmpl w:val="9E6044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A61232"/>
    <w:multiLevelType w:val="hybridMultilevel"/>
    <w:tmpl w:val="7CCC395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DE71E5"/>
    <w:multiLevelType w:val="hybridMultilevel"/>
    <w:tmpl w:val="616CD29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D22A4A"/>
    <w:multiLevelType w:val="hybridMultilevel"/>
    <w:tmpl w:val="FD86CA5E"/>
    <w:lvl w:ilvl="0" w:tplc="BFBC18A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4EC52DC3"/>
    <w:multiLevelType w:val="hybridMultilevel"/>
    <w:tmpl w:val="967CB2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F9B29AD"/>
    <w:multiLevelType w:val="hybridMultilevel"/>
    <w:tmpl w:val="146CEE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31E5D7D"/>
    <w:multiLevelType w:val="hybridMultilevel"/>
    <w:tmpl w:val="BE92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F31FD"/>
    <w:multiLevelType w:val="hybridMultilevel"/>
    <w:tmpl w:val="7E422788"/>
    <w:lvl w:ilvl="0" w:tplc="04090017">
      <w:start w:val="1"/>
      <w:numFmt w:val="lowerLetter"/>
      <w:lvlText w:val="%1)"/>
      <w:lvlJc w:val="left"/>
      <w:pPr>
        <w:ind w:left="1146" w:hanging="360"/>
      </w:pPr>
      <w:rPr>
        <w:b w:val="0"/>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15" w15:restartNumberingAfterBreak="0">
    <w:nsid w:val="61680F80"/>
    <w:multiLevelType w:val="multilevel"/>
    <w:tmpl w:val="AB44CF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D20D25"/>
    <w:multiLevelType w:val="hybridMultilevel"/>
    <w:tmpl w:val="DB1655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DDE29ED"/>
    <w:multiLevelType w:val="hybridMultilevel"/>
    <w:tmpl w:val="40A80144"/>
    <w:lvl w:ilvl="0" w:tplc="D076E316">
      <w:start w:val="1"/>
      <w:numFmt w:val="decimal"/>
      <w:lvlText w:val="[%1]"/>
      <w:lvlJc w:val="left"/>
      <w:pPr>
        <w:ind w:left="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2030B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2E734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08E54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BE516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226BF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B5ED1E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D2629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58A5E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0467B53"/>
    <w:multiLevelType w:val="hybridMultilevel"/>
    <w:tmpl w:val="F57E716C"/>
    <w:lvl w:ilvl="0" w:tplc="04090005">
      <w:start w:val="1"/>
      <w:numFmt w:val="bullet"/>
      <w:lvlText w:val=""/>
      <w:lvlJc w:val="left"/>
      <w:pPr>
        <w:ind w:left="2138" w:hanging="360"/>
      </w:pPr>
      <w:rPr>
        <w:rFonts w:ascii="Wingdings" w:hAnsi="Wingdings"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9" w15:restartNumberingAfterBreak="0">
    <w:nsid w:val="77E96A9C"/>
    <w:multiLevelType w:val="hybridMultilevel"/>
    <w:tmpl w:val="D10AF7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DA576DD"/>
    <w:multiLevelType w:val="hybridMultilevel"/>
    <w:tmpl w:val="97E21D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FC45981"/>
    <w:multiLevelType w:val="hybridMultilevel"/>
    <w:tmpl w:val="FB0A5336"/>
    <w:lvl w:ilvl="0" w:tplc="5F3CFC42">
      <w:start w:val="4"/>
      <w:numFmt w:val="bullet"/>
      <w:lvlText w:val=""/>
      <w:lvlJc w:val="left"/>
      <w:pPr>
        <w:ind w:left="1778" w:hanging="360"/>
      </w:pPr>
      <w:rPr>
        <w:rFonts w:ascii="Symbol" w:eastAsiaTheme="minorHAnsi" w:hAnsi="Symbol" w:cstheme="minorBidi"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num w:numId="1">
    <w:abstractNumId w:val="1"/>
  </w:num>
  <w:num w:numId="2">
    <w:abstractNumId w:val="17"/>
  </w:num>
  <w:num w:numId="3">
    <w:abstractNumId w:val="13"/>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9"/>
  </w:num>
  <w:num w:numId="17">
    <w:abstractNumId w:val="2"/>
  </w:num>
  <w:num w:numId="18">
    <w:abstractNumId w:val="0"/>
  </w:num>
  <w:num w:numId="19">
    <w:abstractNumId w:val="18"/>
  </w:num>
  <w:num w:numId="20">
    <w:abstractNumId w:val="21"/>
  </w:num>
  <w:num w:numId="21">
    <w:abstractNumId w:val="7"/>
  </w:num>
  <w:num w:numId="22">
    <w:abstractNumId w:val="10"/>
  </w:num>
  <w:num w:numId="2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wNze1MDYyMLQ0NTdW0lEKTi0uzszPAykwqgUA8yFqoSwAAAA="/>
  </w:docVars>
  <w:rsids>
    <w:rsidRoot w:val="008A4E01"/>
    <w:rsid w:val="00007739"/>
    <w:rsid w:val="00016ACE"/>
    <w:rsid w:val="00024F1B"/>
    <w:rsid w:val="000311E6"/>
    <w:rsid w:val="00051D4E"/>
    <w:rsid w:val="00072F49"/>
    <w:rsid w:val="0007307E"/>
    <w:rsid w:val="000940B2"/>
    <w:rsid w:val="00095419"/>
    <w:rsid w:val="000B4FA8"/>
    <w:rsid w:val="000B64CB"/>
    <w:rsid w:val="000C785A"/>
    <w:rsid w:val="000C7B65"/>
    <w:rsid w:val="000E12DA"/>
    <w:rsid w:val="000E2807"/>
    <w:rsid w:val="000F1B49"/>
    <w:rsid w:val="000F5875"/>
    <w:rsid w:val="00127644"/>
    <w:rsid w:val="00141F72"/>
    <w:rsid w:val="00142B48"/>
    <w:rsid w:val="00145CF3"/>
    <w:rsid w:val="00150569"/>
    <w:rsid w:val="00151CDA"/>
    <w:rsid w:val="0015755E"/>
    <w:rsid w:val="00160F0A"/>
    <w:rsid w:val="00176F05"/>
    <w:rsid w:val="00182087"/>
    <w:rsid w:val="001A1113"/>
    <w:rsid w:val="001E26E3"/>
    <w:rsid w:val="00225826"/>
    <w:rsid w:val="00274EB7"/>
    <w:rsid w:val="00282EE4"/>
    <w:rsid w:val="00292F7F"/>
    <w:rsid w:val="002A63E8"/>
    <w:rsid w:val="002B7197"/>
    <w:rsid w:val="002D7032"/>
    <w:rsid w:val="00303C9D"/>
    <w:rsid w:val="00312AD7"/>
    <w:rsid w:val="0032607C"/>
    <w:rsid w:val="00327D86"/>
    <w:rsid w:val="003424FB"/>
    <w:rsid w:val="003C1841"/>
    <w:rsid w:val="003C7857"/>
    <w:rsid w:val="003E193D"/>
    <w:rsid w:val="003E4CF8"/>
    <w:rsid w:val="003E5DCB"/>
    <w:rsid w:val="003F2812"/>
    <w:rsid w:val="00407042"/>
    <w:rsid w:val="0041296B"/>
    <w:rsid w:val="00425413"/>
    <w:rsid w:val="00427B25"/>
    <w:rsid w:val="00434F2D"/>
    <w:rsid w:val="00450B9B"/>
    <w:rsid w:val="00461296"/>
    <w:rsid w:val="00461504"/>
    <w:rsid w:val="00473C83"/>
    <w:rsid w:val="00486A51"/>
    <w:rsid w:val="00492D14"/>
    <w:rsid w:val="004B6DAD"/>
    <w:rsid w:val="004F5C2D"/>
    <w:rsid w:val="004F79E9"/>
    <w:rsid w:val="00526759"/>
    <w:rsid w:val="00531B14"/>
    <w:rsid w:val="00551093"/>
    <w:rsid w:val="005516F0"/>
    <w:rsid w:val="005854C6"/>
    <w:rsid w:val="005D5751"/>
    <w:rsid w:val="005D796A"/>
    <w:rsid w:val="00617AB9"/>
    <w:rsid w:val="006253C1"/>
    <w:rsid w:val="00632D96"/>
    <w:rsid w:val="0065151A"/>
    <w:rsid w:val="0066112A"/>
    <w:rsid w:val="00686FAC"/>
    <w:rsid w:val="006A3C1B"/>
    <w:rsid w:val="006B6615"/>
    <w:rsid w:val="006E4D53"/>
    <w:rsid w:val="00705B61"/>
    <w:rsid w:val="00720193"/>
    <w:rsid w:val="00726BC4"/>
    <w:rsid w:val="007312D3"/>
    <w:rsid w:val="007479A4"/>
    <w:rsid w:val="00754DB2"/>
    <w:rsid w:val="00796ABA"/>
    <w:rsid w:val="007A636B"/>
    <w:rsid w:val="007B5571"/>
    <w:rsid w:val="007C71DD"/>
    <w:rsid w:val="007F4ECD"/>
    <w:rsid w:val="00807B29"/>
    <w:rsid w:val="0084297B"/>
    <w:rsid w:val="00854475"/>
    <w:rsid w:val="0086021C"/>
    <w:rsid w:val="00865822"/>
    <w:rsid w:val="008A4E01"/>
    <w:rsid w:val="008B264E"/>
    <w:rsid w:val="008B4A99"/>
    <w:rsid w:val="008C21D9"/>
    <w:rsid w:val="008D4A4A"/>
    <w:rsid w:val="008D513B"/>
    <w:rsid w:val="009160BB"/>
    <w:rsid w:val="00926220"/>
    <w:rsid w:val="009448B9"/>
    <w:rsid w:val="00955FB8"/>
    <w:rsid w:val="0096074A"/>
    <w:rsid w:val="0097764E"/>
    <w:rsid w:val="009825FE"/>
    <w:rsid w:val="00987547"/>
    <w:rsid w:val="00994097"/>
    <w:rsid w:val="009A3B35"/>
    <w:rsid w:val="009B0894"/>
    <w:rsid w:val="009B6087"/>
    <w:rsid w:val="009C4B63"/>
    <w:rsid w:val="009D6EB8"/>
    <w:rsid w:val="009D7A82"/>
    <w:rsid w:val="009E1089"/>
    <w:rsid w:val="009E6D36"/>
    <w:rsid w:val="009F110B"/>
    <w:rsid w:val="009F1123"/>
    <w:rsid w:val="00A01AC6"/>
    <w:rsid w:val="00A05143"/>
    <w:rsid w:val="00A24CD0"/>
    <w:rsid w:val="00A33FCB"/>
    <w:rsid w:val="00A34751"/>
    <w:rsid w:val="00A6106A"/>
    <w:rsid w:val="00A72BF9"/>
    <w:rsid w:val="00A95640"/>
    <w:rsid w:val="00AB245F"/>
    <w:rsid w:val="00AB521E"/>
    <w:rsid w:val="00AD4752"/>
    <w:rsid w:val="00B106A3"/>
    <w:rsid w:val="00B164D5"/>
    <w:rsid w:val="00B212FB"/>
    <w:rsid w:val="00B24C21"/>
    <w:rsid w:val="00B62818"/>
    <w:rsid w:val="00B86144"/>
    <w:rsid w:val="00B90849"/>
    <w:rsid w:val="00BC0EBF"/>
    <w:rsid w:val="00BC5266"/>
    <w:rsid w:val="00BD1A30"/>
    <w:rsid w:val="00BE0A2F"/>
    <w:rsid w:val="00BE4D6B"/>
    <w:rsid w:val="00C17939"/>
    <w:rsid w:val="00C3242F"/>
    <w:rsid w:val="00C40038"/>
    <w:rsid w:val="00C4320D"/>
    <w:rsid w:val="00C45DD2"/>
    <w:rsid w:val="00C660F0"/>
    <w:rsid w:val="00C661D9"/>
    <w:rsid w:val="00C71160"/>
    <w:rsid w:val="00C80779"/>
    <w:rsid w:val="00C87A26"/>
    <w:rsid w:val="00CA0133"/>
    <w:rsid w:val="00CB212D"/>
    <w:rsid w:val="00CC03E2"/>
    <w:rsid w:val="00CC7E31"/>
    <w:rsid w:val="00CD1075"/>
    <w:rsid w:val="00CD2E34"/>
    <w:rsid w:val="00D222EB"/>
    <w:rsid w:val="00D3397A"/>
    <w:rsid w:val="00D508D1"/>
    <w:rsid w:val="00D977D7"/>
    <w:rsid w:val="00DA52BA"/>
    <w:rsid w:val="00DA6E23"/>
    <w:rsid w:val="00DB7108"/>
    <w:rsid w:val="00E00587"/>
    <w:rsid w:val="00E1189A"/>
    <w:rsid w:val="00E12F83"/>
    <w:rsid w:val="00E20BAC"/>
    <w:rsid w:val="00E43CFF"/>
    <w:rsid w:val="00E4587C"/>
    <w:rsid w:val="00E50766"/>
    <w:rsid w:val="00E50BD8"/>
    <w:rsid w:val="00E53D95"/>
    <w:rsid w:val="00EE0246"/>
    <w:rsid w:val="00EF7C57"/>
    <w:rsid w:val="00F05103"/>
    <w:rsid w:val="00F11F20"/>
    <w:rsid w:val="00F31448"/>
    <w:rsid w:val="00FA1BAC"/>
    <w:rsid w:val="00FB3BA8"/>
    <w:rsid w:val="00FC752C"/>
    <w:rsid w:val="00FD2C6C"/>
    <w:rsid w:val="00FD7293"/>
    <w:rsid w:val="00FE7F7B"/>
    <w:rsid w:val="00FF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E1133"/>
  <w15:chartTrackingRefBased/>
  <w15:docId w15:val="{CD20427B-15A1-4F62-A744-C0F324DA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next w:val="Normal"/>
    <w:link w:val="Heading1Char"/>
    <w:uiPriority w:val="9"/>
    <w:unhideWhenUsed/>
    <w:qFormat/>
    <w:rsid w:val="00182087"/>
    <w:pPr>
      <w:keepNext/>
      <w:keepLines/>
      <w:spacing w:after="1" w:line="259" w:lineRule="auto"/>
      <w:ind w:left="26" w:hanging="10"/>
      <w:jc w:val="center"/>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7B55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B55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01"/>
  </w:style>
  <w:style w:type="paragraph" w:styleId="Footer">
    <w:name w:val="footer"/>
    <w:basedOn w:val="Normal"/>
    <w:link w:val="FooterChar"/>
    <w:uiPriority w:val="99"/>
    <w:unhideWhenUsed/>
    <w:qFormat/>
    <w:rsid w:val="008A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01"/>
  </w:style>
  <w:style w:type="paragraph" w:styleId="EndnoteText">
    <w:name w:val="endnote text"/>
    <w:basedOn w:val="Normal"/>
    <w:link w:val="EndnoteTextChar"/>
    <w:uiPriority w:val="99"/>
    <w:semiHidden/>
    <w:unhideWhenUsed/>
    <w:rsid w:val="000954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5419"/>
    <w:rPr>
      <w:sz w:val="20"/>
      <w:szCs w:val="20"/>
    </w:rPr>
  </w:style>
  <w:style w:type="character" w:styleId="EndnoteReference">
    <w:name w:val="endnote reference"/>
    <w:basedOn w:val="DefaultParagraphFont"/>
    <w:uiPriority w:val="99"/>
    <w:semiHidden/>
    <w:unhideWhenUsed/>
    <w:rsid w:val="00095419"/>
    <w:rPr>
      <w:vertAlign w:val="superscript"/>
    </w:rPr>
  </w:style>
  <w:style w:type="table" w:styleId="TableGrid">
    <w:name w:val="Table Grid"/>
    <w:basedOn w:val="TableNormal"/>
    <w:uiPriority w:val="59"/>
    <w:rsid w:val="007C7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1DD"/>
    <w:rPr>
      <w:color w:val="0000FF"/>
      <w:u w:val="single"/>
    </w:rPr>
  </w:style>
  <w:style w:type="table" w:styleId="TableGridLight">
    <w:name w:val="Grid Table Light"/>
    <w:basedOn w:val="TableNormal"/>
    <w:uiPriority w:val="40"/>
    <w:rsid w:val="00BD1A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3E193D"/>
    <w:pPr>
      <w:ind w:left="720"/>
      <w:contextualSpacing/>
    </w:pPr>
  </w:style>
  <w:style w:type="paragraph" w:styleId="NormalWeb">
    <w:name w:val="Normal (Web)"/>
    <w:basedOn w:val="Normal"/>
    <w:uiPriority w:val="99"/>
    <w:rsid w:val="00994097"/>
    <w:pPr>
      <w:spacing w:before="100" w:beforeAutospacing="1" w:after="115" w:line="228" w:lineRule="auto"/>
      <w:ind w:firstLine="288"/>
      <w:jc w:val="both"/>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0B9B"/>
    <w:rPr>
      <w:sz w:val="16"/>
      <w:szCs w:val="16"/>
    </w:rPr>
  </w:style>
  <w:style w:type="paragraph" w:styleId="CommentText">
    <w:name w:val="annotation text"/>
    <w:basedOn w:val="Normal"/>
    <w:link w:val="CommentTextChar"/>
    <w:uiPriority w:val="99"/>
    <w:semiHidden/>
    <w:unhideWhenUsed/>
    <w:rsid w:val="00450B9B"/>
    <w:pPr>
      <w:spacing w:line="240" w:lineRule="auto"/>
    </w:pPr>
    <w:rPr>
      <w:sz w:val="20"/>
      <w:szCs w:val="20"/>
    </w:rPr>
  </w:style>
  <w:style w:type="character" w:customStyle="1" w:styleId="CommentTextChar">
    <w:name w:val="Comment Text Char"/>
    <w:basedOn w:val="DefaultParagraphFont"/>
    <w:link w:val="CommentText"/>
    <w:uiPriority w:val="99"/>
    <w:semiHidden/>
    <w:rsid w:val="00450B9B"/>
    <w:rPr>
      <w:sz w:val="20"/>
      <w:szCs w:val="20"/>
      <w:lang w:val="id-ID"/>
    </w:rPr>
  </w:style>
  <w:style w:type="paragraph" w:styleId="CommentSubject">
    <w:name w:val="annotation subject"/>
    <w:basedOn w:val="CommentText"/>
    <w:next w:val="CommentText"/>
    <w:link w:val="CommentSubjectChar"/>
    <w:uiPriority w:val="99"/>
    <w:semiHidden/>
    <w:unhideWhenUsed/>
    <w:rsid w:val="00450B9B"/>
    <w:rPr>
      <w:b/>
      <w:bCs/>
    </w:rPr>
  </w:style>
  <w:style w:type="character" w:customStyle="1" w:styleId="CommentSubjectChar">
    <w:name w:val="Comment Subject Char"/>
    <w:basedOn w:val="CommentTextChar"/>
    <w:link w:val="CommentSubject"/>
    <w:uiPriority w:val="99"/>
    <w:semiHidden/>
    <w:rsid w:val="00450B9B"/>
    <w:rPr>
      <w:b/>
      <w:bCs/>
      <w:sz w:val="20"/>
      <w:szCs w:val="20"/>
      <w:lang w:val="id-ID"/>
    </w:rPr>
  </w:style>
  <w:style w:type="paragraph" w:styleId="BalloonText">
    <w:name w:val="Balloon Text"/>
    <w:basedOn w:val="Normal"/>
    <w:link w:val="BalloonTextChar"/>
    <w:uiPriority w:val="99"/>
    <w:semiHidden/>
    <w:unhideWhenUsed/>
    <w:rsid w:val="0045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B9B"/>
    <w:rPr>
      <w:rFonts w:ascii="Segoe UI" w:hAnsi="Segoe UI" w:cs="Segoe UI"/>
      <w:sz w:val="18"/>
      <w:szCs w:val="18"/>
      <w:lang w:val="id-ID"/>
    </w:rPr>
  </w:style>
  <w:style w:type="character" w:styleId="UnresolvedMention">
    <w:name w:val="Unresolved Mention"/>
    <w:basedOn w:val="DefaultParagraphFont"/>
    <w:uiPriority w:val="99"/>
    <w:semiHidden/>
    <w:unhideWhenUsed/>
    <w:rsid w:val="00955FB8"/>
    <w:rPr>
      <w:color w:val="808080"/>
      <w:shd w:val="clear" w:color="auto" w:fill="E6E6E6"/>
    </w:rPr>
  </w:style>
  <w:style w:type="table" w:customStyle="1" w:styleId="TableGrid0">
    <w:name w:val="TableGrid"/>
    <w:rsid w:val="00160F0A"/>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82087"/>
    <w:rPr>
      <w:rFonts w:ascii="Calibri" w:eastAsia="Calibri" w:hAnsi="Calibri" w:cs="Calibri"/>
      <w:b/>
      <w:color w:val="000000"/>
    </w:rPr>
  </w:style>
  <w:style w:type="character" w:customStyle="1" w:styleId="Heading2Char">
    <w:name w:val="Heading 2 Char"/>
    <w:basedOn w:val="DefaultParagraphFont"/>
    <w:link w:val="Heading2"/>
    <w:uiPriority w:val="9"/>
    <w:semiHidden/>
    <w:rsid w:val="007B5571"/>
    <w:rPr>
      <w:rFonts w:asciiTheme="majorHAnsi" w:eastAsiaTheme="majorEastAsia" w:hAnsiTheme="majorHAnsi" w:cstheme="majorBidi"/>
      <w:color w:val="365F91" w:themeColor="accent1" w:themeShade="BF"/>
      <w:sz w:val="26"/>
      <w:szCs w:val="26"/>
      <w:lang w:val="id-ID"/>
    </w:rPr>
  </w:style>
  <w:style w:type="character" w:customStyle="1" w:styleId="Heading3Char">
    <w:name w:val="Heading 3 Char"/>
    <w:basedOn w:val="DefaultParagraphFont"/>
    <w:link w:val="Heading3"/>
    <w:uiPriority w:val="9"/>
    <w:semiHidden/>
    <w:rsid w:val="007B5571"/>
    <w:rPr>
      <w:rFonts w:asciiTheme="majorHAnsi" w:eastAsiaTheme="majorEastAsia" w:hAnsiTheme="majorHAnsi" w:cstheme="majorBidi"/>
      <w:color w:val="243F60" w:themeColor="accent1" w:themeShade="7F"/>
      <w:sz w:val="24"/>
      <w:szCs w:val="24"/>
      <w:lang w:val="id-ID"/>
    </w:rPr>
  </w:style>
  <w:style w:type="paragraph" w:customStyle="1" w:styleId="msonormal0">
    <w:name w:val="msonormal"/>
    <w:basedOn w:val="Normal"/>
    <w:rsid w:val="004615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461504"/>
    <w:rPr>
      <w:lang w:val="id-ID"/>
    </w:rPr>
  </w:style>
  <w:style w:type="character" w:customStyle="1" w:styleId="fontstyle01">
    <w:name w:val="fontstyle01"/>
    <w:rsid w:val="00461504"/>
    <w:rPr>
      <w:rFonts w:ascii="Arial" w:hAnsi="Arial" w:cs="Arial" w:hint="default"/>
      <w:b w:val="0"/>
      <w:bCs w:val="0"/>
      <w:i w:val="0"/>
      <w:iCs w:val="0"/>
      <w:color w:val="000000"/>
      <w:sz w:val="20"/>
      <w:szCs w:val="20"/>
    </w:rPr>
  </w:style>
  <w:style w:type="character" w:styleId="PlaceholderText">
    <w:name w:val="Placeholder Text"/>
    <w:basedOn w:val="DefaultParagraphFont"/>
    <w:uiPriority w:val="99"/>
    <w:semiHidden/>
    <w:rsid w:val="00FF20FA"/>
    <w:rPr>
      <w:color w:val="808080"/>
    </w:rPr>
  </w:style>
  <w:style w:type="character" w:customStyle="1" w:styleId="line-clamp-1">
    <w:name w:val="line-clamp-1"/>
    <w:basedOn w:val="DefaultParagraphFont"/>
    <w:rsid w:val="006E4D53"/>
  </w:style>
  <w:style w:type="paragraph" w:styleId="Bibliography">
    <w:name w:val="Bibliography"/>
    <w:basedOn w:val="Normal"/>
    <w:next w:val="Normal"/>
    <w:uiPriority w:val="37"/>
    <w:unhideWhenUsed/>
    <w:rsid w:val="00427B25"/>
  </w:style>
  <w:style w:type="paragraph" w:styleId="FootnoteText">
    <w:name w:val="footnote text"/>
    <w:basedOn w:val="Normal"/>
    <w:link w:val="FootnoteTextChar"/>
    <w:uiPriority w:val="99"/>
    <w:semiHidden/>
    <w:unhideWhenUsed/>
    <w:rsid w:val="00427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B25"/>
    <w:rPr>
      <w:sz w:val="20"/>
      <w:szCs w:val="20"/>
      <w:lang w:val="id-ID"/>
    </w:rPr>
  </w:style>
  <w:style w:type="character" w:styleId="FootnoteReference">
    <w:name w:val="footnote reference"/>
    <w:basedOn w:val="DefaultParagraphFont"/>
    <w:uiPriority w:val="99"/>
    <w:semiHidden/>
    <w:unhideWhenUsed/>
    <w:rsid w:val="00427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8878">
      <w:bodyDiv w:val="1"/>
      <w:marLeft w:val="0"/>
      <w:marRight w:val="0"/>
      <w:marTop w:val="0"/>
      <w:marBottom w:val="0"/>
      <w:divBdr>
        <w:top w:val="none" w:sz="0" w:space="0" w:color="auto"/>
        <w:left w:val="none" w:sz="0" w:space="0" w:color="auto"/>
        <w:bottom w:val="none" w:sz="0" w:space="0" w:color="auto"/>
        <w:right w:val="none" w:sz="0" w:space="0" w:color="auto"/>
      </w:divBdr>
      <w:divsChild>
        <w:div w:id="973288635">
          <w:marLeft w:val="0"/>
          <w:marRight w:val="0"/>
          <w:marTop w:val="0"/>
          <w:marBottom w:val="0"/>
          <w:divBdr>
            <w:top w:val="none" w:sz="0" w:space="0" w:color="auto"/>
            <w:left w:val="none" w:sz="0" w:space="0" w:color="auto"/>
            <w:bottom w:val="none" w:sz="0" w:space="0" w:color="auto"/>
            <w:right w:val="none" w:sz="0" w:space="0" w:color="auto"/>
          </w:divBdr>
          <w:divsChild>
            <w:div w:id="761418599">
              <w:marLeft w:val="0"/>
              <w:marRight w:val="0"/>
              <w:marTop w:val="0"/>
              <w:marBottom w:val="0"/>
              <w:divBdr>
                <w:top w:val="none" w:sz="0" w:space="0" w:color="auto"/>
                <w:left w:val="none" w:sz="0" w:space="0" w:color="auto"/>
                <w:bottom w:val="none" w:sz="0" w:space="0" w:color="auto"/>
                <w:right w:val="none" w:sz="0" w:space="0" w:color="auto"/>
              </w:divBdr>
              <w:divsChild>
                <w:div w:id="499467503">
                  <w:marLeft w:val="0"/>
                  <w:marRight w:val="0"/>
                  <w:marTop w:val="0"/>
                  <w:marBottom w:val="0"/>
                  <w:divBdr>
                    <w:top w:val="none" w:sz="0" w:space="0" w:color="auto"/>
                    <w:left w:val="none" w:sz="0" w:space="0" w:color="auto"/>
                    <w:bottom w:val="none" w:sz="0" w:space="0" w:color="auto"/>
                    <w:right w:val="none" w:sz="0" w:space="0" w:color="auto"/>
                  </w:divBdr>
                  <w:divsChild>
                    <w:div w:id="2124613156">
                      <w:marLeft w:val="0"/>
                      <w:marRight w:val="0"/>
                      <w:marTop w:val="0"/>
                      <w:marBottom w:val="0"/>
                      <w:divBdr>
                        <w:top w:val="none" w:sz="0" w:space="0" w:color="auto"/>
                        <w:left w:val="none" w:sz="0" w:space="0" w:color="auto"/>
                        <w:bottom w:val="none" w:sz="0" w:space="0" w:color="auto"/>
                        <w:right w:val="none" w:sz="0" w:space="0" w:color="auto"/>
                      </w:divBdr>
                      <w:divsChild>
                        <w:div w:id="971403669">
                          <w:marLeft w:val="0"/>
                          <w:marRight w:val="0"/>
                          <w:marTop w:val="0"/>
                          <w:marBottom w:val="0"/>
                          <w:divBdr>
                            <w:top w:val="none" w:sz="0" w:space="0" w:color="auto"/>
                            <w:left w:val="none" w:sz="0" w:space="0" w:color="auto"/>
                            <w:bottom w:val="none" w:sz="0" w:space="0" w:color="auto"/>
                            <w:right w:val="none" w:sz="0" w:space="0" w:color="auto"/>
                          </w:divBdr>
                          <w:divsChild>
                            <w:div w:id="5057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59989">
      <w:bodyDiv w:val="1"/>
      <w:marLeft w:val="0"/>
      <w:marRight w:val="0"/>
      <w:marTop w:val="0"/>
      <w:marBottom w:val="0"/>
      <w:divBdr>
        <w:top w:val="none" w:sz="0" w:space="0" w:color="auto"/>
        <w:left w:val="none" w:sz="0" w:space="0" w:color="auto"/>
        <w:bottom w:val="none" w:sz="0" w:space="0" w:color="auto"/>
        <w:right w:val="none" w:sz="0" w:space="0" w:color="auto"/>
      </w:divBdr>
    </w:div>
    <w:div w:id="87384636">
      <w:bodyDiv w:val="1"/>
      <w:marLeft w:val="0"/>
      <w:marRight w:val="0"/>
      <w:marTop w:val="0"/>
      <w:marBottom w:val="0"/>
      <w:divBdr>
        <w:top w:val="none" w:sz="0" w:space="0" w:color="auto"/>
        <w:left w:val="none" w:sz="0" w:space="0" w:color="auto"/>
        <w:bottom w:val="none" w:sz="0" w:space="0" w:color="auto"/>
        <w:right w:val="none" w:sz="0" w:space="0" w:color="auto"/>
      </w:divBdr>
    </w:div>
    <w:div w:id="192574908">
      <w:bodyDiv w:val="1"/>
      <w:marLeft w:val="0"/>
      <w:marRight w:val="0"/>
      <w:marTop w:val="0"/>
      <w:marBottom w:val="0"/>
      <w:divBdr>
        <w:top w:val="none" w:sz="0" w:space="0" w:color="auto"/>
        <w:left w:val="none" w:sz="0" w:space="0" w:color="auto"/>
        <w:bottom w:val="none" w:sz="0" w:space="0" w:color="auto"/>
        <w:right w:val="none" w:sz="0" w:space="0" w:color="auto"/>
      </w:divBdr>
    </w:div>
    <w:div w:id="253638065">
      <w:bodyDiv w:val="1"/>
      <w:marLeft w:val="0"/>
      <w:marRight w:val="0"/>
      <w:marTop w:val="0"/>
      <w:marBottom w:val="0"/>
      <w:divBdr>
        <w:top w:val="none" w:sz="0" w:space="0" w:color="auto"/>
        <w:left w:val="none" w:sz="0" w:space="0" w:color="auto"/>
        <w:bottom w:val="none" w:sz="0" w:space="0" w:color="auto"/>
        <w:right w:val="none" w:sz="0" w:space="0" w:color="auto"/>
      </w:divBdr>
    </w:div>
    <w:div w:id="308291340">
      <w:bodyDiv w:val="1"/>
      <w:marLeft w:val="0"/>
      <w:marRight w:val="0"/>
      <w:marTop w:val="0"/>
      <w:marBottom w:val="0"/>
      <w:divBdr>
        <w:top w:val="none" w:sz="0" w:space="0" w:color="auto"/>
        <w:left w:val="none" w:sz="0" w:space="0" w:color="auto"/>
        <w:bottom w:val="none" w:sz="0" w:space="0" w:color="auto"/>
        <w:right w:val="none" w:sz="0" w:space="0" w:color="auto"/>
      </w:divBdr>
    </w:div>
    <w:div w:id="322664391">
      <w:bodyDiv w:val="1"/>
      <w:marLeft w:val="0"/>
      <w:marRight w:val="0"/>
      <w:marTop w:val="0"/>
      <w:marBottom w:val="0"/>
      <w:divBdr>
        <w:top w:val="none" w:sz="0" w:space="0" w:color="auto"/>
        <w:left w:val="none" w:sz="0" w:space="0" w:color="auto"/>
        <w:bottom w:val="none" w:sz="0" w:space="0" w:color="auto"/>
        <w:right w:val="none" w:sz="0" w:space="0" w:color="auto"/>
      </w:divBdr>
      <w:divsChild>
        <w:div w:id="871765828">
          <w:marLeft w:val="0"/>
          <w:marRight w:val="0"/>
          <w:marTop w:val="0"/>
          <w:marBottom w:val="0"/>
          <w:divBdr>
            <w:top w:val="none" w:sz="0" w:space="0" w:color="auto"/>
            <w:left w:val="none" w:sz="0" w:space="0" w:color="auto"/>
            <w:bottom w:val="none" w:sz="0" w:space="0" w:color="auto"/>
            <w:right w:val="none" w:sz="0" w:space="0" w:color="auto"/>
          </w:divBdr>
          <w:divsChild>
            <w:div w:id="1127704202">
              <w:marLeft w:val="0"/>
              <w:marRight w:val="0"/>
              <w:marTop w:val="0"/>
              <w:marBottom w:val="0"/>
              <w:divBdr>
                <w:top w:val="none" w:sz="0" w:space="0" w:color="auto"/>
                <w:left w:val="none" w:sz="0" w:space="0" w:color="auto"/>
                <w:bottom w:val="none" w:sz="0" w:space="0" w:color="auto"/>
                <w:right w:val="none" w:sz="0" w:space="0" w:color="auto"/>
              </w:divBdr>
            </w:div>
            <w:div w:id="14116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1642">
      <w:bodyDiv w:val="1"/>
      <w:marLeft w:val="0"/>
      <w:marRight w:val="0"/>
      <w:marTop w:val="0"/>
      <w:marBottom w:val="0"/>
      <w:divBdr>
        <w:top w:val="none" w:sz="0" w:space="0" w:color="auto"/>
        <w:left w:val="none" w:sz="0" w:space="0" w:color="auto"/>
        <w:bottom w:val="none" w:sz="0" w:space="0" w:color="auto"/>
        <w:right w:val="none" w:sz="0" w:space="0" w:color="auto"/>
      </w:divBdr>
      <w:divsChild>
        <w:div w:id="1916091917">
          <w:marLeft w:val="0"/>
          <w:marRight w:val="0"/>
          <w:marTop w:val="0"/>
          <w:marBottom w:val="0"/>
          <w:divBdr>
            <w:top w:val="none" w:sz="0" w:space="0" w:color="auto"/>
            <w:left w:val="none" w:sz="0" w:space="0" w:color="auto"/>
            <w:bottom w:val="none" w:sz="0" w:space="0" w:color="auto"/>
            <w:right w:val="none" w:sz="0" w:space="0" w:color="auto"/>
          </w:divBdr>
          <w:divsChild>
            <w:div w:id="1454788656">
              <w:marLeft w:val="0"/>
              <w:marRight w:val="0"/>
              <w:marTop w:val="0"/>
              <w:marBottom w:val="0"/>
              <w:divBdr>
                <w:top w:val="none" w:sz="0" w:space="0" w:color="auto"/>
                <w:left w:val="none" w:sz="0" w:space="0" w:color="auto"/>
                <w:bottom w:val="none" w:sz="0" w:space="0" w:color="auto"/>
                <w:right w:val="none" w:sz="0" w:space="0" w:color="auto"/>
              </w:divBdr>
              <w:divsChild>
                <w:div w:id="912853138">
                  <w:marLeft w:val="0"/>
                  <w:marRight w:val="0"/>
                  <w:marTop w:val="0"/>
                  <w:marBottom w:val="0"/>
                  <w:divBdr>
                    <w:top w:val="none" w:sz="0" w:space="0" w:color="auto"/>
                    <w:left w:val="none" w:sz="0" w:space="0" w:color="auto"/>
                    <w:bottom w:val="none" w:sz="0" w:space="0" w:color="auto"/>
                    <w:right w:val="none" w:sz="0" w:space="0" w:color="auto"/>
                  </w:divBdr>
                  <w:divsChild>
                    <w:div w:id="17875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81949">
          <w:marLeft w:val="0"/>
          <w:marRight w:val="0"/>
          <w:marTop w:val="0"/>
          <w:marBottom w:val="0"/>
          <w:divBdr>
            <w:top w:val="none" w:sz="0" w:space="0" w:color="auto"/>
            <w:left w:val="none" w:sz="0" w:space="0" w:color="auto"/>
            <w:bottom w:val="none" w:sz="0" w:space="0" w:color="auto"/>
            <w:right w:val="none" w:sz="0" w:space="0" w:color="auto"/>
          </w:divBdr>
          <w:divsChild>
            <w:div w:id="1917932457">
              <w:marLeft w:val="0"/>
              <w:marRight w:val="0"/>
              <w:marTop w:val="0"/>
              <w:marBottom w:val="0"/>
              <w:divBdr>
                <w:top w:val="none" w:sz="0" w:space="0" w:color="auto"/>
                <w:left w:val="none" w:sz="0" w:space="0" w:color="auto"/>
                <w:bottom w:val="none" w:sz="0" w:space="0" w:color="auto"/>
                <w:right w:val="none" w:sz="0" w:space="0" w:color="auto"/>
              </w:divBdr>
              <w:divsChild>
                <w:div w:id="5327420">
                  <w:marLeft w:val="0"/>
                  <w:marRight w:val="0"/>
                  <w:marTop w:val="0"/>
                  <w:marBottom w:val="0"/>
                  <w:divBdr>
                    <w:top w:val="none" w:sz="0" w:space="0" w:color="auto"/>
                    <w:left w:val="none" w:sz="0" w:space="0" w:color="auto"/>
                    <w:bottom w:val="none" w:sz="0" w:space="0" w:color="auto"/>
                    <w:right w:val="none" w:sz="0" w:space="0" w:color="auto"/>
                  </w:divBdr>
                  <w:divsChild>
                    <w:div w:id="4771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99401">
      <w:bodyDiv w:val="1"/>
      <w:marLeft w:val="0"/>
      <w:marRight w:val="0"/>
      <w:marTop w:val="0"/>
      <w:marBottom w:val="0"/>
      <w:divBdr>
        <w:top w:val="none" w:sz="0" w:space="0" w:color="auto"/>
        <w:left w:val="none" w:sz="0" w:space="0" w:color="auto"/>
        <w:bottom w:val="none" w:sz="0" w:space="0" w:color="auto"/>
        <w:right w:val="none" w:sz="0" w:space="0" w:color="auto"/>
      </w:divBdr>
    </w:div>
    <w:div w:id="677388463">
      <w:bodyDiv w:val="1"/>
      <w:marLeft w:val="0"/>
      <w:marRight w:val="0"/>
      <w:marTop w:val="0"/>
      <w:marBottom w:val="0"/>
      <w:divBdr>
        <w:top w:val="none" w:sz="0" w:space="0" w:color="auto"/>
        <w:left w:val="none" w:sz="0" w:space="0" w:color="auto"/>
        <w:bottom w:val="none" w:sz="0" w:space="0" w:color="auto"/>
        <w:right w:val="none" w:sz="0" w:space="0" w:color="auto"/>
      </w:divBdr>
      <w:divsChild>
        <w:div w:id="429156590">
          <w:marLeft w:val="0"/>
          <w:marRight w:val="0"/>
          <w:marTop w:val="0"/>
          <w:marBottom w:val="0"/>
          <w:divBdr>
            <w:top w:val="none" w:sz="0" w:space="0" w:color="auto"/>
            <w:left w:val="none" w:sz="0" w:space="0" w:color="auto"/>
            <w:bottom w:val="none" w:sz="0" w:space="0" w:color="auto"/>
            <w:right w:val="none" w:sz="0" w:space="0" w:color="auto"/>
          </w:divBdr>
          <w:divsChild>
            <w:div w:id="1067268528">
              <w:marLeft w:val="0"/>
              <w:marRight w:val="0"/>
              <w:marTop w:val="0"/>
              <w:marBottom w:val="0"/>
              <w:divBdr>
                <w:top w:val="none" w:sz="0" w:space="0" w:color="auto"/>
                <w:left w:val="none" w:sz="0" w:space="0" w:color="auto"/>
                <w:bottom w:val="none" w:sz="0" w:space="0" w:color="auto"/>
                <w:right w:val="none" w:sz="0" w:space="0" w:color="auto"/>
              </w:divBdr>
            </w:div>
            <w:div w:id="9656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0035">
      <w:bodyDiv w:val="1"/>
      <w:marLeft w:val="0"/>
      <w:marRight w:val="0"/>
      <w:marTop w:val="0"/>
      <w:marBottom w:val="0"/>
      <w:divBdr>
        <w:top w:val="none" w:sz="0" w:space="0" w:color="auto"/>
        <w:left w:val="none" w:sz="0" w:space="0" w:color="auto"/>
        <w:bottom w:val="none" w:sz="0" w:space="0" w:color="auto"/>
        <w:right w:val="none" w:sz="0" w:space="0" w:color="auto"/>
      </w:divBdr>
      <w:divsChild>
        <w:div w:id="818109120">
          <w:marLeft w:val="0"/>
          <w:marRight w:val="0"/>
          <w:marTop w:val="0"/>
          <w:marBottom w:val="0"/>
          <w:divBdr>
            <w:top w:val="none" w:sz="0" w:space="0" w:color="auto"/>
            <w:left w:val="none" w:sz="0" w:space="0" w:color="auto"/>
            <w:bottom w:val="none" w:sz="0" w:space="0" w:color="auto"/>
            <w:right w:val="none" w:sz="0" w:space="0" w:color="auto"/>
          </w:divBdr>
          <w:divsChild>
            <w:div w:id="234095573">
              <w:marLeft w:val="0"/>
              <w:marRight w:val="0"/>
              <w:marTop w:val="0"/>
              <w:marBottom w:val="0"/>
              <w:divBdr>
                <w:top w:val="none" w:sz="0" w:space="0" w:color="auto"/>
                <w:left w:val="none" w:sz="0" w:space="0" w:color="auto"/>
                <w:bottom w:val="none" w:sz="0" w:space="0" w:color="auto"/>
                <w:right w:val="none" w:sz="0" w:space="0" w:color="auto"/>
              </w:divBdr>
            </w:div>
            <w:div w:id="501969335">
              <w:marLeft w:val="0"/>
              <w:marRight w:val="0"/>
              <w:marTop w:val="0"/>
              <w:marBottom w:val="0"/>
              <w:divBdr>
                <w:top w:val="none" w:sz="0" w:space="0" w:color="auto"/>
                <w:left w:val="none" w:sz="0" w:space="0" w:color="auto"/>
                <w:bottom w:val="none" w:sz="0" w:space="0" w:color="auto"/>
                <w:right w:val="none" w:sz="0" w:space="0" w:color="auto"/>
              </w:divBdr>
            </w:div>
            <w:div w:id="737286149">
              <w:marLeft w:val="0"/>
              <w:marRight w:val="0"/>
              <w:marTop w:val="0"/>
              <w:marBottom w:val="0"/>
              <w:divBdr>
                <w:top w:val="none" w:sz="0" w:space="0" w:color="auto"/>
                <w:left w:val="none" w:sz="0" w:space="0" w:color="auto"/>
                <w:bottom w:val="none" w:sz="0" w:space="0" w:color="auto"/>
                <w:right w:val="none" w:sz="0" w:space="0" w:color="auto"/>
              </w:divBdr>
            </w:div>
            <w:div w:id="2029598923">
              <w:marLeft w:val="0"/>
              <w:marRight w:val="0"/>
              <w:marTop w:val="0"/>
              <w:marBottom w:val="0"/>
              <w:divBdr>
                <w:top w:val="none" w:sz="0" w:space="0" w:color="auto"/>
                <w:left w:val="none" w:sz="0" w:space="0" w:color="auto"/>
                <w:bottom w:val="none" w:sz="0" w:space="0" w:color="auto"/>
                <w:right w:val="none" w:sz="0" w:space="0" w:color="auto"/>
              </w:divBdr>
            </w:div>
            <w:div w:id="1245143268">
              <w:marLeft w:val="0"/>
              <w:marRight w:val="0"/>
              <w:marTop w:val="0"/>
              <w:marBottom w:val="0"/>
              <w:divBdr>
                <w:top w:val="none" w:sz="0" w:space="0" w:color="auto"/>
                <w:left w:val="none" w:sz="0" w:space="0" w:color="auto"/>
                <w:bottom w:val="none" w:sz="0" w:space="0" w:color="auto"/>
                <w:right w:val="none" w:sz="0" w:space="0" w:color="auto"/>
              </w:divBdr>
            </w:div>
            <w:div w:id="911433461">
              <w:marLeft w:val="0"/>
              <w:marRight w:val="0"/>
              <w:marTop w:val="0"/>
              <w:marBottom w:val="0"/>
              <w:divBdr>
                <w:top w:val="none" w:sz="0" w:space="0" w:color="auto"/>
                <w:left w:val="none" w:sz="0" w:space="0" w:color="auto"/>
                <w:bottom w:val="none" w:sz="0" w:space="0" w:color="auto"/>
                <w:right w:val="none" w:sz="0" w:space="0" w:color="auto"/>
              </w:divBdr>
            </w:div>
            <w:div w:id="1855919208">
              <w:marLeft w:val="0"/>
              <w:marRight w:val="0"/>
              <w:marTop w:val="0"/>
              <w:marBottom w:val="0"/>
              <w:divBdr>
                <w:top w:val="none" w:sz="0" w:space="0" w:color="auto"/>
                <w:left w:val="none" w:sz="0" w:space="0" w:color="auto"/>
                <w:bottom w:val="none" w:sz="0" w:space="0" w:color="auto"/>
                <w:right w:val="none" w:sz="0" w:space="0" w:color="auto"/>
              </w:divBdr>
            </w:div>
            <w:div w:id="1638489654">
              <w:marLeft w:val="0"/>
              <w:marRight w:val="0"/>
              <w:marTop w:val="0"/>
              <w:marBottom w:val="0"/>
              <w:divBdr>
                <w:top w:val="none" w:sz="0" w:space="0" w:color="auto"/>
                <w:left w:val="none" w:sz="0" w:space="0" w:color="auto"/>
                <w:bottom w:val="none" w:sz="0" w:space="0" w:color="auto"/>
                <w:right w:val="none" w:sz="0" w:space="0" w:color="auto"/>
              </w:divBdr>
            </w:div>
            <w:div w:id="1496460958">
              <w:marLeft w:val="0"/>
              <w:marRight w:val="0"/>
              <w:marTop w:val="0"/>
              <w:marBottom w:val="0"/>
              <w:divBdr>
                <w:top w:val="none" w:sz="0" w:space="0" w:color="auto"/>
                <w:left w:val="none" w:sz="0" w:space="0" w:color="auto"/>
                <w:bottom w:val="none" w:sz="0" w:space="0" w:color="auto"/>
                <w:right w:val="none" w:sz="0" w:space="0" w:color="auto"/>
              </w:divBdr>
            </w:div>
            <w:div w:id="2093114092">
              <w:marLeft w:val="0"/>
              <w:marRight w:val="0"/>
              <w:marTop w:val="0"/>
              <w:marBottom w:val="0"/>
              <w:divBdr>
                <w:top w:val="none" w:sz="0" w:space="0" w:color="auto"/>
                <w:left w:val="none" w:sz="0" w:space="0" w:color="auto"/>
                <w:bottom w:val="none" w:sz="0" w:space="0" w:color="auto"/>
                <w:right w:val="none" w:sz="0" w:space="0" w:color="auto"/>
              </w:divBdr>
            </w:div>
            <w:div w:id="383678432">
              <w:marLeft w:val="0"/>
              <w:marRight w:val="0"/>
              <w:marTop w:val="0"/>
              <w:marBottom w:val="0"/>
              <w:divBdr>
                <w:top w:val="none" w:sz="0" w:space="0" w:color="auto"/>
                <w:left w:val="none" w:sz="0" w:space="0" w:color="auto"/>
                <w:bottom w:val="none" w:sz="0" w:space="0" w:color="auto"/>
                <w:right w:val="none" w:sz="0" w:space="0" w:color="auto"/>
              </w:divBdr>
            </w:div>
            <w:div w:id="1908954506">
              <w:marLeft w:val="0"/>
              <w:marRight w:val="0"/>
              <w:marTop w:val="0"/>
              <w:marBottom w:val="0"/>
              <w:divBdr>
                <w:top w:val="none" w:sz="0" w:space="0" w:color="auto"/>
                <w:left w:val="none" w:sz="0" w:space="0" w:color="auto"/>
                <w:bottom w:val="none" w:sz="0" w:space="0" w:color="auto"/>
                <w:right w:val="none" w:sz="0" w:space="0" w:color="auto"/>
              </w:divBdr>
            </w:div>
            <w:div w:id="6257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3407">
      <w:bodyDiv w:val="1"/>
      <w:marLeft w:val="0"/>
      <w:marRight w:val="0"/>
      <w:marTop w:val="0"/>
      <w:marBottom w:val="0"/>
      <w:divBdr>
        <w:top w:val="none" w:sz="0" w:space="0" w:color="auto"/>
        <w:left w:val="none" w:sz="0" w:space="0" w:color="auto"/>
        <w:bottom w:val="none" w:sz="0" w:space="0" w:color="auto"/>
        <w:right w:val="none" w:sz="0" w:space="0" w:color="auto"/>
      </w:divBdr>
      <w:divsChild>
        <w:div w:id="2075658182">
          <w:marLeft w:val="0"/>
          <w:marRight w:val="0"/>
          <w:marTop w:val="0"/>
          <w:marBottom w:val="0"/>
          <w:divBdr>
            <w:top w:val="none" w:sz="0" w:space="0" w:color="auto"/>
            <w:left w:val="none" w:sz="0" w:space="0" w:color="auto"/>
            <w:bottom w:val="none" w:sz="0" w:space="0" w:color="auto"/>
            <w:right w:val="none" w:sz="0" w:space="0" w:color="auto"/>
          </w:divBdr>
          <w:divsChild>
            <w:div w:id="1901745027">
              <w:marLeft w:val="0"/>
              <w:marRight w:val="0"/>
              <w:marTop w:val="0"/>
              <w:marBottom w:val="0"/>
              <w:divBdr>
                <w:top w:val="none" w:sz="0" w:space="0" w:color="auto"/>
                <w:left w:val="none" w:sz="0" w:space="0" w:color="auto"/>
                <w:bottom w:val="none" w:sz="0" w:space="0" w:color="auto"/>
                <w:right w:val="none" w:sz="0" w:space="0" w:color="auto"/>
              </w:divBdr>
            </w:div>
            <w:div w:id="1639072128">
              <w:marLeft w:val="0"/>
              <w:marRight w:val="0"/>
              <w:marTop w:val="0"/>
              <w:marBottom w:val="0"/>
              <w:divBdr>
                <w:top w:val="none" w:sz="0" w:space="0" w:color="auto"/>
                <w:left w:val="none" w:sz="0" w:space="0" w:color="auto"/>
                <w:bottom w:val="none" w:sz="0" w:space="0" w:color="auto"/>
                <w:right w:val="none" w:sz="0" w:space="0" w:color="auto"/>
              </w:divBdr>
            </w:div>
            <w:div w:id="1993171749">
              <w:marLeft w:val="0"/>
              <w:marRight w:val="0"/>
              <w:marTop w:val="0"/>
              <w:marBottom w:val="0"/>
              <w:divBdr>
                <w:top w:val="none" w:sz="0" w:space="0" w:color="auto"/>
                <w:left w:val="none" w:sz="0" w:space="0" w:color="auto"/>
                <w:bottom w:val="none" w:sz="0" w:space="0" w:color="auto"/>
                <w:right w:val="none" w:sz="0" w:space="0" w:color="auto"/>
              </w:divBdr>
            </w:div>
            <w:div w:id="488252377">
              <w:marLeft w:val="0"/>
              <w:marRight w:val="0"/>
              <w:marTop w:val="0"/>
              <w:marBottom w:val="0"/>
              <w:divBdr>
                <w:top w:val="none" w:sz="0" w:space="0" w:color="auto"/>
                <w:left w:val="none" w:sz="0" w:space="0" w:color="auto"/>
                <w:bottom w:val="none" w:sz="0" w:space="0" w:color="auto"/>
                <w:right w:val="none" w:sz="0" w:space="0" w:color="auto"/>
              </w:divBdr>
            </w:div>
            <w:div w:id="1153137398">
              <w:marLeft w:val="0"/>
              <w:marRight w:val="0"/>
              <w:marTop w:val="0"/>
              <w:marBottom w:val="0"/>
              <w:divBdr>
                <w:top w:val="none" w:sz="0" w:space="0" w:color="auto"/>
                <w:left w:val="none" w:sz="0" w:space="0" w:color="auto"/>
                <w:bottom w:val="none" w:sz="0" w:space="0" w:color="auto"/>
                <w:right w:val="none" w:sz="0" w:space="0" w:color="auto"/>
              </w:divBdr>
            </w:div>
            <w:div w:id="1798403039">
              <w:marLeft w:val="0"/>
              <w:marRight w:val="0"/>
              <w:marTop w:val="0"/>
              <w:marBottom w:val="0"/>
              <w:divBdr>
                <w:top w:val="none" w:sz="0" w:space="0" w:color="auto"/>
                <w:left w:val="none" w:sz="0" w:space="0" w:color="auto"/>
                <w:bottom w:val="none" w:sz="0" w:space="0" w:color="auto"/>
                <w:right w:val="none" w:sz="0" w:space="0" w:color="auto"/>
              </w:divBdr>
            </w:div>
            <w:div w:id="1281187458">
              <w:marLeft w:val="0"/>
              <w:marRight w:val="0"/>
              <w:marTop w:val="0"/>
              <w:marBottom w:val="0"/>
              <w:divBdr>
                <w:top w:val="none" w:sz="0" w:space="0" w:color="auto"/>
                <w:left w:val="none" w:sz="0" w:space="0" w:color="auto"/>
                <w:bottom w:val="none" w:sz="0" w:space="0" w:color="auto"/>
                <w:right w:val="none" w:sz="0" w:space="0" w:color="auto"/>
              </w:divBdr>
            </w:div>
            <w:div w:id="1050884424">
              <w:marLeft w:val="0"/>
              <w:marRight w:val="0"/>
              <w:marTop w:val="0"/>
              <w:marBottom w:val="0"/>
              <w:divBdr>
                <w:top w:val="none" w:sz="0" w:space="0" w:color="auto"/>
                <w:left w:val="none" w:sz="0" w:space="0" w:color="auto"/>
                <w:bottom w:val="none" w:sz="0" w:space="0" w:color="auto"/>
                <w:right w:val="none" w:sz="0" w:space="0" w:color="auto"/>
              </w:divBdr>
            </w:div>
            <w:div w:id="633603439">
              <w:marLeft w:val="0"/>
              <w:marRight w:val="0"/>
              <w:marTop w:val="0"/>
              <w:marBottom w:val="0"/>
              <w:divBdr>
                <w:top w:val="none" w:sz="0" w:space="0" w:color="auto"/>
                <w:left w:val="none" w:sz="0" w:space="0" w:color="auto"/>
                <w:bottom w:val="none" w:sz="0" w:space="0" w:color="auto"/>
                <w:right w:val="none" w:sz="0" w:space="0" w:color="auto"/>
              </w:divBdr>
            </w:div>
            <w:div w:id="1802921183">
              <w:marLeft w:val="0"/>
              <w:marRight w:val="0"/>
              <w:marTop w:val="0"/>
              <w:marBottom w:val="0"/>
              <w:divBdr>
                <w:top w:val="none" w:sz="0" w:space="0" w:color="auto"/>
                <w:left w:val="none" w:sz="0" w:space="0" w:color="auto"/>
                <w:bottom w:val="none" w:sz="0" w:space="0" w:color="auto"/>
                <w:right w:val="none" w:sz="0" w:space="0" w:color="auto"/>
              </w:divBdr>
            </w:div>
            <w:div w:id="1824152309">
              <w:marLeft w:val="0"/>
              <w:marRight w:val="0"/>
              <w:marTop w:val="0"/>
              <w:marBottom w:val="0"/>
              <w:divBdr>
                <w:top w:val="none" w:sz="0" w:space="0" w:color="auto"/>
                <w:left w:val="none" w:sz="0" w:space="0" w:color="auto"/>
                <w:bottom w:val="none" w:sz="0" w:space="0" w:color="auto"/>
                <w:right w:val="none" w:sz="0" w:space="0" w:color="auto"/>
              </w:divBdr>
            </w:div>
            <w:div w:id="339892260">
              <w:marLeft w:val="0"/>
              <w:marRight w:val="0"/>
              <w:marTop w:val="0"/>
              <w:marBottom w:val="0"/>
              <w:divBdr>
                <w:top w:val="none" w:sz="0" w:space="0" w:color="auto"/>
                <w:left w:val="none" w:sz="0" w:space="0" w:color="auto"/>
                <w:bottom w:val="none" w:sz="0" w:space="0" w:color="auto"/>
                <w:right w:val="none" w:sz="0" w:space="0" w:color="auto"/>
              </w:divBdr>
            </w:div>
            <w:div w:id="187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71">
      <w:bodyDiv w:val="1"/>
      <w:marLeft w:val="0"/>
      <w:marRight w:val="0"/>
      <w:marTop w:val="0"/>
      <w:marBottom w:val="0"/>
      <w:divBdr>
        <w:top w:val="none" w:sz="0" w:space="0" w:color="auto"/>
        <w:left w:val="none" w:sz="0" w:space="0" w:color="auto"/>
        <w:bottom w:val="none" w:sz="0" w:space="0" w:color="auto"/>
        <w:right w:val="none" w:sz="0" w:space="0" w:color="auto"/>
      </w:divBdr>
      <w:divsChild>
        <w:div w:id="894701664">
          <w:marLeft w:val="0"/>
          <w:marRight w:val="0"/>
          <w:marTop w:val="0"/>
          <w:marBottom w:val="0"/>
          <w:divBdr>
            <w:top w:val="none" w:sz="0" w:space="0" w:color="auto"/>
            <w:left w:val="none" w:sz="0" w:space="0" w:color="auto"/>
            <w:bottom w:val="none" w:sz="0" w:space="0" w:color="auto"/>
            <w:right w:val="none" w:sz="0" w:space="0" w:color="auto"/>
          </w:divBdr>
          <w:divsChild>
            <w:div w:id="516963853">
              <w:marLeft w:val="0"/>
              <w:marRight w:val="0"/>
              <w:marTop w:val="0"/>
              <w:marBottom w:val="0"/>
              <w:divBdr>
                <w:top w:val="none" w:sz="0" w:space="0" w:color="auto"/>
                <w:left w:val="none" w:sz="0" w:space="0" w:color="auto"/>
                <w:bottom w:val="none" w:sz="0" w:space="0" w:color="auto"/>
                <w:right w:val="none" w:sz="0" w:space="0" w:color="auto"/>
              </w:divBdr>
            </w:div>
            <w:div w:id="5151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711">
      <w:bodyDiv w:val="1"/>
      <w:marLeft w:val="0"/>
      <w:marRight w:val="0"/>
      <w:marTop w:val="0"/>
      <w:marBottom w:val="0"/>
      <w:divBdr>
        <w:top w:val="none" w:sz="0" w:space="0" w:color="auto"/>
        <w:left w:val="none" w:sz="0" w:space="0" w:color="auto"/>
        <w:bottom w:val="none" w:sz="0" w:space="0" w:color="auto"/>
        <w:right w:val="none" w:sz="0" w:space="0" w:color="auto"/>
      </w:divBdr>
    </w:div>
    <w:div w:id="938291345">
      <w:bodyDiv w:val="1"/>
      <w:marLeft w:val="0"/>
      <w:marRight w:val="0"/>
      <w:marTop w:val="0"/>
      <w:marBottom w:val="0"/>
      <w:divBdr>
        <w:top w:val="none" w:sz="0" w:space="0" w:color="auto"/>
        <w:left w:val="none" w:sz="0" w:space="0" w:color="auto"/>
        <w:bottom w:val="none" w:sz="0" w:space="0" w:color="auto"/>
        <w:right w:val="none" w:sz="0" w:space="0" w:color="auto"/>
      </w:divBdr>
    </w:div>
    <w:div w:id="954485780">
      <w:bodyDiv w:val="1"/>
      <w:marLeft w:val="0"/>
      <w:marRight w:val="0"/>
      <w:marTop w:val="0"/>
      <w:marBottom w:val="0"/>
      <w:divBdr>
        <w:top w:val="none" w:sz="0" w:space="0" w:color="auto"/>
        <w:left w:val="none" w:sz="0" w:space="0" w:color="auto"/>
        <w:bottom w:val="none" w:sz="0" w:space="0" w:color="auto"/>
        <w:right w:val="none" w:sz="0" w:space="0" w:color="auto"/>
      </w:divBdr>
      <w:divsChild>
        <w:div w:id="63797611">
          <w:marLeft w:val="480"/>
          <w:marRight w:val="0"/>
          <w:marTop w:val="0"/>
          <w:marBottom w:val="0"/>
          <w:divBdr>
            <w:top w:val="none" w:sz="0" w:space="0" w:color="auto"/>
            <w:left w:val="none" w:sz="0" w:space="0" w:color="auto"/>
            <w:bottom w:val="none" w:sz="0" w:space="0" w:color="auto"/>
            <w:right w:val="none" w:sz="0" w:space="0" w:color="auto"/>
          </w:divBdr>
        </w:div>
      </w:divsChild>
    </w:div>
    <w:div w:id="977229052">
      <w:bodyDiv w:val="1"/>
      <w:marLeft w:val="0"/>
      <w:marRight w:val="0"/>
      <w:marTop w:val="0"/>
      <w:marBottom w:val="0"/>
      <w:divBdr>
        <w:top w:val="none" w:sz="0" w:space="0" w:color="auto"/>
        <w:left w:val="none" w:sz="0" w:space="0" w:color="auto"/>
        <w:bottom w:val="none" w:sz="0" w:space="0" w:color="auto"/>
        <w:right w:val="none" w:sz="0" w:space="0" w:color="auto"/>
      </w:divBdr>
      <w:divsChild>
        <w:div w:id="763839851">
          <w:marLeft w:val="0"/>
          <w:marRight w:val="0"/>
          <w:marTop w:val="0"/>
          <w:marBottom w:val="0"/>
          <w:divBdr>
            <w:top w:val="none" w:sz="0" w:space="0" w:color="auto"/>
            <w:left w:val="none" w:sz="0" w:space="0" w:color="auto"/>
            <w:bottom w:val="none" w:sz="0" w:space="0" w:color="auto"/>
            <w:right w:val="none" w:sz="0" w:space="0" w:color="auto"/>
          </w:divBdr>
          <w:divsChild>
            <w:div w:id="446967843">
              <w:marLeft w:val="0"/>
              <w:marRight w:val="0"/>
              <w:marTop w:val="0"/>
              <w:marBottom w:val="0"/>
              <w:divBdr>
                <w:top w:val="none" w:sz="0" w:space="0" w:color="auto"/>
                <w:left w:val="none" w:sz="0" w:space="0" w:color="auto"/>
                <w:bottom w:val="none" w:sz="0" w:space="0" w:color="auto"/>
                <w:right w:val="none" w:sz="0" w:space="0" w:color="auto"/>
              </w:divBdr>
            </w:div>
            <w:div w:id="10970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2347">
      <w:bodyDiv w:val="1"/>
      <w:marLeft w:val="0"/>
      <w:marRight w:val="0"/>
      <w:marTop w:val="0"/>
      <w:marBottom w:val="0"/>
      <w:divBdr>
        <w:top w:val="none" w:sz="0" w:space="0" w:color="auto"/>
        <w:left w:val="none" w:sz="0" w:space="0" w:color="auto"/>
        <w:bottom w:val="none" w:sz="0" w:space="0" w:color="auto"/>
        <w:right w:val="none" w:sz="0" w:space="0" w:color="auto"/>
      </w:divBdr>
    </w:div>
    <w:div w:id="1018848245">
      <w:bodyDiv w:val="1"/>
      <w:marLeft w:val="0"/>
      <w:marRight w:val="0"/>
      <w:marTop w:val="0"/>
      <w:marBottom w:val="0"/>
      <w:divBdr>
        <w:top w:val="none" w:sz="0" w:space="0" w:color="auto"/>
        <w:left w:val="none" w:sz="0" w:space="0" w:color="auto"/>
        <w:bottom w:val="none" w:sz="0" w:space="0" w:color="auto"/>
        <w:right w:val="none" w:sz="0" w:space="0" w:color="auto"/>
      </w:divBdr>
      <w:divsChild>
        <w:div w:id="1555508098">
          <w:marLeft w:val="480"/>
          <w:marRight w:val="0"/>
          <w:marTop w:val="0"/>
          <w:marBottom w:val="0"/>
          <w:divBdr>
            <w:top w:val="none" w:sz="0" w:space="0" w:color="auto"/>
            <w:left w:val="none" w:sz="0" w:space="0" w:color="auto"/>
            <w:bottom w:val="none" w:sz="0" w:space="0" w:color="auto"/>
            <w:right w:val="none" w:sz="0" w:space="0" w:color="auto"/>
          </w:divBdr>
        </w:div>
      </w:divsChild>
    </w:div>
    <w:div w:id="1028068849">
      <w:bodyDiv w:val="1"/>
      <w:marLeft w:val="0"/>
      <w:marRight w:val="0"/>
      <w:marTop w:val="0"/>
      <w:marBottom w:val="0"/>
      <w:divBdr>
        <w:top w:val="none" w:sz="0" w:space="0" w:color="auto"/>
        <w:left w:val="none" w:sz="0" w:space="0" w:color="auto"/>
        <w:bottom w:val="none" w:sz="0" w:space="0" w:color="auto"/>
        <w:right w:val="none" w:sz="0" w:space="0" w:color="auto"/>
      </w:divBdr>
      <w:divsChild>
        <w:div w:id="1391078041">
          <w:marLeft w:val="480"/>
          <w:marRight w:val="0"/>
          <w:marTop w:val="0"/>
          <w:marBottom w:val="0"/>
          <w:divBdr>
            <w:top w:val="none" w:sz="0" w:space="0" w:color="auto"/>
            <w:left w:val="none" w:sz="0" w:space="0" w:color="auto"/>
            <w:bottom w:val="none" w:sz="0" w:space="0" w:color="auto"/>
            <w:right w:val="none" w:sz="0" w:space="0" w:color="auto"/>
          </w:divBdr>
        </w:div>
      </w:divsChild>
    </w:div>
    <w:div w:id="1110246434">
      <w:bodyDiv w:val="1"/>
      <w:marLeft w:val="0"/>
      <w:marRight w:val="0"/>
      <w:marTop w:val="0"/>
      <w:marBottom w:val="0"/>
      <w:divBdr>
        <w:top w:val="none" w:sz="0" w:space="0" w:color="auto"/>
        <w:left w:val="none" w:sz="0" w:space="0" w:color="auto"/>
        <w:bottom w:val="none" w:sz="0" w:space="0" w:color="auto"/>
        <w:right w:val="none" w:sz="0" w:space="0" w:color="auto"/>
      </w:divBdr>
    </w:div>
    <w:div w:id="1137379427">
      <w:bodyDiv w:val="1"/>
      <w:marLeft w:val="0"/>
      <w:marRight w:val="0"/>
      <w:marTop w:val="0"/>
      <w:marBottom w:val="0"/>
      <w:divBdr>
        <w:top w:val="none" w:sz="0" w:space="0" w:color="auto"/>
        <w:left w:val="none" w:sz="0" w:space="0" w:color="auto"/>
        <w:bottom w:val="none" w:sz="0" w:space="0" w:color="auto"/>
        <w:right w:val="none" w:sz="0" w:space="0" w:color="auto"/>
      </w:divBdr>
    </w:div>
    <w:div w:id="1395618290">
      <w:bodyDiv w:val="1"/>
      <w:marLeft w:val="0"/>
      <w:marRight w:val="0"/>
      <w:marTop w:val="0"/>
      <w:marBottom w:val="0"/>
      <w:divBdr>
        <w:top w:val="none" w:sz="0" w:space="0" w:color="auto"/>
        <w:left w:val="none" w:sz="0" w:space="0" w:color="auto"/>
        <w:bottom w:val="none" w:sz="0" w:space="0" w:color="auto"/>
        <w:right w:val="none" w:sz="0" w:space="0" w:color="auto"/>
      </w:divBdr>
    </w:div>
    <w:div w:id="1465197743">
      <w:bodyDiv w:val="1"/>
      <w:marLeft w:val="0"/>
      <w:marRight w:val="0"/>
      <w:marTop w:val="0"/>
      <w:marBottom w:val="0"/>
      <w:divBdr>
        <w:top w:val="none" w:sz="0" w:space="0" w:color="auto"/>
        <w:left w:val="none" w:sz="0" w:space="0" w:color="auto"/>
        <w:bottom w:val="none" w:sz="0" w:space="0" w:color="auto"/>
        <w:right w:val="none" w:sz="0" w:space="0" w:color="auto"/>
      </w:divBdr>
    </w:div>
    <w:div w:id="1601179855">
      <w:bodyDiv w:val="1"/>
      <w:marLeft w:val="0"/>
      <w:marRight w:val="0"/>
      <w:marTop w:val="0"/>
      <w:marBottom w:val="0"/>
      <w:divBdr>
        <w:top w:val="none" w:sz="0" w:space="0" w:color="auto"/>
        <w:left w:val="none" w:sz="0" w:space="0" w:color="auto"/>
        <w:bottom w:val="none" w:sz="0" w:space="0" w:color="auto"/>
        <w:right w:val="none" w:sz="0" w:space="0" w:color="auto"/>
      </w:divBdr>
    </w:div>
    <w:div w:id="1630891774">
      <w:bodyDiv w:val="1"/>
      <w:marLeft w:val="0"/>
      <w:marRight w:val="0"/>
      <w:marTop w:val="0"/>
      <w:marBottom w:val="0"/>
      <w:divBdr>
        <w:top w:val="none" w:sz="0" w:space="0" w:color="auto"/>
        <w:left w:val="none" w:sz="0" w:space="0" w:color="auto"/>
        <w:bottom w:val="none" w:sz="0" w:space="0" w:color="auto"/>
        <w:right w:val="none" w:sz="0" w:space="0" w:color="auto"/>
      </w:divBdr>
    </w:div>
    <w:div w:id="1631396563">
      <w:bodyDiv w:val="1"/>
      <w:marLeft w:val="0"/>
      <w:marRight w:val="0"/>
      <w:marTop w:val="0"/>
      <w:marBottom w:val="0"/>
      <w:divBdr>
        <w:top w:val="none" w:sz="0" w:space="0" w:color="auto"/>
        <w:left w:val="none" w:sz="0" w:space="0" w:color="auto"/>
        <w:bottom w:val="none" w:sz="0" w:space="0" w:color="auto"/>
        <w:right w:val="none" w:sz="0" w:space="0" w:color="auto"/>
      </w:divBdr>
    </w:div>
    <w:div w:id="1860779823">
      <w:bodyDiv w:val="1"/>
      <w:marLeft w:val="0"/>
      <w:marRight w:val="0"/>
      <w:marTop w:val="0"/>
      <w:marBottom w:val="0"/>
      <w:divBdr>
        <w:top w:val="none" w:sz="0" w:space="0" w:color="auto"/>
        <w:left w:val="none" w:sz="0" w:space="0" w:color="auto"/>
        <w:bottom w:val="none" w:sz="0" w:space="0" w:color="auto"/>
        <w:right w:val="none" w:sz="0" w:space="0" w:color="auto"/>
      </w:divBdr>
      <w:divsChild>
        <w:div w:id="880245932">
          <w:marLeft w:val="0"/>
          <w:marRight w:val="0"/>
          <w:marTop w:val="0"/>
          <w:marBottom w:val="0"/>
          <w:divBdr>
            <w:top w:val="none" w:sz="0" w:space="0" w:color="auto"/>
            <w:left w:val="none" w:sz="0" w:space="0" w:color="auto"/>
            <w:bottom w:val="none" w:sz="0" w:space="0" w:color="auto"/>
            <w:right w:val="none" w:sz="0" w:space="0" w:color="auto"/>
          </w:divBdr>
          <w:divsChild>
            <w:div w:id="1361205094">
              <w:marLeft w:val="0"/>
              <w:marRight w:val="0"/>
              <w:marTop w:val="0"/>
              <w:marBottom w:val="0"/>
              <w:divBdr>
                <w:top w:val="none" w:sz="0" w:space="0" w:color="auto"/>
                <w:left w:val="none" w:sz="0" w:space="0" w:color="auto"/>
                <w:bottom w:val="none" w:sz="0" w:space="0" w:color="auto"/>
                <w:right w:val="none" w:sz="0" w:space="0" w:color="auto"/>
              </w:divBdr>
            </w:div>
            <w:div w:id="270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4728">
      <w:bodyDiv w:val="1"/>
      <w:marLeft w:val="0"/>
      <w:marRight w:val="0"/>
      <w:marTop w:val="0"/>
      <w:marBottom w:val="0"/>
      <w:divBdr>
        <w:top w:val="none" w:sz="0" w:space="0" w:color="auto"/>
        <w:left w:val="none" w:sz="0" w:space="0" w:color="auto"/>
        <w:bottom w:val="none" w:sz="0" w:space="0" w:color="auto"/>
        <w:right w:val="none" w:sz="0" w:space="0" w:color="auto"/>
      </w:divBdr>
      <w:divsChild>
        <w:div w:id="442770084">
          <w:marLeft w:val="0"/>
          <w:marRight w:val="0"/>
          <w:marTop w:val="0"/>
          <w:marBottom w:val="0"/>
          <w:divBdr>
            <w:top w:val="none" w:sz="0" w:space="0" w:color="auto"/>
            <w:left w:val="none" w:sz="0" w:space="0" w:color="auto"/>
            <w:bottom w:val="none" w:sz="0" w:space="0" w:color="auto"/>
            <w:right w:val="none" w:sz="0" w:space="0" w:color="auto"/>
          </w:divBdr>
          <w:divsChild>
            <w:div w:id="658844552">
              <w:marLeft w:val="0"/>
              <w:marRight w:val="0"/>
              <w:marTop w:val="0"/>
              <w:marBottom w:val="0"/>
              <w:divBdr>
                <w:top w:val="none" w:sz="0" w:space="0" w:color="auto"/>
                <w:left w:val="none" w:sz="0" w:space="0" w:color="auto"/>
                <w:bottom w:val="none" w:sz="0" w:space="0" w:color="auto"/>
                <w:right w:val="none" w:sz="0" w:space="0" w:color="auto"/>
              </w:divBdr>
            </w:div>
            <w:div w:id="5836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950">
      <w:bodyDiv w:val="1"/>
      <w:marLeft w:val="0"/>
      <w:marRight w:val="0"/>
      <w:marTop w:val="0"/>
      <w:marBottom w:val="0"/>
      <w:divBdr>
        <w:top w:val="none" w:sz="0" w:space="0" w:color="auto"/>
        <w:left w:val="none" w:sz="0" w:space="0" w:color="auto"/>
        <w:bottom w:val="none" w:sz="0" w:space="0" w:color="auto"/>
        <w:right w:val="none" w:sz="0" w:space="0" w:color="auto"/>
      </w:divBdr>
      <w:divsChild>
        <w:div w:id="1722483467">
          <w:marLeft w:val="0"/>
          <w:marRight w:val="0"/>
          <w:marTop w:val="0"/>
          <w:marBottom w:val="0"/>
          <w:divBdr>
            <w:top w:val="none" w:sz="0" w:space="0" w:color="auto"/>
            <w:left w:val="none" w:sz="0" w:space="0" w:color="auto"/>
            <w:bottom w:val="none" w:sz="0" w:space="0" w:color="auto"/>
            <w:right w:val="none" w:sz="0" w:space="0" w:color="auto"/>
          </w:divBdr>
          <w:divsChild>
            <w:div w:id="174853020">
              <w:marLeft w:val="0"/>
              <w:marRight w:val="0"/>
              <w:marTop w:val="0"/>
              <w:marBottom w:val="0"/>
              <w:divBdr>
                <w:top w:val="none" w:sz="0" w:space="0" w:color="auto"/>
                <w:left w:val="none" w:sz="0" w:space="0" w:color="auto"/>
                <w:bottom w:val="none" w:sz="0" w:space="0" w:color="auto"/>
                <w:right w:val="none" w:sz="0" w:space="0" w:color="auto"/>
              </w:divBdr>
              <w:divsChild>
                <w:div w:id="1564755026">
                  <w:marLeft w:val="0"/>
                  <w:marRight w:val="0"/>
                  <w:marTop w:val="0"/>
                  <w:marBottom w:val="0"/>
                  <w:divBdr>
                    <w:top w:val="none" w:sz="0" w:space="0" w:color="auto"/>
                    <w:left w:val="none" w:sz="0" w:space="0" w:color="auto"/>
                    <w:bottom w:val="none" w:sz="0" w:space="0" w:color="auto"/>
                    <w:right w:val="none" w:sz="0" w:space="0" w:color="auto"/>
                  </w:divBdr>
                  <w:divsChild>
                    <w:div w:id="12603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3430">
          <w:marLeft w:val="0"/>
          <w:marRight w:val="0"/>
          <w:marTop w:val="0"/>
          <w:marBottom w:val="0"/>
          <w:divBdr>
            <w:top w:val="none" w:sz="0" w:space="0" w:color="auto"/>
            <w:left w:val="none" w:sz="0" w:space="0" w:color="auto"/>
            <w:bottom w:val="none" w:sz="0" w:space="0" w:color="auto"/>
            <w:right w:val="none" w:sz="0" w:space="0" w:color="auto"/>
          </w:divBdr>
          <w:divsChild>
            <w:div w:id="445007143">
              <w:marLeft w:val="0"/>
              <w:marRight w:val="0"/>
              <w:marTop w:val="0"/>
              <w:marBottom w:val="0"/>
              <w:divBdr>
                <w:top w:val="none" w:sz="0" w:space="0" w:color="auto"/>
                <w:left w:val="none" w:sz="0" w:space="0" w:color="auto"/>
                <w:bottom w:val="none" w:sz="0" w:space="0" w:color="auto"/>
                <w:right w:val="none" w:sz="0" w:space="0" w:color="auto"/>
              </w:divBdr>
              <w:divsChild>
                <w:div w:id="253441202">
                  <w:marLeft w:val="0"/>
                  <w:marRight w:val="0"/>
                  <w:marTop w:val="0"/>
                  <w:marBottom w:val="0"/>
                  <w:divBdr>
                    <w:top w:val="none" w:sz="0" w:space="0" w:color="auto"/>
                    <w:left w:val="none" w:sz="0" w:space="0" w:color="auto"/>
                    <w:bottom w:val="none" w:sz="0" w:space="0" w:color="auto"/>
                    <w:right w:val="none" w:sz="0" w:space="0" w:color="auto"/>
                  </w:divBdr>
                  <w:divsChild>
                    <w:div w:id="12481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2210">
      <w:bodyDiv w:val="1"/>
      <w:marLeft w:val="0"/>
      <w:marRight w:val="0"/>
      <w:marTop w:val="0"/>
      <w:marBottom w:val="0"/>
      <w:divBdr>
        <w:top w:val="none" w:sz="0" w:space="0" w:color="auto"/>
        <w:left w:val="none" w:sz="0" w:space="0" w:color="auto"/>
        <w:bottom w:val="none" w:sz="0" w:space="0" w:color="auto"/>
        <w:right w:val="none" w:sz="0" w:space="0" w:color="auto"/>
      </w:divBdr>
    </w:div>
    <w:div w:id="1963001719">
      <w:bodyDiv w:val="1"/>
      <w:marLeft w:val="0"/>
      <w:marRight w:val="0"/>
      <w:marTop w:val="0"/>
      <w:marBottom w:val="0"/>
      <w:divBdr>
        <w:top w:val="none" w:sz="0" w:space="0" w:color="auto"/>
        <w:left w:val="none" w:sz="0" w:space="0" w:color="auto"/>
        <w:bottom w:val="none" w:sz="0" w:space="0" w:color="auto"/>
        <w:right w:val="none" w:sz="0" w:space="0" w:color="auto"/>
      </w:divBdr>
    </w:div>
    <w:div w:id="1995596660">
      <w:bodyDiv w:val="1"/>
      <w:marLeft w:val="0"/>
      <w:marRight w:val="0"/>
      <w:marTop w:val="0"/>
      <w:marBottom w:val="0"/>
      <w:divBdr>
        <w:top w:val="none" w:sz="0" w:space="0" w:color="auto"/>
        <w:left w:val="none" w:sz="0" w:space="0" w:color="auto"/>
        <w:bottom w:val="none" w:sz="0" w:space="0" w:color="auto"/>
        <w:right w:val="none" w:sz="0" w:space="0" w:color="auto"/>
      </w:divBdr>
      <w:divsChild>
        <w:div w:id="163937305">
          <w:marLeft w:val="0"/>
          <w:marRight w:val="0"/>
          <w:marTop w:val="0"/>
          <w:marBottom w:val="0"/>
          <w:divBdr>
            <w:top w:val="none" w:sz="0" w:space="0" w:color="auto"/>
            <w:left w:val="none" w:sz="0" w:space="0" w:color="auto"/>
            <w:bottom w:val="none" w:sz="0" w:space="0" w:color="auto"/>
            <w:right w:val="none" w:sz="0" w:space="0" w:color="auto"/>
          </w:divBdr>
          <w:divsChild>
            <w:div w:id="602492371">
              <w:marLeft w:val="0"/>
              <w:marRight w:val="0"/>
              <w:marTop w:val="0"/>
              <w:marBottom w:val="0"/>
              <w:divBdr>
                <w:top w:val="none" w:sz="0" w:space="0" w:color="auto"/>
                <w:left w:val="none" w:sz="0" w:space="0" w:color="auto"/>
                <w:bottom w:val="none" w:sz="0" w:space="0" w:color="auto"/>
                <w:right w:val="none" w:sz="0" w:space="0" w:color="auto"/>
              </w:divBdr>
            </w:div>
            <w:div w:id="9672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202">
      <w:bodyDiv w:val="1"/>
      <w:marLeft w:val="0"/>
      <w:marRight w:val="0"/>
      <w:marTop w:val="0"/>
      <w:marBottom w:val="0"/>
      <w:divBdr>
        <w:top w:val="none" w:sz="0" w:space="0" w:color="auto"/>
        <w:left w:val="none" w:sz="0" w:space="0" w:color="auto"/>
        <w:bottom w:val="none" w:sz="0" w:space="0" w:color="auto"/>
        <w:right w:val="none" w:sz="0" w:space="0" w:color="auto"/>
      </w:divBdr>
      <w:divsChild>
        <w:div w:id="63721300">
          <w:marLeft w:val="0"/>
          <w:marRight w:val="0"/>
          <w:marTop w:val="0"/>
          <w:marBottom w:val="0"/>
          <w:divBdr>
            <w:top w:val="none" w:sz="0" w:space="0" w:color="auto"/>
            <w:left w:val="none" w:sz="0" w:space="0" w:color="auto"/>
            <w:bottom w:val="none" w:sz="0" w:space="0" w:color="auto"/>
            <w:right w:val="none" w:sz="0" w:space="0" w:color="auto"/>
          </w:divBdr>
          <w:divsChild>
            <w:div w:id="175309396">
              <w:marLeft w:val="0"/>
              <w:marRight w:val="0"/>
              <w:marTop w:val="0"/>
              <w:marBottom w:val="0"/>
              <w:divBdr>
                <w:top w:val="none" w:sz="0" w:space="0" w:color="auto"/>
                <w:left w:val="none" w:sz="0" w:space="0" w:color="auto"/>
                <w:bottom w:val="none" w:sz="0" w:space="0" w:color="auto"/>
                <w:right w:val="none" w:sz="0" w:space="0" w:color="auto"/>
              </w:divBdr>
            </w:div>
            <w:div w:id="1719166638">
              <w:marLeft w:val="0"/>
              <w:marRight w:val="0"/>
              <w:marTop w:val="0"/>
              <w:marBottom w:val="0"/>
              <w:divBdr>
                <w:top w:val="none" w:sz="0" w:space="0" w:color="auto"/>
                <w:left w:val="none" w:sz="0" w:space="0" w:color="auto"/>
                <w:bottom w:val="none" w:sz="0" w:space="0" w:color="auto"/>
                <w:right w:val="none" w:sz="0" w:space="0" w:color="auto"/>
              </w:divBdr>
            </w:div>
            <w:div w:id="1133787551">
              <w:marLeft w:val="0"/>
              <w:marRight w:val="0"/>
              <w:marTop w:val="0"/>
              <w:marBottom w:val="0"/>
              <w:divBdr>
                <w:top w:val="none" w:sz="0" w:space="0" w:color="auto"/>
                <w:left w:val="none" w:sz="0" w:space="0" w:color="auto"/>
                <w:bottom w:val="none" w:sz="0" w:space="0" w:color="auto"/>
                <w:right w:val="none" w:sz="0" w:space="0" w:color="auto"/>
              </w:divBdr>
            </w:div>
            <w:div w:id="705520687">
              <w:marLeft w:val="0"/>
              <w:marRight w:val="0"/>
              <w:marTop w:val="0"/>
              <w:marBottom w:val="0"/>
              <w:divBdr>
                <w:top w:val="none" w:sz="0" w:space="0" w:color="auto"/>
                <w:left w:val="none" w:sz="0" w:space="0" w:color="auto"/>
                <w:bottom w:val="none" w:sz="0" w:space="0" w:color="auto"/>
                <w:right w:val="none" w:sz="0" w:space="0" w:color="auto"/>
              </w:divBdr>
            </w:div>
            <w:div w:id="242565901">
              <w:marLeft w:val="0"/>
              <w:marRight w:val="0"/>
              <w:marTop w:val="0"/>
              <w:marBottom w:val="0"/>
              <w:divBdr>
                <w:top w:val="none" w:sz="0" w:space="0" w:color="auto"/>
                <w:left w:val="none" w:sz="0" w:space="0" w:color="auto"/>
                <w:bottom w:val="none" w:sz="0" w:space="0" w:color="auto"/>
                <w:right w:val="none" w:sz="0" w:space="0" w:color="auto"/>
              </w:divBdr>
            </w:div>
            <w:div w:id="1935168193">
              <w:marLeft w:val="0"/>
              <w:marRight w:val="0"/>
              <w:marTop w:val="0"/>
              <w:marBottom w:val="0"/>
              <w:divBdr>
                <w:top w:val="none" w:sz="0" w:space="0" w:color="auto"/>
                <w:left w:val="none" w:sz="0" w:space="0" w:color="auto"/>
                <w:bottom w:val="none" w:sz="0" w:space="0" w:color="auto"/>
                <w:right w:val="none" w:sz="0" w:space="0" w:color="auto"/>
              </w:divBdr>
            </w:div>
            <w:div w:id="1675642862">
              <w:marLeft w:val="0"/>
              <w:marRight w:val="0"/>
              <w:marTop w:val="0"/>
              <w:marBottom w:val="0"/>
              <w:divBdr>
                <w:top w:val="none" w:sz="0" w:space="0" w:color="auto"/>
                <w:left w:val="none" w:sz="0" w:space="0" w:color="auto"/>
                <w:bottom w:val="none" w:sz="0" w:space="0" w:color="auto"/>
                <w:right w:val="none" w:sz="0" w:space="0" w:color="auto"/>
              </w:divBdr>
            </w:div>
            <w:div w:id="246767583">
              <w:marLeft w:val="0"/>
              <w:marRight w:val="0"/>
              <w:marTop w:val="0"/>
              <w:marBottom w:val="0"/>
              <w:divBdr>
                <w:top w:val="none" w:sz="0" w:space="0" w:color="auto"/>
                <w:left w:val="none" w:sz="0" w:space="0" w:color="auto"/>
                <w:bottom w:val="none" w:sz="0" w:space="0" w:color="auto"/>
                <w:right w:val="none" w:sz="0" w:space="0" w:color="auto"/>
              </w:divBdr>
            </w:div>
            <w:div w:id="534847795">
              <w:marLeft w:val="0"/>
              <w:marRight w:val="0"/>
              <w:marTop w:val="0"/>
              <w:marBottom w:val="0"/>
              <w:divBdr>
                <w:top w:val="none" w:sz="0" w:space="0" w:color="auto"/>
                <w:left w:val="none" w:sz="0" w:space="0" w:color="auto"/>
                <w:bottom w:val="none" w:sz="0" w:space="0" w:color="auto"/>
                <w:right w:val="none" w:sz="0" w:space="0" w:color="auto"/>
              </w:divBdr>
            </w:div>
            <w:div w:id="733770825">
              <w:marLeft w:val="0"/>
              <w:marRight w:val="0"/>
              <w:marTop w:val="0"/>
              <w:marBottom w:val="0"/>
              <w:divBdr>
                <w:top w:val="none" w:sz="0" w:space="0" w:color="auto"/>
                <w:left w:val="none" w:sz="0" w:space="0" w:color="auto"/>
                <w:bottom w:val="none" w:sz="0" w:space="0" w:color="auto"/>
                <w:right w:val="none" w:sz="0" w:space="0" w:color="auto"/>
              </w:divBdr>
            </w:div>
            <w:div w:id="944506465">
              <w:marLeft w:val="0"/>
              <w:marRight w:val="0"/>
              <w:marTop w:val="0"/>
              <w:marBottom w:val="0"/>
              <w:divBdr>
                <w:top w:val="none" w:sz="0" w:space="0" w:color="auto"/>
                <w:left w:val="none" w:sz="0" w:space="0" w:color="auto"/>
                <w:bottom w:val="none" w:sz="0" w:space="0" w:color="auto"/>
                <w:right w:val="none" w:sz="0" w:space="0" w:color="auto"/>
              </w:divBdr>
            </w:div>
            <w:div w:id="796752272">
              <w:marLeft w:val="0"/>
              <w:marRight w:val="0"/>
              <w:marTop w:val="0"/>
              <w:marBottom w:val="0"/>
              <w:divBdr>
                <w:top w:val="none" w:sz="0" w:space="0" w:color="auto"/>
                <w:left w:val="none" w:sz="0" w:space="0" w:color="auto"/>
                <w:bottom w:val="none" w:sz="0" w:space="0" w:color="auto"/>
                <w:right w:val="none" w:sz="0" w:space="0" w:color="auto"/>
              </w:divBdr>
            </w:div>
            <w:div w:id="871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0660121130@student.unsap.ac.id" TargetMode="External"/><Relationship Id="rId13" Type="http://schemas.openxmlformats.org/officeDocument/2006/relationships/image" Target="media/image5.png"/><Relationship Id="rId18" Type="http://schemas.openxmlformats.org/officeDocument/2006/relationships/hyperlink" Target="https://www.researchgate.net/publication/33817119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E2C3CD6-B89C-4A72-B6EC-457516D158FD}"/>
      </w:docPartPr>
      <w:docPartBody>
        <w:p w:rsidR="00CB028C" w:rsidRDefault="007713EF">
          <w:r w:rsidRPr="00B4182D">
            <w:rPr>
              <w:rStyle w:val="PlaceholderText"/>
            </w:rPr>
            <w:t>Click or tap here to enter text.</w:t>
          </w:r>
        </w:p>
      </w:docPartBody>
    </w:docPart>
    <w:docPart>
      <w:docPartPr>
        <w:name w:val="4A572B0E96BA4AE1AFA94D9C436D4972"/>
        <w:category>
          <w:name w:val="General"/>
          <w:gallery w:val="placeholder"/>
        </w:category>
        <w:types>
          <w:type w:val="bbPlcHdr"/>
        </w:types>
        <w:behaviors>
          <w:behavior w:val="content"/>
        </w:behaviors>
        <w:guid w:val="{82B1B28C-4895-4C46-878F-1839735350F9}"/>
      </w:docPartPr>
      <w:docPartBody>
        <w:p w:rsidR="00CB028C" w:rsidRDefault="007713EF" w:rsidP="007713EF">
          <w:pPr>
            <w:pStyle w:val="4A572B0E96BA4AE1AFA94D9C436D4972"/>
          </w:pPr>
          <w:r w:rsidRPr="00B418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EF"/>
    <w:rsid w:val="00192B73"/>
    <w:rsid w:val="007713EF"/>
    <w:rsid w:val="00CB02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3EF"/>
    <w:rPr>
      <w:color w:val="808080"/>
    </w:rPr>
  </w:style>
  <w:style w:type="paragraph" w:customStyle="1" w:styleId="E458CA60D91243A6ACE322E37AE86622">
    <w:name w:val="E458CA60D91243A6ACE322E37AE86622"/>
    <w:rsid w:val="007713EF"/>
  </w:style>
  <w:style w:type="paragraph" w:customStyle="1" w:styleId="712380340DCD41EC85A73DAC77F0FDA3">
    <w:name w:val="712380340DCD41EC85A73DAC77F0FDA3"/>
    <w:rsid w:val="007713EF"/>
  </w:style>
  <w:style w:type="paragraph" w:customStyle="1" w:styleId="4A572B0E96BA4AE1AFA94D9C436D4972">
    <w:name w:val="4A572B0E96BA4AE1AFA94D9C436D4972"/>
    <w:rsid w:val="007713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B6ED23-668D-46A9-AE45-3F569A7CA10D}">
  <we:reference id="wa104382081" version="1.55.1.0" store="en-US" storeType="OMEX"/>
  <we:alternateReferences>
    <we:reference id="wa104382081" version="1.55.1.0" store="" storeType="OMEX"/>
  </we:alternateReferences>
  <we:properties>
    <we:property name="MENDELEY_CITATIONS" value="[{&quot;citationID&quot;:&quot;MENDELEY_CITATION_5c7e91b1-26ec-4c84-83ab-e40348a6cd4a&quot;,&quot;properties&quot;:{&quot;noteIndex&quot;:0},&quot;isEdited&quot;:false,&quot;manualOverride&quot;:{&quot;isManuallyOverridden&quot;:true,&quot;citeprocText&quot;:&quot;(Setyawan, 2019)&quot;,&quot;manualOverrideText&quot;:&quot;Setyawan, G. E. (2019). Pengembangan Reinforcement Learning (RL) Single-Agent Menggunakan Improve Q-Learning. https://www.researchgate.net/publication/338171196 dshd&quot;},&quot;citationTag&quot;:&quot;MENDELEY_CITATION_v3_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&quot;,&quot;citationItems&quot;:[{&quot;id&quot;:&quot;33c78cfd-04a8-3cc7-8104-6bf153c1588f&quot;,&quot;itemData&quot;:{&quot;type&quot;:&quot;report&quot;,&quot;id&quot;:&quot;33c78cfd-04a8-3cc7-8104-6bf153c1588f&quot;,&quot;title&quot;:&quot;Pengembangan Reinforcement Learning (RL) Single-Agent Menggunakan Improve Q-Learning&quot;,&quot;author&quot;:[{&quot;family&quot;:&quot;Setyawan&quot;,&quot;given&quot;:&quot;Gembong Edhi&quot;,&quot;parse-names&quot;:false,&quot;dropping-particle&quot;:&quot;&quot;,&quot;non-dropping-particle&quot;:&quot;&quot;}],&quot;URL&quot;:&quot;https://www.researchgate.net/publication/338171196&quot;,&quot;issued&quot;:{&quot;date-parts&quot;:[[2019]]},&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JournalArticle</b:SourceType>
    <b:Guid>{68D76106-408E-4C2E-AE0E-204672957AD4}</b:Guid>
    <b:RefOrder>1</b:RefOrder>
  </b:Source>
</b:Sources>
</file>

<file path=customXml/itemProps1.xml><?xml version="1.0" encoding="utf-8"?>
<ds:datastoreItem xmlns:ds="http://schemas.openxmlformats.org/officeDocument/2006/customXml" ds:itemID="{770EB45F-69DA-45F9-9A29-1B501F227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10</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INFOMANS</dc:creator>
  <cp:keywords/>
  <dc:description/>
  <cp:lastModifiedBy>Reni Kartika Suwandi</cp:lastModifiedBy>
  <cp:revision>15</cp:revision>
  <cp:lastPrinted>2024-07-07T13:57:00Z</cp:lastPrinted>
  <dcterms:created xsi:type="dcterms:W3CDTF">2024-07-07T02:11:00Z</dcterms:created>
  <dcterms:modified xsi:type="dcterms:W3CDTF">2024-07-07T13:58:00Z</dcterms:modified>
</cp:coreProperties>
</file>