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276" w:before="0" w:after="140"/>
        <w:jc w:val="left"/>
        <w:rPr/>
      </w:pPr>
      <w:r>
        <w:rPr/>
        <w:t>Пункт пропуска на границе в Глушковском районе Курской области обстреляли из минометов со стороны Украины. Загорелись помещения Россельхознадзора. Раненых и погибших нет. Об этом сообщил губернатор Роман Старовойт в своем telegram-канале. Инцидент произошел в субботу, 23 апреля.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– </w:t>
      </w:r>
      <w:r>
        <w:rPr/>
        <w:t>Наши пограничники и военные держат ситуацию на контроле, – добавил Роман Старовойт.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В среду, 13 апреля, в Кореневском районе Курской области из стрелкового оружия обстреляли пограничный пункт пропуска. С 11 апреля в Курской области действует желтый уровень террористической опасности. Меру приняли в связи с возможными провокациями со стороны украинских националистов. До этого на границе региона произошло два инцидента: во вторник, 5 апреля, была предпринята попытка обстрела из минометов позиций пограничников в Суджанском районе, а в субботу, 9 апреля, – поста в районе населенного пункта Елизаветовка Глушковского района. В обоих случаях обошлось без жертв и разрушений с российской стороны.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LibreOffice/7.3.2.2$Linux_X86_64 LibreOffice_project/454130fadb9a820d3728b86ccb63c8f359d70528</Application>
  <AppVersion>15.0000</AppVersion>
  <Pages>1</Pages>
  <Words>133</Words>
  <Characters>843</Characters>
  <CharactersWithSpaces>976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2022-04-24T14:42:23Z</dcterms:created>
  <dc:creator/>
  <dc:description/>
  <dc:language>ru-RU</dc:language>
  <cp:lastModifiedBy/>
  <dcterms:modified xsi:type="dcterms:W3CDTF">2022-04-24T14:43:55Z</dcterms:modified>
  <cp:revision>1</cp:revision>
  <dc:subject/>
  <dc:title/>
</cp:coreProperties>
</file>