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752"/>
      </w:tblGrid>
      <w:tr w:rsidR="00685C0B" w:rsidRPr="00B36B8A" w14:paraId="6E6D70E1" w14:textId="77777777" w:rsidTr="004B01CF">
        <w:trPr>
          <w:trHeight w:val="9975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55A53DC1" w14:textId="77777777" w:rsidR="00685C0B" w:rsidRDefault="00685C0B" w:rsidP="004B01C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Oscar Pizzas</w:t>
            </w:r>
          </w:p>
          <w:p w14:paraId="3F3EFAF1" w14:textId="77777777" w:rsidR="00685C0B" w:rsidRDefault="00685C0B" w:rsidP="004B01CF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E2DC39E" w14:textId="77777777" w:rsidR="00685C0B" w:rsidRDefault="00685C0B" w:rsidP="004B01C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Documenting and managing a pizzeria</w:t>
            </w:r>
          </w:p>
          <w:p w14:paraId="6CB67CF5" w14:textId="77777777" w:rsidR="00685C0B" w:rsidRDefault="00685C0B" w:rsidP="004B01CF">
            <w:pPr>
              <w:jc w:val="center"/>
            </w:pPr>
          </w:p>
          <w:p w14:paraId="2FE4A6E2" w14:textId="008789A1" w:rsidR="00685C0B" w:rsidRDefault="00CB725B" w:rsidP="004B01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Operational</w:t>
            </w:r>
            <w:r w:rsidR="00685C0B">
              <w:rPr>
                <w:sz w:val="28"/>
                <w:szCs w:val="28"/>
              </w:rPr>
              <w:t xml:space="preserve"> file </w:t>
            </w:r>
          </w:p>
          <w:p w14:paraId="71E30AE2" w14:textId="77777777" w:rsidR="00685C0B" w:rsidRDefault="00685C0B" w:rsidP="004B01CF">
            <w:pPr>
              <w:jc w:val="center"/>
            </w:pPr>
          </w:p>
          <w:p w14:paraId="2E2577B0" w14:textId="77777777" w:rsidR="00685C0B" w:rsidRPr="00B36B8A" w:rsidRDefault="00685C0B" w:rsidP="004B01CF">
            <w:pPr>
              <w:jc w:val="center"/>
              <w:rPr>
                <w:lang w:val="en-US"/>
              </w:rPr>
            </w:pPr>
            <w:r>
              <w:t>Version 1</w:t>
            </w:r>
          </w:p>
        </w:tc>
      </w:tr>
      <w:tr w:rsidR="00685C0B" w14:paraId="79F0AAB3" w14:textId="77777777" w:rsidTr="004B01CF">
        <w:tblPrEx>
          <w:tblLook w:val="0000" w:firstRow="0" w:lastRow="0" w:firstColumn="0" w:lastColumn="0" w:noHBand="0" w:noVBand="0"/>
        </w:tblPrEx>
        <w:trPr>
          <w:trHeight w:val="1361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77904EB0" w14:textId="77777777" w:rsidR="00685C0B" w:rsidRPr="00E83670" w:rsidRDefault="00685C0B" w:rsidP="00685C0B">
            <w:pPr>
              <w:pStyle w:val="ListParagraph"/>
              <w:numPr>
                <w:ilvl w:val="0"/>
                <w:numId w:val="9"/>
              </w:numPr>
              <w:jc w:val="right"/>
              <w:rPr>
                <w:b/>
                <w:bCs/>
              </w:rPr>
            </w:pPr>
            <w:r w:rsidRPr="00E83670">
              <w:rPr>
                <w:b/>
                <w:bCs/>
              </w:rPr>
              <w:t>Author</w:t>
            </w:r>
          </w:p>
          <w:p w14:paraId="7627A5F4" w14:textId="77777777" w:rsidR="00685C0B" w:rsidRDefault="00685C0B" w:rsidP="00685C0B">
            <w:pPr>
              <w:pStyle w:val="ListParagraph"/>
              <w:numPr>
                <w:ilvl w:val="0"/>
                <w:numId w:val="9"/>
              </w:numPr>
              <w:jc w:val="right"/>
            </w:pPr>
            <w:r>
              <w:fldChar w:fldCharType="begin" w:fldLock="1"/>
            </w:r>
            <w:r>
              <w:instrText>DOCPROPERTY "Auteur"</w:instrText>
            </w:r>
            <w:r>
              <w:fldChar w:fldCharType="separate"/>
            </w:r>
            <w:r>
              <w:t>Rok Retar</w:t>
            </w:r>
            <w:r>
              <w:fldChar w:fldCharType="end"/>
            </w:r>
          </w:p>
          <w:p w14:paraId="6A1670C2" w14:textId="77777777" w:rsidR="00685C0B" w:rsidRPr="00E83670" w:rsidRDefault="00685C0B" w:rsidP="00685C0B">
            <w:pPr>
              <w:pStyle w:val="ListParagraph"/>
              <w:numPr>
                <w:ilvl w:val="0"/>
                <w:numId w:val="9"/>
              </w:numPr>
              <w:jc w:val="right"/>
              <w:rPr>
                <w:i/>
                <w:iCs/>
              </w:rPr>
            </w:pPr>
            <w:r w:rsidRPr="00E83670">
              <w:rPr>
                <w:i/>
                <w:iCs/>
              </w:rPr>
              <w:fldChar w:fldCharType="begin" w:fldLock="1"/>
            </w:r>
            <w:r>
              <w:instrText>DOCPROPERTY "Auteur_Role"</w:instrText>
            </w:r>
            <w:r>
              <w:fldChar w:fldCharType="separate"/>
            </w:r>
            <w:r>
              <w:t>Document owner</w:t>
            </w:r>
            <w:r>
              <w:fldChar w:fldCharType="end"/>
            </w:r>
          </w:p>
        </w:tc>
      </w:tr>
    </w:tbl>
    <w:p w14:paraId="20D18845" w14:textId="77777777" w:rsidR="00685C0B" w:rsidRDefault="00685C0B" w:rsidP="00685C0B">
      <w:r>
        <w:br w:type="page"/>
      </w:r>
    </w:p>
    <w:p w14:paraId="5D0016B0" w14:textId="77777777" w:rsidR="00DC6177" w:rsidRPr="00B47BBB" w:rsidRDefault="000B57B3">
      <w:pPr>
        <w:rPr>
          <w:lang w:val="en-US"/>
        </w:rPr>
      </w:pPr>
      <w:r w:rsidRPr="00B47BBB">
        <w:rPr>
          <w:lang w:val="en-US"/>
        </w:rPr>
        <w:lastRenderedPageBreak/>
        <w:br w:type="page"/>
      </w:r>
    </w:p>
    <w:p w14:paraId="677347F5" w14:textId="77777777" w:rsidR="00DC6177" w:rsidRPr="00B47BBB" w:rsidRDefault="00DC6177">
      <w:pPr>
        <w:rPr>
          <w:lang w:val="en-US"/>
        </w:rPr>
      </w:pPr>
    </w:p>
    <w:p w14:paraId="4C9C8308" w14:textId="77777777" w:rsidR="00DC6177" w:rsidRPr="00B47BBB" w:rsidRDefault="000B57B3">
      <w:pPr>
        <w:pStyle w:val="TOAHeading"/>
        <w:rPr>
          <w:lang w:val="en-US"/>
        </w:rPr>
      </w:pPr>
      <w:r w:rsidRPr="00B47BBB">
        <w:rPr>
          <w:lang w:val="en-US"/>
        </w:rPr>
        <w:t>T</w:t>
      </w:r>
      <w:r w:rsidR="00182820" w:rsidRPr="00B47BBB">
        <w:rPr>
          <w:lang w:val="en-US"/>
        </w:rPr>
        <w:t>able of contents</w:t>
      </w:r>
    </w:p>
    <w:p w14:paraId="2B5B9B81" w14:textId="77777777" w:rsidR="00DC6177" w:rsidRPr="00B47BBB" w:rsidRDefault="00CF2AAF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fldChar w:fldCharType="begin"/>
      </w:r>
      <w:r w:rsidR="000B57B3" w:rsidRPr="00B47BBB">
        <w:rPr>
          <w:lang w:val="en-US"/>
        </w:rPr>
        <w:instrText>TOC \f \o "1-9" \t "Titre 10,10"</w:instrText>
      </w:r>
      <w:r w:rsidRPr="00B47BBB">
        <w:rPr>
          <w:lang w:val="en-US"/>
        </w:rPr>
        <w:fldChar w:fldCharType="separate"/>
      </w:r>
      <w:r w:rsidR="000B57B3" w:rsidRPr="00B47BBB">
        <w:rPr>
          <w:lang w:val="en-US"/>
        </w:rPr>
        <w:t>1 -Versions</w:t>
      </w:r>
      <w:r w:rsidR="000B57B3" w:rsidRPr="00B47BBB">
        <w:rPr>
          <w:lang w:val="en-US"/>
        </w:rPr>
        <w:tab/>
        <w:t>4</w:t>
      </w:r>
    </w:p>
    <w:p w14:paraId="74697648" w14:textId="77777777" w:rsidR="00DC6177" w:rsidRPr="00B47BBB" w:rsidRDefault="000B57B3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2 -Introduction</w:t>
      </w:r>
      <w:r w:rsidRPr="00B47BBB">
        <w:rPr>
          <w:lang w:val="en-US"/>
        </w:rPr>
        <w:tab/>
        <w:t>5</w:t>
      </w:r>
    </w:p>
    <w:p w14:paraId="0CEBA0DF" w14:textId="77777777" w:rsidR="00DC6177" w:rsidRPr="00B47BBB" w:rsidRDefault="000B57B3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2.1 -</w:t>
      </w:r>
      <w:r w:rsidR="00182820" w:rsidRPr="00B47BBB">
        <w:rPr>
          <w:lang w:val="en-US"/>
        </w:rPr>
        <w:t>Document purpose</w:t>
      </w:r>
      <w:r w:rsidRPr="00B47BBB">
        <w:rPr>
          <w:lang w:val="en-US"/>
        </w:rPr>
        <w:tab/>
        <w:t>5</w:t>
      </w:r>
    </w:p>
    <w:p w14:paraId="4687301A" w14:textId="77777777" w:rsidR="00DC6177" w:rsidRPr="00B47BBB" w:rsidRDefault="00182820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2.2 -Refe</w:t>
      </w:r>
      <w:r w:rsidR="000B57B3" w:rsidRPr="00B47BBB">
        <w:rPr>
          <w:lang w:val="en-US"/>
        </w:rPr>
        <w:t>rences</w:t>
      </w:r>
      <w:r w:rsidR="000B57B3" w:rsidRPr="00B47BBB">
        <w:rPr>
          <w:lang w:val="en-US"/>
        </w:rPr>
        <w:tab/>
        <w:t>5</w:t>
      </w:r>
    </w:p>
    <w:p w14:paraId="4B4D2BEA" w14:textId="77777777" w:rsidR="00DC6177" w:rsidRPr="00B47BBB" w:rsidRDefault="00182820">
      <w:pPr>
        <w:pStyle w:val="TOC1"/>
        <w:tabs>
          <w:tab w:val="right" w:leader="dot" w:pos="9866"/>
        </w:tabs>
        <w:rPr>
          <w:lang w:val="en-US"/>
        </w:rPr>
      </w:pPr>
      <w:r w:rsidRPr="00B47BBB">
        <w:rPr>
          <w:lang w:val="en-US"/>
        </w:rPr>
        <w:t>3 -Pre</w:t>
      </w:r>
      <w:r w:rsidR="000B57B3" w:rsidRPr="00B47BBB">
        <w:rPr>
          <w:lang w:val="en-US"/>
        </w:rPr>
        <w:t>-requis</w:t>
      </w:r>
      <w:r w:rsidRPr="00B47BBB">
        <w:rPr>
          <w:lang w:val="en-US"/>
        </w:rPr>
        <w:t>ites</w:t>
      </w:r>
      <w:r w:rsidR="000B57B3" w:rsidRPr="00B47BBB">
        <w:rPr>
          <w:lang w:val="en-US"/>
        </w:rPr>
        <w:tab/>
        <w:t>6</w:t>
      </w:r>
    </w:p>
    <w:p w14:paraId="6A9A7B02" w14:textId="77777777" w:rsidR="00DC6177" w:rsidRPr="00B47BBB" w:rsidRDefault="00182820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3.1 -System</w:t>
      </w:r>
      <w:r w:rsidR="000B57B3" w:rsidRPr="00B47BBB">
        <w:rPr>
          <w:lang w:val="en-US"/>
        </w:rPr>
        <w:tab/>
        <w:t>6</w:t>
      </w:r>
    </w:p>
    <w:p w14:paraId="436DF51C" w14:textId="77777777"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3.1.1 -</w:t>
      </w:r>
      <w:r w:rsidR="00182820" w:rsidRPr="00B47BBB">
        <w:rPr>
          <w:lang w:val="en-US"/>
        </w:rPr>
        <w:t>Database Serve</w:t>
      </w:r>
      <w:r w:rsidRPr="00B47BBB">
        <w:rPr>
          <w:lang w:val="en-US"/>
        </w:rPr>
        <w:t>r</w:t>
      </w:r>
      <w:r w:rsidRPr="00B47BBB">
        <w:rPr>
          <w:lang w:val="en-US"/>
        </w:rPr>
        <w:tab/>
        <w:t>6</w:t>
      </w:r>
    </w:p>
    <w:p w14:paraId="6C6116E6" w14:textId="77777777" w:rsidR="00DC6177" w:rsidRPr="00B47BBB" w:rsidRDefault="000B57B3">
      <w:pPr>
        <w:pStyle w:val="TOC4"/>
        <w:tabs>
          <w:tab w:val="right" w:leader="dot" w:pos="9017"/>
        </w:tabs>
        <w:rPr>
          <w:lang w:val="en-US"/>
        </w:rPr>
      </w:pPr>
      <w:r w:rsidRPr="00B47BBB">
        <w:rPr>
          <w:lang w:val="en-US"/>
        </w:rPr>
        <w:t>3.1.1.1 -</w:t>
      </w:r>
      <w:r w:rsidR="00182820" w:rsidRPr="00B47BBB">
        <w:rPr>
          <w:lang w:val="en-US"/>
        </w:rPr>
        <w:t>Technical specifications</w:t>
      </w:r>
      <w:r w:rsidRPr="00B47BBB">
        <w:rPr>
          <w:lang w:val="en-US"/>
        </w:rPr>
        <w:tab/>
        <w:t>6</w:t>
      </w:r>
    </w:p>
    <w:p w14:paraId="63B86CB0" w14:textId="77777777" w:rsidR="00DC6177" w:rsidRPr="00B47BBB" w:rsidRDefault="000B57B3">
      <w:pPr>
        <w:pStyle w:val="TOC3"/>
        <w:tabs>
          <w:tab w:val="right" w:leader="dot" w:pos="9300"/>
        </w:tabs>
        <w:rPr>
          <w:lang w:val="en-US"/>
        </w:rPr>
      </w:pPr>
      <w:r w:rsidRPr="00B47BBB">
        <w:rPr>
          <w:lang w:val="en-US"/>
        </w:rPr>
        <w:t>3.1.2 -</w:t>
      </w:r>
      <w:r w:rsidR="00182820" w:rsidRPr="00B47BBB">
        <w:rPr>
          <w:lang w:val="en-US"/>
        </w:rPr>
        <w:t xml:space="preserve">Web server </w:t>
      </w:r>
      <w:r w:rsidRPr="00B47BBB">
        <w:rPr>
          <w:lang w:val="en-US"/>
        </w:rPr>
        <w:tab/>
        <w:t>6</w:t>
      </w:r>
    </w:p>
    <w:p w14:paraId="352E94F3" w14:textId="77777777" w:rsidR="00DC6177" w:rsidRPr="00B47BBB" w:rsidRDefault="000B57B3">
      <w:pPr>
        <w:pStyle w:val="TOC4"/>
        <w:tabs>
          <w:tab w:val="right" w:leader="dot" w:pos="9017"/>
        </w:tabs>
        <w:rPr>
          <w:lang w:val="en-US"/>
        </w:rPr>
      </w:pPr>
      <w:r w:rsidRPr="00B47BBB">
        <w:rPr>
          <w:lang w:val="en-US"/>
        </w:rPr>
        <w:t>3.1.2.1 -</w:t>
      </w:r>
      <w:r w:rsidR="00182820" w:rsidRPr="00B47BBB">
        <w:rPr>
          <w:lang w:val="en-US"/>
        </w:rPr>
        <w:t>Technical specifications</w:t>
      </w:r>
      <w:r w:rsidRPr="00B47BBB">
        <w:rPr>
          <w:lang w:val="en-US"/>
        </w:rPr>
        <w:tab/>
        <w:t>6</w:t>
      </w:r>
    </w:p>
    <w:p w14:paraId="6F2054D6" w14:textId="77777777" w:rsidR="00DC6177" w:rsidRPr="00B47BBB" w:rsidRDefault="00CB0D8C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3.2 -Databases</w:t>
      </w:r>
      <w:r w:rsidR="000B57B3" w:rsidRPr="00B47BBB">
        <w:rPr>
          <w:lang w:val="en-US"/>
        </w:rPr>
        <w:tab/>
        <w:t>6</w:t>
      </w:r>
    </w:p>
    <w:p w14:paraId="466380AA" w14:textId="77777777" w:rsidR="00DC6177" w:rsidRPr="00B47BBB" w:rsidRDefault="00CD1341">
      <w:pPr>
        <w:pStyle w:val="TOC2"/>
        <w:tabs>
          <w:tab w:val="right" w:leader="dot" w:pos="9583"/>
        </w:tabs>
        <w:rPr>
          <w:lang w:val="en-US"/>
        </w:rPr>
      </w:pPr>
      <w:r>
        <w:rPr>
          <w:lang w:val="en-US"/>
        </w:rPr>
        <w:t xml:space="preserve">3.3 -Web </w:t>
      </w:r>
      <w:r w:rsidR="000B57B3" w:rsidRPr="00B47BBB">
        <w:rPr>
          <w:lang w:val="en-US"/>
        </w:rPr>
        <w:t>services</w:t>
      </w:r>
      <w:r w:rsidR="000B57B3" w:rsidRPr="00B47BBB">
        <w:rPr>
          <w:lang w:val="en-US"/>
        </w:rPr>
        <w:tab/>
        <w:t>6</w:t>
      </w:r>
    </w:p>
    <w:p w14:paraId="724BDB63" w14:textId="77777777" w:rsidR="00DC6177" w:rsidRPr="00B47BBB" w:rsidRDefault="00CB0D8C">
      <w:pPr>
        <w:pStyle w:val="TOC2"/>
        <w:tabs>
          <w:tab w:val="right" w:leader="dot" w:pos="9583"/>
        </w:tabs>
        <w:rPr>
          <w:lang w:val="en-US"/>
        </w:rPr>
      </w:pPr>
      <w:r w:rsidRPr="00B47BBB">
        <w:rPr>
          <w:lang w:val="en-US"/>
        </w:rPr>
        <w:t>3.4 -Other Re</w:t>
      </w:r>
      <w:r w:rsidR="000B57B3" w:rsidRPr="00B47BBB">
        <w:rPr>
          <w:lang w:val="en-US"/>
        </w:rPr>
        <w:t>sources</w:t>
      </w:r>
      <w:r w:rsidR="000B57B3" w:rsidRPr="00B47BBB">
        <w:rPr>
          <w:lang w:val="en-US"/>
        </w:rPr>
        <w:tab/>
        <w:t>6</w:t>
      </w:r>
    </w:p>
    <w:p w14:paraId="0250CBF9" w14:textId="59423EB1" w:rsidR="00DC6177" w:rsidRPr="00B47BBB" w:rsidRDefault="00CB725B">
      <w:pPr>
        <w:pStyle w:val="TOC1"/>
        <w:tabs>
          <w:tab w:val="right" w:leader="dot" w:pos="9866"/>
        </w:tabs>
        <w:rPr>
          <w:lang w:val="en-US"/>
        </w:rPr>
      </w:pPr>
      <w:r>
        <w:rPr>
          <w:lang w:val="en-US"/>
        </w:rPr>
        <w:t>4</w:t>
      </w:r>
      <w:r w:rsidR="00866DA4">
        <w:rPr>
          <w:lang w:val="en-US"/>
        </w:rPr>
        <w:t xml:space="preserve"> -Glossary</w:t>
      </w:r>
      <w:r w:rsidR="000B57B3" w:rsidRPr="00B47BBB">
        <w:rPr>
          <w:lang w:val="en-US"/>
        </w:rPr>
        <w:tab/>
      </w:r>
      <w:r>
        <w:rPr>
          <w:lang w:val="en-US"/>
        </w:rPr>
        <w:t>7</w:t>
      </w:r>
      <w:r w:rsidR="00CF2AAF" w:rsidRPr="00B47BBB">
        <w:rPr>
          <w:lang w:val="en-US"/>
        </w:rPr>
        <w:fldChar w:fldCharType="end"/>
      </w:r>
    </w:p>
    <w:p w14:paraId="70ADB418" w14:textId="77777777" w:rsidR="00DC6177" w:rsidRPr="00B47BBB" w:rsidRDefault="00DC6177">
      <w:pPr>
        <w:pStyle w:val="Balise"/>
        <w:rPr>
          <w:color w:val="auto"/>
          <w:lang w:val="en-US"/>
        </w:rPr>
      </w:pPr>
    </w:p>
    <w:p w14:paraId="52E2F61B" w14:textId="77777777" w:rsidR="00DC6177" w:rsidRPr="00B47BBB" w:rsidRDefault="000B57B3">
      <w:pPr>
        <w:pStyle w:val="Balise"/>
        <w:rPr>
          <w:color w:val="auto"/>
          <w:lang w:val="en-US"/>
        </w:rPr>
      </w:pPr>
      <w:r w:rsidRPr="00B47BBB">
        <w:rPr>
          <w:lang w:val="en-US"/>
        </w:rPr>
        <w:br w:type="page"/>
      </w:r>
    </w:p>
    <w:p w14:paraId="68083E40" w14:textId="77777777" w:rsidR="00DC6177" w:rsidRPr="00B47BBB" w:rsidRDefault="000B57B3">
      <w:pPr>
        <w:pStyle w:val="Heading1"/>
        <w:rPr>
          <w:lang w:val="en-US"/>
        </w:rPr>
      </w:pPr>
      <w:r w:rsidRPr="00B47BBB">
        <w:rPr>
          <w:lang w:val="en-US"/>
        </w:rPr>
        <w:lastRenderedPageBreak/>
        <w:t>Versions</w:t>
      </w:r>
    </w:p>
    <w:p w14:paraId="1F49124A" w14:textId="77777777" w:rsidR="00DC6177" w:rsidRPr="00B47BBB" w:rsidRDefault="00DC6177">
      <w:pPr>
        <w:pStyle w:val="BodyText"/>
        <w:rPr>
          <w:lang w:val="en-US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DC6177" w:rsidRPr="00B47BBB" w14:paraId="5B035834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14F7015" w14:textId="77777777" w:rsidR="00DC6177" w:rsidRPr="00B47BBB" w:rsidRDefault="00866DA4">
            <w:pPr>
              <w:pStyle w:val="Tableauentte"/>
              <w:jc w:val="center"/>
              <w:rPr>
                <w:lang w:val="en-US"/>
              </w:rPr>
            </w:pPr>
            <w:r>
              <w:rPr>
                <w:lang w:val="en-US"/>
              </w:rPr>
              <w:t>Autho</w:t>
            </w:r>
            <w:r w:rsidR="000B57B3" w:rsidRPr="00B47BBB">
              <w:rPr>
                <w:lang w:val="en-US"/>
              </w:rPr>
              <w:t>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F8BAF3E" w14:textId="77777777" w:rsidR="00DC6177" w:rsidRPr="00B47BBB" w:rsidRDefault="000B57B3">
            <w:pPr>
              <w:pStyle w:val="Tableauentte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CCEC0A7" w14:textId="77777777" w:rsidR="00DC6177" w:rsidRPr="00B47BBB" w:rsidRDefault="000B57B3">
            <w:pPr>
              <w:pStyle w:val="Tableauentte"/>
              <w:rPr>
                <w:lang w:val="en-US"/>
              </w:rPr>
            </w:pPr>
            <w:r w:rsidRPr="00B47BBB">
              <w:rPr>
                <w:lang w:val="en-US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2C1AC80" w14:textId="77777777" w:rsidR="00DC6177" w:rsidRPr="00B47BBB" w:rsidRDefault="000B57B3">
            <w:pPr>
              <w:pStyle w:val="Tableauentte"/>
              <w:jc w:val="center"/>
              <w:rPr>
                <w:lang w:val="en-US"/>
              </w:rPr>
            </w:pPr>
            <w:r w:rsidRPr="00B47BBB">
              <w:rPr>
                <w:lang w:val="en-US"/>
              </w:rPr>
              <w:t>Version</w:t>
            </w:r>
          </w:p>
        </w:tc>
      </w:tr>
      <w:tr w:rsidR="00DC6177" w:rsidRPr="00B47BBB" w14:paraId="202B9BFB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5BBB74" w14:textId="3677AC9F" w:rsidR="00DC6177" w:rsidRPr="00B47BBB" w:rsidRDefault="00685C0B">
            <w:pPr>
              <w:pStyle w:val="Contenudetableau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Retar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332596" w14:textId="51FB1A9C" w:rsidR="00DC6177" w:rsidRPr="00B47BBB" w:rsidRDefault="00685C0B">
            <w:pPr>
              <w:pStyle w:val="Contenudetableau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866DA4">
              <w:rPr>
                <w:lang w:val="en-US"/>
              </w:rPr>
              <w:t>/</w:t>
            </w:r>
            <w:r>
              <w:rPr>
                <w:lang w:val="en-US"/>
              </w:rPr>
              <w:t>06</w:t>
            </w:r>
            <w:r w:rsidR="00866DA4">
              <w:rPr>
                <w:lang w:val="en-US"/>
              </w:rPr>
              <w:t>/</w:t>
            </w:r>
            <w:r>
              <w:rPr>
                <w:lang w:val="en-US"/>
              </w:rPr>
              <w:t>2020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35BA2A" w14:textId="77777777" w:rsidR="00DC6177" w:rsidRPr="00B47BBB" w:rsidRDefault="00866DA4">
            <w:pPr>
              <w:pStyle w:val="Contenudetableau"/>
              <w:rPr>
                <w:lang w:val="en-US"/>
              </w:rPr>
            </w:pPr>
            <w:r>
              <w:rPr>
                <w:lang w:val="en-US"/>
              </w:rPr>
              <w:t>Creation of</w:t>
            </w:r>
            <w:r w:rsidR="000B57B3" w:rsidRPr="00B47BBB">
              <w:rPr>
                <w:lang w:val="en-US"/>
              </w:rPr>
              <w:t xml:space="preserve">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33D2D2" w14:textId="7FC8BD8A" w:rsidR="00DC6177" w:rsidRPr="00B47BBB" w:rsidRDefault="00685C0B">
            <w:pPr>
              <w:pStyle w:val="Contenudetableau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6177" w:rsidRPr="00B47BBB" w14:paraId="1B0535BF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0BAFEB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68AC02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9B6FD7" w14:textId="77777777" w:rsidR="00DC6177" w:rsidRPr="00B47BBB" w:rsidRDefault="00DC6177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1E5DE8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</w:tr>
      <w:tr w:rsidR="00DC6177" w:rsidRPr="00B47BBB" w14:paraId="6FEAF55B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EB9729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12D145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F30196" w14:textId="77777777" w:rsidR="00DC6177" w:rsidRPr="00B47BBB" w:rsidRDefault="00DC6177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908FD7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</w:tr>
      <w:tr w:rsidR="00DC6177" w:rsidRPr="00B47BBB" w14:paraId="138F84EA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D3A47D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5A0FC7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1BF9E4" w14:textId="77777777" w:rsidR="00DC6177" w:rsidRPr="00B47BBB" w:rsidRDefault="00DC6177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4E8D4C" w14:textId="77777777" w:rsidR="00DC6177" w:rsidRPr="00B47BBB" w:rsidRDefault="00DC6177">
            <w:pPr>
              <w:pStyle w:val="Contenudetableau"/>
              <w:jc w:val="center"/>
              <w:rPr>
                <w:lang w:val="en-US"/>
              </w:rPr>
            </w:pPr>
          </w:p>
        </w:tc>
      </w:tr>
    </w:tbl>
    <w:p w14:paraId="03EAB27E" w14:textId="77777777" w:rsidR="00DC6177" w:rsidRPr="00B47BBB" w:rsidRDefault="00DC6177">
      <w:pPr>
        <w:pStyle w:val="Code"/>
        <w:rPr>
          <w:rFonts w:ascii="DejaVu Sans" w:hAnsi="DejaVu Sans"/>
          <w:sz w:val="20"/>
          <w:szCs w:val="20"/>
          <w:lang w:val="en-US"/>
        </w:rPr>
      </w:pPr>
    </w:p>
    <w:p w14:paraId="5DCE4910" w14:textId="77777777" w:rsidR="00DC6177" w:rsidRPr="00B47BBB" w:rsidRDefault="00DC6177">
      <w:pPr>
        <w:pStyle w:val="BodyText"/>
        <w:jc w:val="center"/>
        <w:rPr>
          <w:rFonts w:ascii="DejaVu Sans" w:hAnsi="DejaVu Sans"/>
          <w:sz w:val="20"/>
          <w:szCs w:val="20"/>
          <w:lang w:val="en-US"/>
        </w:rPr>
      </w:pPr>
    </w:p>
    <w:p w14:paraId="4DD5DAFB" w14:textId="77777777" w:rsidR="00DC6177" w:rsidRPr="00B47BBB" w:rsidRDefault="000B57B3">
      <w:pPr>
        <w:pStyle w:val="Heading1"/>
        <w:rPr>
          <w:lang w:val="en-US"/>
        </w:rPr>
      </w:pPr>
      <w:r w:rsidRPr="00B47BBB">
        <w:rPr>
          <w:lang w:val="en-US"/>
        </w:rPr>
        <w:lastRenderedPageBreak/>
        <w:t>Introduction</w:t>
      </w:r>
    </w:p>
    <w:p w14:paraId="203EA5CE" w14:textId="77777777" w:rsidR="00DC6177" w:rsidRPr="00B47BBB" w:rsidRDefault="00866DA4">
      <w:pPr>
        <w:pStyle w:val="Heading2"/>
        <w:rPr>
          <w:lang w:val="en-US"/>
        </w:rPr>
      </w:pPr>
      <w:r>
        <w:rPr>
          <w:lang w:val="en-US"/>
        </w:rPr>
        <w:t xml:space="preserve">Document purpose </w:t>
      </w:r>
    </w:p>
    <w:p w14:paraId="1E6B826A" w14:textId="22C52842" w:rsidR="00DC6177" w:rsidRPr="00B47BBB" w:rsidRDefault="00866DA4">
      <w:pPr>
        <w:pStyle w:val="BodyText"/>
        <w:rPr>
          <w:lang w:val="en-US"/>
        </w:rPr>
      </w:pPr>
      <w:r>
        <w:rPr>
          <w:lang w:val="en-US"/>
        </w:rPr>
        <w:t xml:space="preserve">The present document makes up the program </w:t>
      </w:r>
      <w:r w:rsidR="00685C0B">
        <w:rPr>
          <w:lang w:val="en-US"/>
        </w:rPr>
        <w:t>run sheet</w:t>
      </w:r>
      <w:r>
        <w:rPr>
          <w:lang w:val="en-US"/>
        </w:rPr>
        <w:t xml:space="preserve"> for the </w:t>
      </w:r>
      <w:r w:rsidR="00685C0B">
        <w:rPr>
          <w:lang w:val="en-US"/>
        </w:rPr>
        <w:t>Oscars pizzas</w:t>
      </w:r>
      <w:r>
        <w:rPr>
          <w:lang w:val="en-US"/>
        </w:rPr>
        <w:t xml:space="preserve"> application. </w:t>
      </w:r>
    </w:p>
    <w:p w14:paraId="1D76E74A" w14:textId="0C45CB91" w:rsidR="00DC6177" w:rsidRPr="00B47BBB" w:rsidRDefault="00866DA4">
      <w:pPr>
        <w:pStyle w:val="BodyText"/>
        <w:rPr>
          <w:lang w:val="en-US"/>
        </w:rPr>
      </w:pPr>
      <w:r>
        <w:rPr>
          <w:lang w:val="en-US"/>
        </w:rPr>
        <w:t xml:space="preserve">Document </w:t>
      </w:r>
      <w:r w:rsidR="00685C0B">
        <w:rPr>
          <w:lang w:val="en-US"/>
        </w:rPr>
        <w:t>objective to provide documentation how to use this program</w:t>
      </w:r>
    </w:p>
    <w:p w14:paraId="7593BFFF" w14:textId="77777777" w:rsidR="00DC6177" w:rsidRPr="00B47BBB" w:rsidRDefault="00866DA4">
      <w:pPr>
        <w:pStyle w:val="Heading2"/>
        <w:rPr>
          <w:lang w:val="en-US"/>
        </w:rPr>
      </w:pPr>
      <w:r>
        <w:rPr>
          <w:lang w:val="en-US"/>
        </w:rPr>
        <w:t>Refe</w:t>
      </w:r>
      <w:r w:rsidR="000B57B3" w:rsidRPr="00B47BBB">
        <w:rPr>
          <w:lang w:val="en-US"/>
        </w:rPr>
        <w:t>rences</w:t>
      </w:r>
    </w:p>
    <w:p w14:paraId="403989BB" w14:textId="77777777" w:rsidR="00DC6177" w:rsidRPr="00B47BBB" w:rsidRDefault="00866DA4">
      <w:pPr>
        <w:pStyle w:val="BodyText"/>
        <w:rPr>
          <w:lang w:val="en-US"/>
        </w:rPr>
      </w:pPr>
      <w:r>
        <w:rPr>
          <w:lang w:val="en-US"/>
        </w:rPr>
        <w:t xml:space="preserve">For further information, please refer to: </w:t>
      </w:r>
    </w:p>
    <w:p w14:paraId="57ADA2F4" w14:textId="77777777" w:rsidR="00685C0B" w:rsidRDefault="00685C0B" w:rsidP="00685C0B">
      <w:pPr>
        <w:pStyle w:val="BodyText"/>
        <w:numPr>
          <w:ilvl w:val="0"/>
          <w:numId w:val="10"/>
        </w:numPr>
      </w:pPr>
      <w:r w:rsidRPr="00B35698">
        <w:rPr>
          <w:b/>
          <w:bCs/>
        </w:rPr>
        <w:t xml:space="preserve">TDF </w:t>
      </w:r>
      <w:r>
        <w:rPr>
          <w:b/>
          <w:bCs/>
        </w:rPr>
        <w:t>–</w:t>
      </w:r>
      <w:r w:rsidRPr="00B35698">
        <w:rPr>
          <w:b/>
          <w:bCs/>
        </w:rPr>
        <w:t xml:space="preserve"> </w:t>
      </w:r>
      <w:r>
        <w:rPr>
          <w:b/>
          <w:bCs/>
        </w:rPr>
        <w:t>version 1</w:t>
      </w:r>
      <w:r>
        <w:t>: Technical design file for the application</w:t>
      </w:r>
    </w:p>
    <w:p w14:paraId="3B514933" w14:textId="77AA89C3" w:rsidR="00685C0B" w:rsidRDefault="00685C0B" w:rsidP="00685C0B">
      <w:pPr>
        <w:pStyle w:val="BodyText"/>
        <w:numPr>
          <w:ilvl w:val="0"/>
          <w:numId w:val="10"/>
        </w:numPr>
      </w:pPr>
      <w:r>
        <w:rPr>
          <w:b/>
          <w:bCs/>
        </w:rPr>
        <w:t>FTD</w:t>
      </w:r>
      <w:r w:rsidRPr="00B35698">
        <w:rPr>
          <w:b/>
          <w:bCs/>
        </w:rPr>
        <w:t xml:space="preserve"> </w:t>
      </w:r>
      <w:r>
        <w:rPr>
          <w:b/>
          <w:bCs/>
        </w:rPr>
        <w:t>–</w:t>
      </w:r>
      <w:r w:rsidRPr="00B35698">
        <w:rPr>
          <w:b/>
          <w:bCs/>
        </w:rPr>
        <w:t xml:space="preserve"> </w:t>
      </w:r>
      <w:r>
        <w:rPr>
          <w:b/>
          <w:bCs/>
        </w:rPr>
        <w:t>version 1</w:t>
      </w:r>
      <w:r>
        <w:t xml:space="preserve">: </w:t>
      </w:r>
      <w:r>
        <w:t>Functional</w:t>
      </w:r>
      <w:r>
        <w:t xml:space="preserve"> file for the application</w:t>
      </w:r>
    </w:p>
    <w:p w14:paraId="38720C35" w14:textId="77777777" w:rsidR="00685C0B" w:rsidRDefault="00685C0B" w:rsidP="00685C0B">
      <w:pPr>
        <w:pStyle w:val="BodyText"/>
        <w:numPr>
          <w:ilvl w:val="0"/>
          <w:numId w:val="10"/>
        </w:numPr>
      </w:pPr>
      <w:r>
        <w:t>Final delivery report</w:t>
      </w:r>
    </w:p>
    <w:p w14:paraId="329AD95B" w14:textId="77777777" w:rsidR="00DC6177" w:rsidRPr="00B47BBB" w:rsidRDefault="000B57B3">
      <w:pPr>
        <w:pStyle w:val="Heading1"/>
        <w:rPr>
          <w:lang w:val="en-US"/>
        </w:rPr>
      </w:pPr>
      <w:r w:rsidRPr="00B47BBB">
        <w:rPr>
          <w:lang w:val="en-US"/>
        </w:rPr>
        <w:lastRenderedPageBreak/>
        <w:t>P</w:t>
      </w:r>
      <w:r w:rsidR="0090154B">
        <w:rPr>
          <w:lang w:val="en-US"/>
        </w:rPr>
        <w:t>re</w:t>
      </w:r>
      <w:r w:rsidRPr="00B47BBB">
        <w:rPr>
          <w:lang w:val="en-US"/>
        </w:rPr>
        <w:t>-requis</w:t>
      </w:r>
      <w:r w:rsidR="0090154B">
        <w:rPr>
          <w:lang w:val="en-US"/>
        </w:rPr>
        <w:t>ites</w:t>
      </w:r>
    </w:p>
    <w:p w14:paraId="799147A1" w14:textId="77777777" w:rsidR="00DC6177" w:rsidRPr="00B47BBB" w:rsidRDefault="0090154B">
      <w:pPr>
        <w:pStyle w:val="Heading2"/>
        <w:rPr>
          <w:lang w:val="en-US"/>
        </w:rPr>
      </w:pPr>
      <w:r>
        <w:rPr>
          <w:lang w:val="en-US"/>
        </w:rPr>
        <w:t>System</w:t>
      </w:r>
    </w:p>
    <w:p w14:paraId="5575E7F1" w14:textId="77777777" w:rsidR="00DC6177" w:rsidRPr="00B47BBB" w:rsidRDefault="0090154B">
      <w:pPr>
        <w:pStyle w:val="Heading3"/>
        <w:rPr>
          <w:lang w:val="en-US"/>
        </w:rPr>
      </w:pPr>
      <w:r>
        <w:rPr>
          <w:lang w:val="en-US"/>
        </w:rPr>
        <w:t xml:space="preserve">Database Server </w:t>
      </w:r>
    </w:p>
    <w:p w14:paraId="274FFD84" w14:textId="37E70CA0" w:rsidR="00DC6177" w:rsidRPr="00B47BBB" w:rsidRDefault="004E5C5E">
      <w:pPr>
        <w:pStyle w:val="BodyText"/>
        <w:rPr>
          <w:lang w:val="en-US"/>
        </w:rPr>
      </w:pPr>
      <w:r>
        <w:rPr>
          <w:lang w:val="en-US"/>
        </w:rPr>
        <w:t xml:space="preserve">Database server hosting the </w:t>
      </w:r>
      <w:proofErr w:type="spellStart"/>
      <w:r w:rsidR="00685C0B">
        <w:rPr>
          <w:lang w:val="en-US"/>
        </w:rPr>
        <w:t>maridaDB</w:t>
      </w:r>
      <w:proofErr w:type="spellEnd"/>
      <w:r>
        <w:rPr>
          <w:lang w:val="en-US"/>
        </w:rPr>
        <w:t xml:space="preserve"> schema</w:t>
      </w:r>
      <w:r w:rsidR="00685C0B">
        <w:rPr>
          <w:lang w:val="en-US"/>
        </w:rPr>
        <w:t xml:space="preserve"> </w:t>
      </w:r>
    </w:p>
    <w:p w14:paraId="490EB34F" w14:textId="240E579F" w:rsidR="00685C0B" w:rsidRPr="00685C0B" w:rsidRDefault="00365E4F" w:rsidP="00685C0B">
      <w:pPr>
        <w:pStyle w:val="Heading4"/>
        <w:rPr>
          <w:lang w:val="en-US"/>
        </w:rPr>
      </w:pPr>
      <w:r>
        <w:rPr>
          <w:lang w:val="en-US"/>
        </w:rPr>
        <w:t xml:space="preserve">Technical specifications </w:t>
      </w:r>
    </w:p>
    <w:p w14:paraId="79DEDDCE" w14:textId="300F6BAF" w:rsidR="00DC6177" w:rsidRPr="00B47BBB" w:rsidRDefault="00685C0B">
      <w:pPr>
        <w:pStyle w:val="BodyText"/>
        <w:rPr>
          <w:lang w:val="en-US"/>
        </w:rPr>
      </w:pPr>
      <w:r>
        <w:rPr>
          <w:lang w:val="en-US"/>
        </w:rPr>
        <w:t>MariaDB has to be version</w:t>
      </w:r>
      <w:r>
        <w:rPr>
          <w:lang w:val="en-US"/>
        </w:rPr>
        <w:t xml:space="preserve"> 10.14</w:t>
      </w:r>
      <w:r>
        <w:rPr>
          <w:lang w:val="en-US"/>
        </w:rPr>
        <w:t xml:space="preserve"> or higher</w:t>
      </w:r>
    </w:p>
    <w:p w14:paraId="75F030F4" w14:textId="77777777" w:rsidR="00DC6177" w:rsidRPr="00B47BBB" w:rsidRDefault="00365E4F">
      <w:pPr>
        <w:pStyle w:val="Heading3"/>
        <w:rPr>
          <w:lang w:val="en-US"/>
        </w:rPr>
      </w:pPr>
      <w:r>
        <w:rPr>
          <w:lang w:val="en-US"/>
        </w:rPr>
        <w:t xml:space="preserve">Web Server </w:t>
      </w:r>
    </w:p>
    <w:p w14:paraId="1A92EA11" w14:textId="6D34E037" w:rsidR="00DC6177" w:rsidRPr="00B47BBB" w:rsidRDefault="00365E4F">
      <w:pPr>
        <w:pStyle w:val="BodyText"/>
        <w:rPr>
          <w:lang w:val="en-US"/>
        </w:rPr>
      </w:pPr>
      <w:r>
        <w:rPr>
          <w:lang w:val="en-US"/>
        </w:rPr>
        <w:t>Physical or virtual server hosting the web application</w:t>
      </w:r>
      <w:r w:rsidR="00685C0B">
        <w:rPr>
          <w:lang w:val="en-US"/>
        </w:rPr>
        <w:t>. Currently the server is hosted on a local machine – this should be upgraded to web hosting.</w:t>
      </w:r>
    </w:p>
    <w:p w14:paraId="0061E8B8" w14:textId="2843E9F7" w:rsidR="00685C0B" w:rsidRPr="00685C0B" w:rsidRDefault="00365E4F" w:rsidP="00685C0B">
      <w:pPr>
        <w:pStyle w:val="Heading4"/>
        <w:rPr>
          <w:lang w:val="en-US"/>
        </w:rPr>
      </w:pPr>
      <w:r>
        <w:rPr>
          <w:lang w:val="en-US"/>
        </w:rPr>
        <w:t xml:space="preserve">Technical specifications </w:t>
      </w:r>
    </w:p>
    <w:p w14:paraId="206CCF94" w14:textId="1E2A0925" w:rsidR="00DC6177" w:rsidRPr="00B47BBB" w:rsidRDefault="00685C0B">
      <w:pPr>
        <w:pStyle w:val="BodyText"/>
        <w:rPr>
          <w:lang w:val="en-US"/>
        </w:rPr>
      </w:pPr>
      <w:r>
        <w:rPr>
          <w:lang w:val="en-US"/>
        </w:rPr>
        <w:t>Specifications yet to be determined when we decide to switch to different source hosting</w:t>
      </w:r>
    </w:p>
    <w:p w14:paraId="41B94EA8" w14:textId="77777777" w:rsidR="00DC6177" w:rsidRPr="00B47BBB" w:rsidRDefault="00365E4F">
      <w:pPr>
        <w:pStyle w:val="Heading2"/>
        <w:rPr>
          <w:lang w:val="en-US"/>
        </w:rPr>
      </w:pPr>
      <w:r>
        <w:rPr>
          <w:lang w:val="en-US"/>
        </w:rPr>
        <w:t xml:space="preserve">Databases </w:t>
      </w:r>
    </w:p>
    <w:p w14:paraId="7D0B56A6" w14:textId="77777777" w:rsidR="00DC6177" w:rsidRPr="00B47BBB" w:rsidRDefault="00365E4F">
      <w:pPr>
        <w:pStyle w:val="BodyText"/>
        <w:rPr>
          <w:lang w:val="en-US"/>
        </w:rPr>
      </w:pPr>
      <w:r>
        <w:rPr>
          <w:lang w:val="en-US"/>
        </w:rPr>
        <w:t xml:space="preserve">The following databases and schema must be accessible and up to date: </w:t>
      </w:r>
    </w:p>
    <w:p w14:paraId="3708136B" w14:textId="71F9C67C" w:rsidR="00DC6177" w:rsidRPr="00B47BBB" w:rsidRDefault="00685C0B">
      <w:pPr>
        <w:pStyle w:val="BodyText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bCs/>
          <w:lang w:val="en-US"/>
        </w:rPr>
        <w:t>MaridaDB</w:t>
      </w:r>
      <w:proofErr w:type="spellEnd"/>
      <w:r w:rsidR="000B57B3" w:rsidRPr="00B47BBB">
        <w:rPr>
          <w:b/>
          <w:bCs/>
          <w:lang w:val="en-US"/>
        </w:rPr>
        <w:t>:</w:t>
      </w:r>
      <w:r w:rsidR="000B57B3" w:rsidRPr="00B47BBB">
        <w:rPr>
          <w:lang w:val="en-US"/>
        </w:rPr>
        <w:t xml:space="preserve"> version </w:t>
      </w:r>
      <w:r>
        <w:rPr>
          <w:lang w:val="en-US"/>
        </w:rPr>
        <w:t>10.14</w:t>
      </w:r>
    </w:p>
    <w:p w14:paraId="4BDDC61D" w14:textId="77777777" w:rsidR="00DC6177" w:rsidRPr="00B47BBB" w:rsidRDefault="00365E4F">
      <w:pPr>
        <w:pStyle w:val="Heading2"/>
        <w:rPr>
          <w:lang w:val="en-US"/>
        </w:rPr>
      </w:pPr>
      <w:r>
        <w:rPr>
          <w:lang w:val="en-US"/>
        </w:rPr>
        <w:t xml:space="preserve">Web </w:t>
      </w:r>
      <w:r w:rsidR="000B57B3" w:rsidRPr="00B47BBB">
        <w:rPr>
          <w:lang w:val="en-US"/>
        </w:rPr>
        <w:t>services</w:t>
      </w:r>
    </w:p>
    <w:p w14:paraId="04797006" w14:textId="6AAE3D3A" w:rsidR="00DC6177" w:rsidRPr="00B47BBB" w:rsidRDefault="00685C0B" w:rsidP="00685C0B">
      <w:pPr>
        <w:pStyle w:val="BodyText"/>
        <w:rPr>
          <w:lang w:val="en-US"/>
        </w:rPr>
      </w:pPr>
      <w:r>
        <w:rPr>
          <w:lang w:val="en-US"/>
        </w:rPr>
        <w:t>Yet to be determined when we switch to host in web service</w:t>
      </w:r>
    </w:p>
    <w:p w14:paraId="41CB526C" w14:textId="77777777" w:rsidR="00DC6177" w:rsidRPr="00B47BBB" w:rsidRDefault="00CD1341">
      <w:pPr>
        <w:pStyle w:val="Heading2"/>
        <w:rPr>
          <w:lang w:val="en-US"/>
        </w:rPr>
      </w:pPr>
      <w:r>
        <w:rPr>
          <w:lang w:val="en-US"/>
        </w:rPr>
        <w:t>Other Res</w:t>
      </w:r>
      <w:r w:rsidR="000B57B3" w:rsidRPr="00B47BBB">
        <w:rPr>
          <w:lang w:val="en-US"/>
        </w:rPr>
        <w:t>ources</w:t>
      </w:r>
    </w:p>
    <w:p w14:paraId="37626C3D" w14:textId="4D305D12" w:rsidR="00685C0B" w:rsidRPr="00B47BBB" w:rsidRDefault="00685C0B" w:rsidP="00685C0B">
      <w:pPr>
        <w:pStyle w:val="BodyText"/>
        <w:rPr>
          <w:lang w:val="en-US"/>
        </w:rPr>
      </w:pPr>
      <w:r>
        <w:rPr>
          <w:lang w:val="en-US"/>
        </w:rPr>
        <w:t xml:space="preserve">Currently no other resources are needed, will be updated in future if there will be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have other resources as well.</w:t>
      </w:r>
      <w:r>
        <w:rPr>
          <w:lang w:val="en-US"/>
        </w:rPr>
        <w:t xml:space="preserve"> to be determined when we switch to host in web service</w:t>
      </w:r>
    </w:p>
    <w:p w14:paraId="3658CEFD" w14:textId="77777777" w:rsidR="00DC6177" w:rsidRPr="00B47BBB" w:rsidRDefault="00DC6177">
      <w:pPr>
        <w:pStyle w:val="BodyText"/>
        <w:rPr>
          <w:rFonts w:ascii="Monospace" w:eastAsia="Monospace" w:hAnsi="Monospace" w:cs="Monospace"/>
          <w:color w:val="000000"/>
          <w:sz w:val="18"/>
          <w:szCs w:val="18"/>
          <w:lang w:val="en-US"/>
        </w:rPr>
      </w:pPr>
    </w:p>
    <w:p w14:paraId="20BC18F0" w14:textId="77777777" w:rsidR="00DC6177" w:rsidRPr="00B47BBB" w:rsidRDefault="00DC6177">
      <w:pPr>
        <w:pStyle w:val="BodyText"/>
        <w:rPr>
          <w:lang w:val="en-US"/>
        </w:rPr>
      </w:pPr>
    </w:p>
    <w:p w14:paraId="23120EBE" w14:textId="77777777" w:rsidR="00DC6177" w:rsidRPr="00B47BBB" w:rsidRDefault="00DC6177">
      <w:pPr>
        <w:pStyle w:val="BodyText"/>
        <w:rPr>
          <w:lang w:val="en-US"/>
        </w:rPr>
      </w:pPr>
    </w:p>
    <w:p w14:paraId="06CC6485" w14:textId="77777777" w:rsidR="00DC6177" w:rsidRPr="00B47BBB" w:rsidRDefault="00562D4C">
      <w:pPr>
        <w:pStyle w:val="Heading1"/>
        <w:rPr>
          <w:lang w:val="en-US"/>
        </w:rPr>
      </w:pPr>
      <w:r>
        <w:rPr>
          <w:lang w:val="en-US"/>
        </w:rPr>
        <w:lastRenderedPageBreak/>
        <w:t>Glossary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DC6177" w:rsidRPr="00B47BBB" w14:paraId="34F4C428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38FF75" w14:textId="77777777" w:rsidR="00DC6177" w:rsidRPr="00B47BBB" w:rsidRDefault="00DC6177">
            <w:pPr>
              <w:pStyle w:val="Contenudetableau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AD0DBD" w14:textId="77777777" w:rsidR="00DC6177" w:rsidRPr="00B47BBB" w:rsidRDefault="00DC6177">
            <w:pPr>
              <w:pStyle w:val="Contenudetableau"/>
              <w:jc w:val="both"/>
              <w:rPr>
                <w:lang w:val="en-US"/>
              </w:rPr>
            </w:pPr>
          </w:p>
        </w:tc>
      </w:tr>
      <w:tr w:rsidR="00DC6177" w:rsidRPr="00B47BBB" w14:paraId="1F1A4CDF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160AB9" w14:textId="77777777" w:rsidR="00DC6177" w:rsidRPr="00B47BBB" w:rsidRDefault="00DC6177">
            <w:pPr>
              <w:pStyle w:val="Contenudetableau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A62D07" w14:textId="77777777" w:rsidR="00DC6177" w:rsidRPr="00B47BBB" w:rsidRDefault="00DC6177">
            <w:pPr>
              <w:pStyle w:val="Contenudetableau"/>
              <w:jc w:val="both"/>
              <w:rPr>
                <w:lang w:val="en-US"/>
              </w:rPr>
            </w:pPr>
          </w:p>
        </w:tc>
      </w:tr>
    </w:tbl>
    <w:p w14:paraId="4F03CCFF" w14:textId="77777777" w:rsidR="00DC6177" w:rsidRPr="00B47BBB" w:rsidRDefault="00DC6177">
      <w:pPr>
        <w:pStyle w:val="BodyText"/>
        <w:rPr>
          <w:lang w:val="en-US"/>
        </w:rPr>
      </w:pPr>
    </w:p>
    <w:sectPr w:rsidR="00DC6177" w:rsidRPr="00B47BBB" w:rsidSect="00DC6177">
      <w:footerReference w:type="default" r:id="rId7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1B147" w14:textId="77777777" w:rsidR="00624E0F" w:rsidRDefault="00624E0F">
      <w:r>
        <w:separator/>
      </w:r>
    </w:p>
  </w:endnote>
  <w:endnote w:type="continuationSeparator" w:id="0">
    <w:p w14:paraId="68B810B5" w14:textId="77777777" w:rsidR="00624E0F" w:rsidRDefault="00624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Droid Sans">
    <w:altName w:val="Cambria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arabara">
    <w:altName w:val="Calibri"/>
    <w:panose1 w:val="020B0604020202020204"/>
    <w:charset w:val="01"/>
    <w:family w:val="swiss"/>
    <w:pitch w:val="variable"/>
  </w:font>
  <w:font w:name="DejaVu Sans">
    <w:altName w:val="Cambria"/>
    <w:panose1 w:val="020B0604020202020204"/>
    <w:charset w:val="01"/>
    <w:family w:val="swiss"/>
    <w:pitch w:val="variable"/>
  </w:font>
  <w:font w:name="Droid Sans Mono">
    <w:altName w:val="Calibr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onospace">
    <w:altName w:val="Cambria"/>
    <w:panose1 w:val="020B0604020202020204"/>
    <w:charset w:val="01"/>
    <w:family w:val="auto"/>
    <w:pitch w:val="fixed"/>
  </w:font>
  <w:font w:name="Open Sans Condensed Light">
    <w:altName w:val="Cambria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15"/>
      <w:gridCol w:w="7737"/>
    </w:tblGrid>
    <w:tr w:rsidR="00685C0B" w14:paraId="359663A0" w14:textId="77777777" w:rsidTr="00685C0B">
      <w:trPr>
        <w:trHeight w:val="112"/>
        <w:jc w:val="right"/>
      </w:trPr>
      <w:tc>
        <w:tcPr>
          <w:tcW w:w="2015" w:type="dxa"/>
          <w:shd w:val="clear" w:color="auto" w:fill="E6E6E6"/>
        </w:tcPr>
        <w:p w14:paraId="595EA284" w14:textId="4D0B98BD" w:rsidR="00685C0B" w:rsidRDefault="00685C0B" w:rsidP="00685C0B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 w:rsidRPr="00212CC4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Oscars pizzas</w:t>
          </w:r>
        </w:p>
      </w:tc>
      <w:tc>
        <w:tcPr>
          <w:tcW w:w="7737" w:type="dxa"/>
          <w:shd w:val="clear" w:color="auto" w:fill="E6E6E6"/>
        </w:tcPr>
        <w:p w14:paraId="1E8D80E4" w14:textId="096585E5" w:rsidR="00685C0B" w:rsidRDefault="00685C0B" w:rsidP="00685C0B">
          <w:pPr>
            <w:rPr>
              <w:rFonts w:ascii="DejaVu Sans" w:hAnsi="DejaVu Sans"/>
              <w:sz w:val="16"/>
              <w:szCs w:val="16"/>
            </w:rPr>
          </w:pP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Zgornji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Hotič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23b– 031-280-682– Oscar.pizzas@gmail.com</w:t>
          </w:r>
        </w:p>
      </w:tc>
    </w:tr>
    <w:tr w:rsidR="00685C0B" w14:paraId="283E4186" w14:textId="77777777" w:rsidTr="00685C0B">
      <w:trPr>
        <w:trHeight w:val="182"/>
        <w:jc w:val="right"/>
      </w:trPr>
      <w:tc>
        <w:tcPr>
          <w:tcW w:w="2015" w:type="dxa"/>
          <w:shd w:val="clear" w:color="auto" w:fill="E6E6E6"/>
        </w:tcPr>
        <w:p w14:paraId="6578BED3" w14:textId="03074653" w:rsidR="00685C0B" w:rsidRDefault="00685C0B" w:rsidP="00685C0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www.oscarspizza.si</w:t>
          </w:r>
        </w:p>
      </w:tc>
      <w:tc>
        <w:tcPr>
          <w:tcW w:w="7737" w:type="dxa"/>
          <w:shd w:val="clear" w:color="auto" w:fill="E6E6E6"/>
        </w:tcPr>
        <w:p w14:paraId="643D8C5A" w14:textId="29103154" w:rsidR="00685C0B" w:rsidRDefault="00685C0B" w:rsidP="00685C0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Limited Liability Company with 1 000,00 € capital registered with the Slovenian Register of Commerce and Companies – SIREN 999 999 999 –APE Code: 6202A </w:t>
          </w:r>
        </w:p>
      </w:tc>
    </w:tr>
  </w:tbl>
  <w:p w14:paraId="77646993" w14:textId="77777777" w:rsidR="007C170A" w:rsidRDefault="007C170A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62E38" w14:textId="77777777" w:rsidR="00624E0F" w:rsidRDefault="00624E0F">
      <w:r>
        <w:separator/>
      </w:r>
    </w:p>
  </w:footnote>
  <w:footnote w:type="continuationSeparator" w:id="0">
    <w:p w14:paraId="30E146C1" w14:textId="77777777" w:rsidR="00624E0F" w:rsidRDefault="00624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DF7"/>
    <w:multiLevelType w:val="multilevel"/>
    <w:tmpl w:val="366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F61D80"/>
    <w:multiLevelType w:val="multilevel"/>
    <w:tmpl w:val="BB8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4D4998"/>
    <w:multiLevelType w:val="multilevel"/>
    <w:tmpl w:val="143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1F1244"/>
    <w:multiLevelType w:val="multilevel"/>
    <w:tmpl w:val="D3A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741984"/>
    <w:multiLevelType w:val="multilevel"/>
    <w:tmpl w:val="257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51268B"/>
    <w:multiLevelType w:val="multilevel"/>
    <w:tmpl w:val="A1A2506E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3E46F0D"/>
    <w:multiLevelType w:val="multilevel"/>
    <w:tmpl w:val="376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60048BF"/>
    <w:multiLevelType w:val="multilevel"/>
    <w:tmpl w:val="350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580414"/>
    <w:multiLevelType w:val="multilevel"/>
    <w:tmpl w:val="59C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F8019AB"/>
    <w:multiLevelType w:val="multilevel"/>
    <w:tmpl w:val="E4E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177"/>
    <w:rsid w:val="000B2B1D"/>
    <w:rsid w:val="000B57B3"/>
    <w:rsid w:val="000C47F7"/>
    <w:rsid w:val="000E668B"/>
    <w:rsid w:val="0015747C"/>
    <w:rsid w:val="00182820"/>
    <w:rsid w:val="001E7900"/>
    <w:rsid w:val="002933F9"/>
    <w:rsid w:val="00313F6C"/>
    <w:rsid w:val="00365E4F"/>
    <w:rsid w:val="003E345A"/>
    <w:rsid w:val="004E5C5E"/>
    <w:rsid w:val="00562D4C"/>
    <w:rsid w:val="00587EB2"/>
    <w:rsid w:val="005A000A"/>
    <w:rsid w:val="00624E0F"/>
    <w:rsid w:val="00637661"/>
    <w:rsid w:val="00644F14"/>
    <w:rsid w:val="00685C0B"/>
    <w:rsid w:val="00744CE0"/>
    <w:rsid w:val="007C170A"/>
    <w:rsid w:val="00866DA4"/>
    <w:rsid w:val="0087789A"/>
    <w:rsid w:val="0090154B"/>
    <w:rsid w:val="009240AC"/>
    <w:rsid w:val="009D6D56"/>
    <w:rsid w:val="00A55DC5"/>
    <w:rsid w:val="00B25635"/>
    <w:rsid w:val="00B47BBB"/>
    <w:rsid w:val="00BA1A2F"/>
    <w:rsid w:val="00BF5A3B"/>
    <w:rsid w:val="00CB0D8C"/>
    <w:rsid w:val="00CB725B"/>
    <w:rsid w:val="00CD0999"/>
    <w:rsid w:val="00CD1341"/>
    <w:rsid w:val="00CE177A"/>
    <w:rsid w:val="00CF2AAF"/>
    <w:rsid w:val="00D673EA"/>
    <w:rsid w:val="00D93940"/>
    <w:rsid w:val="00DC6177"/>
    <w:rsid w:val="00E355DC"/>
    <w:rsid w:val="00EB7DF5"/>
    <w:rsid w:val="00EC056F"/>
    <w:rsid w:val="00F105C4"/>
    <w:rsid w:val="00F10AF8"/>
    <w:rsid w:val="00F31B45"/>
    <w:rsid w:val="00F65FD6"/>
    <w:rsid w:val="00FD33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560903"/>
  <w15:docId w15:val="{572AA315-8E26-5C46-AB4D-4E4BD8C4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177"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"/>
    <w:next w:val="BodyText"/>
    <w:qFormat/>
    <w:rsid w:val="00DC6177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Heading2">
    <w:name w:val="heading 2"/>
    <w:basedOn w:val="Titre"/>
    <w:next w:val="BodyText"/>
    <w:qFormat/>
    <w:rsid w:val="00DC6177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qFormat/>
    <w:rsid w:val="00DC6177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DC6177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qFormat/>
    <w:rsid w:val="00DC6177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qFormat/>
    <w:rsid w:val="00DC6177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rsid w:val="00DC6177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rsid w:val="00DC6177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rsid w:val="00DC6177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DC6177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DC6177"/>
  </w:style>
  <w:style w:type="character" w:customStyle="1" w:styleId="Puces">
    <w:name w:val="Puces"/>
    <w:qFormat/>
    <w:rsid w:val="00DC6177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DC6177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DC6177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DC6177"/>
    <w:rPr>
      <w:rFonts w:ascii="Wingdings" w:hAnsi="Wingdings" w:cs="Wingdings"/>
    </w:rPr>
  </w:style>
  <w:style w:type="character" w:customStyle="1" w:styleId="WW8Num3z3">
    <w:name w:val="WW8Num3z3"/>
    <w:qFormat/>
    <w:rsid w:val="00DC6177"/>
    <w:rPr>
      <w:rFonts w:ascii="Symbol" w:hAnsi="Symbol" w:cs="Symbol"/>
    </w:rPr>
  </w:style>
  <w:style w:type="character" w:customStyle="1" w:styleId="WW8Num3z4">
    <w:name w:val="WW8Num3z4"/>
    <w:qFormat/>
    <w:rsid w:val="00DC6177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DC6177"/>
    <w:rPr>
      <w:b/>
      <w:bCs/>
    </w:rPr>
  </w:style>
  <w:style w:type="paragraph" w:customStyle="1" w:styleId="Titre">
    <w:name w:val="Titre"/>
    <w:basedOn w:val="Normal"/>
    <w:next w:val="BodyText"/>
    <w:qFormat/>
    <w:rsid w:val="00DC6177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DC6177"/>
    <w:pPr>
      <w:spacing w:after="120"/>
      <w:jc w:val="both"/>
    </w:pPr>
  </w:style>
  <w:style w:type="paragraph" w:styleId="List">
    <w:name w:val="List"/>
    <w:basedOn w:val="BodyText"/>
    <w:rsid w:val="00DC6177"/>
  </w:style>
  <w:style w:type="paragraph" w:styleId="Caption">
    <w:name w:val="caption"/>
    <w:basedOn w:val="Normal"/>
    <w:qFormat/>
    <w:rsid w:val="00DC617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DC6177"/>
    <w:pPr>
      <w:suppressLineNumbers/>
    </w:pPr>
  </w:style>
  <w:style w:type="paragraph" w:customStyle="1" w:styleId="Contenudetableau">
    <w:name w:val="Contenu de tableau"/>
    <w:basedOn w:val="Normal"/>
    <w:qFormat/>
    <w:rsid w:val="00DC6177"/>
    <w:pPr>
      <w:suppressLineNumbers/>
    </w:pPr>
  </w:style>
  <w:style w:type="paragraph" w:customStyle="1" w:styleId="En-ttegauche">
    <w:name w:val="En-tête gauche"/>
    <w:basedOn w:val="Normal"/>
    <w:qFormat/>
    <w:rsid w:val="00DC6177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DC6177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DC6177"/>
    <w:pPr>
      <w:jc w:val="center"/>
    </w:pPr>
    <w:rPr>
      <w:b/>
      <w:bCs/>
    </w:rPr>
  </w:style>
  <w:style w:type="paragraph" w:styleId="Header">
    <w:name w:val="header"/>
    <w:basedOn w:val="Normal"/>
    <w:rsid w:val="00DC6177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rsid w:val="00DC6177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rsid w:val="00DC6177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rsid w:val="00DC6177"/>
    <w:pPr>
      <w:tabs>
        <w:tab w:val="right" w:leader="dot" w:pos="9355"/>
      </w:tabs>
      <w:ind w:left="283"/>
    </w:pPr>
  </w:style>
  <w:style w:type="paragraph" w:styleId="TOC3">
    <w:name w:val="toc 3"/>
    <w:basedOn w:val="Index"/>
    <w:rsid w:val="00DC6177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DC6177"/>
  </w:style>
  <w:style w:type="paragraph" w:customStyle="1" w:styleId="Texte">
    <w:name w:val="Texte"/>
    <w:basedOn w:val="Normal"/>
    <w:qFormat/>
    <w:rsid w:val="00DC6177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DC6177"/>
    <w:pPr>
      <w:suppressLineNumbers/>
    </w:pPr>
  </w:style>
  <w:style w:type="paragraph" w:customStyle="1" w:styleId="Code">
    <w:name w:val="Code"/>
    <w:basedOn w:val="BodyText"/>
    <w:qFormat/>
    <w:rsid w:val="00DC6177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DC6177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rsid w:val="00DC6177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DC6177"/>
    <w:pPr>
      <w:suppressLineNumbers/>
    </w:pPr>
  </w:style>
  <w:style w:type="paragraph" w:customStyle="1" w:styleId="Retraitdeliste">
    <w:name w:val="Retrait de liste"/>
    <w:basedOn w:val="BodyText"/>
    <w:qFormat/>
    <w:rsid w:val="00DC6177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DC617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DC6177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sid w:val="00DC6177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DC6177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DC6177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DC6177"/>
    <w:pPr>
      <w:ind w:left="360" w:hanging="360"/>
    </w:pPr>
  </w:style>
  <w:style w:type="paragraph" w:styleId="ListBullet3">
    <w:name w:val="List Bullet 3"/>
    <w:basedOn w:val="List"/>
    <w:rsid w:val="00DC6177"/>
    <w:pPr>
      <w:spacing w:after="0"/>
      <w:ind w:left="720" w:hanging="360"/>
    </w:pPr>
  </w:style>
  <w:style w:type="paragraph" w:styleId="ListContinue2">
    <w:name w:val="List Continue 2"/>
    <w:basedOn w:val="List"/>
    <w:rsid w:val="00DC6177"/>
    <w:pPr>
      <w:ind w:left="720"/>
    </w:pPr>
  </w:style>
  <w:style w:type="paragraph" w:customStyle="1" w:styleId="Puce2fin">
    <w:name w:val="Puce 2 fin"/>
    <w:basedOn w:val="List"/>
    <w:next w:val="ListBullet3"/>
    <w:qFormat/>
    <w:rsid w:val="00DC6177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DC6177"/>
    <w:pPr>
      <w:spacing w:before="240"/>
      <w:ind w:left="1080" w:hanging="360"/>
    </w:pPr>
  </w:style>
  <w:style w:type="paragraph" w:styleId="ListBullet4">
    <w:name w:val="List Bullet 4"/>
    <w:basedOn w:val="List"/>
    <w:rsid w:val="00DC6177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DC6177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rsid w:val="00DC6177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rsid w:val="00DC6177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DC6177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DC6177"/>
    <w:pPr>
      <w:spacing w:after="283"/>
      <w:ind w:left="567" w:right="567"/>
    </w:pPr>
  </w:style>
  <w:style w:type="paragraph" w:styleId="Title">
    <w:name w:val="Title"/>
    <w:basedOn w:val="Titre"/>
    <w:next w:val="BodyText"/>
    <w:qFormat/>
    <w:rsid w:val="00DC6177"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qFormat/>
    <w:rsid w:val="00DC6177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DC6177"/>
    <w:rPr>
      <w:b/>
      <w:color w:val="FFCC00"/>
    </w:rPr>
  </w:style>
  <w:style w:type="paragraph" w:customStyle="1" w:styleId="Titredindexdobjets">
    <w:name w:val="Titre d'index d'objets"/>
    <w:basedOn w:val="Titre"/>
    <w:qFormat/>
    <w:rsid w:val="00DC6177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DC6177"/>
  </w:style>
  <w:style w:type="numbering" w:customStyle="1" w:styleId="WW8Num3">
    <w:name w:val="WW8Num3"/>
    <w:qFormat/>
    <w:rsid w:val="00DC6177"/>
  </w:style>
  <w:style w:type="paragraph" w:styleId="ListParagraph">
    <w:name w:val="List Paragraph"/>
    <w:basedOn w:val="Normal"/>
    <w:uiPriority w:val="34"/>
    <w:qFormat/>
    <w:rsid w:val="00685C0B"/>
    <w:pPr>
      <w:widowControl/>
      <w:ind w:left="720"/>
      <w:contextualSpacing/>
    </w:pPr>
    <w:rPr>
      <w:rFonts w:ascii="Times New Roman" w:eastAsia="Times New Roman" w:hAnsi="Times New Roman" w:cs="Mangal"/>
      <w:sz w:val="24"/>
      <w:lang w:val="en-SI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>néant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/>
  <dc:description/>
  <cp:lastModifiedBy>m3482</cp:lastModifiedBy>
  <cp:revision>36</cp:revision>
  <dcterms:created xsi:type="dcterms:W3CDTF">2017-02-14T14:29:00Z</dcterms:created>
  <dcterms:modified xsi:type="dcterms:W3CDTF">2020-06-05T10:26:00Z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