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029"/>
        <w:tblW w:w="11307" w:type="dxa"/>
        <w:tblLook w:val="04A0" w:firstRow="1" w:lastRow="0" w:firstColumn="1" w:lastColumn="0" w:noHBand="0" w:noVBand="1"/>
      </w:tblPr>
      <w:tblGrid>
        <w:gridCol w:w="11307"/>
      </w:tblGrid>
      <w:tr w:rsidR="00344609" w14:paraId="7F28C45C" w14:textId="77777777" w:rsidTr="6C46E4BA">
        <w:trPr>
          <w:trHeight w:val="1327"/>
        </w:trPr>
        <w:tc>
          <w:tcPr>
            <w:tcW w:w="11307" w:type="dxa"/>
          </w:tcPr>
          <w:p w14:paraId="2FD262E7" w14:textId="77777777" w:rsidR="00344609" w:rsidRPr="00E052F7" w:rsidRDefault="6C46E4BA" w:rsidP="6C46E4BA">
            <w:pPr>
              <w:spacing w:after="160" w:line="259" w:lineRule="auto"/>
              <w:rPr>
                <w:color w:val="984806"/>
              </w:rPr>
            </w:pPr>
            <w:r w:rsidRPr="6C46E4BA">
              <w:rPr>
                <w:rFonts w:ascii="Gill Sans MT" w:eastAsia="Gill Sans MT" w:hAnsi="Gill Sans MT" w:cs="Gill Sans MT"/>
                <w:b/>
                <w:bCs/>
                <w:color w:val="984806"/>
                <w:sz w:val="80"/>
                <w:szCs w:val="80"/>
              </w:rPr>
              <w:t xml:space="preserve">Lancement du projet : Analyse Fonctionnelle </w:t>
            </w:r>
          </w:p>
          <w:p w14:paraId="3528F416" w14:textId="77777777" w:rsidR="00344609" w:rsidRDefault="00344609" w:rsidP="00344609"/>
        </w:tc>
      </w:tr>
    </w:tbl>
    <w:p w14:paraId="4D629ABE" w14:textId="5A01EB7E" w:rsidR="00451CA7" w:rsidRDefault="00344609">
      <w:pPr>
        <w:rPr>
          <w:noProof/>
          <w:lang w:val="en-US" w:eastAsia="en-US"/>
        </w:rPr>
      </w:pPr>
      <w:r>
        <w:rPr>
          <w:noProof/>
        </w:rPr>
        <w:t xml:space="preserve"> </w:t>
      </w:r>
      <w:r>
        <w:rPr>
          <w:noProof/>
        </w:rPr>
        <w:drawing>
          <wp:anchor distT="0" distB="0" distL="114300" distR="114300" simplePos="0" relativeHeight="251656704" behindDoc="1" locked="0" layoutInCell="1" allowOverlap="1" wp14:anchorId="625947E0" wp14:editId="61E9082A">
            <wp:simplePos x="0" y="0"/>
            <wp:positionH relativeFrom="column">
              <wp:posOffset>-902335</wp:posOffset>
            </wp:positionH>
            <wp:positionV relativeFrom="paragraph">
              <wp:posOffset>-900430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r w:rsidR="00E052F7">
        <w:rPr>
          <w:noProof/>
        </w:rPr>
        <w:t xml:space="preserve"> </w:t>
      </w:r>
    </w:p>
    <w:p w14:paraId="04076190" w14:textId="562B9028" w:rsidR="00344609" w:rsidRDefault="00344609">
      <w:pPr>
        <w:sectPr w:rsidR="00344609" w:rsidSect="00061093">
          <w:headerReference w:type="default" r:id="rId12"/>
          <w:footerReference w:type="default" r:id="rId13"/>
          <w:headerReference w:type="first" r:id="rId14"/>
          <w:footerReference w:type="first" r:id="rId15"/>
          <w:pgSz w:w="11901" w:h="16817"/>
          <w:pgMar w:top="1417" w:right="1417" w:bottom="1417" w:left="1417" w:header="227" w:footer="284" w:gutter="0"/>
          <w:cols w:space="708"/>
          <w:docGrid w:linePitch="326"/>
        </w:sectPr>
      </w:pPr>
    </w:p>
    <w:sdt>
      <w:sdtPr>
        <w:rPr>
          <w:rFonts w:asciiTheme="minorHAnsi" w:eastAsiaTheme="minorEastAsia" w:hAnsiTheme="minorHAnsi" w:cstheme="minorBidi"/>
          <w:color w:val="auto"/>
          <w:sz w:val="24"/>
          <w:szCs w:val="24"/>
        </w:rPr>
        <w:id w:val="2090883249"/>
        <w:docPartObj>
          <w:docPartGallery w:val="Table of Contents"/>
          <w:docPartUnique/>
        </w:docPartObj>
      </w:sdtPr>
      <w:sdtEndPr>
        <w:rPr>
          <w:b/>
          <w:bCs/>
        </w:rPr>
      </w:sdtEndPr>
      <w:sdtContent>
        <w:p w14:paraId="38626679" w14:textId="520C561C" w:rsidR="00344609" w:rsidRDefault="6C46E4BA">
          <w:pPr>
            <w:pStyle w:val="En-ttedetabledesmatires"/>
          </w:pPr>
          <w:r>
            <w:t>Table des matières</w:t>
          </w:r>
        </w:p>
        <w:p w14:paraId="487E37A1" w14:textId="09AC0754" w:rsidR="00EE3383" w:rsidRDefault="00344609">
          <w:pPr>
            <w:pStyle w:val="TM1"/>
            <w:tabs>
              <w:tab w:val="right" w:leader="dot" w:pos="9057"/>
            </w:tabs>
            <w:rPr>
              <w:noProof/>
              <w:sz w:val="22"/>
              <w:szCs w:val="22"/>
            </w:rPr>
          </w:pPr>
          <w:r>
            <w:fldChar w:fldCharType="begin"/>
          </w:r>
          <w:r>
            <w:instrText xml:space="preserve"> TOC \o "1-3" \h \z \u </w:instrText>
          </w:r>
          <w:r>
            <w:fldChar w:fldCharType="separate"/>
          </w:r>
          <w:hyperlink w:anchor="_Toc475541580" w:history="1">
            <w:r w:rsidR="00EE3383" w:rsidRPr="0076474F">
              <w:rPr>
                <w:rStyle w:val="Lienhypertexte"/>
                <w:noProof/>
              </w:rPr>
              <w:t>Historique</w:t>
            </w:r>
            <w:r w:rsidR="00EE3383">
              <w:rPr>
                <w:noProof/>
                <w:webHidden/>
              </w:rPr>
              <w:tab/>
            </w:r>
            <w:r w:rsidR="00EE3383">
              <w:rPr>
                <w:noProof/>
                <w:webHidden/>
              </w:rPr>
              <w:fldChar w:fldCharType="begin"/>
            </w:r>
            <w:r w:rsidR="00EE3383">
              <w:rPr>
                <w:noProof/>
                <w:webHidden/>
              </w:rPr>
              <w:instrText xml:space="preserve"> PAGEREF _Toc475541580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2D290237" w14:textId="6492C208" w:rsidR="00EE3383" w:rsidRDefault="00F9226C">
          <w:pPr>
            <w:pStyle w:val="TM1"/>
            <w:tabs>
              <w:tab w:val="right" w:leader="dot" w:pos="9057"/>
            </w:tabs>
            <w:rPr>
              <w:noProof/>
              <w:sz w:val="22"/>
              <w:szCs w:val="22"/>
            </w:rPr>
          </w:pPr>
          <w:hyperlink w:anchor="_Toc475541581" w:history="1">
            <w:r w:rsidR="00EE3383" w:rsidRPr="0076474F">
              <w:rPr>
                <w:rStyle w:val="Lienhypertexte"/>
                <w:noProof/>
              </w:rPr>
              <w:t>Origine du projet</w:t>
            </w:r>
            <w:r w:rsidR="00EE3383">
              <w:rPr>
                <w:noProof/>
                <w:webHidden/>
              </w:rPr>
              <w:tab/>
            </w:r>
            <w:r w:rsidR="00EE3383">
              <w:rPr>
                <w:noProof/>
                <w:webHidden/>
              </w:rPr>
              <w:fldChar w:fldCharType="begin"/>
            </w:r>
            <w:r w:rsidR="00EE3383">
              <w:rPr>
                <w:noProof/>
                <w:webHidden/>
              </w:rPr>
              <w:instrText xml:space="preserve"> PAGEREF _Toc475541581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1946D2F2" w14:textId="35E86465" w:rsidR="00EE3383" w:rsidRDefault="00F9226C">
          <w:pPr>
            <w:pStyle w:val="TM2"/>
            <w:tabs>
              <w:tab w:val="right" w:leader="dot" w:pos="9057"/>
            </w:tabs>
            <w:rPr>
              <w:noProof/>
              <w:sz w:val="22"/>
              <w:szCs w:val="22"/>
            </w:rPr>
          </w:pPr>
          <w:hyperlink w:anchor="_Toc475541582" w:history="1">
            <w:r w:rsidR="00EE3383" w:rsidRPr="0076474F">
              <w:rPr>
                <w:rStyle w:val="Lienhypertexte"/>
                <w:noProof/>
              </w:rPr>
              <w:t>Cout humain</w:t>
            </w:r>
            <w:r w:rsidR="00EE3383">
              <w:rPr>
                <w:noProof/>
                <w:webHidden/>
              </w:rPr>
              <w:tab/>
            </w:r>
            <w:r w:rsidR="00EE3383">
              <w:rPr>
                <w:noProof/>
                <w:webHidden/>
              </w:rPr>
              <w:fldChar w:fldCharType="begin"/>
            </w:r>
            <w:r w:rsidR="00EE3383">
              <w:rPr>
                <w:noProof/>
                <w:webHidden/>
              </w:rPr>
              <w:instrText xml:space="preserve"> PAGEREF _Toc475541582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4D175505" w14:textId="5070472E" w:rsidR="00EE3383" w:rsidRDefault="00F9226C">
          <w:pPr>
            <w:pStyle w:val="TM2"/>
            <w:tabs>
              <w:tab w:val="right" w:leader="dot" w:pos="9057"/>
            </w:tabs>
            <w:rPr>
              <w:noProof/>
              <w:sz w:val="22"/>
              <w:szCs w:val="22"/>
            </w:rPr>
          </w:pPr>
          <w:hyperlink w:anchor="_Toc475541583" w:history="1">
            <w:r w:rsidR="00EE3383" w:rsidRPr="0076474F">
              <w:rPr>
                <w:rStyle w:val="Lienhypertexte"/>
                <w:noProof/>
              </w:rPr>
              <w:t>Fiabilité du système</w:t>
            </w:r>
            <w:r w:rsidR="00EE3383">
              <w:rPr>
                <w:noProof/>
                <w:webHidden/>
              </w:rPr>
              <w:tab/>
            </w:r>
            <w:r w:rsidR="00EE3383">
              <w:rPr>
                <w:noProof/>
                <w:webHidden/>
              </w:rPr>
              <w:fldChar w:fldCharType="begin"/>
            </w:r>
            <w:r w:rsidR="00EE3383">
              <w:rPr>
                <w:noProof/>
                <w:webHidden/>
              </w:rPr>
              <w:instrText xml:space="preserve"> PAGEREF _Toc475541583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1325891F" w14:textId="7618B07C" w:rsidR="00EE3383" w:rsidRDefault="00F9226C">
          <w:pPr>
            <w:pStyle w:val="TM2"/>
            <w:tabs>
              <w:tab w:val="right" w:leader="dot" w:pos="9057"/>
            </w:tabs>
            <w:rPr>
              <w:noProof/>
              <w:sz w:val="22"/>
              <w:szCs w:val="22"/>
            </w:rPr>
          </w:pPr>
          <w:hyperlink w:anchor="_Toc475541584" w:history="1">
            <w:r w:rsidR="00EE3383" w:rsidRPr="0076474F">
              <w:rPr>
                <w:rStyle w:val="Lienhypertexte"/>
                <w:noProof/>
              </w:rPr>
              <w:t>Cout du fonctionnement du système</w:t>
            </w:r>
            <w:r w:rsidR="00EE3383">
              <w:rPr>
                <w:noProof/>
                <w:webHidden/>
              </w:rPr>
              <w:tab/>
            </w:r>
            <w:r w:rsidR="00EE3383">
              <w:rPr>
                <w:noProof/>
                <w:webHidden/>
              </w:rPr>
              <w:fldChar w:fldCharType="begin"/>
            </w:r>
            <w:r w:rsidR="00EE3383">
              <w:rPr>
                <w:noProof/>
                <w:webHidden/>
              </w:rPr>
              <w:instrText xml:space="preserve"> PAGEREF _Toc475541584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220A17BF" w14:textId="41BD8D6F" w:rsidR="00EE3383" w:rsidRDefault="00F9226C">
          <w:pPr>
            <w:pStyle w:val="TM1"/>
            <w:tabs>
              <w:tab w:val="right" w:leader="dot" w:pos="9057"/>
            </w:tabs>
            <w:rPr>
              <w:noProof/>
              <w:sz w:val="22"/>
              <w:szCs w:val="22"/>
            </w:rPr>
          </w:pPr>
          <w:hyperlink w:anchor="_Toc475541585" w:history="1">
            <w:r w:rsidR="00EE3383" w:rsidRPr="0076474F">
              <w:rPr>
                <w:rStyle w:val="Lienhypertexte"/>
                <w:noProof/>
              </w:rPr>
              <w:t>Objectifs</w:t>
            </w:r>
            <w:r w:rsidR="00EE3383">
              <w:rPr>
                <w:noProof/>
                <w:webHidden/>
              </w:rPr>
              <w:tab/>
            </w:r>
            <w:r w:rsidR="00EE3383">
              <w:rPr>
                <w:noProof/>
                <w:webHidden/>
              </w:rPr>
              <w:fldChar w:fldCharType="begin"/>
            </w:r>
            <w:r w:rsidR="00EE3383">
              <w:rPr>
                <w:noProof/>
                <w:webHidden/>
              </w:rPr>
              <w:instrText xml:space="preserve"> PAGEREF _Toc475541585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783DB7AD" w14:textId="6E9D5056" w:rsidR="00EE3383" w:rsidRDefault="00F9226C">
          <w:pPr>
            <w:pStyle w:val="TM1"/>
            <w:tabs>
              <w:tab w:val="right" w:leader="dot" w:pos="9057"/>
            </w:tabs>
            <w:rPr>
              <w:noProof/>
              <w:sz w:val="22"/>
              <w:szCs w:val="22"/>
            </w:rPr>
          </w:pPr>
          <w:hyperlink w:anchor="_Toc475541586" w:history="1">
            <w:r w:rsidR="00EE3383" w:rsidRPr="0076474F">
              <w:rPr>
                <w:rStyle w:val="Lienhypertexte"/>
                <w:noProof/>
              </w:rPr>
              <w:t>Contraintes</w:t>
            </w:r>
            <w:r w:rsidR="00EE3383">
              <w:rPr>
                <w:noProof/>
                <w:webHidden/>
              </w:rPr>
              <w:tab/>
            </w:r>
            <w:r w:rsidR="00EE3383">
              <w:rPr>
                <w:noProof/>
                <w:webHidden/>
              </w:rPr>
              <w:fldChar w:fldCharType="begin"/>
            </w:r>
            <w:r w:rsidR="00EE3383">
              <w:rPr>
                <w:noProof/>
                <w:webHidden/>
              </w:rPr>
              <w:instrText xml:space="preserve"> PAGEREF _Toc475541586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72BC5803" w14:textId="688964DC" w:rsidR="00EE3383" w:rsidRDefault="00F9226C">
          <w:pPr>
            <w:pStyle w:val="TM2"/>
            <w:tabs>
              <w:tab w:val="right" w:leader="dot" w:pos="9057"/>
            </w:tabs>
            <w:rPr>
              <w:noProof/>
              <w:sz w:val="22"/>
              <w:szCs w:val="22"/>
            </w:rPr>
          </w:pPr>
          <w:hyperlink w:anchor="_Toc475541587" w:history="1">
            <w:r w:rsidR="00EE3383" w:rsidRPr="0076474F">
              <w:rPr>
                <w:rStyle w:val="Lienhypertexte"/>
                <w:noProof/>
              </w:rPr>
              <w:t>Temporelle</w:t>
            </w:r>
            <w:r w:rsidR="00EE3383">
              <w:rPr>
                <w:noProof/>
                <w:webHidden/>
              </w:rPr>
              <w:tab/>
            </w:r>
            <w:r w:rsidR="00EE3383">
              <w:rPr>
                <w:noProof/>
                <w:webHidden/>
              </w:rPr>
              <w:fldChar w:fldCharType="begin"/>
            </w:r>
            <w:r w:rsidR="00EE3383">
              <w:rPr>
                <w:noProof/>
                <w:webHidden/>
              </w:rPr>
              <w:instrText xml:space="preserve"> PAGEREF _Toc475541587 \h </w:instrText>
            </w:r>
            <w:r w:rsidR="00EE3383">
              <w:rPr>
                <w:noProof/>
                <w:webHidden/>
              </w:rPr>
            </w:r>
            <w:r w:rsidR="00EE3383">
              <w:rPr>
                <w:noProof/>
                <w:webHidden/>
              </w:rPr>
              <w:fldChar w:fldCharType="separate"/>
            </w:r>
            <w:r w:rsidR="00EE3383">
              <w:rPr>
                <w:noProof/>
                <w:webHidden/>
              </w:rPr>
              <w:t>3</w:t>
            </w:r>
            <w:r w:rsidR="00EE3383">
              <w:rPr>
                <w:noProof/>
                <w:webHidden/>
              </w:rPr>
              <w:fldChar w:fldCharType="end"/>
            </w:r>
          </w:hyperlink>
        </w:p>
        <w:p w14:paraId="3E896825" w14:textId="1CB38955" w:rsidR="00EE3383" w:rsidRDefault="00F9226C">
          <w:pPr>
            <w:pStyle w:val="TM2"/>
            <w:tabs>
              <w:tab w:val="right" w:leader="dot" w:pos="9057"/>
            </w:tabs>
            <w:rPr>
              <w:noProof/>
              <w:sz w:val="22"/>
              <w:szCs w:val="22"/>
            </w:rPr>
          </w:pPr>
          <w:hyperlink w:anchor="_Toc475541588" w:history="1">
            <w:r w:rsidR="00EE3383" w:rsidRPr="0076474F">
              <w:rPr>
                <w:rStyle w:val="Lienhypertexte"/>
                <w:noProof/>
              </w:rPr>
              <w:t>Environnementale</w:t>
            </w:r>
            <w:r w:rsidR="00EE3383">
              <w:rPr>
                <w:noProof/>
                <w:webHidden/>
              </w:rPr>
              <w:tab/>
            </w:r>
            <w:r w:rsidR="00EE3383">
              <w:rPr>
                <w:noProof/>
                <w:webHidden/>
              </w:rPr>
              <w:fldChar w:fldCharType="begin"/>
            </w:r>
            <w:r w:rsidR="00EE3383">
              <w:rPr>
                <w:noProof/>
                <w:webHidden/>
              </w:rPr>
              <w:instrText xml:space="preserve"> PAGEREF _Toc475541588 \h </w:instrText>
            </w:r>
            <w:r w:rsidR="00EE3383">
              <w:rPr>
                <w:noProof/>
                <w:webHidden/>
              </w:rPr>
            </w:r>
            <w:r w:rsidR="00EE3383">
              <w:rPr>
                <w:noProof/>
                <w:webHidden/>
              </w:rPr>
              <w:fldChar w:fldCharType="separate"/>
            </w:r>
            <w:r w:rsidR="00EE3383">
              <w:rPr>
                <w:noProof/>
                <w:webHidden/>
              </w:rPr>
              <w:t>4</w:t>
            </w:r>
            <w:r w:rsidR="00EE3383">
              <w:rPr>
                <w:noProof/>
                <w:webHidden/>
              </w:rPr>
              <w:fldChar w:fldCharType="end"/>
            </w:r>
          </w:hyperlink>
        </w:p>
        <w:p w14:paraId="386D336D" w14:textId="4D81E92A" w:rsidR="00EE3383" w:rsidRDefault="00F9226C">
          <w:pPr>
            <w:pStyle w:val="TM2"/>
            <w:tabs>
              <w:tab w:val="right" w:leader="dot" w:pos="9057"/>
            </w:tabs>
            <w:rPr>
              <w:noProof/>
              <w:sz w:val="22"/>
              <w:szCs w:val="22"/>
            </w:rPr>
          </w:pPr>
          <w:hyperlink w:anchor="_Toc475541589" w:history="1">
            <w:r w:rsidR="00EE3383" w:rsidRPr="0076474F">
              <w:rPr>
                <w:rStyle w:val="Lienhypertexte"/>
                <w:noProof/>
              </w:rPr>
              <w:t>Financière</w:t>
            </w:r>
            <w:r w:rsidR="00EE3383">
              <w:rPr>
                <w:noProof/>
                <w:webHidden/>
              </w:rPr>
              <w:tab/>
            </w:r>
            <w:r w:rsidR="00EE3383">
              <w:rPr>
                <w:noProof/>
                <w:webHidden/>
              </w:rPr>
              <w:fldChar w:fldCharType="begin"/>
            </w:r>
            <w:r w:rsidR="00EE3383">
              <w:rPr>
                <w:noProof/>
                <w:webHidden/>
              </w:rPr>
              <w:instrText xml:space="preserve"> PAGEREF _Toc475541589 \h </w:instrText>
            </w:r>
            <w:r w:rsidR="00EE3383">
              <w:rPr>
                <w:noProof/>
                <w:webHidden/>
              </w:rPr>
            </w:r>
            <w:r w:rsidR="00EE3383">
              <w:rPr>
                <w:noProof/>
                <w:webHidden/>
              </w:rPr>
              <w:fldChar w:fldCharType="separate"/>
            </w:r>
            <w:r w:rsidR="00EE3383">
              <w:rPr>
                <w:noProof/>
                <w:webHidden/>
              </w:rPr>
              <w:t>4</w:t>
            </w:r>
            <w:r w:rsidR="00EE3383">
              <w:rPr>
                <w:noProof/>
                <w:webHidden/>
              </w:rPr>
              <w:fldChar w:fldCharType="end"/>
            </w:r>
          </w:hyperlink>
        </w:p>
        <w:p w14:paraId="505AAA39" w14:textId="4B8BDDBB" w:rsidR="00EE3383" w:rsidRDefault="00F9226C">
          <w:pPr>
            <w:pStyle w:val="TM2"/>
            <w:tabs>
              <w:tab w:val="right" w:leader="dot" w:pos="9057"/>
            </w:tabs>
            <w:rPr>
              <w:noProof/>
              <w:sz w:val="22"/>
              <w:szCs w:val="22"/>
            </w:rPr>
          </w:pPr>
          <w:hyperlink w:anchor="_Toc475541590" w:history="1">
            <w:r w:rsidR="00EE3383" w:rsidRPr="0076474F">
              <w:rPr>
                <w:rStyle w:val="Lienhypertexte"/>
                <w:noProof/>
              </w:rPr>
              <w:t>Organisationnelle</w:t>
            </w:r>
            <w:r w:rsidR="00EE3383">
              <w:rPr>
                <w:noProof/>
                <w:webHidden/>
              </w:rPr>
              <w:tab/>
            </w:r>
            <w:r w:rsidR="00EE3383">
              <w:rPr>
                <w:noProof/>
                <w:webHidden/>
              </w:rPr>
              <w:fldChar w:fldCharType="begin"/>
            </w:r>
            <w:r w:rsidR="00EE3383">
              <w:rPr>
                <w:noProof/>
                <w:webHidden/>
              </w:rPr>
              <w:instrText xml:space="preserve"> PAGEREF _Toc475541590 \h </w:instrText>
            </w:r>
            <w:r w:rsidR="00EE3383">
              <w:rPr>
                <w:noProof/>
                <w:webHidden/>
              </w:rPr>
            </w:r>
            <w:r w:rsidR="00EE3383">
              <w:rPr>
                <w:noProof/>
                <w:webHidden/>
              </w:rPr>
              <w:fldChar w:fldCharType="separate"/>
            </w:r>
            <w:r w:rsidR="00EE3383">
              <w:rPr>
                <w:noProof/>
                <w:webHidden/>
              </w:rPr>
              <w:t>4</w:t>
            </w:r>
            <w:r w:rsidR="00EE3383">
              <w:rPr>
                <w:noProof/>
                <w:webHidden/>
              </w:rPr>
              <w:fldChar w:fldCharType="end"/>
            </w:r>
          </w:hyperlink>
        </w:p>
        <w:p w14:paraId="41412D71" w14:textId="2179E072" w:rsidR="00EE3383" w:rsidRDefault="00F9226C">
          <w:pPr>
            <w:pStyle w:val="TM2"/>
            <w:tabs>
              <w:tab w:val="right" w:leader="dot" w:pos="9057"/>
            </w:tabs>
            <w:rPr>
              <w:noProof/>
              <w:sz w:val="22"/>
              <w:szCs w:val="22"/>
            </w:rPr>
          </w:pPr>
          <w:hyperlink w:anchor="_Toc475541591" w:history="1">
            <w:r w:rsidR="00EE3383" w:rsidRPr="0076474F">
              <w:rPr>
                <w:rStyle w:val="Lienhypertexte"/>
                <w:noProof/>
              </w:rPr>
              <w:t>Définition du besoin</w:t>
            </w:r>
            <w:r w:rsidR="00EE3383">
              <w:rPr>
                <w:noProof/>
                <w:webHidden/>
              </w:rPr>
              <w:tab/>
            </w:r>
            <w:r w:rsidR="00EE3383">
              <w:rPr>
                <w:noProof/>
                <w:webHidden/>
              </w:rPr>
              <w:fldChar w:fldCharType="begin"/>
            </w:r>
            <w:r w:rsidR="00EE3383">
              <w:rPr>
                <w:noProof/>
                <w:webHidden/>
              </w:rPr>
              <w:instrText xml:space="preserve"> PAGEREF _Toc475541591 \h </w:instrText>
            </w:r>
            <w:r w:rsidR="00EE3383">
              <w:rPr>
                <w:noProof/>
                <w:webHidden/>
              </w:rPr>
            </w:r>
            <w:r w:rsidR="00EE3383">
              <w:rPr>
                <w:noProof/>
                <w:webHidden/>
              </w:rPr>
              <w:fldChar w:fldCharType="separate"/>
            </w:r>
            <w:r w:rsidR="00EE3383">
              <w:rPr>
                <w:noProof/>
                <w:webHidden/>
              </w:rPr>
              <w:t>4</w:t>
            </w:r>
            <w:r w:rsidR="00EE3383">
              <w:rPr>
                <w:noProof/>
                <w:webHidden/>
              </w:rPr>
              <w:fldChar w:fldCharType="end"/>
            </w:r>
          </w:hyperlink>
        </w:p>
        <w:p w14:paraId="7C790EA1" w14:textId="3FAAB6DD" w:rsidR="00EE3383" w:rsidRDefault="00F9226C">
          <w:pPr>
            <w:pStyle w:val="TM1"/>
            <w:tabs>
              <w:tab w:val="right" w:leader="dot" w:pos="9057"/>
            </w:tabs>
            <w:rPr>
              <w:noProof/>
              <w:sz w:val="22"/>
              <w:szCs w:val="22"/>
            </w:rPr>
          </w:pPr>
          <w:hyperlink w:anchor="_Toc475541592" w:history="1">
            <w:r w:rsidR="00EE3383" w:rsidRPr="0076474F">
              <w:rPr>
                <w:rStyle w:val="Lienhypertexte"/>
                <w:noProof/>
              </w:rPr>
              <w:t>Cahier des charges fonctionnel</w:t>
            </w:r>
            <w:r w:rsidR="00EE3383">
              <w:rPr>
                <w:noProof/>
                <w:webHidden/>
              </w:rPr>
              <w:tab/>
            </w:r>
            <w:r w:rsidR="00EE3383">
              <w:rPr>
                <w:noProof/>
                <w:webHidden/>
              </w:rPr>
              <w:fldChar w:fldCharType="begin"/>
            </w:r>
            <w:r w:rsidR="00EE3383">
              <w:rPr>
                <w:noProof/>
                <w:webHidden/>
              </w:rPr>
              <w:instrText xml:space="preserve"> PAGEREF _Toc475541592 \h </w:instrText>
            </w:r>
            <w:r w:rsidR="00EE3383">
              <w:rPr>
                <w:noProof/>
                <w:webHidden/>
              </w:rPr>
            </w:r>
            <w:r w:rsidR="00EE3383">
              <w:rPr>
                <w:noProof/>
                <w:webHidden/>
              </w:rPr>
              <w:fldChar w:fldCharType="separate"/>
            </w:r>
            <w:r w:rsidR="00EE3383">
              <w:rPr>
                <w:noProof/>
                <w:webHidden/>
              </w:rPr>
              <w:t>5</w:t>
            </w:r>
            <w:r w:rsidR="00EE3383">
              <w:rPr>
                <w:noProof/>
                <w:webHidden/>
              </w:rPr>
              <w:fldChar w:fldCharType="end"/>
            </w:r>
          </w:hyperlink>
        </w:p>
        <w:p w14:paraId="4B333ABD" w14:textId="1A8862F9" w:rsidR="00EE3383" w:rsidRDefault="00F9226C">
          <w:pPr>
            <w:pStyle w:val="TM2"/>
            <w:tabs>
              <w:tab w:val="right" w:leader="dot" w:pos="9057"/>
            </w:tabs>
            <w:rPr>
              <w:noProof/>
              <w:sz w:val="22"/>
              <w:szCs w:val="22"/>
            </w:rPr>
          </w:pPr>
          <w:hyperlink w:anchor="_Toc475541593" w:history="1">
            <w:r w:rsidR="00EE3383" w:rsidRPr="0076474F">
              <w:rPr>
                <w:rStyle w:val="Lienhypertexte"/>
                <w:noProof/>
              </w:rPr>
              <w:t>Bête à Cornes</w:t>
            </w:r>
            <w:r w:rsidR="00EE3383">
              <w:rPr>
                <w:noProof/>
                <w:webHidden/>
              </w:rPr>
              <w:tab/>
            </w:r>
            <w:r w:rsidR="00EE3383">
              <w:rPr>
                <w:noProof/>
                <w:webHidden/>
              </w:rPr>
              <w:fldChar w:fldCharType="begin"/>
            </w:r>
            <w:r w:rsidR="00EE3383">
              <w:rPr>
                <w:noProof/>
                <w:webHidden/>
              </w:rPr>
              <w:instrText xml:space="preserve"> PAGEREF _Toc475541593 \h </w:instrText>
            </w:r>
            <w:r w:rsidR="00EE3383">
              <w:rPr>
                <w:noProof/>
                <w:webHidden/>
              </w:rPr>
            </w:r>
            <w:r w:rsidR="00EE3383">
              <w:rPr>
                <w:noProof/>
                <w:webHidden/>
              </w:rPr>
              <w:fldChar w:fldCharType="separate"/>
            </w:r>
            <w:r w:rsidR="00EE3383">
              <w:rPr>
                <w:noProof/>
                <w:webHidden/>
              </w:rPr>
              <w:t>5</w:t>
            </w:r>
            <w:r w:rsidR="00EE3383">
              <w:rPr>
                <w:noProof/>
                <w:webHidden/>
              </w:rPr>
              <w:fldChar w:fldCharType="end"/>
            </w:r>
          </w:hyperlink>
        </w:p>
        <w:p w14:paraId="07612F11" w14:textId="259648D9" w:rsidR="00EE3383" w:rsidRDefault="00F9226C">
          <w:pPr>
            <w:pStyle w:val="TM2"/>
            <w:tabs>
              <w:tab w:val="right" w:leader="dot" w:pos="9057"/>
            </w:tabs>
            <w:rPr>
              <w:noProof/>
              <w:sz w:val="22"/>
              <w:szCs w:val="22"/>
            </w:rPr>
          </w:pPr>
          <w:hyperlink w:anchor="_Toc475541594" w:history="1">
            <w:r w:rsidR="00EE3383" w:rsidRPr="0076474F">
              <w:rPr>
                <w:rStyle w:val="Lienhypertexte"/>
                <w:noProof/>
              </w:rPr>
              <w:t>Fonctions principales</w:t>
            </w:r>
            <w:r w:rsidR="00EE3383">
              <w:rPr>
                <w:noProof/>
                <w:webHidden/>
              </w:rPr>
              <w:tab/>
            </w:r>
            <w:r w:rsidR="00EE3383">
              <w:rPr>
                <w:noProof/>
                <w:webHidden/>
              </w:rPr>
              <w:fldChar w:fldCharType="begin"/>
            </w:r>
            <w:r w:rsidR="00EE3383">
              <w:rPr>
                <w:noProof/>
                <w:webHidden/>
              </w:rPr>
              <w:instrText xml:space="preserve"> PAGEREF _Toc475541594 \h </w:instrText>
            </w:r>
            <w:r w:rsidR="00EE3383">
              <w:rPr>
                <w:noProof/>
                <w:webHidden/>
              </w:rPr>
            </w:r>
            <w:r w:rsidR="00EE3383">
              <w:rPr>
                <w:noProof/>
                <w:webHidden/>
              </w:rPr>
              <w:fldChar w:fldCharType="separate"/>
            </w:r>
            <w:r w:rsidR="00EE3383">
              <w:rPr>
                <w:noProof/>
                <w:webHidden/>
              </w:rPr>
              <w:t>5</w:t>
            </w:r>
            <w:r w:rsidR="00EE3383">
              <w:rPr>
                <w:noProof/>
                <w:webHidden/>
              </w:rPr>
              <w:fldChar w:fldCharType="end"/>
            </w:r>
          </w:hyperlink>
        </w:p>
        <w:p w14:paraId="365760D0" w14:textId="333D4007" w:rsidR="00EE3383" w:rsidRDefault="00F9226C">
          <w:pPr>
            <w:pStyle w:val="TM2"/>
            <w:tabs>
              <w:tab w:val="right" w:leader="dot" w:pos="9057"/>
            </w:tabs>
            <w:rPr>
              <w:noProof/>
              <w:sz w:val="22"/>
              <w:szCs w:val="22"/>
            </w:rPr>
          </w:pPr>
          <w:hyperlink w:anchor="_Toc475541595" w:history="1">
            <w:r w:rsidR="00EE3383" w:rsidRPr="0076474F">
              <w:rPr>
                <w:rStyle w:val="Lienhypertexte"/>
                <w:noProof/>
              </w:rPr>
              <w:t>Fonctions contraintes</w:t>
            </w:r>
            <w:r w:rsidR="00EE3383">
              <w:rPr>
                <w:noProof/>
                <w:webHidden/>
              </w:rPr>
              <w:tab/>
            </w:r>
            <w:r w:rsidR="00EE3383">
              <w:rPr>
                <w:noProof/>
                <w:webHidden/>
              </w:rPr>
              <w:fldChar w:fldCharType="begin"/>
            </w:r>
            <w:r w:rsidR="00EE3383">
              <w:rPr>
                <w:noProof/>
                <w:webHidden/>
              </w:rPr>
              <w:instrText xml:space="preserve"> PAGEREF _Toc475541595 \h </w:instrText>
            </w:r>
            <w:r w:rsidR="00EE3383">
              <w:rPr>
                <w:noProof/>
                <w:webHidden/>
              </w:rPr>
            </w:r>
            <w:r w:rsidR="00EE3383">
              <w:rPr>
                <w:noProof/>
                <w:webHidden/>
              </w:rPr>
              <w:fldChar w:fldCharType="separate"/>
            </w:r>
            <w:r w:rsidR="00EE3383">
              <w:rPr>
                <w:noProof/>
                <w:webHidden/>
              </w:rPr>
              <w:t>7</w:t>
            </w:r>
            <w:r w:rsidR="00EE3383">
              <w:rPr>
                <w:noProof/>
                <w:webHidden/>
              </w:rPr>
              <w:fldChar w:fldCharType="end"/>
            </w:r>
          </w:hyperlink>
        </w:p>
        <w:p w14:paraId="5129E9E6" w14:textId="0C78E669" w:rsidR="00EE3383" w:rsidRDefault="00F9226C">
          <w:pPr>
            <w:pStyle w:val="TM1"/>
            <w:tabs>
              <w:tab w:val="right" w:leader="dot" w:pos="9057"/>
            </w:tabs>
            <w:rPr>
              <w:noProof/>
              <w:sz w:val="22"/>
              <w:szCs w:val="22"/>
            </w:rPr>
          </w:pPr>
          <w:hyperlink w:anchor="_Toc475541596" w:history="1">
            <w:r w:rsidR="00EE3383" w:rsidRPr="0076474F">
              <w:rPr>
                <w:rStyle w:val="Lienhypertexte"/>
                <w:noProof/>
              </w:rPr>
              <w:t>Organisation du projet</w:t>
            </w:r>
            <w:r w:rsidR="00EE3383">
              <w:rPr>
                <w:noProof/>
                <w:webHidden/>
              </w:rPr>
              <w:tab/>
            </w:r>
            <w:r w:rsidR="00EE3383">
              <w:rPr>
                <w:noProof/>
                <w:webHidden/>
              </w:rPr>
              <w:fldChar w:fldCharType="begin"/>
            </w:r>
            <w:r w:rsidR="00EE3383">
              <w:rPr>
                <w:noProof/>
                <w:webHidden/>
              </w:rPr>
              <w:instrText xml:space="preserve"> PAGEREF _Toc475541596 \h </w:instrText>
            </w:r>
            <w:r w:rsidR="00EE3383">
              <w:rPr>
                <w:noProof/>
                <w:webHidden/>
              </w:rPr>
            </w:r>
            <w:r w:rsidR="00EE3383">
              <w:rPr>
                <w:noProof/>
                <w:webHidden/>
              </w:rPr>
              <w:fldChar w:fldCharType="separate"/>
            </w:r>
            <w:r w:rsidR="00EE3383">
              <w:rPr>
                <w:noProof/>
                <w:webHidden/>
              </w:rPr>
              <w:t>9</w:t>
            </w:r>
            <w:r w:rsidR="00EE3383">
              <w:rPr>
                <w:noProof/>
                <w:webHidden/>
              </w:rPr>
              <w:fldChar w:fldCharType="end"/>
            </w:r>
          </w:hyperlink>
        </w:p>
        <w:p w14:paraId="3202065A" w14:textId="61099AA3" w:rsidR="00344609" w:rsidRDefault="00344609">
          <w:r>
            <w:rPr>
              <w:b/>
              <w:bCs/>
            </w:rPr>
            <w:fldChar w:fldCharType="end"/>
          </w:r>
        </w:p>
      </w:sdtContent>
    </w:sdt>
    <w:p w14:paraId="58BFF7C6" w14:textId="2C5589F1" w:rsidR="00282BBD" w:rsidRDefault="00282BBD" w:rsidP="00344609"/>
    <w:p w14:paraId="6899ACCD" w14:textId="77777777" w:rsidR="00282BBD" w:rsidRDefault="00282BBD">
      <w:r>
        <w:br w:type="page"/>
      </w:r>
    </w:p>
    <w:p w14:paraId="6638CE77" w14:textId="0C6E6870" w:rsidR="0058332A" w:rsidRDefault="00282BBD" w:rsidP="00282BBD">
      <w:pPr>
        <w:pStyle w:val="Titre1"/>
      </w:pPr>
      <w:bookmarkStart w:id="0" w:name="_Toc475541580"/>
      <w:r>
        <w:lastRenderedPageBreak/>
        <w:t>Historique</w:t>
      </w:r>
      <w:bookmarkEnd w:id="0"/>
    </w:p>
    <w:p w14:paraId="42D89D43" w14:textId="552F5869" w:rsidR="6C46E4BA" w:rsidRDefault="6C46E4BA" w:rsidP="6C46E4BA">
      <w:pPr>
        <w:pStyle w:val="Paragraphedeliste"/>
      </w:pPr>
      <w:r w:rsidRPr="6C46E4BA">
        <w:t>Le Groupe Madera a été créé en 1990, il est spécialisé dans la production de constructions en bois pour les particuliers (chalets, terrasses, extensions de maison …) et pour les collectivités (abris de bus, mobiliers urbains, aires de jeux…). Plus récemment, l’entreprise a développé son activité en s’orientant sur les constructions de maisons modulaires et écologiques en bois.</w:t>
      </w:r>
    </w:p>
    <w:p w14:paraId="145FA4C4" w14:textId="77777777" w:rsidR="009950BA" w:rsidRDefault="009950BA" w:rsidP="6C46E4BA">
      <w:pPr>
        <w:pStyle w:val="Paragraphedeliste"/>
      </w:pPr>
    </w:p>
    <w:p w14:paraId="7AEE229B" w14:textId="68A18880" w:rsidR="6C46E4BA" w:rsidRDefault="6C46E4BA" w:rsidP="6C46E4BA">
      <w:pPr>
        <w:pStyle w:val="Paragraphedeliste"/>
      </w:pPr>
      <w:r w:rsidRPr="6C46E4BA">
        <w:t>Les maisons modulaires sont produites et assemblées entièrement par l’entreprise grâce à ses installations de production et à ces techniciens de montage qui assurent la réalisation du projet sur le site du client.</w:t>
      </w:r>
    </w:p>
    <w:p w14:paraId="17FE7836" w14:textId="77777777" w:rsidR="009950BA" w:rsidRDefault="009950BA" w:rsidP="6C46E4BA">
      <w:pPr>
        <w:pStyle w:val="Paragraphedeliste"/>
      </w:pPr>
    </w:p>
    <w:p w14:paraId="04DC8583" w14:textId="778388DB" w:rsidR="6C46E4BA" w:rsidRDefault="6C46E4BA" w:rsidP="6C46E4BA">
      <w:pPr>
        <w:pStyle w:val="Paragraphedeliste"/>
      </w:pPr>
      <w:r w:rsidRPr="6C46E4BA">
        <w:t>La structure de chaque maison modulaire est un assemblage dit de « structure porteuse bois ». La qualité de chacun des modules d’assemblage est testée et vérifiée dans le respect des règles de l’art et des normes en vigueur. Toutes les maisons modulaires produites par l’entreprise Madera respectent la norme HQE (Haute Qualité Environnementale).</w:t>
      </w:r>
    </w:p>
    <w:p w14:paraId="02A9401F" w14:textId="70BF566F" w:rsidR="00282BBD" w:rsidRDefault="00282BBD" w:rsidP="00282BBD">
      <w:pPr>
        <w:pStyle w:val="Titre1"/>
      </w:pPr>
      <w:bookmarkStart w:id="1" w:name="_Toc475541581"/>
      <w:r>
        <w:t>Origine du projet</w:t>
      </w:r>
      <w:bookmarkEnd w:id="1"/>
    </w:p>
    <w:p w14:paraId="0C09DDA7" w14:textId="1E1DD358" w:rsidR="001B7331" w:rsidRDefault="00760315" w:rsidP="001B7331">
      <w:pPr>
        <w:ind w:left="708"/>
      </w:pPr>
      <w:r>
        <w:t>L</w:t>
      </w:r>
      <w:r w:rsidR="6C46E4BA" w:rsidRPr="6C46E4BA">
        <w:t>e Groupe MADERA table fortement sur le lancement de son nouveau produit pour dynamiser son chiffre d’affaire et pour gagner des parts de marché sur ses concurrents européens.</w:t>
      </w:r>
    </w:p>
    <w:p w14:paraId="7763C28D" w14:textId="2394DAD8" w:rsidR="00282BBD" w:rsidRDefault="00282BBD" w:rsidP="00E97CC7">
      <w:pPr>
        <w:pStyle w:val="Titre2"/>
        <w:ind w:left="709" w:hanging="1"/>
      </w:pPr>
      <w:bookmarkStart w:id="2" w:name="_Toc475541582"/>
      <w:r>
        <w:t>Cout humain</w:t>
      </w:r>
      <w:bookmarkEnd w:id="2"/>
    </w:p>
    <w:p w14:paraId="6A02B901" w14:textId="2AC5711B" w:rsidR="6C46E4BA" w:rsidRDefault="6C46E4BA" w:rsidP="00E97CC7">
      <w:pPr>
        <w:ind w:left="732" w:firstLine="684"/>
      </w:pPr>
      <w:r w:rsidRPr="6C46E4BA">
        <w:t xml:space="preserve">1 chef de projet </w:t>
      </w:r>
      <w:r w:rsidR="00760315">
        <w:t>(participant nouvel embauché).</w:t>
      </w:r>
    </w:p>
    <w:p w14:paraId="0D16A5AC" w14:textId="5A8595EB" w:rsidR="001B7331" w:rsidRDefault="6C46E4BA" w:rsidP="001B7331">
      <w:pPr>
        <w:pStyle w:val="Paragraphedeliste"/>
        <w:ind w:firstLine="696"/>
      </w:pPr>
      <w:r w:rsidRPr="6C46E4BA">
        <w:t>2 responsable ingénierie logiciel (participant nouvel embauché)</w:t>
      </w:r>
      <w:r w:rsidR="00760315">
        <w:t>.</w:t>
      </w:r>
    </w:p>
    <w:p w14:paraId="209C4BD0" w14:textId="4C3FA1E4" w:rsidR="00282BBD" w:rsidRDefault="00282BBD" w:rsidP="00282BBD">
      <w:pPr>
        <w:pStyle w:val="Titre2"/>
        <w:ind w:left="708"/>
      </w:pPr>
      <w:bookmarkStart w:id="3" w:name="_Toc475541583"/>
      <w:r>
        <w:t>Fiabilité du système</w:t>
      </w:r>
      <w:bookmarkEnd w:id="3"/>
    </w:p>
    <w:p w14:paraId="7D5828A0" w14:textId="5C207877" w:rsidR="001B7331" w:rsidRDefault="6C46E4BA" w:rsidP="001B7331">
      <w:pPr>
        <w:pStyle w:val="Paragraphedeliste"/>
        <w:ind w:left="1418" w:hanging="2"/>
      </w:pPr>
      <w:r w:rsidRPr="6C46E4BA">
        <w:t>L’absence d’un système performant de réalisation de devis de maisons modulaires ne permet pas d’augmenter le volume des commandes et d’envisager sérieusement la réalisation des objectifs du groupe.</w:t>
      </w:r>
    </w:p>
    <w:p w14:paraId="294C2000" w14:textId="6BE4ED4C" w:rsidR="00282BBD" w:rsidRPr="00282BBD" w:rsidRDefault="00282BBD" w:rsidP="00282BBD">
      <w:pPr>
        <w:pStyle w:val="Titre2"/>
        <w:ind w:left="708"/>
      </w:pPr>
      <w:bookmarkStart w:id="4" w:name="_Toc475541584"/>
      <w:r>
        <w:t>Cout du fonctionnement du système</w:t>
      </w:r>
      <w:bookmarkEnd w:id="4"/>
    </w:p>
    <w:p w14:paraId="48D0C58D" w14:textId="152A6C8E" w:rsidR="6C46E4BA" w:rsidRDefault="6C46E4BA" w:rsidP="00E97CC7">
      <w:pPr>
        <w:pStyle w:val="Paragraphedeliste"/>
        <w:ind w:left="1418" w:hanging="2"/>
      </w:pPr>
      <w:r w:rsidRPr="6C46E4BA">
        <w:t>L’entreprise a dès à présent renouvelé son parc informatique et équipé les commerciaux de tablettes.</w:t>
      </w:r>
    </w:p>
    <w:p w14:paraId="5A31DE87" w14:textId="2F7D7FEF" w:rsidR="00282BBD" w:rsidRDefault="00282BBD" w:rsidP="00282BBD">
      <w:pPr>
        <w:pStyle w:val="Titre1"/>
      </w:pPr>
      <w:bookmarkStart w:id="5" w:name="_Toc475541585"/>
      <w:r>
        <w:t>Objectifs</w:t>
      </w:r>
      <w:bookmarkEnd w:id="5"/>
    </w:p>
    <w:p w14:paraId="52B20601" w14:textId="77777777" w:rsidR="6C46E4BA" w:rsidRDefault="6C46E4BA" w:rsidP="00124799">
      <w:pPr>
        <w:pStyle w:val="Paragraphedeliste"/>
        <w:numPr>
          <w:ilvl w:val="0"/>
          <w:numId w:val="12"/>
        </w:numPr>
      </w:pPr>
      <w:r>
        <w:t>Pouvoir gérer une volumétrie de commandes largement supérieure à celui qu’elle traite actuellement (la direction pense tripler le nombre de command</w:t>
      </w:r>
      <w:r w:rsidR="00F20DAE">
        <w:t>es grâce à son nouveau produit).</w:t>
      </w:r>
    </w:p>
    <w:p w14:paraId="47263E37" w14:textId="6DDA6FA2" w:rsidR="6C46E4BA" w:rsidRDefault="6C46E4BA" w:rsidP="00124799">
      <w:pPr>
        <w:pStyle w:val="Paragraphedeliste"/>
        <w:numPr>
          <w:ilvl w:val="0"/>
          <w:numId w:val="12"/>
        </w:numPr>
      </w:pPr>
      <w:r>
        <w:t>Anticiper les commandes de fournitur</w:t>
      </w:r>
      <w:r w:rsidR="00760315">
        <w:t>es dès l’acceptation d’un devis.</w:t>
      </w:r>
    </w:p>
    <w:p w14:paraId="4126B79F" w14:textId="3ED383B6" w:rsidR="6C46E4BA" w:rsidRDefault="6C46E4BA" w:rsidP="00124799">
      <w:pPr>
        <w:pStyle w:val="Paragraphedeliste"/>
        <w:numPr>
          <w:ilvl w:val="0"/>
          <w:numId w:val="12"/>
        </w:numPr>
      </w:pPr>
      <w:r>
        <w:t>Augmenter sa notoriété grâce à la réactivité de la chaine de production.</w:t>
      </w:r>
    </w:p>
    <w:p w14:paraId="7CA1C245" w14:textId="439DD21C" w:rsidR="00282BBD" w:rsidRDefault="00282BBD" w:rsidP="00282BBD">
      <w:pPr>
        <w:pStyle w:val="Titre1"/>
      </w:pPr>
      <w:bookmarkStart w:id="6" w:name="_Toc475541586"/>
      <w:r>
        <w:t>Contraintes</w:t>
      </w:r>
      <w:bookmarkEnd w:id="6"/>
    </w:p>
    <w:p w14:paraId="18925A82" w14:textId="271BAB99" w:rsidR="00282BBD" w:rsidRDefault="00282BBD" w:rsidP="00282BBD">
      <w:pPr>
        <w:pStyle w:val="Titre2"/>
        <w:ind w:left="708"/>
      </w:pPr>
      <w:bookmarkStart w:id="7" w:name="_Toc475541587"/>
      <w:r>
        <w:t>Temporelle</w:t>
      </w:r>
      <w:bookmarkEnd w:id="7"/>
    </w:p>
    <w:p w14:paraId="44E75F96" w14:textId="344CBD25" w:rsidR="6C46E4BA" w:rsidRDefault="6C46E4BA" w:rsidP="00E97CC7">
      <w:pPr>
        <w:pStyle w:val="Paragraphedeliste"/>
        <w:ind w:left="1418" w:hanging="2"/>
      </w:pPr>
      <w:r w:rsidRPr="6C46E4BA">
        <w:t xml:space="preserve">Livrable 1, Lancement du </w:t>
      </w:r>
      <w:r w:rsidR="00E97CC7" w:rsidRPr="6C46E4BA">
        <w:t>projet (</w:t>
      </w:r>
      <w:r w:rsidRPr="6C46E4BA">
        <w:t>rapport + soutenance) : 10 Avril 2017</w:t>
      </w:r>
      <w:r w:rsidR="00E97CC7">
        <w:t>.</w:t>
      </w:r>
    </w:p>
    <w:p w14:paraId="3CF366DC" w14:textId="79FA31BC" w:rsidR="6C46E4BA" w:rsidRDefault="6C46E4BA" w:rsidP="00E97CC7">
      <w:pPr>
        <w:pStyle w:val="Paragraphedeliste"/>
        <w:ind w:firstLine="696"/>
      </w:pPr>
      <w:r w:rsidRPr="6C46E4BA">
        <w:t>Livrable 2, Modélisation et analyse</w:t>
      </w:r>
      <w:r w:rsidR="00E97CC7">
        <w:t xml:space="preserve"> </w:t>
      </w:r>
      <w:r w:rsidRPr="6C46E4BA">
        <w:t>(rapport) : Inconnu</w:t>
      </w:r>
      <w:r w:rsidR="00E97CC7">
        <w:t>.</w:t>
      </w:r>
    </w:p>
    <w:p w14:paraId="4B7FDDC7" w14:textId="660962CE" w:rsidR="6C46E4BA" w:rsidRDefault="6C46E4BA" w:rsidP="00E97CC7">
      <w:pPr>
        <w:pStyle w:val="Paragraphedeliste"/>
        <w:ind w:left="1418" w:hanging="2"/>
      </w:pPr>
      <w:r w:rsidRPr="6C46E4BA">
        <w:t xml:space="preserve">Livrable 3, Développement du </w:t>
      </w:r>
      <w:r w:rsidR="00E97CC7" w:rsidRPr="6C46E4BA">
        <w:t>prototype (</w:t>
      </w:r>
      <w:r w:rsidRPr="6C46E4BA">
        <w:t>rapport + présentation) : Inconnu</w:t>
      </w:r>
      <w:r w:rsidR="00E97CC7">
        <w:t>.</w:t>
      </w:r>
    </w:p>
    <w:p w14:paraId="6789FDFE" w14:textId="55EB0921" w:rsidR="6C46E4BA" w:rsidRDefault="6C46E4BA" w:rsidP="00E97CC7">
      <w:pPr>
        <w:pStyle w:val="Paragraphedeliste"/>
        <w:ind w:firstLine="696"/>
      </w:pPr>
      <w:r w:rsidRPr="6C46E4BA">
        <w:t>Livrable 4, Rapport et soutenance finale : Mars 2018</w:t>
      </w:r>
      <w:r w:rsidR="00E97CC7">
        <w:t>.</w:t>
      </w:r>
    </w:p>
    <w:p w14:paraId="304FFA77" w14:textId="448C9780" w:rsidR="00282BBD" w:rsidRDefault="00282BBD" w:rsidP="00282BBD">
      <w:pPr>
        <w:pStyle w:val="Titre2"/>
        <w:ind w:left="708"/>
      </w:pPr>
      <w:bookmarkStart w:id="8" w:name="_Toc475541588"/>
      <w:r>
        <w:lastRenderedPageBreak/>
        <w:t>Environnementale</w:t>
      </w:r>
      <w:bookmarkEnd w:id="8"/>
    </w:p>
    <w:p w14:paraId="5BF99DD2" w14:textId="2E4A0CDA" w:rsidR="6C46E4BA" w:rsidRDefault="6C46E4BA" w:rsidP="00E97CC7">
      <w:pPr>
        <w:pStyle w:val="Paragraphedeliste"/>
        <w:ind w:firstLine="696"/>
      </w:pPr>
      <w:r w:rsidRPr="6C46E4BA">
        <w:t xml:space="preserve">Doit être multiplateforme </w:t>
      </w:r>
      <w:r w:rsidR="00E97CC7" w:rsidRPr="6C46E4BA">
        <w:t>(PC</w:t>
      </w:r>
      <w:r w:rsidRPr="6C46E4BA">
        <w:t xml:space="preserve"> et tablette minimum)</w:t>
      </w:r>
    </w:p>
    <w:p w14:paraId="12332145" w14:textId="47089B67" w:rsidR="00282BBD" w:rsidRDefault="00282BBD" w:rsidP="00282BBD">
      <w:pPr>
        <w:pStyle w:val="Titre2"/>
        <w:ind w:left="708"/>
      </w:pPr>
      <w:bookmarkStart w:id="9" w:name="_Toc475541589"/>
      <w:r>
        <w:t>Financière</w:t>
      </w:r>
      <w:bookmarkEnd w:id="9"/>
    </w:p>
    <w:p w14:paraId="585FEF1E" w14:textId="3AB51E38" w:rsidR="6C46E4BA" w:rsidRDefault="6C46E4BA" w:rsidP="00E97CC7">
      <w:pPr>
        <w:pStyle w:val="Paragraphedeliste"/>
        <w:ind w:left="1418" w:hanging="2"/>
      </w:pPr>
      <w:r>
        <w:t xml:space="preserve">Budget </w:t>
      </w:r>
      <w:r w:rsidR="00E97CC7">
        <w:t>estimé :</w:t>
      </w:r>
      <w:r>
        <w:t xml:space="preserve"> 110 000 €, à préciser sur la base d’une étude des coûts de développement (investissement, 1 an de charge, coûts internes et externes, réserves de contingences et de management).</w:t>
      </w:r>
    </w:p>
    <w:p w14:paraId="51551B44" w14:textId="77777777" w:rsidR="00E97CC7" w:rsidRDefault="00E97CC7" w:rsidP="00E97CC7">
      <w:pPr>
        <w:pStyle w:val="Paragraphedeliste"/>
        <w:ind w:left="1418" w:hanging="2"/>
      </w:pPr>
    </w:p>
    <w:p w14:paraId="62424548" w14:textId="420CCC02" w:rsidR="6C46E4BA" w:rsidRDefault="6C46E4BA" w:rsidP="00E97CC7">
      <w:pPr>
        <w:pStyle w:val="Paragraphedeliste"/>
        <w:ind w:left="1418" w:hanging="2"/>
      </w:pPr>
      <w:r>
        <w:t>Ce budget a été approuvé. Toutefois, le DAF vous demande de démontrer la pertinence de vos choix afin que ce projet produise un retour sur investissement sur une période de cinq ans maximum.</w:t>
      </w:r>
    </w:p>
    <w:p w14:paraId="570958AC" w14:textId="5923E92B" w:rsidR="00282BBD" w:rsidRDefault="00282BBD" w:rsidP="00282BBD">
      <w:pPr>
        <w:pStyle w:val="Titre2"/>
        <w:ind w:left="708"/>
      </w:pPr>
      <w:bookmarkStart w:id="10" w:name="_Toc475541590"/>
      <w:r>
        <w:t>Organisationnelle</w:t>
      </w:r>
      <w:bookmarkEnd w:id="10"/>
    </w:p>
    <w:p w14:paraId="194F9037" w14:textId="77777777" w:rsidR="00F20DAE" w:rsidRDefault="00F20DAE" w:rsidP="00E97CC7">
      <w:pPr>
        <w:pStyle w:val="Paragraphedeliste"/>
        <w:ind w:left="1560" w:hanging="144"/>
      </w:pPr>
      <w:r w:rsidRPr="00F20DAE">
        <w:t>Chef de projet : Guillaume LEBARBIER</w:t>
      </w:r>
    </w:p>
    <w:p w14:paraId="3007B67F" w14:textId="481453E2" w:rsidR="00F20DAE" w:rsidRDefault="00F20DAE" w:rsidP="00E97CC7">
      <w:pPr>
        <w:pStyle w:val="Paragraphedeliste"/>
        <w:ind w:left="1843"/>
      </w:pPr>
      <w:r w:rsidRPr="00F20DAE">
        <w:t>Le rôle du chef de projet est ici de se charger de la bonne exécution et de la bonne répartition des charges de travail au sein de l’équipe. Celui-ci supervise les opérations et s’occupe de coordonner les di</w:t>
      </w:r>
      <w:r>
        <w:t>fférents facteurs intervenants.</w:t>
      </w:r>
    </w:p>
    <w:p w14:paraId="7D40A0A3" w14:textId="77777777" w:rsidR="00F20DAE" w:rsidRDefault="00F20DAE" w:rsidP="00F20DAE">
      <w:pPr>
        <w:pStyle w:val="Paragraphedeliste"/>
        <w:ind w:firstLine="696"/>
      </w:pPr>
    </w:p>
    <w:p w14:paraId="3FE69FDE" w14:textId="77777777" w:rsidR="00F20DAE" w:rsidRDefault="00F20DAE" w:rsidP="00E97CC7">
      <w:pPr>
        <w:pStyle w:val="Paragraphedeliste"/>
        <w:ind w:firstLine="696"/>
      </w:pPr>
      <w:r w:rsidRPr="00F20DAE">
        <w:t>Responsable qualité : Eliott SECLY</w:t>
      </w:r>
    </w:p>
    <w:p w14:paraId="1FB8B66F" w14:textId="2C7A15CB" w:rsidR="00F20DAE" w:rsidRDefault="00F20DAE" w:rsidP="00E97CC7">
      <w:pPr>
        <w:pStyle w:val="Paragraphedeliste"/>
        <w:ind w:left="1843"/>
      </w:pPr>
      <w:r w:rsidRPr="00F20DAE">
        <w:t>Le rôle du responsable qualité est ici de vérifier que les différentes tâches exécutées au sein de chaque livrable répondent bien à un besoin d</w:t>
      </w:r>
      <w:r>
        <w:t>éfini à la base par le projet.</w:t>
      </w:r>
    </w:p>
    <w:p w14:paraId="62A2D74C" w14:textId="77777777" w:rsidR="00F20DAE" w:rsidRDefault="00F20DAE" w:rsidP="00F20DAE">
      <w:pPr>
        <w:pStyle w:val="Paragraphedeliste"/>
        <w:ind w:firstLine="696"/>
      </w:pPr>
    </w:p>
    <w:p w14:paraId="376FA473" w14:textId="77777777" w:rsidR="00F20DAE" w:rsidRDefault="00F20DAE" w:rsidP="00E97CC7">
      <w:pPr>
        <w:pStyle w:val="Paragraphedeliste"/>
        <w:ind w:firstLine="696"/>
      </w:pPr>
      <w:r w:rsidRPr="00F20DAE">
        <w:t>Responsable Délais : Louis PAUVERT</w:t>
      </w:r>
    </w:p>
    <w:p w14:paraId="27C7E4B8" w14:textId="46CEA38E" w:rsidR="00E97CC7" w:rsidRDefault="00F20DAE" w:rsidP="001B7331">
      <w:pPr>
        <w:pStyle w:val="Paragraphedeliste"/>
        <w:ind w:left="1843"/>
      </w:pPr>
      <w:r w:rsidRPr="00F20DAE">
        <w:t>Le rôle du responsable Délais et de fixer des dates butoirs dans la réalisation de chaque tache afin de pouvoir garder un rythme de travail efficace afin de respecter les dates de livrables</w:t>
      </w:r>
    </w:p>
    <w:p w14:paraId="67DFAE81" w14:textId="497F5721" w:rsidR="00282BBD" w:rsidRPr="00282BBD" w:rsidRDefault="00282BBD" w:rsidP="00282BBD">
      <w:pPr>
        <w:pStyle w:val="Titre2"/>
        <w:ind w:left="708"/>
      </w:pPr>
      <w:bookmarkStart w:id="11" w:name="_Toc475541591"/>
      <w:r>
        <w:t>Définition du besoin</w:t>
      </w:r>
      <w:bookmarkEnd w:id="11"/>
    </w:p>
    <w:p w14:paraId="37D99931" w14:textId="47C3141E" w:rsidR="6C46E4BA" w:rsidRDefault="6C46E4BA" w:rsidP="00E97CC7">
      <w:pPr>
        <w:pStyle w:val="Paragraphedeliste"/>
        <w:ind w:left="1418" w:hanging="2"/>
      </w:pPr>
      <w:r w:rsidRPr="6C46E4BA">
        <w:t>L’application de devis actuelle a été développée par une société extérieure pour des maisons types prédéfinis.</w:t>
      </w:r>
    </w:p>
    <w:p w14:paraId="21E7A0A3" w14:textId="77777777" w:rsidR="001B7331" w:rsidRDefault="001B7331" w:rsidP="00E97CC7">
      <w:pPr>
        <w:pStyle w:val="Paragraphedeliste"/>
        <w:ind w:left="1418" w:hanging="2"/>
      </w:pPr>
    </w:p>
    <w:p w14:paraId="6D4024A8" w14:textId="1A9E982D" w:rsidR="6C46E4BA" w:rsidRDefault="6C46E4BA" w:rsidP="00E97CC7">
      <w:pPr>
        <w:pStyle w:val="Paragraphedeliste"/>
        <w:ind w:left="1418" w:hanging="2"/>
      </w:pPr>
      <w:r w:rsidRPr="6C46E4BA">
        <w:t>Cette application, aujourd’hui vieillissante et dont les mises à jour mettent parfois de nombreuses semaines à venir, n’est pas compatible avec les nouveaux outils numériques des commerciaux.</w:t>
      </w:r>
    </w:p>
    <w:p w14:paraId="5140C3AC" w14:textId="77777777" w:rsidR="001B7331" w:rsidRDefault="001B7331" w:rsidP="00E97CC7">
      <w:pPr>
        <w:pStyle w:val="Paragraphedeliste"/>
        <w:ind w:left="1418" w:hanging="2"/>
      </w:pPr>
    </w:p>
    <w:p w14:paraId="342E60F4" w14:textId="031FF5EE" w:rsidR="6C46E4BA" w:rsidRDefault="6C46E4BA" w:rsidP="00E97CC7">
      <w:pPr>
        <w:pStyle w:val="Paragraphedeliste"/>
        <w:ind w:left="1418" w:hanging="2"/>
      </w:pPr>
      <w:r w:rsidRPr="6C46E4BA">
        <w:t>Pour la création de devis de maisons modulaires, les commerciaux doivent partir d’une maison type et effectuer des modifications manuellement.</w:t>
      </w:r>
    </w:p>
    <w:p w14:paraId="7C2A5245" w14:textId="77777777" w:rsidR="001B7331" w:rsidRDefault="001B7331" w:rsidP="00E97CC7">
      <w:pPr>
        <w:pStyle w:val="Paragraphedeliste"/>
        <w:ind w:left="1418" w:hanging="2"/>
      </w:pPr>
    </w:p>
    <w:p w14:paraId="38198E1C" w14:textId="3977CF3F" w:rsidR="6C46E4BA" w:rsidRDefault="6C46E4BA" w:rsidP="00E97CC7">
      <w:pPr>
        <w:pStyle w:val="Paragraphedeliste"/>
        <w:ind w:left="1418" w:hanging="2"/>
      </w:pPr>
      <w:r w:rsidRPr="6C46E4BA">
        <w:t>De plus, les traitements avec les fournisseurs se font actuellement par e-mail sans lien avec l’outil de devis existant.</w:t>
      </w:r>
    </w:p>
    <w:p w14:paraId="4456770F" w14:textId="77777777" w:rsidR="001B7331" w:rsidRDefault="001B7331" w:rsidP="00E97CC7">
      <w:pPr>
        <w:pStyle w:val="Paragraphedeliste"/>
        <w:ind w:left="1418" w:hanging="2"/>
      </w:pPr>
    </w:p>
    <w:p w14:paraId="0514430E" w14:textId="03A5D7BC" w:rsidR="0016178F" w:rsidRDefault="6C46E4BA" w:rsidP="001B7331">
      <w:pPr>
        <w:pStyle w:val="Paragraphedeliste"/>
        <w:ind w:left="1418" w:hanging="2"/>
      </w:pPr>
      <w:r w:rsidRPr="6C46E4BA">
        <w:t xml:space="preserve">La direction constate que certains commerciaux ne mettent pas suffisamment en avant la vente de maisons modulaires. En effet, la complexité et le temps nécessaire à la réalisation des devis de maisons modulaires </w:t>
      </w:r>
      <w:r w:rsidR="00AB6A2B">
        <w:t>ne motivent</w:t>
      </w:r>
      <w:r w:rsidRPr="6C46E4BA">
        <w:t xml:space="preserve"> pas les commerciaux dans la mise en avant de ces produits.</w:t>
      </w:r>
    </w:p>
    <w:p w14:paraId="54BA7205" w14:textId="77777777" w:rsidR="001B7331" w:rsidRDefault="001B7331" w:rsidP="001B7331">
      <w:pPr>
        <w:pStyle w:val="Paragraphedeliste"/>
        <w:ind w:left="1418" w:hanging="2"/>
      </w:pPr>
    </w:p>
    <w:p w14:paraId="03570B9A" w14:textId="39F29DEC" w:rsidR="0016178F" w:rsidRDefault="00282BBD" w:rsidP="0016178F">
      <w:pPr>
        <w:pStyle w:val="Titre1"/>
      </w:pPr>
      <w:bookmarkStart w:id="12" w:name="_Toc475541592"/>
      <w:r>
        <w:lastRenderedPageBreak/>
        <w:t>Cahier des charges fonctionnel</w:t>
      </w:r>
      <w:bookmarkEnd w:id="12"/>
    </w:p>
    <w:p w14:paraId="2BA135EF" w14:textId="76F4423E" w:rsidR="00BB7CCD" w:rsidRDefault="00BB7CCD" w:rsidP="00BB7CCD"/>
    <w:p w14:paraId="139E421B" w14:textId="7A3B09AA" w:rsidR="00BB7CCD" w:rsidRDefault="00BB7CCD" w:rsidP="00E97CC7">
      <w:pPr>
        <w:pStyle w:val="Titre2"/>
        <w:ind w:firstLine="708"/>
      </w:pPr>
      <w:bookmarkStart w:id="13" w:name="_Toc475541593"/>
      <w:r>
        <w:t>Bête à Cornes</w:t>
      </w:r>
      <w:bookmarkEnd w:id="13"/>
    </w:p>
    <w:p w14:paraId="45EEB1EC" w14:textId="35BB41CA" w:rsidR="00BB7CCD" w:rsidRDefault="00BB7CCD" w:rsidP="00BB7CCD"/>
    <w:p w14:paraId="3A7BECBD" w14:textId="43271036" w:rsidR="6C46E4BA" w:rsidRDefault="00AC363E" w:rsidP="00BB7CCD">
      <w:r>
        <w:rPr>
          <w:noProof/>
        </w:rPr>
        <w:drawing>
          <wp:inline distT="0" distB="0" distL="0" distR="0" wp14:anchorId="245554F2" wp14:editId="728DC0B7">
            <wp:extent cx="5760720" cy="37490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inline>
        </w:drawing>
      </w:r>
    </w:p>
    <w:p w14:paraId="38946D11" w14:textId="4672A1B1" w:rsidR="00282BBD" w:rsidRDefault="00282BBD" w:rsidP="00282BBD">
      <w:pPr>
        <w:pStyle w:val="Titre2"/>
        <w:ind w:left="708"/>
      </w:pPr>
      <w:bookmarkStart w:id="14" w:name="_Toc475541594"/>
      <w:r>
        <w:t>Fonctions principales</w:t>
      </w:r>
      <w:bookmarkEnd w:id="14"/>
    </w:p>
    <w:p w14:paraId="665FC734" w14:textId="5429840E" w:rsidR="00941B1F" w:rsidRDefault="00BD5373" w:rsidP="00941B1F">
      <w:pPr>
        <w:ind w:left="1418" w:hanging="2"/>
      </w:pPr>
      <w:r w:rsidRPr="00BD5373">
        <w:rPr>
          <w:b/>
        </w:rPr>
        <w:t>FP 1 :</w:t>
      </w:r>
      <w:r>
        <w:t xml:space="preserve"> </w:t>
      </w:r>
      <w:r w:rsidR="6C46E4BA" w:rsidRPr="6C46E4BA">
        <w:t xml:space="preserve">L'application permet à un </w:t>
      </w:r>
      <w:r w:rsidR="6C46E4BA" w:rsidRPr="00F51BC4">
        <w:rPr>
          <w:u w:val="single"/>
        </w:rPr>
        <w:t>commercial</w:t>
      </w:r>
      <w:r w:rsidR="6C46E4BA" w:rsidRPr="6C46E4BA">
        <w:t xml:space="preserve"> de </w:t>
      </w:r>
      <w:r w:rsidR="6C46E4BA" w:rsidRPr="00F51BC4">
        <w:rPr>
          <w:bdr w:val="single" w:sz="4" w:space="0" w:color="auto"/>
        </w:rPr>
        <w:t>réaliser</w:t>
      </w:r>
      <w:r w:rsidR="6C46E4BA" w:rsidRPr="6C46E4BA">
        <w:t xml:space="preserve"> un </w:t>
      </w:r>
      <w:r w:rsidR="6C46E4BA" w:rsidRPr="00CD5969">
        <w:rPr>
          <w:b/>
        </w:rPr>
        <w:t>devis</w:t>
      </w:r>
      <w:r w:rsidR="6C46E4BA" w:rsidRPr="6C46E4BA">
        <w:t xml:space="preserve"> sur une maison modulaire</w:t>
      </w:r>
      <w:r w:rsidR="00F51BC4">
        <w:t xml:space="preserve"> pour un </w:t>
      </w:r>
      <w:r w:rsidR="00F51BC4" w:rsidRPr="00F51BC4">
        <w:rPr>
          <w:u w:val="single"/>
        </w:rPr>
        <w:t>client</w:t>
      </w:r>
      <w:r w:rsidR="6C46E4BA" w:rsidRPr="6C46E4BA">
        <w:t>.</w:t>
      </w:r>
    </w:p>
    <w:p w14:paraId="57BC0199" w14:textId="6565BC77" w:rsidR="00941B1F" w:rsidRPr="00941B1F" w:rsidRDefault="00941B1F" w:rsidP="00941B1F">
      <w:pPr>
        <w:pStyle w:val="Paragraphedeliste"/>
        <w:numPr>
          <w:ilvl w:val="0"/>
          <w:numId w:val="6"/>
        </w:numPr>
        <w:rPr>
          <w:i/>
        </w:rPr>
      </w:pPr>
      <w:r w:rsidRPr="00941B1F">
        <w:rPr>
          <w:i/>
        </w:rPr>
        <w:t>Critère d’usage :</w:t>
      </w:r>
    </w:p>
    <w:p w14:paraId="4CB78CB3" w14:textId="77777777" w:rsidR="00941B1F" w:rsidRDefault="00A71C72" w:rsidP="00941B1F">
      <w:pPr>
        <w:pStyle w:val="Paragraphedeliste"/>
        <w:numPr>
          <w:ilvl w:val="1"/>
          <w:numId w:val="6"/>
        </w:numPr>
      </w:pPr>
      <w:r w:rsidRPr="00941B1F">
        <w:rPr>
          <w:b/>
        </w:rPr>
        <w:t>Commercial </w:t>
      </w:r>
      <w:r>
        <w:t xml:space="preserve">: Les commerciaux </w:t>
      </w:r>
      <w:r w:rsidRPr="00A71C72">
        <w:t xml:space="preserve">travaillant pour les BU </w:t>
      </w:r>
      <w:r>
        <w:t>alternent</w:t>
      </w:r>
      <w:r w:rsidRPr="00A71C72">
        <w:t xml:space="preserve"> principa</w:t>
      </w:r>
      <w:r>
        <w:t xml:space="preserve">lement </w:t>
      </w:r>
      <w:r w:rsidRPr="00A71C72">
        <w:t>des périodes de sédentarité et des périodes de nomadisme selon les phases de prospection / rencontres clients.</w:t>
      </w:r>
    </w:p>
    <w:p w14:paraId="172CE9CD" w14:textId="77777777" w:rsidR="00941B1F" w:rsidRDefault="00CD57F7" w:rsidP="00941B1F">
      <w:pPr>
        <w:ind w:left="2126" w:firstLine="706"/>
      </w:pPr>
      <w:r>
        <w:t>Un commercial se caractérise par :</w:t>
      </w:r>
    </w:p>
    <w:p w14:paraId="7A4B9290" w14:textId="77777777" w:rsidR="00941B1F" w:rsidRDefault="00A7137B" w:rsidP="00941B1F">
      <w:pPr>
        <w:pStyle w:val="Paragraphedeliste"/>
        <w:numPr>
          <w:ilvl w:val="2"/>
          <w:numId w:val="7"/>
        </w:numPr>
      </w:pPr>
      <w:r w:rsidRPr="00941B1F">
        <w:rPr>
          <w:rFonts w:ascii="Cambria" w:eastAsia="Cambria" w:hAnsi="Cambria" w:cs="Cambria"/>
        </w:rPr>
        <w:t>Nom</w:t>
      </w:r>
    </w:p>
    <w:p w14:paraId="0D37A9A4" w14:textId="77777777" w:rsidR="00941B1F" w:rsidRDefault="00A7137B" w:rsidP="00941B1F">
      <w:pPr>
        <w:pStyle w:val="Paragraphedeliste"/>
        <w:numPr>
          <w:ilvl w:val="2"/>
          <w:numId w:val="7"/>
        </w:numPr>
      </w:pPr>
      <w:r w:rsidRPr="00941B1F">
        <w:rPr>
          <w:rFonts w:ascii="Cambria" w:eastAsia="Cambria" w:hAnsi="Cambria" w:cs="Cambria"/>
        </w:rPr>
        <w:t>Prénom</w:t>
      </w:r>
    </w:p>
    <w:p w14:paraId="341EDB64" w14:textId="77777777" w:rsidR="00941B1F" w:rsidRDefault="00A7137B" w:rsidP="00941B1F">
      <w:pPr>
        <w:pStyle w:val="Paragraphedeliste"/>
        <w:numPr>
          <w:ilvl w:val="2"/>
          <w:numId w:val="7"/>
        </w:numPr>
      </w:pPr>
      <w:r w:rsidRPr="00941B1F">
        <w:rPr>
          <w:rFonts w:ascii="Cambria" w:eastAsia="Cambria" w:hAnsi="Cambria" w:cs="Cambria"/>
        </w:rPr>
        <w:t>Numéro</w:t>
      </w:r>
      <w:r w:rsidR="00CD57F7" w:rsidRPr="00941B1F">
        <w:rPr>
          <w:rFonts w:ascii="Cambria" w:eastAsia="Cambria" w:hAnsi="Cambria" w:cs="Cambria"/>
        </w:rPr>
        <w:t xml:space="preserve"> d’employé</w:t>
      </w:r>
    </w:p>
    <w:p w14:paraId="6268F052" w14:textId="77777777" w:rsidR="00941B1F" w:rsidRDefault="00A7137B" w:rsidP="00941B1F">
      <w:pPr>
        <w:pStyle w:val="Paragraphedeliste"/>
        <w:numPr>
          <w:ilvl w:val="2"/>
          <w:numId w:val="7"/>
        </w:numPr>
      </w:pPr>
      <w:r w:rsidRPr="00941B1F">
        <w:rPr>
          <w:rFonts w:ascii="Cambria" w:eastAsia="Cambria" w:hAnsi="Cambria" w:cs="Cambria"/>
        </w:rPr>
        <w:t>Date</w:t>
      </w:r>
      <w:r w:rsidR="00CD57F7" w:rsidRPr="00941B1F">
        <w:rPr>
          <w:rFonts w:ascii="Cambria" w:eastAsia="Cambria" w:hAnsi="Cambria" w:cs="Cambria"/>
        </w:rPr>
        <w:t xml:space="preserve"> de naissance</w:t>
      </w:r>
    </w:p>
    <w:p w14:paraId="779E395D" w14:textId="77777777" w:rsidR="00941B1F" w:rsidRDefault="00A7137B" w:rsidP="00941B1F">
      <w:pPr>
        <w:pStyle w:val="Paragraphedeliste"/>
        <w:numPr>
          <w:ilvl w:val="2"/>
          <w:numId w:val="7"/>
        </w:numPr>
      </w:pPr>
      <w:r w:rsidRPr="00941B1F">
        <w:rPr>
          <w:rFonts w:ascii="Cambria" w:eastAsia="Cambria" w:hAnsi="Cambria" w:cs="Cambria"/>
        </w:rPr>
        <w:t>Numéro</w:t>
      </w:r>
      <w:r w:rsidR="00CD57F7" w:rsidRPr="00941B1F">
        <w:rPr>
          <w:rFonts w:ascii="Cambria" w:eastAsia="Cambria" w:hAnsi="Cambria" w:cs="Cambria"/>
        </w:rPr>
        <w:t xml:space="preserve"> de téléphone</w:t>
      </w:r>
    </w:p>
    <w:p w14:paraId="6E9AE182" w14:textId="77777777" w:rsidR="00941B1F" w:rsidRDefault="00A7137B" w:rsidP="00941B1F">
      <w:pPr>
        <w:pStyle w:val="Paragraphedeliste"/>
        <w:numPr>
          <w:ilvl w:val="2"/>
          <w:numId w:val="7"/>
        </w:numPr>
      </w:pPr>
      <w:r w:rsidRPr="00941B1F">
        <w:rPr>
          <w:rFonts w:ascii="Cambria" w:eastAsia="Cambria" w:hAnsi="Cambria" w:cs="Cambria"/>
        </w:rPr>
        <w:t>Email</w:t>
      </w:r>
    </w:p>
    <w:p w14:paraId="47C9FBFE" w14:textId="77777777" w:rsidR="00941B1F" w:rsidRDefault="001B7331" w:rsidP="00941B1F">
      <w:pPr>
        <w:pStyle w:val="Paragraphedeliste"/>
        <w:numPr>
          <w:ilvl w:val="1"/>
          <w:numId w:val="7"/>
        </w:numPr>
      </w:pPr>
      <w:r w:rsidRPr="00941B1F">
        <w:rPr>
          <w:rFonts w:ascii="Cambria" w:eastAsia="Cambria" w:hAnsi="Cambria" w:cs="Cambria"/>
          <w:b/>
        </w:rPr>
        <w:t>Réaliser </w:t>
      </w:r>
      <w:r w:rsidRPr="00941B1F">
        <w:rPr>
          <w:rFonts w:ascii="Cambria" w:eastAsia="Cambria" w:hAnsi="Cambria" w:cs="Cambria"/>
        </w:rPr>
        <w:t>:</w:t>
      </w:r>
      <w:r w:rsidRPr="00941B1F">
        <w:rPr>
          <w:rFonts w:ascii="Cambria" w:eastAsia="Cambria" w:hAnsi="Cambria" w:cs="Cambria"/>
          <w:b/>
        </w:rPr>
        <w:t xml:space="preserve"> </w:t>
      </w:r>
      <w:r w:rsidRPr="00941B1F">
        <w:rPr>
          <w:rFonts w:ascii="Cambria" w:eastAsia="Cambria" w:hAnsi="Cambria" w:cs="Cambria"/>
        </w:rPr>
        <w:t>Faire passer une idée de la virtualité à la réalité.</w:t>
      </w:r>
    </w:p>
    <w:p w14:paraId="47AB1A43" w14:textId="77777777" w:rsidR="00941B1F" w:rsidRDefault="001B7331" w:rsidP="00941B1F">
      <w:pPr>
        <w:pStyle w:val="Paragraphedeliste"/>
        <w:numPr>
          <w:ilvl w:val="1"/>
          <w:numId w:val="7"/>
        </w:numPr>
      </w:pPr>
      <w:r w:rsidRPr="00941B1F">
        <w:rPr>
          <w:rFonts w:ascii="Cambria" w:eastAsia="Cambria" w:hAnsi="Cambria" w:cs="Cambria"/>
          <w:b/>
        </w:rPr>
        <w:t>Devis </w:t>
      </w:r>
      <w:r w:rsidRPr="00941B1F">
        <w:rPr>
          <w:rFonts w:ascii="Cambria" w:eastAsia="Cambria" w:hAnsi="Cambria" w:cs="Cambria"/>
        </w:rPr>
        <w:t xml:space="preserve">: </w:t>
      </w:r>
      <w:r w:rsidRPr="00BD5373">
        <w:t xml:space="preserve">Un </w:t>
      </w:r>
      <w:r w:rsidRPr="00941B1F">
        <w:rPr>
          <w:bCs/>
        </w:rPr>
        <w:t>devis</w:t>
      </w:r>
      <w:r w:rsidRPr="00BD5373">
        <w:t xml:space="preserve"> est un document écrit par lequel un </w:t>
      </w:r>
      <w:hyperlink r:id="rId17" w:tooltip="Fournisseur" w:history="1">
        <w:r w:rsidRPr="00941B1F">
          <w:rPr>
            <w:rStyle w:val="Lienhypertexte"/>
            <w:color w:val="auto"/>
            <w:u w:val="none"/>
          </w:rPr>
          <w:t>fournisseur</w:t>
        </w:r>
      </w:hyperlink>
      <w:r w:rsidRPr="00BD5373">
        <w:t xml:space="preserve"> ou un </w:t>
      </w:r>
      <w:hyperlink r:id="rId18" w:tooltip="Prestataire de services" w:history="1">
        <w:r w:rsidRPr="00941B1F">
          <w:rPr>
            <w:rStyle w:val="Lienhypertexte"/>
            <w:color w:val="auto"/>
            <w:u w:val="none"/>
          </w:rPr>
          <w:t>prestataire de services</w:t>
        </w:r>
      </w:hyperlink>
      <w:r w:rsidRPr="00BD5373">
        <w:t xml:space="preserve"> propose un prix pour un bien ou un service.</w:t>
      </w:r>
      <w:r>
        <w:t xml:space="preserve"> </w:t>
      </w:r>
    </w:p>
    <w:p w14:paraId="4DAD4D9A" w14:textId="77777777" w:rsidR="00941B1F" w:rsidRDefault="00D0706C" w:rsidP="00941B1F">
      <w:pPr>
        <w:ind w:left="2126" w:firstLine="706"/>
      </w:pPr>
      <w:r w:rsidRPr="00941B1F">
        <w:rPr>
          <w:rFonts w:ascii="Cambria" w:eastAsia="Cambria" w:hAnsi="Cambria" w:cs="Cambria"/>
        </w:rPr>
        <w:t>Un devis se caractérise par :</w:t>
      </w:r>
    </w:p>
    <w:p w14:paraId="79FF5729" w14:textId="77777777" w:rsidR="00941B1F" w:rsidRDefault="00CD57F7" w:rsidP="00245AD9">
      <w:pPr>
        <w:pStyle w:val="Paragraphedeliste"/>
        <w:numPr>
          <w:ilvl w:val="2"/>
          <w:numId w:val="8"/>
        </w:numPr>
      </w:pPr>
      <w:r>
        <w:t>Nom du projet</w:t>
      </w:r>
    </w:p>
    <w:p w14:paraId="7BCAAE7F" w14:textId="77777777" w:rsidR="00941B1F" w:rsidRDefault="00D0706C" w:rsidP="00245AD9">
      <w:pPr>
        <w:pStyle w:val="Paragraphedeliste"/>
        <w:numPr>
          <w:ilvl w:val="2"/>
          <w:numId w:val="8"/>
        </w:numPr>
      </w:pPr>
      <w:r>
        <w:t>Référence client</w:t>
      </w:r>
    </w:p>
    <w:p w14:paraId="414637D0" w14:textId="77777777" w:rsidR="00941B1F" w:rsidRPr="00245AD9" w:rsidRDefault="00D0706C" w:rsidP="00245AD9">
      <w:pPr>
        <w:pStyle w:val="Paragraphedeliste"/>
        <w:numPr>
          <w:ilvl w:val="2"/>
          <w:numId w:val="8"/>
        </w:numPr>
        <w:rPr>
          <w:b/>
        </w:rPr>
      </w:pPr>
      <w:r>
        <w:t>Un état (Brouillon, accepté, en attente, etc)</w:t>
      </w:r>
    </w:p>
    <w:p w14:paraId="1626414D" w14:textId="77777777" w:rsidR="00941B1F" w:rsidRDefault="001B7331" w:rsidP="00245AD9">
      <w:pPr>
        <w:pStyle w:val="Paragraphedeliste"/>
        <w:numPr>
          <w:ilvl w:val="1"/>
          <w:numId w:val="8"/>
        </w:numPr>
      </w:pPr>
      <w:r w:rsidRPr="00245AD9">
        <w:rPr>
          <w:b/>
        </w:rPr>
        <w:lastRenderedPageBreak/>
        <w:t>Client </w:t>
      </w:r>
      <w:r w:rsidRPr="00A71C72">
        <w:t xml:space="preserve">: </w:t>
      </w:r>
      <w:r w:rsidR="00B11041">
        <w:t>L</w:t>
      </w:r>
      <w:r w:rsidR="00B11041" w:rsidRPr="00B11041">
        <w:t>e client donneur d'ordre, au profit duquel l'ouvrage est réalisé</w:t>
      </w:r>
      <w:r w:rsidR="00B11041">
        <w:t>.</w:t>
      </w:r>
    </w:p>
    <w:p w14:paraId="1A00324C" w14:textId="77777777" w:rsidR="00941B1F" w:rsidRDefault="00D0706C" w:rsidP="00245AD9">
      <w:pPr>
        <w:ind w:left="2126" w:firstLine="706"/>
      </w:pPr>
      <w:r>
        <w:t>Un client se caractérise par :</w:t>
      </w:r>
    </w:p>
    <w:p w14:paraId="39129B41" w14:textId="77777777" w:rsidR="00941B1F" w:rsidRDefault="00A7137B" w:rsidP="00245AD9">
      <w:pPr>
        <w:pStyle w:val="Paragraphedeliste"/>
        <w:numPr>
          <w:ilvl w:val="2"/>
          <w:numId w:val="9"/>
        </w:numPr>
      </w:pPr>
      <w:r>
        <w:t>Nom</w:t>
      </w:r>
    </w:p>
    <w:p w14:paraId="4F864937" w14:textId="77777777" w:rsidR="00941B1F" w:rsidRDefault="00A7137B" w:rsidP="00245AD9">
      <w:pPr>
        <w:pStyle w:val="Paragraphedeliste"/>
        <w:numPr>
          <w:ilvl w:val="2"/>
          <w:numId w:val="9"/>
        </w:numPr>
      </w:pPr>
      <w:r>
        <w:t>Prénom</w:t>
      </w:r>
    </w:p>
    <w:p w14:paraId="32A11ED9" w14:textId="77777777" w:rsidR="00941B1F" w:rsidRDefault="00A7137B" w:rsidP="00245AD9">
      <w:pPr>
        <w:pStyle w:val="Paragraphedeliste"/>
        <w:numPr>
          <w:ilvl w:val="2"/>
          <w:numId w:val="9"/>
        </w:numPr>
      </w:pPr>
      <w:r>
        <w:t>Adresse</w:t>
      </w:r>
    </w:p>
    <w:p w14:paraId="0BA77651" w14:textId="77777777" w:rsidR="00941B1F" w:rsidRDefault="00A7137B" w:rsidP="00245AD9">
      <w:pPr>
        <w:pStyle w:val="Paragraphedeliste"/>
        <w:numPr>
          <w:ilvl w:val="2"/>
          <w:numId w:val="9"/>
        </w:numPr>
      </w:pPr>
      <w:r>
        <w:t>Référence</w:t>
      </w:r>
      <w:r w:rsidR="00D0706C">
        <w:t xml:space="preserve"> client</w:t>
      </w:r>
      <w:r w:rsidRPr="00245AD9">
        <w:rPr>
          <w:rFonts w:ascii="Cambria" w:eastAsia="Cambria" w:hAnsi="Cambria" w:cs="Cambria"/>
        </w:rPr>
        <w:t xml:space="preserve"> </w:t>
      </w:r>
    </w:p>
    <w:p w14:paraId="41E20DE3" w14:textId="77777777" w:rsidR="00941B1F" w:rsidRDefault="00A7137B" w:rsidP="00245AD9">
      <w:pPr>
        <w:pStyle w:val="Paragraphedeliste"/>
        <w:numPr>
          <w:ilvl w:val="2"/>
          <w:numId w:val="9"/>
        </w:numPr>
      </w:pPr>
      <w:r w:rsidRPr="00245AD9">
        <w:rPr>
          <w:rFonts w:ascii="Cambria" w:eastAsia="Cambria" w:hAnsi="Cambria" w:cs="Cambria"/>
        </w:rPr>
        <w:t>Date de naissance</w:t>
      </w:r>
    </w:p>
    <w:p w14:paraId="085D06FB" w14:textId="77777777" w:rsidR="00941B1F" w:rsidRDefault="00A7137B" w:rsidP="00245AD9">
      <w:pPr>
        <w:pStyle w:val="Paragraphedeliste"/>
        <w:numPr>
          <w:ilvl w:val="2"/>
          <w:numId w:val="9"/>
        </w:numPr>
      </w:pPr>
      <w:r w:rsidRPr="00245AD9">
        <w:rPr>
          <w:rFonts w:ascii="Cambria" w:eastAsia="Cambria" w:hAnsi="Cambria" w:cs="Cambria"/>
        </w:rPr>
        <w:t>Numéro de téléphone</w:t>
      </w:r>
    </w:p>
    <w:p w14:paraId="4936C4F4" w14:textId="587524B2" w:rsidR="001B7331" w:rsidRPr="00245AD9" w:rsidRDefault="00A7137B" w:rsidP="00245AD9">
      <w:pPr>
        <w:pStyle w:val="Paragraphedeliste"/>
        <w:numPr>
          <w:ilvl w:val="2"/>
          <w:numId w:val="9"/>
        </w:numPr>
      </w:pPr>
      <w:r w:rsidRPr="00245AD9">
        <w:rPr>
          <w:rFonts w:ascii="Cambria" w:eastAsia="Cambria" w:hAnsi="Cambria" w:cs="Cambria"/>
        </w:rPr>
        <w:t>Email</w:t>
      </w:r>
    </w:p>
    <w:p w14:paraId="1D1532CD" w14:textId="77777777" w:rsidR="00F9226C" w:rsidRPr="00F9226C" w:rsidRDefault="00245AD9" w:rsidP="009B05C5">
      <w:pPr>
        <w:pStyle w:val="Paragraphedeliste"/>
        <w:numPr>
          <w:ilvl w:val="0"/>
          <w:numId w:val="13"/>
        </w:numPr>
        <w:suppressAutoHyphens/>
        <w:spacing w:line="256" w:lineRule="auto"/>
      </w:pPr>
      <w:r w:rsidRPr="00245AD9">
        <w:rPr>
          <w:rFonts w:ascii="Cambria" w:eastAsia="Cambria" w:hAnsi="Cambria" w:cs="Cambria"/>
          <w:i/>
        </w:rPr>
        <w:t>Critère d’estime :</w:t>
      </w:r>
      <w:r w:rsidR="009B05C5" w:rsidRPr="009B05C5">
        <w:rPr>
          <w:rFonts w:ascii="Calibri" w:eastAsia="Calibri" w:hAnsi="Calibri" w:cs="Calibri"/>
        </w:rPr>
        <w:t xml:space="preserve"> </w:t>
      </w:r>
    </w:p>
    <w:p w14:paraId="5404447D" w14:textId="4EC956D6" w:rsidR="009B05C5" w:rsidRDefault="009B05C5" w:rsidP="00F9226C">
      <w:pPr>
        <w:pStyle w:val="Paragraphedeliste"/>
        <w:numPr>
          <w:ilvl w:val="1"/>
          <w:numId w:val="13"/>
        </w:numPr>
        <w:suppressAutoHyphens/>
        <w:spacing w:line="256" w:lineRule="auto"/>
      </w:pPr>
      <w:r>
        <w:rPr>
          <w:rFonts w:ascii="Calibri" w:eastAsia="Calibri" w:hAnsi="Calibri" w:cs="Calibri"/>
        </w:rPr>
        <w:t>Ergonomique</w:t>
      </w:r>
    </w:p>
    <w:p w14:paraId="42C46439" w14:textId="77777777" w:rsidR="009B05C5" w:rsidRDefault="009B05C5" w:rsidP="00F9226C">
      <w:pPr>
        <w:pStyle w:val="Paragraphedeliste"/>
        <w:numPr>
          <w:ilvl w:val="1"/>
          <w:numId w:val="13"/>
        </w:numPr>
        <w:suppressAutoHyphens/>
        <w:spacing w:line="256" w:lineRule="auto"/>
      </w:pPr>
      <w:r>
        <w:rPr>
          <w:rFonts w:ascii="Calibri" w:eastAsia="Calibri" w:hAnsi="Calibri" w:cs="Calibri"/>
        </w:rPr>
        <w:t>Simple d’utilisation</w:t>
      </w:r>
    </w:p>
    <w:p w14:paraId="0345BF5E" w14:textId="77777777" w:rsidR="009B05C5" w:rsidRDefault="009B05C5" w:rsidP="00F9226C">
      <w:pPr>
        <w:pStyle w:val="Paragraphedeliste"/>
        <w:numPr>
          <w:ilvl w:val="1"/>
          <w:numId w:val="13"/>
        </w:numPr>
        <w:suppressAutoHyphens/>
        <w:spacing w:line="256" w:lineRule="auto"/>
      </w:pPr>
      <w:r>
        <w:rPr>
          <w:rFonts w:ascii="Calibri" w:eastAsia="Calibri" w:hAnsi="Calibri" w:cs="Calibri"/>
        </w:rPr>
        <w:t>Accessibilité</w:t>
      </w:r>
    </w:p>
    <w:p w14:paraId="210DB674" w14:textId="134201CC" w:rsidR="00245AD9" w:rsidRPr="00245AD9" w:rsidRDefault="00245AD9" w:rsidP="00F9226C">
      <w:pPr>
        <w:pStyle w:val="Paragraphedeliste"/>
        <w:ind w:left="2124"/>
        <w:rPr>
          <w:i/>
        </w:rPr>
      </w:pPr>
    </w:p>
    <w:p w14:paraId="436D29C2" w14:textId="77777777" w:rsidR="00F9226C" w:rsidRPr="00F9226C" w:rsidRDefault="00245AD9" w:rsidP="00F9226C">
      <w:pPr>
        <w:pStyle w:val="Paragraphedeliste"/>
        <w:numPr>
          <w:ilvl w:val="0"/>
          <w:numId w:val="6"/>
        </w:numPr>
        <w:rPr>
          <w:rFonts w:ascii="Calibri" w:eastAsia="Calibri" w:hAnsi="Calibri" w:cs="Calibri"/>
        </w:rPr>
      </w:pPr>
      <w:r w:rsidRPr="00F9226C">
        <w:rPr>
          <w:rFonts w:ascii="Cambria" w:eastAsia="Cambria" w:hAnsi="Cambria" w:cs="Cambria"/>
          <w:i/>
        </w:rPr>
        <w:t>Critère d’échange :</w:t>
      </w:r>
      <w:r w:rsidR="00F9226C" w:rsidRPr="00F9226C">
        <w:rPr>
          <w:rFonts w:ascii="Cambria" w:eastAsia="Cambria" w:hAnsi="Cambria" w:cs="Cambria"/>
          <w:i/>
        </w:rPr>
        <w:t xml:space="preserve"> </w:t>
      </w:r>
      <w:r w:rsidR="00F9226C" w:rsidRPr="00F9226C">
        <w:rPr>
          <w:rFonts w:ascii="Calibri" w:eastAsia="Calibri" w:hAnsi="Calibri" w:cs="Calibri"/>
        </w:rPr>
        <w:t>4/4</w:t>
      </w:r>
    </w:p>
    <w:p w14:paraId="664BB457" w14:textId="2A716829" w:rsidR="00245AD9" w:rsidRPr="00245AD9" w:rsidRDefault="00245AD9" w:rsidP="00F9226C">
      <w:pPr>
        <w:pStyle w:val="Paragraphedeliste"/>
        <w:ind w:left="2136"/>
        <w:rPr>
          <w:i/>
        </w:rPr>
      </w:pPr>
    </w:p>
    <w:p w14:paraId="7A1C03F3" w14:textId="7F990D4B" w:rsidR="00997A5A" w:rsidRDefault="005624F2" w:rsidP="00F51BC4">
      <w:pPr>
        <w:pStyle w:val="Paragraphedeliste"/>
        <w:ind w:left="1418"/>
      </w:pPr>
      <w:r>
        <w:rPr>
          <w:b/>
        </w:rPr>
        <w:t>FP 2</w:t>
      </w:r>
      <w:r w:rsidR="00BD5373" w:rsidRPr="00BD5373">
        <w:rPr>
          <w:b/>
        </w:rPr>
        <w:t> :</w:t>
      </w:r>
      <w:r w:rsidR="00BD5373">
        <w:t xml:space="preserve"> </w:t>
      </w:r>
      <w:r w:rsidR="6C46E4BA" w:rsidRPr="6C46E4BA">
        <w:t xml:space="preserve">L'application permet au </w:t>
      </w:r>
      <w:r w:rsidR="6C46E4BA" w:rsidRPr="00F51BC4">
        <w:rPr>
          <w:u w:val="single"/>
        </w:rPr>
        <w:t>bureau d'étude</w:t>
      </w:r>
      <w:r w:rsidR="6C46E4BA" w:rsidRPr="6C46E4BA">
        <w:t xml:space="preserve"> de </w:t>
      </w:r>
      <w:r w:rsidR="6C46E4BA" w:rsidRPr="00F51BC4">
        <w:rPr>
          <w:bdr w:val="single" w:sz="4" w:space="0" w:color="auto"/>
        </w:rPr>
        <w:t>définir</w:t>
      </w:r>
      <w:r w:rsidR="6C46E4BA" w:rsidRPr="6C46E4BA">
        <w:t xml:space="preserve"> les </w:t>
      </w:r>
      <w:r w:rsidR="6C46E4BA" w:rsidRPr="00CD5969">
        <w:rPr>
          <w:b/>
        </w:rPr>
        <w:t>modules</w:t>
      </w:r>
      <w:r w:rsidR="6C46E4BA" w:rsidRPr="6C46E4BA">
        <w:t xml:space="preserve"> pour les </w:t>
      </w:r>
      <w:r w:rsidR="6C46E4BA" w:rsidRPr="00F51BC4">
        <w:rPr>
          <w:u w:val="single"/>
        </w:rPr>
        <w:t>commerciaux</w:t>
      </w:r>
      <w:r w:rsidR="00997A5A">
        <w:t xml:space="preserve">. </w:t>
      </w:r>
    </w:p>
    <w:p w14:paraId="2D9FE8A0" w14:textId="393D5DAA" w:rsidR="00245AD9" w:rsidRPr="00245AD9" w:rsidRDefault="00245AD9" w:rsidP="00245AD9">
      <w:pPr>
        <w:pStyle w:val="Paragraphedeliste"/>
        <w:numPr>
          <w:ilvl w:val="0"/>
          <w:numId w:val="6"/>
        </w:numPr>
        <w:rPr>
          <w:i/>
        </w:rPr>
      </w:pPr>
      <w:r w:rsidRPr="00941B1F">
        <w:rPr>
          <w:i/>
        </w:rPr>
        <w:t>Critère d’usage :</w:t>
      </w:r>
    </w:p>
    <w:p w14:paraId="6A54D699" w14:textId="25844CFD" w:rsidR="00A71C72" w:rsidRDefault="00A71C72" w:rsidP="00345143">
      <w:pPr>
        <w:pStyle w:val="Paragraphedeliste"/>
        <w:numPr>
          <w:ilvl w:val="1"/>
          <w:numId w:val="6"/>
        </w:numPr>
      </w:pPr>
      <w:r>
        <w:rPr>
          <w:b/>
        </w:rPr>
        <w:t>Bureau d’étude </w:t>
      </w:r>
      <w:r>
        <w:t>:</w:t>
      </w:r>
      <w:r w:rsidR="00345143">
        <w:t xml:space="preserve"> P</w:t>
      </w:r>
      <w:r w:rsidR="00345143" w:rsidRPr="00345143">
        <w:t>eut désigner soit un cabinet indépendant, soit un département ou un service au sein d'une administration ou d'une entreprise. Il s'agit d'une structure où sont réalisées des expertises à caractère scientifique et/ou technique, généralement sous la responsabilité d'un ingénieur</w:t>
      </w:r>
      <w:r w:rsidR="00345143">
        <w:t>.</w:t>
      </w:r>
    </w:p>
    <w:p w14:paraId="3FC5E7A6" w14:textId="3B8E6F0D" w:rsidR="00A71C72" w:rsidRPr="00A71C72" w:rsidRDefault="00A71C72" w:rsidP="00345143">
      <w:pPr>
        <w:pStyle w:val="Paragraphedeliste"/>
        <w:numPr>
          <w:ilvl w:val="1"/>
          <w:numId w:val="6"/>
        </w:numPr>
      </w:pPr>
      <w:r>
        <w:rPr>
          <w:b/>
        </w:rPr>
        <w:t>Définir </w:t>
      </w:r>
      <w:r>
        <w:t>:</w:t>
      </w:r>
      <w:r w:rsidR="00345143">
        <w:t xml:space="preserve"> </w:t>
      </w:r>
      <w:r w:rsidR="00345143" w:rsidRPr="00345143">
        <w:t>Caractériser quelqu’un ou quelque chose</w:t>
      </w:r>
      <w:r w:rsidR="00345143">
        <w:t>.</w:t>
      </w:r>
    </w:p>
    <w:p w14:paraId="1DABB4AB" w14:textId="77777777" w:rsidR="00A7137B" w:rsidRDefault="0046408B" w:rsidP="00245AD9">
      <w:pPr>
        <w:pStyle w:val="Paragraphedeliste"/>
        <w:numPr>
          <w:ilvl w:val="1"/>
          <w:numId w:val="6"/>
        </w:numPr>
      </w:pPr>
      <w:r w:rsidRPr="00245AD9">
        <w:rPr>
          <w:b/>
        </w:rPr>
        <w:t>Module</w:t>
      </w:r>
      <w:r w:rsidRPr="0046408B">
        <w:t xml:space="preserve"> : Unité de conception des devis, il s’agit d’un ensemble de composants permettant l’assemblage d’un élément préfabriqué destiné à la réa</w:t>
      </w:r>
      <w:r w:rsidR="00A7137B">
        <w:t>lisation d’une maison modulaire.</w:t>
      </w:r>
    </w:p>
    <w:p w14:paraId="642ED25E" w14:textId="014A625A" w:rsidR="00F51BC4" w:rsidRDefault="00A7137B" w:rsidP="00245AD9">
      <w:pPr>
        <w:ind w:left="2126" w:firstLine="706"/>
      </w:pPr>
      <w:r>
        <w:t>I</w:t>
      </w:r>
      <w:r w:rsidR="00F51BC4">
        <w:t>l faudra assembler :</w:t>
      </w:r>
    </w:p>
    <w:p w14:paraId="2F739FCF" w14:textId="1C5EA07E" w:rsidR="00F51BC4" w:rsidRDefault="00F51BC4" w:rsidP="00245AD9">
      <w:pPr>
        <w:pStyle w:val="Paragraphedeliste"/>
        <w:numPr>
          <w:ilvl w:val="2"/>
          <w:numId w:val="6"/>
        </w:numPr>
      </w:pPr>
      <w:r w:rsidRPr="00F51BC4">
        <w:t>Des lisses (pour les hauts et pieds de murs)</w:t>
      </w:r>
    </w:p>
    <w:p w14:paraId="0D0855EB" w14:textId="77777777" w:rsidR="00F51BC4" w:rsidRDefault="00F51BC4" w:rsidP="00245AD9">
      <w:pPr>
        <w:pStyle w:val="Paragraphedeliste"/>
        <w:numPr>
          <w:ilvl w:val="2"/>
          <w:numId w:val="6"/>
        </w:numPr>
      </w:pPr>
      <w:r>
        <w:t>Des montants verticaux</w:t>
      </w:r>
    </w:p>
    <w:p w14:paraId="13D4DBF6" w14:textId="4B1D857A" w:rsidR="00F51BC4" w:rsidRDefault="00F51BC4" w:rsidP="00245AD9">
      <w:pPr>
        <w:pStyle w:val="Paragraphedeliste"/>
        <w:numPr>
          <w:ilvl w:val="2"/>
          <w:numId w:val="6"/>
        </w:numPr>
      </w:pPr>
      <w:r>
        <w:t>Des contreforts pour renforcer la structure</w:t>
      </w:r>
    </w:p>
    <w:p w14:paraId="680719B2" w14:textId="1D0D1DBA" w:rsidR="00F51BC4" w:rsidRDefault="00F51BC4" w:rsidP="00245AD9">
      <w:pPr>
        <w:pStyle w:val="Paragraphedeliste"/>
        <w:numPr>
          <w:ilvl w:val="2"/>
          <w:numId w:val="6"/>
        </w:numPr>
      </w:pPr>
      <w:r>
        <w:t>Des sabots pour assembler la structure</w:t>
      </w:r>
    </w:p>
    <w:p w14:paraId="7371BDBE" w14:textId="00CE6E1F" w:rsidR="00F51BC4" w:rsidRDefault="00F51BC4" w:rsidP="00245AD9">
      <w:pPr>
        <w:pStyle w:val="Paragraphedeliste"/>
        <w:numPr>
          <w:ilvl w:val="2"/>
          <w:numId w:val="6"/>
        </w:numPr>
      </w:pPr>
      <w:r>
        <w:t>Bardage (pour couvrir l’extérieur)</w:t>
      </w:r>
    </w:p>
    <w:p w14:paraId="6D891A6E" w14:textId="34349D99" w:rsidR="00F51BC4" w:rsidRDefault="00F51BC4" w:rsidP="00245AD9">
      <w:pPr>
        <w:pStyle w:val="Paragraphedeliste"/>
        <w:numPr>
          <w:ilvl w:val="2"/>
          <w:numId w:val="6"/>
        </w:numPr>
      </w:pPr>
      <w:r>
        <w:t>Pare-pluie pour éviter les infiltrations</w:t>
      </w:r>
    </w:p>
    <w:p w14:paraId="3FC7EA44" w14:textId="61DF5FC4" w:rsidR="00F51BC4" w:rsidRDefault="00F51BC4" w:rsidP="00245AD9">
      <w:pPr>
        <w:pStyle w:val="Paragraphedeliste"/>
        <w:numPr>
          <w:ilvl w:val="2"/>
          <w:numId w:val="6"/>
        </w:numPr>
      </w:pPr>
      <w:r>
        <w:t>Tasseau</w:t>
      </w:r>
    </w:p>
    <w:p w14:paraId="737319BA" w14:textId="3D159246" w:rsidR="00F51BC4" w:rsidRDefault="00F51BC4" w:rsidP="00245AD9">
      <w:pPr>
        <w:pStyle w:val="Paragraphedeliste"/>
        <w:numPr>
          <w:ilvl w:val="2"/>
          <w:numId w:val="6"/>
        </w:numPr>
      </w:pPr>
      <w:r>
        <w:t>Panneau pour couper le vent</w:t>
      </w:r>
    </w:p>
    <w:p w14:paraId="21AEEB69" w14:textId="2A698B24" w:rsidR="00F51BC4" w:rsidRDefault="00F51BC4" w:rsidP="00245AD9">
      <w:pPr>
        <w:pStyle w:val="Paragraphedeliste"/>
        <w:numPr>
          <w:ilvl w:val="2"/>
          <w:numId w:val="6"/>
        </w:numPr>
      </w:pPr>
      <w:r>
        <w:t>Isolant</w:t>
      </w:r>
    </w:p>
    <w:p w14:paraId="4E89D1EB" w14:textId="0C666E4E" w:rsidR="00F51BC4" w:rsidRDefault="00F51BC4" w:rsidP="00245AD9">
      <w:pPr>
        <w:pStyle w:val="Paragraphedeliste"/>
        <w:numPr>
          <w:ilvl w:val="2"/>
          <w:numId w:val="6"/>
        </w:numPr>
      </w:pPr>
      <w:r>
        <w:t>Pare-vapeur pour éviter la condensation sur le bois</w:t>
      </w:r>
    </w:p>
    <w:p w14:paraId="753FC881" w14:textId="5F42660F" w:rsidR="00F51BC4" w:rsidRDefault="00F51BC4" w:rsidP="00245AD9">
      <w:pPr>
        <w:pStyle w:val="Paragraphedeliste"/>
        <w:numPr>
          <w:ilvl w:val="2"/>
          <w:numId w:val="6"/>
        </w:numPr>
      </w:pPr>
      <w:r>
        <w:t>Panneau de plâtre pour la finition intérieure</w:t>
      </w:r>
    </w:p>
    <w:p w14:paraId="1FC1AD37" w14:textId="19193721" w:rsidR="00A71C72" w:rsidRDefault="00CD5969" w:rsidP="00245AD9">
      <w:pPr>
        <w:pStyle w:val="Paragraphedeliste"/>
        <w:numPr>
          <w:ilvl w:val="2"/>
          <w:numId w:val="6"/>
        </w:numPr>
      </w:pPr>
      <w:r w:rsidRPr="00CD5969">
        <w:t>Ce sont les modules qui permettront la définition du projet au moment de la constitution des devis. Ils sont de diffé</w:t>
      </w:r>
      <w:r>
        <w:t>rentes natures :</w:t>
      </w:r>
    </w:p>
    <w:tbl>
      <w:tblPr>
        <w:tblStyle w:val="Grilledutableau"/>
        <w:tblW w:w="0" w:type="auto"/>
        <w:tblInd w:w="1843" w:type="dxa"/>
        <w:tblLook w:val="04A0" w:firstRow="1" w:lastRow="0" w:firstColumn="1" w:lastColumn="0" w:noHBand="0" w:noVBand="1"/>
      </w:tblPr>
      <w:tblGrid>
        <w:gridCol w:w="2231"/>
        <w:gridCol w:w="1937"/>
        <w:gridCol w:w="1530"/>
      </w:tblGrid>
      <w:tr w:rsidR="00CD5969" w:rsidRPr="00CD5969" w14:paraId="1E4A5FF7" w14:textId="77777777" w:rsidTr="00245AD9">
        <w:trPr>
          <w:trHeight w:val="120"/>
        </w:trPr>
        <w:tc>
          <w:tcPr>
            <w:tcW w:w="0" w:type="auto"/>
          </w:tcPr>
          <w:p w14:paraId="72826FB0"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Nature </w:t>
            </w:r>
          </w:p>
        </w:tc>
        <w:tc>
          <w:tcPr>
            <w:tcW w:w="0" w:type="auto"/>
          </w:tcPr>
          <w:p w14:paraId="11039506"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Caractéristiques </w:t>
            </w:r>
          </w:p>
        </w:tc>
        <w:tc>
          <w:tcPr>
            <w:tcW w:w="0" w:type="auto"/>
          </w:tcPr>
          <w:p w14:paraId="5178B1D0"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Unité d’usage </w:t>
            </w:r>
          </w:p>
        </w:tc>
      </w:tr>
      <w:tr w:rsidR="00CD5969" w:rsidRPr="00CD5969" w14:paraId="1A414BA7" w14:textId="77777777" w:rsidTr="00245AD9">
        <w:trPr>
          <w:trHeight w:val="120"/>
        </w:trPr>
        <w:tc>
          <w:tcPr>
            <w:tcW w:w="0" w:type="auto"/>
          </w:tcPr>
          <w:p w14:paraId="265053AF"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Murs extérieurs </w:t>
            </w:r>
          </w:p>
        </w:tc>
        <w:tc>
          <w:tcPr>
            <w:tcW w:w="0" w:type="auto"/>
          </w:tcPr>
          <w:p w14:paraId="72A728F4"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Hauteur-Longueur </w:t>
            </w:r>
          </w:p>
        </w:tc>
        <w:tc>
          <w:tcPr>
            <w:tcW w:w="0" w:type="auto"/>
          </w:tcPr>
          <w:p w14:paraId="11DB0451"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M linéaire </w:t>
            </w:r>
          </w:p>
        </w:tc>
      </w:tr>
      <w:tr w:rsidR="00CD5969" w:rsidRPr="00CD5969" w14:paraId="0F6DCFFB" w14:textId="77777777" w:rsidTr="00245AD9">
        <w:trPr>
          <w:trHeight w:val="120"/>
        </w:trPr>
        <w:tc>
          <w:tcPr>
            <w:tcW w:w="0" w:type="auto"/>
          </w:tcPr>
          <w:p w14:paraId="5600104C"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lastRenderedPageBreak/>
              <w:t xml:space="preserve">Cloisons intérieures </w:t>
            </w:r>
          </w:p>
        </w:tc>
        <w:tc>
          <w:tcPr>
            <w:tcW w:w="0" w:type="auto"/>
          </w:tcPr>
          <w:p w14:paraId="5B7E0A26"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Hauteur-Longueur </w:t>
            </w:r>
          </w:p>
        </w:tc>
        <w:tc>
          <w:tcPr>
            <w:tcW w:w="0" w:type="auto"/>
          </w:tcPr>
          <w:p w14:paraId="0D584C25"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M linéaire </w:t>
            </w:r>
          </w:p>
        </w:tc>
      </w:tr>
      <w:tr w:rsidR="00CD5969" w:rsidRPr="00CD5969" w14:paraId="7F3DD8AE" w14:textId="77777777" w:rsidTr="00245AD9">
        <w:trPr>
          <w:trHeight w:val="120"/>
        </w:trPr>
        <w:tc>
          <w:tcPr>
            <w:tcW w:w="0" w:type="auto"/>
          </w:tcPr>
          <w:p w14:paraId="02D08DEE"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Plancher sur dalle </w:t>
            </w:r>
          </w:p>
        </w:tc>
        <w:tc>
          <w:tcPr>
            <w:tcW w:w="0" w:type="auto"/>
          </w:tcPr>
          <w:p w14:paraId="15E18A5A"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Hauteur-Longueur </w:t>
            </w:r>
          </w:p>
        </w:tc>
        <w:tc>
          <w:tcPr>
            <w:tcW w:w="0" w:type="auto"/>
          </w:tcPr>
          <w:p w14:paraId="08855C98"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M 2 </w:t>
            </w:r>
          </w:p>
        </w:tc>
      </w:tr>
      <w:tr w:rsidR="00CD5969" w:rsidRPr="00CD5969" w14:paraId="5FB872FC" w14:textId="77777777" w:rsidTr="00245AD9">
        <w:trPr>
          <w:trHeight w:val="120"/>
        </w:trPr>
        <w:tc>
          <w:tcPr>
            <w:tcW w:w="0" w:type="auto"/>
          </w:tcPr>
          <w:p w14:paraId="02AE8486"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Plancher porteur </w:t>
            </w:r>
          </w:p>
        </w:tc>
        <w:tc>
          <w:tcPr>
            <w:tcW w:w="0" w:type="auto"/>
          </w:tcPr>
          <w:p w14:paraId="7C1EBF26"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Hauteur-Longueur </w:t>
            </w:r>
          </w:p>
        </w:tc>
        <w:tc>
          <w:tcPr>
            <w:tcW w:w="0" w:type="auto"/>
          </w:tcPr>
          <w:p w14:paraId="42981708"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M 2 </w:t>
            </w:r>
          </w:p>
        </w:tc>
      </w:tr>
      <w:tr w:rsidR="00CD5969" w:rsidRPr="00CD5969" w14:paraId="193D0BFC" w14:textId="77777777" w:rsidTr="00245AD9">
        <w:trPr>
          <w:trHeight w:val="120"/>
        </w:trPr>
        <w:tc>
          <w:tcPr>
            <w:tcW w:w="0" w:type="auto"/>
          </w:tcPr>
          <w:p w14:paraId="422008A9"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Fermes de charpente </w:t>
            </w:r>
          </w:p>
        </w:tc>
        <w:tc>
          <w:tcPr>
            <w:tcW w:w="0" w:type="auto"/>
          </w:tcPr>
          <w:p w14:paraId="61F91070"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Longueur </w:t>
            </w:r>
          </w:p>
        </w:tc>
        <w:tc>
          <w:tcPr>
            <w:tcW w:w="0" w:type="auto"/>
          </w:tcPr>
          <w:p w14:paraId="2AF878BF"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Unité </w:t>
            </w:r>
          </w:p>
        </w:tc>
      </w:tr>
      <w:tr w:rsidR="00CD5969" w:rsidRPr="00CD5969" w14:paraId="3162D139" w14:textId="77777777" w:rsidTr="00245AD9">
        <w:trPr>
          <w:trHeight w:val="120"/>
        </w:trPr>
        <w:tc>
          <w:tcPr>
            <w:tcW w:w="0" w:type="auto"/>
          </w:tcPr>
          <w:p w14:paraId="560178CB"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b/>
                <w:bCs/>
                <w:color w:val="000000"/>
                <w:sz w:val="23"/>
                <w:szCs w:val="23"/>
              </w:rPr>
              <w:t xml:space="preserve">Couverture (toit) </w:t>
            </w:r>
          </w:p>
        </w:tc>
        <w:tc>
          <w:tcPr>
            <w:tcW w:w="0" w:type="auto"/>
          </w:tcPr>
          <w:p w14:paraId="1183F112"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Hauteur-Longueur </w:t>
            </w:r>
          </w:p>
        </w:tc>
        <w:tc>
          <w:tcPr>
            <w:tcW w:w="0" w:type="auto"/>
          </w:tcPr>
          <w:p w14:paraId="0DC3F38B" w14:textId="77777777" w:rsidR="00CD5969" w:rsidRPr="00CD5969" w:rsidRDefault="00CD5969" w:rsidP="00CD5969">
            <w:pPr>
              <w:autoSpaceDE w:val="0"/>
              <w:autoSpaceDN w:val="0"/>
              <w:adjustRightInd w:val="0"/>
              <w:rPr>
                <w:rFonts w:ascii="Calibri" w:hAnsi="Calibri" w:cs="Calibri"/>
                <w:color w:val="000000"/>
                <w:sz w:val="23"/>
                <w:szCs w:val="23"/>
              </w:rPr>
            </w:pPr>
            <w:r w:rsidRPr="00CD5969">
              <w:rPr>
                <w:rFonts w:ascii="Calibri" w:hAnsi="Calibri" w:cs="Calibri"/>
                <w:color w:val="000000"/>
                <w:sz w:val="23"/>
                <w:szCs w:val="23"/>
              </w:rPr>
              <w:t xml:space="preserve">M 2 </w:t>
            </w:r>
          </w:p>
        </w:tc>
      </w:tr>
    </w:tbl>
    <w:p w14:paraId="6D664FA7" w14:textId="77777777" w:rsidR="00A71C72" w:rsidRDefault="00A71C72" w:rsidP="00245AD9">
      <w:pPr>
        <w:ind w:left="709" w:hanging="2"/>
      </w:pPr>
    </w:p>
    <w:p w14:paraId="6C21B330" w14:textId="1677C718" w:rsidR="00A71C72" w:rsidRPr="00245AD9" w:rsidRDefault="00A71C72" w:rsidP="00245AD9">
      <w:pPr>
        <w:pStyle w:val="Paragraphedeliste"/>
        <w:numPr>
          <w:ilvl w:val="1"/>
          <w:numId w:val="6"/>
        </w:numPr>
        <w:rPr>
          <w:rFonts w:ascii="Cambria" w:eastAsia="Cambria" w:hAnsi="Cambria" w:cs="Cambria"/>
        </w:rPr>
      </w:pPr>
      <w:r w:rsidRPr="00245AD9">
        <w:rPr>
          <w:b/>
        </w:rPr>
        <w:t>Commercial </w:t>
      </w:r>
      <w:r>
        <w:t xml:space="preserve">: Les commerciaux </w:t>
      </w:r>
      <w:r w:rsidRPr="00A71C72">
        <w:t xml:space="preserve">travaillant pour les BU </w:t>
      </w:r>
      <w:r>
        <w:t>alternent</w:t>
      </w:r>
      <w:r w:rsidRPr="00A71C72">
        <w:t xml:space="preserve"> principa</w:t>
      </w:r>
      <w:r>
        <w:t xml:space="preserve">lement </w:t>
      </w:r>
      <w:r w:rsidRPr="00A71C72">
        <w:t>des périodes de sédentarité et des périodes de nomadisme selon les phases de prospection / rencontres clients.</w:t>
      </w:r>
    </w:p>
    <w:p w14:paraId="5248EF11" w14:textId="410CCA0B" w:rsidR="00245AD9" w:rsidRPr="00F9226C" w:rsidRDefault="00245AD9" w:rsidP="00245AD9">
      <w:pPr>
        <w:pStyle w:val="Paragraphedeliste"/>
        <w:numPr>
          <w:ilvl w:val="0"/>
          <w:numId w:val="6"/>
        </w:numPr>
        <w:rPr>
          <w:i/>
        </w:rPr>
      </w:pPr>
      <w:r w:rsidRPr="00245AD9">
        <w:rPr>
          <w:rFonts w:ascii="Cambria" w:eastAsia="Cambria" w:hAnsi="Cambria" w:cs="Cambria"/>
          <w:i/>
        </w:rPr>
        <w:t>Critère d’estime :</w:t>
      </w:r>
    </w:p>
    <w:p w14:paraId="5D16D14B" w14:textId="77777777" w:rsidR="00F9226C" w:rsidRDefault="00F9226C" w:rsidP="00F9226C">
      <w:pPr>
        <w:pStyle w:val="Paragraphedeliste"/>
        <w:numPr>
          <w:ilvl w:val="1"/>
          <w:numId w:val="6"/>
        </w:numPr>
        <w:suppressAutoHyphens/>
        <w:spacing w:line="256" w:lineRule="auto"/>
      </w:pPr>
      <w:r>
        <w:t xml:space="preserve">Fiabilité </w:t>
      </w:r>
    </w:p>
    <w:p w14:paraId="4F680595" w14:textId="77777777" w:rsidR="00F9226C" w:rsidRDefault="00F9226C" w:rsidP="00F9226C">
      <w:pPr>
        <w:pStyle w:val="Paragraphedeliste"/>
        <w:numPr>
          <w:ilvl w:val="1"/>
          <w:numId w:val="6"/>
        </w:numPr>
        <w:suppressAutoHyphens/>
        <w:spacing w:line="256" w:lineRule="auto"/>
      </w:pPr>
      <w:r>
        <w:t>Réactivité</w:t>
      </w:r>
    </w:p>
    <w:p w14:paraId="64AB0F13" w14:textId="77777777" w:rsidR="00F9226C" w:rsidRDefault="00F9226C" w:rsidP="00F9226C">
      <w:pPr>
        <w:pStyle w:val="Paragraphedeliste"/>
        <w:numPr>
          <w:ilvl w:val="1"/>
          <w:numId w:val="6"/>
        </w:numPr>
        <w:suppressAutoHyphens/>
        <w:spacing w:line="256" w:lineRule="auto"/>
      </w:pPr>
      <w:r>
        <w:t>Contrôle des informations</w:t>
      </w:r>
    </w:p>
    <w:p w14:paraId="22AFE103" w14:textId="77777777" w:rsidR="00F9226C" w:rsidRPr="00F9226C" w:rsidRDefault="00F9226C" w:rsidP="00F9226C">
      <w:pPr>
        <w:rPr>
          <w:i/>
        </w:rPr>
      </w:pPr>
    </w:p>
    <w:p w14:paraId="4191C90D" w14:textId="46B8BD13" w:rsidR="00D4370E" w:rsidRPr="00F9226C" w:rsidRDefault="00245AD9" w:rsidP="00245AD9">
      <w:pPr>
        <w:pStyle w:val="Paragraphedeliste"/>
        <w:numPr>
          <w:ilvl w:val="0"/>
          <w:numId w:val="6"/>
        </w:numPr>
        <w:rPr>
          <w:i/>
        </w:rPr>
      </w:pPr>
      <w:r w:rsidRPr="00245AD9">
        <w:rPr>
          <w:rFonts w:ascii="Cambria" w:eastAsia="Cambria" w:hAnsi="Cambria" w:cs="Cambria"/>
          <w:i/>
        </w:rPr>
        <w:t>Critère d’échange :</w:t>
      </w:r>
      <w:r w:rsidR="00F9226C">
        <w:rPr>
          <w:rFonts w:ascii="Cambria" w:eastAsia="Cambria" w:hAnsi="Cambria" w:cs="Cambria"/>
          <w:i/>
        </w:rPr>
        <w:t xml:space="preserve"> </w:t>
      </w:r>
      <w:r w:rsidR="00F9226C">
        <w:rPr>
          <w:rFonts w:ascii="Calibri" w:eastAsia="Calibri" w:hAnsi="Calibri" w:cs="Times New Roman"/>
        </w:rPr>
        <w:t>4/4</w:t>
      </w:r>
    </w:p>
    <w:p w14:paraId="64C58A08" w14:textId="49F63880" w:rsidR="00F9226C" w:rsidRDefault="00F9226C" w:rsidP="00F9226C">
      <w:pPr>
        <w:pStyle w:val="Paragraphedeliste"/>
        <w:ind w:left="1778"/>
        <w:rPr>
          <w:rFonts w:ascii="Cambria" w:eastAsia="Cambria" w:hAnsi="Cambria" w:cs="Cambria"/>
          <w:i/>
        </w:rPr>
      </w:pPr>
    </w:p>
    <w:p w14:paraId="05E27001" w14:textId="77777777" w:rsidR="00F9226C" w:rsidRPr="00245AD9" w:rsidRDefault="00F9226C" w:rsidP="00F9226C">
      <w:pPr>
        <w:pStyle w:val="Paragraphedeliste"/>
        <w:ind w:left="1778"/>
        <w:rPr>
          <w:i/>
        </w:rPr>
      </w:pPr>
    </w:p>
    <w:p w14:paraId="02FF3BFF" w14:textId="00D36258" w:rsidR="00874418" w:rsidRDefault="00874418" w:rsidP="00874418">
      <w:pPr>
        <w:pStyle w:val="Paragraphedeliste"/>
        <w:ind w:left="1418"/>
      </w:pPr>
      <w:r>
        <w:rPr>
          <w:b/>
        </w:rPr>
        <w:t>FP 3</w:t>
      </w:r>
      <w:r w:rsidRPr="00BD5373">
        <w:rPr>
          <w:b/>
        </w:rPr>
        <w:t> :</w:t>
      </w:r>
      <w:r>
        <w:t xml:space="preserve"> </w:t>
      </w:r>
      <w:r w:rsidRPr="6C46E4BA">
        <w:t xml:space="preserve">L'application permet au </w:t>
      </w:r>
      <w:r>
        <w:rPr>
          <w:u w:val="single"/>
        </w:rPr>
        <w:t>client</w:t>
      </w:r>
      <w:r w:rsidRPr="6C46E4BA">
        <w:t xml:space="preserve"> de </w:t>
      </w:r>
      <w:r>
        <w:rPr>
          <w:bdr w:val="single" w:sz="4" w:space="0" w:color="auto"/>
        </w:rPr>
        <w:t>calculer</w:t>
      </w:r>
      <w:r>
        <w:t xml:space="preserve"> son </w:t>
      </w:r>
      <w:r w:rsidRPr="00A7137B">
        <w:rPr>
          <w:b/>
        </w:rPr>
        <w:t>échéancier</w:t>
      </w:r>
      <w:r w:rsidR="00A7137B">
        <w:t>.</w:t>
      </w:r>
    </w:p>
    <w:p w14:paraId="487072BB" w14:textId="388F8A8E" w:rsidR="00595977" w:rsidRPr="00595977" w:rsidRDefault="00595977" w:rsidP="00595977">
      <w:pPr>
        <w:pStyle w:val="Paragraphedeliste"/>
        <w:numPr>
          <w:ilvl w:val="0"/>
          <w:numId w:val="6"/>
        </w:numPr>
        <w:rPr>
          <w:i/>
        </w:rPr>
      </w:pPr>
      <w:r w:rsidRPr="00941B1F">
        <w:rPr>
          <w:i/>
        </w:rPr>
        <w:t>Critère d’usage :</w:t>
      </w:r>
    </w:p>
    <w:p w14:paraId="4315D6AB" w14:textId="4A4DD4BE" w:rsidR="00A7137B" w:rsidRDefault="00A7137B" w:rsidP="00595977">
      <w:pPr>
        <w:pStyle w:val="Paragraphedeliste"/>
        <w:numPr>
          <w:ilvl w:val="1"/>
          <w:numId w:val="6"/>
        </w:numPr>
      </w:pPr>
      <w:r w:rsidRPr="00595977">
        <w:rPr>
          <w:b/>
        </w:rPr>
        <w:t>Client</w:t>
      </w:r>
      <w:r>
        <w:t> :</w:t>
      </w:r>
      <w:r w:rsidRPr="00A7137B">
        <w:t xml:space="preserve"> </w:t>
      </w:r>
      <w:r>
        <w:t>L</w:t>
      </w:r>
      <w:r w:rsidRPr="00B11041">
        <w:t>e client donneur d'ordre, au profit duquel l'ouvrage est réalisé</w:t>
      </w:r>
      <w:r>
        <w:t>.</w:t>
      </w:r>
    </w:p>
    <w:p w14:paraId="37D937BC" w14:textId="77777777" w:rsidR="00A7137B" w:rsidRDefault="00A7137B" w:rsidP="00595977">
      <w:pPr>
        <w:ind w:left="2129" w:firstLine="703"/>
      </w:pPr>
      <w:r>
        <w:t>Un client se caractérise par :</w:t>
      </w:r>
    </w:p>
    <w:p w14:paraId="233C0A6E" w14:textId="77777777" w:rsidR="00A7137B" w:rsidRDefault="00A7137B" w:rsidP="00595977">
      <w:pPr>
        <w:pStyle w:val="Paragraphedeliste"/>
        <w:numPr>
          <w:ilvl w:val="2"/>
          <w:numId w:val="6"/>
        </w:numPr>
      </w:pPr>
      <w:r>
        <w:t>Nom</w:t>
      </w:r>
    </w:p>
    <w:p w14:paraId="5168DD59" w14:textId="77777777" w:rsidR="00A7137B" w:rsidRDefault="00A7137B" w:rsidP="00595977">
      <w:pPr>
        <w:pStyle w:val="Paragraphedeliste"/>
        <w:numPr>
          <w:ilvl w:val="2"/>
          <w:numId w:val="6"/>
        </w:numPr>
      </w:pPr>
      <w:r>
        <w:t>Prénom</w:t>
      </w:r>
    </w:p>
    <w:p w14:paraId="3F0092CC" w14:textId="77777777" w:rsidR="00A7137B" w:rsidRDefault="00A7137B" w:rsidP="00595977">
      <w:pPr>
        <w:pStyle w:val="Paragraphedeliste"/>
        <w:numPr>
          <w:ilvl w:val="2"/>
          <w:numId w:val="6"/>
        </w:numPr>
      </w:pPr>
      <w:r>
        <w:t>Adresse</w:t>
      </w:r>
    </w:p>
    <w:p w14:paraId="140C726E" w14:textId="77777777" w:rsidR="00A7137B" w:rsidRPr="00595977" w:rsidRDefault="00A7137B" w:rsidP="00595977">
      <w:pPr>
        <w:pStyle w:val="Paragraphedeliste"/>
        <w:numPr>
          <w:ilvl w:val="2"/>
          <w:numId w:val="6"/>
        </w:numPr>
        <w:rPr>
          <w:rFonts w:ascii="Cambria" w:eastAsia="Cambria" w:hAnsi="Cambria" w:cs="Cambria"/>
        </w:rPr>
      </w:pPr>
      <w:r>
        <w:t>Référence client</w:t>
      </w:r>
      <w:r w:rsidRPr="00595977">
        <w:rPr>
          <w:rFonts w:ascii="Cambria" w:eastAsia="Cambria" w:hAnsi="Cambria" w:cs="Cambria"/>
        </w:rPr>
        <w:t xml:space="preserve"> </w:t>
      </w:r>
    </w:p>
    <w:p w14:paraId="3C8EA307" w14:textId="77777777" w:rsidR="00A7137B" w:rsidRPr="00595977" w:rsidRDefault="00A7137B" w:rsidP="00595977">
      <w:pPr>
        <w:pStyle w:val="Paragraphedeliste"/>
        <w:numPr>
          <w:ilvl w:val="2"/>
          <w:numId w:val="6"/>
        </w:numPr>
        <w:rPr>
          <w:rFonts w:ascii="Cambria" w:eastAsia="Cambria" w:hAnsi="Cambria" w:cs="Cambria"/>
        </w:rPr>
      </w:pPr>
      <w:r w:rsidRPr="00595977">
        <w:rPr>
          <w:rFonts w:ascii="Cambria" w:eastAsia="Cambria" w:hAnsi="Cambria" w:cs="Cambria"/>
        </w:rPr>
        <w:t>Date de naissance</w:t>
      </w:r>
    </w:p>
    <w:p w14:paraId="47111ECE" w14:textId="77777777" w:rsidR="00A7137B" w:rsidRPr="00595977" w:rsidRDefault="00A7137B" w:rsidP="00595977">
      <w:pPr>
        <w:pStyle w:val="Paragraphedeliste"/>
        <w:numPr>
          <w:ilvl w:val="2"/>
          <w:numId w:val="6"/>
        </w:numPr>
        <w:rPr>
          <w:rFonts w:ascii="Cambria" w:eastAsia="Cambria" w:hAnsi="Cambria" w:cs="Cambria"/>
        </w:rPr>
      </w:pPr>
      <w:r w:rsidRPr="00595977">
        <w:rPr>
          <w:rFonts w:ascii="Cambria" w:eastAsia="Cambria" w:hAnsi="Cambria" w:cs="Cambria"/>
        </w:rPr>
        <w:t>Numéro de téléphone</w:t>
      </w:r>
    </w:p>
    <w:p w14:paraId="64CE61B7" w14:textId="44F46143" w:rsidR="00A7137B" w:rsidRDefault="00A7137B" w:rsidP="00595977">
      <w:pPr>
        <w:pStyle w:val="Paragraphedeliste"/>
        <w:numPr>
          <w:ilvl w:val="2"/>
          <w:numId w:val="6"/>
        </w:numPr>
      </w:pPr>
      <w:r w:rsidRPr="00595977">
        <w:rPr>
          <w:rFonts w:ascii="Cambria" w:eastAsia="Cambria" w:hAnsi="Cambria" w:cs="Cambria"/>
        </w:rPr>
        <w:t>Email</w:t>
      </w:r>
    </w:p>
    <w:p w14:paraId="7C7C6B86" w14:textId="30A437EC" w:rsidR="00A7137B" w:rsidRDefault="00A7137B" w:rsidP="00595977">
      <w:pPr>
        <w:pStyle w:val="Paragraphedeliste"/>
        <w:numPr>
          <w:ilvl w:val="1"/>
          <w:numId w:val="6"/>
        </w:numPr>
      </w:pPr>
      <w:r w:rsidRPr="00A7137B">
        <w:rPr>
          <w:b/>
        </w:rPr>
        <w:t>Calculer</w:t>
      </w:r>
      <w:r>
        <w:t xml:space="preserve"> : </w:t>
      </w:r>
      <w:r w:rsidRPr="00A7137B">
        <w:t>Déterminer un nombre au moyen d’un calcul</w:t>
      </w:r>
    </w:p>
    <w:p w14:paraId="530B4E9A" w14:textId="2F8FCC2E" w:rsidR="00A7137B" w:rsidRDefault="00A7137B" w:rsidP="00595977">
      <w:pPr>
        <w:pStyle w:val="Paragraphedeliste"/>
        <w:numPr>
          <w:ilvl w:val="1"/>
          <w:numId w:val="6"/>
        </w:numPr>
      </w:pPr>
      <w:r w:rsidRPr="00A7137B">
        <w:rPr>
          <w:b/>
        </w:rPr>
        <w:t>Echéancier</w:t>
      </w:r>
      <w:r>
        <w:t> : Ensemble de dates clés pour le projet</w:t>
      </w:r>
    </w:p>
    <w:tbl>
      <w:tblPr>
        <w:tblStyle w:val="Grilledutableau"/>
        <w:tblW w:w="0" w:type="auto"/>
        <w:tblInd w:w="2552" w:type="dxa"/>
        <w:tblLook w:val="04A0" w:firstRow="1" w:lastRow="0" w:firstColumn="1" w:lastColumn="0" w:noHBand="0" w:noVBand="1"/>
      </w:tblPr>
      <w:tblGrid>
        <w:gridCol w:w="4516"/>
        <w:gridCol w:w="1989"/>
      </w:tblGrid>
      <w:tr w:rsidR="00D55080" w:rsidRPr="00D55080" w14:paraId="5C4FDD04" w14:textId="77777777" w:rsidTr="00D55080">
        <w:trPr>
          <w:trHeight w:val="110"/>
        </w:trPr>
        <w:tc>
          <w:tcPr>
            <w:tcW w:w="0" w:type="auto"/>
          </w:tcPr>
          <w:p w14:paraId="22C32267" w14:textId="77777777" w:rsidR="00D55080" w:rsidRPr="00D55080" w:rsidRDefault="00D55080" w:rsidP="00D55080">
            <w:pPr>
              <w:autoSpaceDE w:val="0"/>
              <w:autoSpaceDN w:val="0"/>
              <w:adjustRightInd w:val="0"/>
              <w:rPr>
                <w:rFonts w:ascii="Calibri" w:hAnsi="Calibri" w:cs="Calibri"/>
                <w:color w:val="000000"/>
                <w:sz w:val="22"/>
                <w:szCs w:val="22"/>
              </w:rPr>
            </w:pPr>
            <w:r w:rsidRPr="00D55080">
              <w:rPr>
                <w:rFonts w:ascii="Calibri" w:hAnsi="Calibri" w:cs="Calibri"/>
                <w:b/>
                <w:bCs/>
                <w:color w:val="000000"/>
                <w:sz w:val="22"/>
                <w:szCs w:val="22"/>
              </w:rPr>
              <w:t xml:space="preserve">Etapes </w:t>
            </w:r>
          </w:p>
        </w:tc>
        <w:tc>
          <w:tcPr>
            <w:tcW w:w="0" w:type="auto"/>
          </w:tcPr>
          <w:p w14:paraId="330B873C" w14:textId="77777777" w:rsidR="00D55080" w:rsidRPr="00D55080" w:rsidRDefault="00D55080" w:rsidP="00D55080">
            <w:pPr>
              <w:autoSpaceDE w:val="0"/>
              <w:autoSpaceDN w:val="0"/>
              <w:adjustRightInd w:val="0"/>
              <w:rPr>
                <w:rFonts w:ascii="Calibri" w:hAnsi="Calibri" w:cs="Calibri"/>
                <w:color w:val="000000"/>
                <w:sz w:val="22"/>
                <w:szCs w:val="22"/>
              </w:rPr>
            </w:pPr>
            <w:r w:rsidRPr="00D55080">
              <w:rPr>
                <w:rFonts w:ascii="Calibri" w:hAnsi="Calibri" w:cs="Calibri"/>
                <w:b/>
                <w:bCs/>
                <w:color w:val="000000"/>
                <w:sz w:val="22"/>
                <w:szCs w:val="22"/>
              </w:rPr>
              <w:t xml:space="preserve">% de la somme à débloquer </w:t>
            </w:r>
          </w:p>
        </w:tc>
      </w:tr>
      <w:tr w:rsidR="00D55080" w:rsidRPr="00D55080" w14:paraId="05C981BB" w14:textId="77777777" w:rsidTr="00D55080">
        <w:trPr>
          <w:trHeight w:val="120"/>
        </w:trPr>
        <w:tc>
          <w:tcPr>
            <w:tcW w:w="0" w:type="auto"/>
          </w:tcPr>
          <w:p w14:paraId="7EDEC295"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A la signature </w:t>
            </w:r>
          </w:p>
        </w:tc>
        <w:tc>
          <w:tcPr>
            <w:tcW w:w="0" w:type="auto"/>
          </w:tcPr>
          <w:p w14:paraId="42DBD00E"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3% </w:t>
            </w:r>
          </w:p>
        </w:tc>
      </w:tr>
      <w:tr w:rsidR="00D55080" w:rsidRPr="00D55080" w14:paraId="31F7EEFC" w14:textId="77777777" w:rsidTr="00D55080">
        <w:trPr>
          <w:trHeight w:val="120"/>
        </w:trPr>
        <w:tc>
          <w:tcPr>
            <w:tcW w:w="0" w:type="auto"/>
          </w:tcPr>
          <w:p w14:paraId="1E8291D7"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Obtention du permis de construire </w:t>
            </w:r>
          </w:p>
        </w:tc>
        <w:tc>
          <w:tcPr>
            <w:tcW w:w="0" w:type="auto"/>
          </w:tcPr>
          <w:p w14:paraId="1221B3B5"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10% </w:t>
            </w:r>
          </w:p>
        </w:tc>
      </w:tr>
      <w:tr w:rsidR="00D55080" w:rsidRPr="00D55080" w14:paraId="26B65EEC" w14:textId="77777777" w:rsidTr="00D55080">
        <w:trPr>
          <w:trHeight w:val="120"/>
        </w:trPr>
        <w:tc>
          <w:tcPr>
            <w:tcW w:w="0" w:type="auto"/>
          </w:tcPr>
          <w:p w14:paraId="0F981749"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Ouverture du chantier </w:t>
            </w:r>
          </w:p>
        </w:tc>
        <w:tc>
          <w:tcPr>
            <w:tcW w:w="0" w:type="auto"/>
          </w:tcPr>
          <w:p w14:paraId="58C207E9"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15% </w:t>
            </w:r>
          </w:p>
        </w:tc>
      </w:tr>
      <w:tr w:rsidR="00D55080" w:rsidRPr="00D55080" w14:paraId="007232CC" w14:textId="77777777" w:rsidTr="00D55080">
        <w:trPr>
          <w:trHeight w:val="120"/>
        </w:trPr>
        <w:tc>
          <w:tcPr>
            <w:tcW w:w="0" w:type="auto"/>
          </w:tcPr>
          <w:p w14:paraId="3D643F14"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Achèvement des fondations </w:t>
            </w:r>
          </w:p>
        </w:tc>
        <w:tc>
          <w:tcPr>
            <w:tcW w:w="0" w:type="auto"/>
          </w:tcPr>
          <w:p w14:paraId="49D4B6B6"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25% </w:t>
            </w:r>
          </w:p>
        </w:tc>
      </w:tr>
      <w:tr w:rsidR="00D55080" w:rsidRPr="00D55080" w14:paraId="3A5436A3" w14:textId="77777777" w:rsidTr="00D55080">
        <w:trPr>
          <w:trHeight w:val="120"/>
        </w:trPr>
        <w:tc>
          <w:tcPr>
            <w:tcW w:w="0" w:type="auto"/>
          </w:tcPr>
          <w:p w14:paraId="381364F2"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Achèvement des murs </w:t>
            </w:r>
          </w:p>
        </w:tc>
        <w:tc>
          <w:tcPr>
            <w:tcW w:w="0" w:type="auto"/>
          </w:tcPr>
          <w:p w14:paraId="5B147187"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40% </w:t>
            </w:r>
          </w:p>
        </w:tc>
      </w:tr>
      <w:tr w:rsidR="00D55080" w:rsidRPr="00D55080" w14:paraId="4B233D2E" w14:textId="77777777" w:rsidTr="00D55080">
        <w:trPr>
          <w:trHeight w:val="120"/>
        </w:trPr>
        <w:tc>
          <w:tcPr>
            <w:tcW w:w="0" w:type="auto"/>
          </w:tcPr>
          <w:p w14:paraId="4BC0E8F3"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Mise hors d’eau/hors d’air </w:t>
            </w:r>
          </w:p>
        </w:tc>
        <w:tc>
          <w:tcPr>
            <w:tcW w:w="0" w:type="auto"/>
          </w:tcPr>
          <w:p w14:paraId="42B59508"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75% </w:t>
            </w:r>
          </w:p>
        </w:tc>
      </w:tr>
      <w:tr w:rsidR="00D55080" w:rsidRPr="00D55080" w14:paraId="196FE21A" w14:textId="77777777" w:rsidTr="00D55080">
        <w:trPr>
          <w:trHeight w:val="266"/>
        </w:trPr>
        <w:tc>
          <w:tcPr>
            <w:tcW w:w="0" w:type="auto"/>
          </w:tcPr>
          <w:p w14:paraId="21EEEF6B"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Achèvement des travaux d’équipement (plomberie, menuiserie, chauffage) </w:t>
            </w:r>
          </w:p>
        </w:tc>
        <w:tc>
          <w:tcPr>
            <w:tcW w:w="0" w:type="auto"/>
          </w:tcPr>
          <w:p w14:paraId="6663B050"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95% </w:t>
            </w:r>
          </w:p>
        </w:tc>
      </w:tr>
      <w:tr w:rsidR="00D55080" w:rsidRPr="00D55080" w14:paraId="1A5B4FB8" w14:textId="77777777" w:rsidTr="00D55080">
        <w:trPr>
          <w:trHeight w:val="120"/>
        </w:trPr>
        <w:tc>
          <w:tcPr>
            <w:tcW w:w="0" w:type="auto"/>
          </w:tcPr>
          <w:p w14:paraId="7441CEA4"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Remise des clés </w:t>
            </w:r>
          </w:p>
        </w:tc>
        <w:tc>
          <w:tcPr>
            <w:tcW w:w="0" w:type="auto"/>
          </w:tcPr>
          <w:p w14:paraId="1BA1698F" w14:textId="77777777" w:rsidR="00D55080" w:rsidRPr="00D55080" w:rsidRDefault="00D55080" w:rsidP="00D55080">
            <w:pPr>
              <w:autoSpaceDE w:val="0"/>
              <w:autoSpaceDN w:val="0"/>
              <w:adjustRightInd w:val="0"/>
              <w:rPr>
                <w:rFonts w:ascii="Calibri" w:hAnsi="Calibri" w:cs="Calibri"/>
                <w:color w:val="000000"/>
                <w:sz w:val="23"/>
                <w:szCs w:val="23"/>
              </w:rPr>
            </w:pPr>
            <w:r w:rsidRPr="00D55080">
              <w:rPr>
                <w:rFonts w:ascii="Calibri" w:hAnsi="Calibri" w:cs="Calibri"/>
                <w:color w:val="000000"/>
                <w:sz w:val="23"/>
                <w:szCs w:val="23"/>
              </w:rPr>
              <w:t xml:space="preserve">100% </w:t>
            </w:r>
          </w:p>
        </w:tc>
      </w:tr>
    </w:tbl>
    <w:p w14:paraId="7CC963BB" w14:textId="77777777" w:rsidR="00595977" w:rsidRPr="00245AD9" w:rsidRDefault="00595977" w:rsidP="00595977">
      <w:pPr>
        <w:pStyle w:val="Paragraphedeliste"/>
        <w:numPr>
          <w:ilvl w:val="0"/>
          <w:numId w:val="6"/>
        </w:numPr>
        <w:rPr>
          <w:i/>
        </w:rPr>
      </w:pPr>
      <w:r w:rsidRPr="00245AD9">
        <w:rPr>
          <w:rFonts w:ascii="Cambria" w:eastAsia="Cambria" w:hAnsi="Cambria" w:cs="Cambria"/>
          <w:i/>
        </w:rPr>
        <w:t>Critère d’estime :</w:t>
      </w:r>
    </w:p>
    <w:p w14:paraId="763D7010" w14:textId="4F9860D0" w:rsidR="001B7331" w:rsidRPr="00595977" w:rsidRDefault="00595977" w:rsidP="00874418">
      <w:pPr>
        <w:pStyle w:val="Paragraphedeliste"/>
        <w:numPr>
          <w:ilvl w:val="0"/>
          <w:numId w:val="6"/>
        </w:numPr>
        <w:rPr>
          <w:i/>
        </w:rPr>
      </w:pPr>
      <w:r w:rsidRPr="00245AD9">
        <w:rPr>
          <w:rFonts w:ascii="Cambria" w:eastAsia="Cambria" w:hAnsi="Cambria" w:cs="Cambria"/>
          <w:i/>
        </w:rPr>
        <w:t>Critère d’échange :</w:t>
      </w:r>
    </w:p>
    <w:p w14:paraId="36B1DC2B" w14:textId="47B905C5" w:rsidR="00282BBD" w:rsidRPr="00282BBD" w:rsidRDefault="00282BBD" w:rsidP="00282BBD">
      <w:pPr>
        <w:pStyle w:val="Titre2"/>
        <w:ind w:left="708"/>
      </w:pPr>
      <w:bookmarkStart w:id="15" w:name="_Toc475541595"/>
      <w:r>
        <w:t>Fonctions contraintes</w:t>
      </w:r>
      <w:bookmarkEnd w:id="15"/>
    </w:p>
    <w:p w14:paraId="47681722" w14:textId="6AE81EBD" w:rsidR="6C46E4BA" w:rsidRDefault="00BD5373" w:rsidP="001B7331">
      <w:pPr>
        <w:pStyle w:val="Paragraphedeliste"/>
        <w:ind w:left="1418"/>
      </w:pPr>
      <w:r w:rsidRPr="00BD5373">
        <w:rPr>
          <w:b/>
        </w:rPr>
        <w:t xml:space="preserve">FC </w:t>
      </w:r>
      <w:r w:rsidR="00874418">
        <w:rPr>
          <w:b/>
        </w:rPr>
        <w:t>1</w:t>
      </w:r>
      <w:r>
        <w:t xml:space="preserve"> : </w:t>
      </w:r>
      <w:r w:rsidR="6C46E4BA" w:rsidRPr="6C46E4BA">
        <w:t xml:space="preserve">L'application doit </w:t>
      </w:r>
      <w:r w:rsidR="6C46E4BA" w:rsidRPr="0057451D">
        <w:rPr>
          <w:bdr w:val="single" w:sz="4" w:space="0" w:color="auto"/>
        </w:rPr>
        <w:t>répondre</w:t>
      </w:r>
      <w:r w:rsidR="6C46E4BA" w:rsidRPr="6C46E4BA">
        <w:t xml:space="preserve"> à des </w:t>
      </w:r>
      <w:r w:rsidR="6C46E4BA" w:rsidRPr="0057451D">
        <w:rPr>
          <w:u w:val="single"/>
        </w:rPr>
        <w:t>normes</w:t>
      </w:r>
      <w:r w:rsidR="0057451D" w:rsidRPr="0057451D">
        <w:t>.</w:t>
      </w:r>
    </w:p>
    <w:p w14:paraId="2F7F8DEB" w14:textId="3062AE81" w:rsidR="00595977" w:rsidRDefault="00595977" w:rsidP="00595977">
      <w:pPr>
        <w:pStyle w:val="Paragraphedeliste"/>
        <w:numPr>
          <w:ilvl w:val="0"/>
          <w:numId w:val="6"/>
        </w:numPr>
        <w:rPr>
          <w:i/>
        </w:rPr>
      </w:pPr>
      <w:r w:rsidRPr="00941B1F">
        <w:rPr>
          <w:i/>
        </w:rPr>
        <w:t>Critère d’usage :</w:t>
      </w:r>
    </w:p>
    <w:p w14:paraId="63D15D43" w14:textId="2EF28C3B" w:rsidR="00595977" w:rsidRPr="00595977" w:rsidRDefault="00595977" w:rsidP="00CE457D">
      <w:pPr>
        <w:pStyle w:val="Paragraphedeliste"/>
        <w:numPr>
          <w:ilvl w:val="1"/>
          <w:numId w:val="6"/>
        </w:numPr>
        <w:rPr>
          <w:b/>
        </w:rPr>
      </w:pPr>
      <w:r w:rsidRPr="00595977">
        <w:rPr>
          <w:b/>
        </w:rPr>
        <w:lastRenderedPageBreak/>
        <w:t>Répondre</w:t>
      </w:r>
      <w:r>
        <w:rPr>
          <w:b/>
        </w:rPr>
        <w:t> :</w:t>
      </w:r>
      <w:r w:rsidR="00CE457D">
        <w:t xml:space="preserve"> </w:t>
      </w:r>
      <w:r w:rsidR="00CE457D" w:rsidRPr="00CE457D">
        <w:t>Être en adéquation avec</w:t>
      </w:r>
      <w:r w:rsidR="00CE457D">
        <w:t>.</w:t>
      </w:r>
    </w:p>
    <w:p w14:paraId="54CD60A8" w14:textId="19FDB74E" w:rsidR="00595977" w:rsidRPr="00595977" w:rsidRDefault="00595977" w:rsidP="00CE457D">
      <w:pPr>
        <w:pStyle w:val="Paragraphedeliste"/>
        <w:numPr>
          <w:ilvl w:val="1"/>
          <w:numId w:val="6"/>
        </w:numPr>
        <w:rPr>
          <w:b/>
        </w:rPr>
      </w:pPr>
      <w:r w:rsidRPr="00595977">
        <w:rPr>
          <w:b/>
        </w:rPr>
        <w:t>Normes</w:t>
      </w:r>
      <w:r>
        <w:rPr>
          <w:b/>
        </w:rPr>
        <w:t> :</w:t>
      </w:r>
      <w:r w:rsidR="00CE457D">
        <w:rPr>
          <w:b/>
        </w:rPr>
        <w:t xml:space="preserve"> </w:t>
      </w:r>
      <w:r w:rsidR="00CE457D" w:rsidRPr="00CE457D">
        <w:t>désigne un état habituellement répandu, moyen, considéré le plus souvent comme une règle à suivre. Ce terme générique désigne un ensemble de caractéristiques décrivant un objet, un être, qui peut être virtuel ou non.</w:t>
      </w:r>
    </w:p>
    <w:p w14:paraId="36A65D12" w14:textId="77777777" w:rsidR="00595977" w:rsidRPr="00245AD9" w:rsidRDefault="00595977" w:rsidP="00595977">
      <w:pPr>
        <w:pStyle w:val="Paragraphedeliste"/>
        <w:numPr>
          <w:ilvl w:val="0"/>
          <w:numId w:val="6"/>
        </w:numPr>
        <w:rPr>
          <w:i/>
        </w:rPr>
      </w:pPr>
      <w:r w:rsidRPr="00245AD9">
        <w:rPr>
          <w:rFonts w:ascii="Cambria" w:eastAsia="Cambria" w:hAnsi="Cambria" w:cs="Cambria"/>
          <w:i/>
        </w:rPr>
        <w:t>Critère d’estime :</w:t>
      </w:r>
    </w:p>
    <w:p w14:paraId="65F03111" w14:textId="3BB54234" w:rsidR="00595977" w:rsidRPr="00595977" w:rsidRDefault="00595977" w:rsidP="00595977">
      <w:pPr>
        <w:pStyle w:val="Paragraphedeliste"/>
        <w:numPr>
          <w:ilvl w:val="0"/>
          <w:numId w:val="6"/>
        </w:numPr>
        <w:rPr>
          <w:i/>
        </w:rPr>
      </w:pPr>
      <w:r w:rsidRPr="00245AD9">
        <w:rPr>
          <w:rFonts w:ascii="Cambria" w:eastAsia="Cambria" w:hAnsi="Cambria" w:cs="Cambria"/>
          <w:i/>
        </w:rPr>
        <w:t>Critère d’échange :</w:t>
      </w:r>
    </w:p>
    <w:p w14:paraId="2FD2132E" w14:textId="5D92C70A" w:rsidR="00595977" w:rsidRDefault="00BD5373" w:rsidP="00595977">
      <w:pPr>
        <w:pStyle w:val="Paragraphedeliste"/>
        <w:ind w:left="1418"/>
      </w:pPr>
      <w:r w:rsidRPr="00874418">
        <w:rPr>
          <w:b/>
        </w:rPr>
        <w:t xml:space="preserve">FC </w:t>
      </w:r>
      <w:r w:rsidR="00874418">
        <w:rPr>
          <w:b/>
        </w:rPr>
        <w:t>2</w:t>
      </w:r>
      <w:r w:rsidRPr="00874418">
        <w:rPr>
          <w:b/>
        </w:rPr>
        <w:t> :</w:t>
      </w:r>
      <w:r>
        <w:t xml:space="preserve"> </w:t>
      </w:r>
      <w:r w:rsidR="6C46E4BA" w:rsidRPr="6C46E4BA">
        <w:t xml:space="preserve">L'application doit </w:t>
      </w:r>
      <w:r w:rsidR="6C46E4BA" w:rsidRPr="0057451D">
        <w:rPr>
          <w:bdr w:val="single" w:sz="4" w:space="0" w:color="auto"/>
        </w:rPr>
        <w:t>être</w:t>
      </w:r>
      <w:r w:rsidR="6C46E4BA" w:rsidRPr="6C46E4BA">
        <w:t xml:space="preserve"> </w:t>
      </w:r>
      <w:r w:rsidR="6C46E4BA" w:rsidRPr="008A1FF5">
        <w:rPr>
          <w:u w:val="single"/>
        </w:rPr>
        <w:t>multiplateforme</w:t>
      </w:r>
      <w:r w:rsidR="6C46E4BA" w:rsidRPr="6C46E4BA">
        <w:t xml:space="preserve"> (interopérabilité)</w:t>
      </w:r>
      <w:r w:rsidR="00595977">
        <w:t>.</w:t>
      </w:r>
      <w:r w:rsidR="00595977" w:rsidRPr="00595977">
        <w:t xml:space="preserve"> </w:t>
      </w:r>
    </w:p>
    <w:p w14:paraId="2936A27B" w14:textId="05EFD039" w:rsidR="00595977" w:rsidRDefault="00595977" w:rsidP="00595977">
      <w:pPr>
        <w:pStyle w:val="Paragraphedeliste"/>
        <w:numPr>
          <w:ilvl w:val="0"/>
          <w:numId w:val="6"/>
        </w:numPr>
        <w:rPr>
          <w:i/>
        </w:rPr>
      </w:pPr>
      <w:r w:rsidRPr="00941B1F">
        <w:rPr>
          <w:i/>
        </w:rPr>
        <w:t>Critère d’usage :</w:t>
      </w:r>
    </w:p>
    <w:p w14:paraId="4F896429" w14:textId="62B84C2D" w:rsidR="00595977" w:rsidRPr="00595977" w:rsidRDefault="00595977" w:rsidP="00595977">
      <w:pPr>
        <w:pStyle w:val="Paragraphedeliste"/>
        <w:numPr>
          <w:ilvl w:val="1"/>
          <w:numId w:val="6"/>
        </w:numPr>
        <w:rPr>
          <w:b/>
        </w:rPr>
      </w:pPr>
      <w:r w:rsidRPr="00595977">
        <w:rPr>
          <w:b/>
        </w:rPr>
        <w:t>Etre</w:t>
      </w:r>
      <w:r>
        <w:rPr>
          <w:b/>
        </w:rPr>
        <w:t> :</w:t>
      </w:r>
      <w:r w:rsidR="00CE457D">
        <w:rPr>
          <w:b/>
        </w:rPr>
        <w:t xml:space="preserve"> </w:t>
      </w:r>
      <w:r w:rsidR="00CE457D">
        <w:t>Introduit un attribut.</w:t>
      </w:r>
    </w:p>
    <w:p w14:paraId="5C13DA8B" w14:textId="560AD0AE" w:rsidR="00595977" w:rsidRPr="00595977" w:rsidRDefault="00595977" w:rsidP="00CE457D">
      <w:pPr>
        <w:pStyle w:val="Paragraphedeliste"/>
        <w:numPr>
          <w:ilvl w:val="1"/>
          <w:numId w:val="6"/>
        </w:numPr>
        <w:rPr>
          <w:b/>
        </w:rPr>
      </w:pPr>
      <w:r w:rsidRPr="00595977">
        <w:rPr>
          <w:b/>
        </w:rPr>
        <w:t>Multiplateforme</w:t>
      </w:r>
      <w:r>
        <w:rPr>
          <w:b/>
        </w:rPr>
        <w:t> :</w:t>
      </w:r>
      <w:r w:rsidR="00CE457D">
        <w:rPr>
          <w:b/>
        </w:rPr>
        <w:t xml:space="preserve"> </w:t>
      </w:r>
      <w:r w:rsidR="00CE457D" w:rsidRPr="00CE457D">
        <w:t>Fonctionnant sur plusieurs plateformes, sous plusieurs systèmes d'exploitation.</w:t>
      </w:r>
    </w:p>
    <w:p w14:paraId="30040933" w14:textId="77777777" w:rsidR="00595977" w:rsidRPr="00245AD9" w:rsidRDefault="00595977" w:rsidP="00595977">
      <w:pPr>
        <w:pStyle w:val="Paragraphedeliste"/>
        <w:numPr>
          <w:ilvl w:val="0"/>
          <w:numId w:val="6"/>
        </w:numPr>
        <w:rPr>
          <w:i/>
        </w:rPr>
      </w:pPr>
      <w:r w:rsidRPr="00245AD9">
        <w:rPr>
          <w:rFonts w:ascii="Cambria" w:eastAsia="Cambria" w:hAnsi="Cambria" w:cs="Cambria"/>
          <w:i/>
        </w:rPr>
        <w:t>Critère d’estime :</w:t>
      </w:r>
    </w:p>
    <w:p w14:paraId="1DC528B7" w14:textId="40E36333" w:rsidR="6C46E4BA" w:rsidRPr="00595977" w:rsidRDefault="00595977" w:rsidP="00595977">
      <w:pPr>
        <w:pStyle w:val="Paragraphedeliste"/>
        <w:numPr>
          <w:ilvl w:val="0"/>
          <w:numId w:val="6"/>
        </w:numPr>
        <w:rPr>
          <w:i/>
        </w:rPr>
      </w:pPr>
      <w:r w:rsidRPr="00245AD9">
        <w:rPr>
          <w:rFonts w:ascii="Cambria" w:eastAsia="Cambria" w:hAnsi="Cambria" w:cs="Cambria"/>
          <w:i/>
        </w:rPr>
        <w:t>Critère d’échange :</w:t>
      </w:r>
    </w:p>
    <w:p w14:paraId="061AAD47" w14:textId="0F4B7CB2" w:rsidR="00595977" w:rsidRDefault="00BD5373" w:rsidP="00595977">
      <w:pPr>
        <w:pStyle w:val="Paragraphedeliste"/>
        <w:ind w:left="1418"/>
      </w:pPr>
      <w:r w:rsidRPr="00BD5373">
        <w:rPr>
          <w:b/>
        </w:rPr>
        <w:t xml:space="preserve">FC </w:t>
      </w:r>
      <w:r w:rsidR="00874418">
        <w:rPr>
          <w:b/>
        </w:rPr>
        <w:t>3</w:t>
      </w:r>
      <w:r w:rsidRPr="00BD5373">
        <w:rPr>
          <w:b/>
        </w:rPr>
        <w:t> :</w:t>
      </w:r>
      <w:r>
        <w:t xml:space="preserve"> </w:t>
      </w:r>
      <w:r w:rsidR="00874418">
        <w:t>L'applic</w:t>
      </w:r>
      <w:r w:rsidR="00554BD6">
        <w:t xml:space="preserve">ation doit </w:t>
      </w:r>
      <w:r w:rsidR="00554BD6" w:rsidRPr="0057451D">
        <w:rPr>
          <w:bdr w:val="single" w:sz="4" w:space="0" w:color="auto"/>
        </w:rPr>
        <w:t>être adaptée</w:t>
      </w:r>
      <w:r w:rsidR="00554BD6">
        <w:t xml:space="preserve"> au </w:t>
      </w:r>
      <w:r w:rsidR="00554BD6" w:rsidRPr="0057451D">
        <w:rPr>
          <w:u w:val="single"/>
        </w:rPr>
        <w:t>lang</w:t>
      </w:r>
      <w:r w:rsidR="00874418" w:rsidRPr="0057451D">
        <w:rPr>
          <w:u w:val="single"/>
        </w:rPr>
        <w:t>age métier</w:t>
      </w:r>
      <w:r w:rsidR="0057451D">
        <w:t>.</w:t>
      </w:r>
      <w:r w:rsidR="00595977" w:rsidRPr="00595977">
        <w:t xml:space="preserve"> </w:t>
      </w:r>
    </w:p>
    <w:p w14:paraId="48762747" w14:textId="5C8656BF" w:rsidR="00595977" w:rsidRDefault="00595977" w:rsidP="00595977">
      <w:pPr>
        <w:pStyle w:val="Paragraphedeliste"/>
        <w:numPr>
          <w:ilvl w:val="0"/>
          <w:numId w:val="6"/>
        </w:numPr>
        <w:rPr>
          <w:i/>
        </w:rPr>
      </w:pPr>
      <w:r w:rsidRPr="00941B1F">
        <w:rPr>
          <w:i/>
        </w:rPr>
        <w:t>Critère d’usage :</w:t>
      </w:r>
    </w:p>
    <w:p w14:paraId="6D059260" w14:textId="1E326740" w:rsidR="00595977" w:rsidRDefault="00595977" w:rsidP="00FB3FDB">
      <w:pPr>
        <w:pStyle w:val="Paragraphedeliste"/>
        <w:numPr>
          <w:ilvl w:val="1"/>
          <w:numId w:val="6"/>
        </w:numPr>
      </w:pPr>
      <w:r w:rsidRPr="00595977">
        <w:rPr>
          <w:b/>
        </w:rPr>
        <w:t>Etre</w:t>
      </w:r>
      <w:r>
        <w:t xml:space="preserve"> </w:t>
      </w:r>
      <w:r w:rsidRPr="00595977">
        <w:rPr>
          <w:b/>
        </w:rPr>
        <w:t>adaptée</w:t>
      </w:r>
      <w:r>
        <w:rPr>
          <w:b/>
        </w:rPr>
        <w:t> :</w:t>
      </w:r>
      <w:r w:rsidR="00FB3FDB">
        <w:rPr>
          <w:b/>
        </w:rPr>
        <w:t xml:space="preserve"> </w:t>
      </w:r>
      <w:r w:rsidR="00FB3FDB" w:rsidRPr="00FB3FDB">
        <w:t>Conformer à, harmoniser.</w:t>
      </w:r>
    </w:p>
    <w:p w14:paraId="28BAD413" w14:textId="37E3A5C3" w:rsidR="00595977" w:rsidRPr="00595977" w:rsidRDefault="00595977" w:rsidP="00345143">
      <w:pPr>
        <w:pStyle w:val="Paragraphedeliste"/>
        <w:numPr>
          <w:ilvl w:val="1"/>
          <w:numId w:val="6"/>
        </w:numPr>
      </w:pPr>
      <w:r w:rsidRPr="00595977">
        <w:rPr>
          <w:b/>
        </w:rPr>
        <w:t>Langage</w:t>
      </w:r>
      <w:r>
        <w:t xml:space="preserve"> </w:t>
      </w:r>
      <w:r w:rsidRPr="00595977">
        <w:rPr>
          <w:b/>
        </w:rPr>
        <w:t>métier</w:t>
      </w:r>
      <w:r>
        <w:rPr>
          <w:b/>
        </w:rPr>
        <w:t> :</w:t>
      </w:r>
      <w:r w:rsidR="00345143">
        <w:t xml:space="preserve"> P</w:t>
      </w:r>
      <w:r w:rsidR="00345143" w:rsidRPr="00345143">
        <w:t>arler propre aux représentants d'une profession ou d'une activité commune se caractérisant par un lexique spécialisé.</w:t>
      </w:r>
    </w:p>
    <w:p w14:paraId="77CDA841" w14:textId="77777777" w:rsidR="00595977" w:rsidRPr="00245AD9" w:rsidRDefault="00595977" w:rsidP="00595977">
      <w:pPr>
        <w:pStyle w:val="Paragraphedeliste"/>
        <w:numPr>
          <w:ilvl w:val="0"/>
          <w:numId w:val="6"/>
        </w:numPr>
        <w:rPr>
          <w:i/>
        </w:rPr>
      </w:pPr>
      <w:r w:rsidRPr="00245AD9">
        <w:rPr>
          <w:rFonts w:ascii="Cambria" w:eastAsia="Cambria" w:hAnsi="Cambria" w:cs="Cambria"/>
          <w:i/>
        </w:rPr>
        <w:t>Critère d’estime :</w:t>
      </w:r>
    </w:p>
    <w:p w14:paraId="6C39BBB0" w14:textId="11A4B68E" w:rsidR="001203E7" w:rsidRPr="00595977" w:rsidRDefault="00595977" w:rsidP="00595977">
      <w:pPr>
        <w:pStyle w:val="Paragraphedeliste"/>
        <w:numPr>
          <w:ilvl w:val="0"/>
          <w:numId w:val="6"/>
        </w:numPr>
        <w:rPr>
          <w:i/>
        </w:rPr>
      </w:pPr>
      <w:r w:rsidRPr="00245AD9">
        <w:rPr>
          <w:rFonts w:ascii="Cambria" w:eastAsia="Cambria" w:hAnsi="Cambria" w:cs="Cambria"/>
          <w:i/>
        </w:rPr>
        <w:t>Critère d’échange :</w:t>
      </w:r>
    </w:p>
    <w:p w14:paraId="1EB1B87C" w14:textId="4DA5E3A5" w:rsidR="00EA6E7D" w:rsidRDefault="009E238B" w:rsidP="6C46E4BA">
      <w:pPr>
        <w:rPr>
          <w:rFonts w:ascii="Cambria" w:eastAsia="Cambria" w:hAnsi="Cambria" w:cs="Cambria"/>
        </w:rPr>
        <w:sectPr w:rsidR="00EA6E7D" w:rsidSect="00EE3383">
          <w:footerReference w:type="first" r:id="rId19"/>
          <w:pgSz w:w="11901" w:h="16817"/>
          <w:pgMar w:top="1417" w:right="1417" w:bottom="1417" w:left="1417" w:header="227" w:footer="284" w:gutter="0"/>
          <w:cols w:space="708"/>
          <w:docGrid w:linePitch="326"/>
        </w:sectPr>
      </w:pPr>
      <w:r>
        <w:rPr>
          <w:noProof/>
        </w:rPr>
        <w:lastRenderedPageBreak/>
        <w:drawing>
          <wp:inline distT="0" distB="0" distL="0" distR="0" wp14:anchorId="412C98EA" wp14:editId="559EFBE7">
            <wp:extent cx="5753100" cy="5543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543550"/>
                    </a:xfrm>
                    <a:prstGeom prst="rect">
                      <a:avLst/>
                    </a:prstGeom>
                    <a:noFill/>
                    <a:ln>
                      <a:noFill/>
                    </a:ln>
                  </pic:spPr>
                </pic:pic>
              </a:graphicData>
            </a:graphic>
          </wp:inline>
        </w:drawing>
      </w:r>
    </w:p>
    <w:p w14:paraId="175C2077" w14:textId="5AE078F8" w:rsidR="00E97CC7" w:rsidRDefault="00F051EB" w:rsidP="00EA6E7D">
      <w:pPr>
        <w:pStyle w:val="Titre1"/>
      </w:pPr>
      <w:bookmarkStart w:id="16" w:name="_Toc475541596"/>
      <w:r>
        <w:lastRenderedPageBreak/>
        <w:t>Organisation du projet</w:t>
      </w:r>
      <w:bookmarkEnd w:id="16"/>
    </w:p>
    <w:p w14:paraId="708DA2D3" w14:textId="756AE102" w:rsidR="00EA6E7D" w:rsidRDefault="00EA6E7D" w:rsidP="00EA6E7D">
      <w:r>
        <w:rPr>
          <w:noProof/>
        </w:rPr>
        <w:drawing>
          <wp:inline distT="0" distB="0" distL="0" distR="0" wp14:anchorId="76D70378" wp14:editId="2166F5AD">
            <wp:extent cx="8879205" cy="350329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t MADERA.png"/>
                    <pic:cNvPicPr/>
                  </pic:nvPicPr>
                  <pic:blipFill>
                    <a:blip r:embed="rId21">
                      <a:extLst>
                        <a:ext uri="{28A0092B-C50C-407E-A947-70E740481C1C}">
                          <a14:useLocalDpi xmlns:a14="http://schemas.microsoft.com/office/drawing/2010/main" val="0"/>
                        </a:ext>
                      </a:extLst>
                    </a:blip>
                    <a:stretch>
                      <a:fillRect/>
                    </a:stretch>
                  </pic:blipFill>
                  <pic:spPr>
                    <a:xfrm>
                      <a:off x="0" y="0"/>
                      <a:ext cx="8879205" cy="3503295"/>
                    </a:xfrm>
                    <a:prstGeom prst="rect">
                      <a:avLst/>
                    </a:prstGeom>
                  </pic:spPr>
                </pic:pic>
              </a:graphicData>
            </a:graphic>
          </wp:inline>
        </w:drawing>
      </w:r>
    </w:p>
    <w:p w14:paraId="2046EF08" w14:textId="388F9555" w:rsidR="00F9226C" w:rsidRDefault="00F9226C" w:rsidP="00EA6E7D"/>
    <w:p w14:paraId="7760C0A2" w14:textId="3CFB8DD9" w:rsidR="00F9226C" w:rsidRDefault="00F9226C" w:rsidP="00EA6E7D"/>
    <w:p w14:paraId="197D8A7D" w14:textId="743330FD" w:rsidR="00F9226C" w:rsidRDefault="00F9226C" w:rsidP="00EA6E7D"/>
    <w:p w14:paraId="6AEB4E0C" w14:textId="18AF4B6C" w:rsidR="00F9226C" w:rsidRDefault="00F9226C" w:rsidP="00EA6E7D"/>
    <w:p w14:paraId="17ED2502" w14:textId="71CF39FA" w:rsidR="00F9226C" w:rsidRDefault="00F9226C" w:rsidP="00EA6E7D"/>
    <w:p w14:paraId="35F028F4" w14:textId="16F00A74" w:rsidR="00F9226C" w:rsidRDefault="00F9226C" w:rsidP="00EA6E7D"/>
    <w:p w14:paraId="11CDC9AD" w14:textId="7AD3F5E0" w:rsidR="00F9226C" w:rsidRDefault="00F9226C" w:rsidP="00EA6E7D"/>
    <w:p w14:paraId="308C96D9" w14:textId="2531350A" w:rsidR="00F9226C" w:rsidRDefault="00F9226C" w:rsidP="00EA6E7D"/>
    <w:p w14:paraId="6BCC8903" w14:textId="08C1B0AD" w:rsidR="00F9226C" w:rsidRDefault="00F9226C" w:rsidP="00EA6E7D"/>
    <w:p w14:paraId="09A38F94" w14:textId="4DDD2AD2" w:rsidR="00F9226C" w:rsidRDefault="00F9226C" w:rsidP="00EA6E7D"/>
    <w:p w14:paraId="38C08DD6" w14:textId="0850652C" w:rsidR="00F9226C" w:rsidRDefault="00F9226C" w:rsidP="00EA6E7D">
      <w:r>
        <w:lastRenderedPageBreak/>
        <w:t>GESTION DES RISQUES</w:t>
      </w:r>
    </w:p>
    <w:tbl>
      <w:tblPr>
        <w:tblpPr w:leftFromText="141" w:rightFromText="141" w:vertAnchor="page" w:horzAnchor="margin" w:tblpXSpec="center" w:tblpY="1786"/>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3"/>
        <w:gridCol w:w="567"/>
        <w:gridCol w:w="567"/>
        <w:gridCol w:w="567"/>
        <w:gridCol w:w="2410"/>
        <w:gridCol w:w="4111"/>
      </w:tblGrid>
      <w:tr w:rsidR="00F9226C" w14:paraId="549EF0CD" w14:textId="77777777" w:rsidTr="00F9226C">
        <w:trPr>
          <w:trHeight w:val="300"/>
        </w:trPr>
        <w:tc>
          <w:tcPr>
            <w:tcW w:w="4673" w:type="dxa"/>
            <w:vMerge w:val="restart"/>
            <w:tcBorders>
              <w:top w:val="single" w:sz="4" w:space="0" w:color="auto"/>
              <w:left w:val="single" w:sz="4" w:space="0" w:color="auto"/>
              <w:bottom w:val="single" w:sz="4" w:space="0" w:color="auto"/>
              <w:right w:val="single" w:sz="4" w:space="0" w:color="auto"/>
            </w:tcBorders>
            <w:noWrap/>
            <w:vAlign w:val="center"/>
            <w:hideMark/>
          </w:tcPr>
          <w:p w14:paraId="3198F64D" w14:textId="77777777" w:rsidR="00F9226C" w:rsidRDefault="00F9226C" w:rsidP="00F9226C">
            <w:pPr>
              <w:jc w:val="center"/>
              <w:rPr>
                <w:rFonts w:ascii="Calibri" w:eastAsia="Times New Roman" w:hAnsi="Calibri" w:cs="Times New Roman"/>
                <w:b/>
                <w:bCs/>
                <w:color w:val="44546A"/>
                <w:sz w:val="32"/>
                <w:szCs w:val="30"/>
              </w:rPr>
            </w:pPr>
            <w:r>
              <w:rPr>
                <w:rFonts w:ascii="Calibri" w:eastAsia="Times New Roman" w:hAnsi="Calibri" w:cs="Times New Roman"/>
                <w:b/>
                <w:bCs/>
                <w:color w:val="44546A"/>
                <w:sz w:val="32"/>
                <w:szCs w:val="30"/>
              </w:rPr>
              <w:t>Risque</w:t>
            </w:r>
          </w:p>
        </w:tc>
        <w:tc>
          <w:tcPr>
            <w:tcW w:w="4111" w:type="dxa"/>
            <w:gridSpan w:val="4"/>
            <w:tcBorders>
              <w:top w:val="single" w:sz="4" w:space="0" w:color="auto"/>
              <w:left w:val="single" w:sz="4" w:space="0" w:color="auto"/>
              <w:bottom w:val="single" w:sz="4" w:space="0" w:color="auto"/>
              <w:right w:val="single" w:sz="4" w:space="0" w:color="auto"/>
            </w:tcBorders>
            <w:noWrap/>
            <w:vAlign w:val="bottom"/>
            <w:hideMark/>
          </w:tcPr>
          <w:p w14:paraId="542DB1A0" w14:textId="77777777" w:rsidR="00F9226C" w:rsidRDefault="00F9226C" w:rsidP="00F9226C">
            <w:pPr>
              <w:jc w:val="center"/>
              <w:rPr>
                <w:rFonts w:ascii="Calibri" w:eastAsia="Times New Roman" w:hAnsi="Calibri" w:cs="Times New Roman"/>
                <w:b/>
                <w:bCs/>
                <w:color w:val="44546A"/>
                <w:sz w:val="32"/>
                <w:szCs w:val="22"/>
              </w:rPr>
            </w:pPr>
            <w:r>
              <w:rPr>
                <w:rFonts w:ascii="Calibri" w:eastAsia="Times New Roman" w:hAnsi="Calibri" w:cs="Times New Roman"/>
                <w:b/>
                <w:bCs/>
                <w:color w:val="44546A"/>
                <w:sz w:val="32"/>
              </w:rPr>
              <w:t>Évaluation avant action</w:t>
            </w:r>
          </w:p>
        </w:tc>
        <w:tc>
          <w:tcPr>
            <w:tcW w:w="4111" w:type="dxa"/>
            <w:vMerge w:val="restart"/>
            <w:tcBorders>
              <w:top w:val="single" w:sz="4" w:space="0" w:color="auto"/>
              <w:left w:val="single" w:sz="4" w:space="0" w:color="auto"/>
              <w:bottom w:val="single" w:sz="4" w:space="0" w:color="auto"/>
              <w:right w:val="single" w:sz="4" w:space="0" w:color="auto"/>
            </w:tcBorders>
            <w:noWrap/>
            <w:vAlign w:val="center"/>
            <w:hideMark/>
          </w:tcPr>
          <w:p w14:paraId="7804362A" w14:textId="77777777" w:rsidR="00F9226C" w:rsidRDefault="00F9226C" w:rsidP="00F9226C">
            <w:pPr>
              <w:jc w:val="center"/>
              <w:rPr>
                <w:rFonts w:ascii="Calibri" w:eastAsia="Times New Roman" w:hAnsi="Calibri" w:cs="Times New Roman"/>
                <w:b/>
                <w:bCs/>
                <w:color w:val="44546A"/>
                <w:sz w:val="30"/>
                <w:szCs w:val="30"/>
              </w:rPr>
            </w:pPr>
            <w:r>
              <w:rPr>
                <w:rFonts w:ascii="Calibri" w:eastAsia="Times New Roman" w:hAnsi="Calibri" w:cs="Times New Roman"/>
                <w:b/>
                <w:bCs/>
                <w:color w:val="44546A"/>
                <w:sz w:val="32"/>
                <w:szCs w:val="30"/>
              </w:rPr>
              <w:t>Action</w:t>
            </w:r>
          </w:p>
        </w:tc>
      </w:tr>
      <w:tr w:rsidR="00F9226C" w14:paraId="2D19B0B5" w14:textId="77777777" w:rsidTr="00F9226C">
        <w:trPr>
          <w:trHeight w:val="15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88D8F0" w14:textId="77777777" w:rsidR="00F9226C" w:rsidRDefault="00F9226C" w:rsidP="00F9226C">
            <w:pPr>
              <w:rPr>
                <w:rFonts w:ascii="Calibri" w:eastAsia="Times New Roman" w:hAnsi="Calibri" w:cs="Times New Roman"/>
                <w:b/>
                <w:bCs/>
                <w:color w:val="44546A"/>
                <w:sz w:val="32"/>
                <w:szCs w:val="30"/>
              </w:rPr>
            </w:pPr>
          </w:p>
        </w:tc>
        <w:tc>
          <w:tcPr>
            <w:tcW w:w="567" w:type="dxa"/>
            <w:tcBorders>
              <w:top w:val="single" w:sz="4" w:space="0" w:color="auto"/>
              <w:left w:val="single" w:sz="4" w:space="0" w:color="auto"/>
              <w:bottom w:val="single" w:sz="4" w:space="0" w:color="auto"/>
              <w:right w:val="single" w:sz="4" w:space="0" w:color="auto"/>
            </w:tcBorders>
            <w:noWrap/>
            <w:textDirection w:val="btLr"/>
            <w:vAlign w:val="bottom"/>
            <w:hideMark/>
          </w:tcPr>
          <w:p w14:paraId="4CF761AD" w14:textId="77777777" w:rsidR="00F9226C" w:rsidRDefault="00F9226C" w:rsidP="00F9226C">
            <w:pPr>
              <w:jc w:val="center"/>
              <w:rPr>
                <w:rFonts w:ascii="Calibri" w:eastAsia="Times New Roman" w:hAnsi="Calibri" w:cs="Times New Roman"/>
                <w:b/>
                <w:bCs/>
                <w:color w:val="44546A"/>
                <w:sz w:val="32"/>
                <w:szCs w:val="30"/>
              </w:rPr>
            </w:pPr>
            <w:r>
              <w:rPr>
                <w:rFonts w:ascii="Calibri" w:eastAsia="Times New Roman" w:hAnsi="Calibri" w:cs="Times New Roman"/>
                <w:b/>
                <w:bCs/>
                <w:color w:val="44546A"/>
                <w:sz w:val="32"/>
                <w:szCs w:val="30"/>
              </w:rPr>
              <w:t>Gravité</w:t>
            </w:r>
          </w:p>
        </w:tc>
        <w:tc>
          <w:tcPr>
            <w:tcW w:w="567" w:type="dxa"/>
            <w:tcBorders>
              <w:top w:val="single" w:sz="4" w:space="0" w:color="auto"/>
              <w:left w:val="single" w:sz="4" w:space="0" w:color="auto"/>
              <w:bottom w:val="single" w:sz="4" w:space="0" w:color="auto"/>
              <w:right w:val="single" w:sz="4" w:space="0" w:color="auto"/>
            </w:tcBorders>
            <w:noWrap/>
            <w:textDirection w:val="btLr"/>
            <w:vAlign w:val="bottom"/>
            <w:hideMark/>
          </w:tcPr>
          <w:p w14:paraId="496B18AB" w14:textId="77777777" w:rsidR="00F9226C" w:rsidRDefault="00F9226C" w:rsidP="00F9226C">
            <w:pPr>
              <w:jc w:val="center"/>
              <w:rPr>
                <w:rFonts w:ascii="Calibri" w:eastAsia="Times New Roman" w:hAnsi="Calibri" w:cs="Times New Roman"/>
                <w:b/>
                <w:bCs/>
                <w:color w:val="44546A"/>
                <w:sz w:val="32"/>
                <w:szCs w:val="30"/>
              </w:rPr>
            </w:pPr>
            <w:r>
              <w:rPr>
                <w:rFonts w:ascii="Calibri" w:eastAsia="Times New Roman" w:hAnsi="Calibri" w:cs="Times New Roman"/>
                <w:b/>
                <w:bCs/>
                <w:color w:val="44546A"/>
                <w:sz w:val="32"/>
                <w:szCs w:val="30"/>
              </w:rPr>
              <w:t>Détection</w:t>
            </w:r>
          </w:p>
        </w:tc>
        <w:tc>
          <w:tcPr>
            <w:tcW w:w="567" w:type="dxa"/>
            <w:tcBorders>
              <w:top w:val="single" w:sz="4" w:space="0" w:color="auto"/>
              <w:left w:val="single" w:sz="4" w:space="0" w:color="auto"/>
              <w:bottom w:val="single" w:sz="4" w:space="0" w:color="auto"/>
              <w:right w:val="single" w:sz="4" w:space="0" w:color="auto"/>
            </w:tcBorders>
            <w:noWrap/>
            <w:textDirection w:val="btLr"/>
            <w:vAlign w:val="bottom"/>
            <w:hideMark/>
          </w:tcPr>
          <w:p w14:paraId="2C9E2466" w14:textId="77777777" w:rsidR="00F9226C" w:rsidRDefault="00F9226C" w:rsidP="00F9226C">
            <w:pPr>
              <w:jc w:val="center"/>
              <w:rPr>
                <w:rFonts w:ascii="Calibri" w:eastAsia="Times New Roman" w:hAnsi="Calibri" w:cs="Times New Roman"/>
                <w:b/>
                <w:bCs/>
                <w:color w:val="44546A"/>
                <w:sz w:val="32"/>
                <w:szCs w:val="30"/>
              </w:rPr>
            </w:pPr>
            <w:r>
              <w:rPr>
                <w:rFonts w:ascii="Calibri" w:eastAsia="Times New Roman" w:hAnsi="Calibri" w:cs="Times New Roman"/>
                <w:b/>
                <w:bCs/>
                <w:color w:val="44546A"/>
                <w:sz w:val="32"/>
                <w:szCs w:val="30"/>
              </w:rPr>
              <w:t>Probabilité</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9E73372" w14:textId="77777777" w:rsidR="00F9226C" w:rsidRDefault="00F9226C" w:rsidP="00F9226C">
            <w:pPr>
              <w:jc w:val="center"/>
              <w:rPr>
                <w:rFonts w:ascii="Calibri" w:eastAsia="Times New Roman" w:hAnsi="Calibri" w:cs="Times New Roman"/>
                <w:b/>
                <w:bCs/>
                <w:color w:val="44546A"/>
                <w:sz w:val="32"/>
                <w:szCs w:val="30"/>
              </w:rPr>
            </w:pPr>
            <w:r>
              <w:rPr>
                <w:rFonts w:ascii="Calibri" w:eastAsia="Times New Roman" w:hAnsi="Calibri" w:cs="Times New Roman"/>
                <w:b/>
                <w:bCs/>
                <w:color w:val="44546A"/>
                <w:sz w:val="32"/>
                <w:szCs w:val="30"/>
              </w:rPr>
              <w:t>Priorisation (Gx(1/D)xP)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AD86D0" w14:textId="77777777" w:rsidR="00F9226C" w:rsidRDefault="00F9226C" w:rsidP="00F9226C">
            <w:pPr>
              <w:rPr>
                <w:rFonts w:ascii="Calibri" w:eastAsia="Times New Roman" w:hAnsi="Calibri" w:cs="Times New Roman"/>
                <w:b/>
                <w:bCs/>
                <w:color w:val="44546A"/>
                <w:sz w:val="30"/>
                <w:szCs w:val="30"/>
              </w:rPr>
            </w:pPr>
          </w:p>
        </w:tc>
      </w:tr>
      <w:tr w:rsidR="00F9226C" w14:paraId="1FB45CA0" w14:textId="77777777" w:rsidTr="00F9226C">
        <w:trPr>
          <w:trHeight w:val="315"/>
        </w:trPr>
        <w:tc>
          <w:tcPr>
            <w:tcW w:w="4673" w:type="dxa"/>
            <w:tcBorders>
              <w:top w:val="single" w:sz="4" w:space="0" w:color="auto"/>
              <w:left w:val="single" w:sz="4" w:space="0" w:color="auto"/>
              <w:bottom w:val="single" w:sz="4" w:space="0" w:color="auto"/>
              <w:right w:val="single" w:sz="4" w:space="0" w:color="auto"/>
            </w:tcBorders>
            <w:noWrap/>
            <w:vAlign w:val="bottom"/>
            <w:hideMark/>
          </w:tcPr>
          <w:p w14:paraId="4D9CCCBF" w14:textId="77777777" w:rsidR="00F9226C" w:rsidRDefault="00F9226C" w:rsidP="00F9226C">
            <w:pPr>
              <w:rPr>
                <w:rFonts w:ascii="Calibri" w:eastAsia="Times New Roman" w:hAnsi="Calibri" w:cs="Times New Roman"/>
                <w:b/>
                <w:bCs/>
                <w:color w:val="000000"/>
                <w:szCs w:val="22"/>
              </w:rPr>
            </w:pPr>
            <w:r>
              <w:rPr>
                <w:rFonts w:ascii="Calibri" w:eastAsia="Times New Roman" w:hAnsi="Calibri" w:cs="Times New Roman"/>
                <w:b/>
                <w:bCs/>
                <w:color w:val="000000"/>
              </w:rPr>
              <w:t>Évolution du matériel</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13678FAF"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06FFED51"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233FED82"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668746BA"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8</w:t>
            </w:r>
          </w:p>
        </w:tc>
        <w:tc>
          <w:tcPr>
            <w:tcW w:w="4111" w:type="dxa"/>
            <w:tcBorders>
              <w:top w:val="single" w:sz="4" w:space="0" w:color="auto"/>
              <w:left w:val="single" w:sz="4" w:space="0" w:color="auto"/>
              <w:bottom w:val="single" w:sz="4" w:space="0" w:color="auto"/>
              <w:right w:val="single" w:sz="4" w:space="0" w:color="auto"/>
            </w:tcBorders>
            <w:noWrap/>
            <w:vAlign w:val="bottom"/>
            <w:hideMark/>
          </w:tcPr>
          <w:p w14:paraId="6EB137BE"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Définition de spécifications sur 5 ans</w:t>
            </w:r>
          </w:p>
        </w:tc>
      </w:tr>
      <w:tr w:rsidR="00F9226C" w14:paraId="2E51D563" w14:textId="77777777" w:rsidTr="00F9226C">
        <w:trPr>
          <w:trHeight w:val="300"/>
        </w:trPr>
        <w:tc>
          <w:tcPr>
            <w:tcW w:w="4673" w:type="dxa"/>
            <w:tcBorders>
              <w:top w:val="single" w:sz="4" w:space="0" w:color="auto"/>
              <w:left w:val="single" w:sz="4" w:space="0" w:color="auto"/>
              <w:bottom w:val="single" w:sz="4" w:space="0" w:color="auto"/>
              <w:right w:val="single" w:sz="4" w:space="0" w:color="auto"/>
            </w:tcBorders>
            <w:noWrap/>
            <w:vAlign w:val="bottom"/>
            <w:hideMark/>
          </w:tcPr>
          <w:p w14:paraId="65522F7A" w14:textId="77777777" w:rsidR="00F9226C" w:rsidRDefault="00F9226C" w:rsidP="00F9226C">
            <w:pPr>
              <w:rPr>
                <w:rFonts w:ascii="Calibri" w:eastAsia="Times New Roman" w:hAnsi="Calibri" w:cs="Times New Roman"/>
                <w:b/>
                <w:bCs/>
                <w:color w:val="000000"/>
              </w:rPr>
            </w:pPr>
            <w:r>
              <w:rPr>
                <w:rFonts w:ascii="Calibri" w:eastAsia="Times New Roman" w:hAnsi="Calibri" w:cs="Times New Roman"/>
                <w:b/>
                <w:bCs/>
                <w:color w:val="000000"/>
              </w:rPr>
              <w:t>Manque de compétences</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1CF454D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646820DC"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1</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09C186D2"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605DD32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12</w:t>
            </w:r>
          </w:p>
        </w:tc>
        <w:tc>
          <w:tcPr>
            <w:tcW w:w="4111" w:type="dxa"/>
            <w:tcBorders>
              <w:top w:val="single" w:sz="4" w:space="0" w:color="auto"/>
              <w:left w:val="single" w:sz="4" w:space="0" w:color="auto"/>
              <w:bottom w:val="single" w:sz="4" w:space="0" w:color="auto"/>
              <w:right w:val="single" w:sz="4" w:space="0" w:color="auto"/>
            </w:tcBorders>
            <w:noWrap/>
            <w:vAlign w:val="bottom"/>
            <w:hideMark/>
          </w:tcPr>
          <w:p w14:paraId="0A7B1142"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Utiliser des outils standardisés ; formations complémentaires</w:t>
            </w:r>
          </w:p>
        </w:tc>
      </w:tr>
      <w:tr w:rsidR="00F9226C" w14:paraId="741BBF8A" w14:textId="77777777" w:rsidTr="00F9226C">
        <w:trPr>
          <w:trHeight w:val="300"/>
        </w:trPr>
        <w:tc>
          <w:tcPr>
            <w:tcW w:w="4673" w:type="dxa"/>
            <w:tcBorders>
              <w:top w:val="single" w:sz="4" w:space="0" w:color="auto"/>
              <w:left w:val="single" w:sz="4" w:space="0" w:color="auto"/>
              <w:bottom w:val="single" w:sz="4" w:space="0" w:color="auto"/>
              <w:right w:val="single" w:sz="4" w:space="0" w:color="auto"/>
            </w:tcBorders>
            <w:noWrap/>
            <w:vAlign w:val="bottom"/>
            <w:hideMark/>
          </w:tcPr>
          <w:p w14:paraId="14740A96" w14:textId="77777777" w:rsidR="00F9226C" w:rsidRDefault="00F9226C" w:rsidP="00F9226C">
            <w:pPr>
              <w:rPr>
                <w:rFonts w:ascii="Calibri" w:eastAsia="Times New Roman" w:hAnsi="Calibri" w:cs="Times New Roman"/>
                <w:b/>
                <w:bCs/>
                <w:color w:val="000000"/>
              </w:rPr>
            </w:pPr>
            <w:r>
              <w:rPr>
                <w:rFonts w:ascii="Calibri" w:eastAsia="Times New Roman" w:hAnsi="Calibri" w:cs="Times New Roman"/>
                <w:b/>
                <w:bCs/>
                <w:color w:val="000000"/>
              </w:rPr>
              <w:t>Mauvaise implémentation des règles métier</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42C6EB3E"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643B7FB0"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599E7EC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30731541"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4111" w:type="dxa"/>
            <w:tcBorders>
              <w:top w:val="single" w:sz="4" w:space="0" w:color="auto"/>
              <w:left w:val="single" w:sz="4" w:space="0" w:color="auto"/>
              <w:bottom w:val="single" w:sz="4" w:space="0" w:color="auto"/>
              <w:right w:val="single" w:sz="4" w:space="0" w:color="auto"/>
            </w:tcBorders>
            <w:noWrap/>
            <w:vAlign w:val="bottom"/>
            <w:hideMark/>
          </w:tcPr>
          <w:p w14:paraId="4A031A7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Réunions d’informations</w:t>
            </w:r>
          </w:p>
        </w:tc>
      </w:tr>
      <w:tr w:rsidR="00F9226C" w14:paraId="1546593B" w14:textId="77777777" w:rsidTr="00F9226C">
        <w:trPr>
          <w:trHeight w:val="300"/>
        </w:trPr>
        <w:tc>
          <w:tcPr>
            <w:tcW w:w="4673" w:type="dxa"/>
            <w:tcBorders>
              <w:top w:val="single" w:sz="4" w:space="0" w:color="auto"/>
              <w:left w:val="single" w:sz="4" w:space="0" w:color="auto"/>
              <w:bottom w:val="single" w:sz="4" w:space="0" w:color="auto"/>
              <w:right w:val="single" w:sz="4" w:space="0" w:color="auto"/>
            </w:tcBorders>
            <w:noWrap/>
            <w:vAlign w:val="bottom"/>
            <w:hideMark/>
          </w:tcPr>
          <w:p w14:paraId="67900FAF" w14:textId="77777777" w:rsidR="00F9226C" w:rsidRDefault="00F9226C" w:rsidP="00F9226C">
            <w:pPr>
              <w:rPr>
                <w:rFonts w:ascii="Calibri" w:eastAsia="Times New Roman" w:hAnsi="Calibri" w:cs="Times New Roman"/>
                <w:b/>
                <w:bCs/>
                <w:color w:val="000000"/>
              </w:rPr>
            </w:pPr>
            <w:r>
              <w:rPr>
                <w:rFonts w:ascii="Calibri" w:eastAsia="Times New Roman" w:hAnsi="Calibri" w:cs="Times New Roman"/>
                <w:b/>
                <w:bCs/>
                <w:color w:val="000000"/>
              </w:rPr>
              <w:t>Perte des sources du projet</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1CB6A4D6"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25DE6DAD"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612247B5"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7B25DDFE"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3,75</w:t>
            </w:r>
          </w:p>
        </w:tc>
        <w:tc>
          <w:tcPr>
            <w:tcW w:w="4111" w:type="dxa"/>
            <w:tcBorders>
              <w:top w:val="single" w:sz="4" w:space="0" w:color="auto"/>
              <w:left w:val="single" w:sz="4" w:space="0" w:color="auto"/>
              <w:bottom w:val="single" w:sz="4" w:space="0" w:color="auto"/>
              <w:right w:val="single" w:sz="4" w:space="0" w:color="auto"/>
            </w:tcBorders>
            <w:noWrap/>
            <w:vAlign w:val="bottom"/>
            <w:hideMark/>
          </w:tcPr>
          <w:p w14:paraId="76C2410C"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Mise en place Git externe</w:t>
            </w:r>
          </w:p>
        </w:tc>
      </w:tr>
      <w:tr w:rsidR="00F9226C" w14:paraId="3B05C523" w14:textId="77777777" w:rsidTr="00F9226C">
        <w:trPr>
          <w:trHeight w:val="300"/>
        </w:trPr>
        <w:tc>
          <w:tcPr>
            <w:tcW w:w="4673" w:type="dxa"/>
            <w:tcBorders>
              <w:top w:val="single" w:sz="4" w:space="0" w:color="auto"/>
              <w:left w:val="single" w:sz="4" w:space="0" w:color="auto"/>
              <w:bottom w:val="single" w:sz="4" w:space="0" w:color="auto"/>
              <w:right w:val="single" w:sz="4" w:space="0" w:color="auto"/>
            </w:tcBorders>
            <w:noWrap/>
            <w:vAlign w:val="bottom"/>
            <w:hideMark/>
          </w:tcPr>
          <w:p w14:paraId="46D9E741" w14:textId="77777777" w:rsidR="00F9226C" w:rsidRDefault="00F9226C" w:rsidP="00F9226C">
            <w:pPr>
              <w:rPr>
                <w:rFonts w:ascii="Calibri" w:eastAsia="Times New Roman" w:hAnsi="Calibri" w:cs="Times New Roman"/>
                <w:b/>
                <w:bCs/>
                <w:color w:val="000000"/>
              </w:rPr>
            </w:pPr>
            <w:r>
              <w:rPr>
                <w:rFonts w:ascii="Calibri" w:eastAsia="Times New Roman" w:hAnsi="Calibri" w:cs="Times New Roman"/>
                <w:b/>
                <w:bCs/>
                <w:color w:val="000000"/>
              </w:rPr>
              <w:t>Non-respect des délais</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308972A5"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23FFE91A"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2B9E5706"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747D4D14"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4111" w:type="dxa"/>
            <w:tcBorders>
              <w:top w:val="single" w:sz="4" w:space="0" w:color="auto"/>
              <w:left w:val="single" w:sz="4" w:space="0" w:color="auto"/>
              <w:bottom w:val="single" w:sz="4" w:space="0" w:color="auto"/>
              <w:right w:val="single" w:sz="4" w:space="0" w:color="auto"/>
            </w:tcBorders>
            <w:noWrap/>
            <w:vAlign w:val="bottom"/>
            <w:hideMark/>
          </w:tcPr>
          <w:p w14:paraId="0602F88C"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 xml:space="preserve">Point d’avancement </w:t>
            </w:r>
          </w:p>
        </w:tc>
      </w:tr>
      <w:tr w:rsidR="00F9226C" w14:paraId="39A32DB1" w14:textId="77777777" w:rsidTr="00F9226C">
        <w:trPr>
          <w:trHeight w:val="304"/>
        </w:trPr>
        <w:tc>
          <w:tcPr>
            <w:tcW w:w="4673" w:type="dxa"/>
            <w:tcBorders>
              <w:top w:val="single" w:sz="4" w:space="0" w:color="auto"/>
              <w:left w:val="single" w:sz="4" w:space="0" w:color="auto"/>
              <w:bottom w:val="single" w:sz="4" w:space="0" w:color="auto"/>
              <w:right w:val="single" w:sz="4" w:space="0" w:color="auto"/>
            </w:tcBorders>
            <w:noWrap/>
            <w:vAlign w:val="bottom"/>
            <w:hideMark/>
          </w:tcPr>
          <w:p w14:paraId="6768A4FB" w14:textId="77777777" w:rsidR="00F9226C" w:rsidRDefault="00F9226C" w:rsidP="00F9226C">
            <w:pPr>
              <w:rPr>
                <w:rFonts w:ascii="Calibri" w:eastAsia="Times New Roman" w:hAnsi="Calibri" w:cs="Times New Roman"/>
                <w:b/>
                <w:bCs/>
                <w:color w:val="000000"/>
              </w:rPr>
            </w:pPr>
            <w:r>
              <w:rPr>
                <w:rFonts w:ascii="Calibri" w:eastAsia="Times New Roman" w:hAnsi="Calibri" w:cs="Times New Roman"/>
                <w:b/>
                <w:bCs/>
                <w:color w:val="000000"/>
              </w:rPr>
              <w:t>Perte de motivation</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348E2626"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4C5A4809"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3E8A5F01"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5D6B8C1E"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3,333333333</w:t>
            </w:r>
          </w:p>
        </w:tc>
        <w:tc>
          <w:tcPr>
            <w:tcW w:w="4111" w:type="dxa"/>
            <w:tcBorders>
              <w:top w:val="single" w:sz="4" w:space="0" w:color="auto"/>
              <w:left w:val="single" w:sz="4" w:space="0" w:color="auto"/>
              <w:bottom w:val="single" w:sz="4" w:space="0" w:color="auto"/>
              <w:right w:val="single" w:sz="4" w:space="0" w:color="auto"/>
            </w:tcBorders>
            <w:noWrap/>
            <w:vAlign w:val="bottom"/>
            <w:hideMark/>
          </w:tcPr>
          <w:p w14:paraId="01EB442D"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Entretien régulier avec les équipes</w:t>
            </w:r>
          </w:p>
        </w:tc>
      </w:tr>
    </w:tbl>
    <w:p w14:paraId="7F43D4B3" w14:textId="0B14F9B8" w:rsidR="00F9226C" w:rsidRDefault="00F9226C" w:rsidP="00F9226C">
      <w:pPr>
        <w:pStyle w:val="Titre3"/>
      </w:pPr>
    </w:p>
    <w:p w14:paraId="13215716" w14:textId="77777777" w:rsidR="00F9226C" w:rsidRDefault="00F9226C" w:rsidP="00F9226C">
      <w:pPr>
        <w:rPr>
          <w:rFonts w:eastAsiaTheme="minorHAnsi"/>
          <w:sz w:val="22"/>
          <w:szCs w:val="22"/>
          <w:lang w:eastAsia="en-US"/>
        </w:rPr>
      </w:pPr>
    </w:p>
    <w:tbl>
      <w:tblPr>
        <w:tblpPr w:leftFromText="141" w:rightFromText="141" w:vertAnchor="text" w:horzAnchor="margin" w:tblpY="3772"/>
        <w:tblW w:w="14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26"/>
        <w:gridCol w:w="597"/>
        <w:gridCol w:w="597"/>
        <w:gridCol w:w="597"/>
        <w:gridCol w:w="2540"/>
        <w:gridCol w:w="4331"/>
      </w:tblGrid>
      <w:tr w:rsidR="00F9226C" w14:paraId="49055FC6" w14:textId="77777777" w:rsidTr="00F9226C">
        <w:trPr>
          <w:trHeight w:val="288"/>
        </w:trPr>
        <w:tc>
          <w:tcPr>
            <w:tcW w:w="5526" w:type="dxa"/>
            <w:vMerge w:val="restart"/>
            <w:tcBorders>
              <w:top w:val="single" w:sz="4" w:space="0" w:color="auto"/>
              <w:left w:val="single" w:sz="4" w:space="0" w:color="auto"/>
              <w:bottom w:val="single" w:sz="4" w:space="0" w:color="auto"/>
              <w:right w:val="single" w:sz="4" w:space="0" w:color="auto"/>
            </w:tcBorders>
            <w:noWrap/>
            <w:vAlign w:val="center"/>
            <w:hideMark/>
          </w:tcPr>
          <w:p w14:paraId="7362540B" w14:textId="77777777" w:rsidR="00F9226C" w:rsidRDefault="00F9226C" w:rsidP="00F9226C">
            <w:pPr>
              <w:jc w:val="center"/>
              <w:rPr>
                <w:rFonts w:ascii="Calibri" w:eastAsia="Times New Roman" w:hAnsi="Calibri" w:cs="Times New Roman"/>
                <w:b/>
                <w:bCs/>
                <w:color w:val="44546A"/>
                <w:sz w:val="32"/>
                <w:szCs w:val="30"/>
              </w:rPr>
            </w:pPr>
            <w:bookmarkStart w:id="17" w:name="_GoBack"/>
            <w:bookmarkEnd w:id="17"/>
            <w:r>
              <w:rPr>
                <w:rFonts w:ascii="Calibri" w:eastAsia="Times New Roman" w:hAnsi="Calibri" w:cs="Times New Roman"/>
                <w:b/>
                <w:bCs/>
                <w:color w:val="44546A"/>
                <w:sz w:val="32"/>
                <w:szCs w:val="30"/>
              </w:rPr>
              <w:t>Risque</w:t>
            </w:r>
          </w:p>
        </w:tc>
        <w:tc>
          <w:tcPr>
            <w:tcW w:w="4331" w:type="dxa"/>
            <w:gridSpan w:val="4"/>
            <w:tcBorders>
              <w:top w:val="single" w:sz="4" w:space="0" w:color="auto"/>
              <w:left w:val="single" w:sz="4" w:space="0" w:color="auto"/>
              <w:bottom w:val="single" w:sz="4" w:space="0" w:color="auto"/>
              <w:right w:val="single" w:sz="4" w:space="0" w:color="auto"/>
            </w:tcBorders>
            <w:hideMark/>
          </w:tcPr>
          <w:p w14:paraId="1E3F0D6E" w14:textId="77777777" w:rsidR="00F9226C" w:rsidRDefault="00F9226C" w:rsidP="00F9226C">
            <w:pPr>
              <w:jc w:val="center"/>
              <w:rPr>
                <w:rFonts w:ascii="Calibri" w:eastAsia="Times New Roman" w:hAnsi="Calibri" w:cs="Times New Roman"/>
                <w:b/>
                <w:bCs/>
                <w:color w:val="44546A"/>
                <w:sz w:val="32"/>
                <w:szCs w:val="30"/>
              </w:rPr>
            </w:pPr>
            <w:r>
              <w:rPr>
                <w:rFonts w:ascii="Calibri" w:eastAsia="Times New Roman" w:hAnsi="Calibri" w:cs="Times New Roman"/>
                <w:b/>
                <w:bCs/>
                <w:color w:val="44546A"/>
                <w:sz w:val="32"/>
                <w:szCs w:val="30"/>
              </w:rPr>
              <w:t>Évaluation avant action</w:t>
            </w:r>
          </w:p>
        </w:tc>
        <w:tc>
          <w:tcPr>
            <w:tcW w:w="4331" w:type="dxa"/>
            <w:vMerge w:val="restart"/>
            <w:tcBorders>
              <w:top w:val="single" w:sz="4" w:space="0" w:color="auto"/>
              <w:left w:val="single" w:sz="4" w:space="0" w:color="auto"/>
              <w:bottom w:val="single" w:sz="4" w:space="0" w:color="auto"/>
              <w:right w:val="single" w:sz="4" w:space="0" w:color="auto"/>
            </w:tcBorders>
            <w:noWrap/>
            <w:vAlign w:val="center"/>
            <w:hideMark/>
          </w:tcPr>
          <w:p w14:paraId="73F2E9EF" w14:textId="77777777" w:rsidR="00F9226C" w:rsidRDefault="00F9226C" w:rsidP="00F9226C">
            <w:pPr>
              <w:jc w:val="center"/>
              <w:rPr>
                <w:rFonts w:ascii="Calibri" w:eastAsia="Times New Roman" w:hAnsi="Calibri" w:cs="Times New Roman"/>
                <w:b/>
                <w:bCs/>
                <w:color w:val="44546A"/>
                <w:sz w:val="30"/>
                <w:szCs w:val="30"/>
              </w:rPr>
            </w:pPr>
            <w:r>
              <w:rPr>
                <w:rFonts w:ascii="Calibri" w:eastAsia="Times New Roman" w:hAnsi="Calibri" w:cs="Times New Roman"/>
                <w:b/>
                <w:bCs/>
                <w:color w:val="44546A"/>
                <w:sz w:val="30"/>
                <w:szCs w:val="30"/>
              </w:rPr>
              <w:t>Action</w:t>
            </w:r>
          </w:p>
        </w:tc>
      </w:tr>
      <w:tr w:rsidR="00F9226C" w14:paraId="1AD6E612" w14:textId="77777777" w:rsidTr="00F9226C">
        <w:trPr>
          <w:trHeight w:val="1485"/>
        </w:trPr>
        <w:tc>
          <w:tcPr>
            <w:tcW w:w="5526" w:type="dxa"/>
            <w:vMerge/>
            <w:tcBorders>
              <w:top w:val="single" w:sz="4" w:space="0" w:color="auto"/>
              <w:left w:val="single" w:sz="4" w:space="0" w:color="auto"/>
              <w:bottom w:val="single" w:sz="4" w:space="0" w:color="auto"/>
              <w:right w:val="single" w:sz="4" w:space="0" w:color="auto"/>
            </w:tcBorders>
            <w:vAlign w:val="center"/>
            <w:hideMark/>
          </w:tcPr>
          <w:p w14:paraId="6E3802C6" w14:textId="77777777" w:rsidR="00F9226C" w:rsidRDefault="00F9226C" w:rsidP="00F9226C">
            <w:pPr>
              <w:rPr>
                <w:rFonts w:ascii="Calibri" w:eastAsia="Times New Roman" w:hAnsi="Calibri" w:cs="Times New Roman"/>
                <w:b/>
                <w:bCs/>
                <w:color w:val="44546A"/>
                <w:sz w:val="32"/>
                <w:szCs w:val="30"/>
              </w:rPr>
            </w:pPr>
          </w:p>
        </w:tc>
        <w:tc>
          <w:tcPr>
            <w:tcW w:w="597" w:type="dxa"/>
            <w:tcBorders>
              <w:top w:val="single" w:sz="4" w:space="0" w:color="auto"/>
              <w:left w:val="single" w:sz="4" w:space="0" w:color="auto"/>
              <w:bottom w:val="single" w:sz="4" w:space="0" w:color="auto"/>
              <w:right w:val="single" w:sz="4" w:space="0" w:color="auto"/>
            </w:tcBorders>
            <w:noWrap/>
            <w:textDirection w:val="btLr"/>
            <w:vAlign w:val="bottom"/>
            <w:hideMark/>
          </w:tcPr>
          <w:p w14:paraId="75CF4995" w14:textId="77777777" w:rsidR="00F9226C" w:rsidRDefault="00F9226C" w:rsidP="00F9226C">
            <w:pPr>
              <w:jc w:val="center"/>
              <w:rPr>
                <w:rFonts w:ascii="Calibri" w:eastAsia="Times New Roman" w:hAnsi="Calibri" w:cs="Times New Roman"/>
                <w:b/>
                <w:bCs/>
                <w:color w:val="44546A"/>
                <w:sz w:val="30"/>
                <w:szCs w:val="30"/>
              </w:rPr>
            </w:pPr>
            <w:r>
              <w:rPr>
                <w:rFonts w:ascii="Calibri" w:eastAsia="Times New Roman" w:hAnsi="Calibri" w:cs="Times New Roman"/>
                <w:b/>
                <w:bCs/>
                <w:color w:val="44546A"/>
                <w:sz w:val="30"/>
                <w:szCs w:val="30"/>
              </w:rPr>
              <w:t>Gravité</w:t>
            </w:r>
          </w:p>
        </w:tc>
        <w:tc>
          <w:tcPr>
            <w:tcW w:w="597" w:type="dxa"/>
            <w:tcBorders>
              <w:top w:val="single" w:sz="4" w:space="0" w:color="auto"/>
              <w:left w:val="single" w:sz="4" w:space="0" w:color="auto"/>
              <w:bottom w:val="single" w:sz="4" w:space="0" w:color="auto"/>
              <w:right w:val="single" w:sz="4" w:space="0" w:color="auto"/>
            </w:tcBorders>
            <w:noWrap/>
            <w:textDirection w:val="btLr"/>
            <w:vAlign w:val="bottom"/>
            <w:hideMark/>
          </w:tcPr>
          <w:p w14:paraId="2C46C973" w14:textId="77777777" w:rsidR="00F9226C" w:rsidRDefault="00F9226C" w:rsidP="00F9226C">
            <w:pPr>
              <w:jc w:val="center"/>
              <w:rPr>
                <w:rFonts w:ascii="Calibri" w:eastAsia="Times New Roman" w:hAnsi="Calibri" w:cs="Times New Roman"/>
                <w:b/>
                <w:bCs/>
                <w:color w:val="44546A"/>
                <w:sz w:val="30"/>
                <w:szCs w:val="30"/>
              </w:rPr>
            </w:pPr>
            <w:r>
              <w:rPr>
                <w:rFonts w:ascii="Calibri" w:eastAsia="Times New Roman" w:hAnsi="Calibri" w:cs="Times New Roman"/>
                <w:b/>
                <w:bCs/>
                <w:color w:val="44546A"/>
                <w:sz w:val="30"/>
                <w:szCs w:val="30"/>
              </w:rPr>
              <w:t>Détection</w:t>
            </w:r>
          </w:p>
        </w:tc>
        <w:tc>
          <w:tcPr>
            <w:tcW w:w="597" w:type="dxa"/>
            <w:tcBorders>
              <w:top w:val="single" w:sz="4" w:space="0" w:color="auto"/>
              <w:left w:val="single" w:sz="4" w:space="0" w:color="auto"/>
              <w:bottom w:val="single" w:sz="4" w:space="0" w:color="auto"/>
              <w:right w:val="single" w:sz="4" w:space="0" w:color="auto"/>
            </w:tcBorders>
            <w:noWrap/>
            <w:textDirection w:val="btLr"/>
            <w:vAlign w:val="bottom"/>
            <w:hideMark/>
          </w:tcPr>
          <w:p w14:paraId="32AAFF0B" w14:textId="77777777" w:rsidR="00F9226C" w:rsidRDefault="00F9226C" w:rsidP="00F9226C">
            <w:pPr>
              <w:jc w:val="center"/>
              <w:rPr>
                <w:rFonts w:ascii="Calibri" w:eastAsia="Times New Roman" w:hAnsi="Calibri" w:cs="Times New Roman"/>
                <w:b/>
                <w:bCs/>
                <w:color w:val="44546A"/>
                <w:sz w:val="30"/>
                <w:szCs w:val="30"/>
              </w:rPr>
            </w:pPr>
            <w:r>
              <w:rPr>
                <w:rFonts w:ascii="Calibri" w:eastAsia="Times New Roman" w:hAnsi="Calibri" w:cs="Times New Roman"/>
                <w:b/>
                <w:bCs/>
                <w:color w:val="44546A"/>
                <w:sz w:val="30"/>
                <w:szCs w:val="30"/>
              </w:rPr>
              <w:t>Probabilité</w:t>
            </w:r>
          </w:p>
        </w:tc>
        <w:tc>
          <w:tcPr>
            <w:tcW w:w="2540" w:type="dxa"/>
            <w:tcBorders>
              <w:top w:val="single" w:sz="4" w:space="0" w:color="auto"/>
              <w:left w:val="single" w:sz="4" w:space="0" w:color="auto"/>
              <w:bottom w:val="single" w:sz="4" w:space="0" w:color="auto"/>
              <w:right w:val="single" w:sz="4" w:space="0" w:color="auto"/>
            </w:tcBorders>
            <w:vAlign w:val="center"/>
            <w:hideMark/>
          </w:tcPr>
          <w:p w14:paraId="650720A9" w14:textId="77777777" w:rsidR="00F9226C" w:rsidRDefault="00F9226C" w:rsidP="00F9226C">
            <w:pPr>
              <w:jc w:val="center"/>
              <w:rPr>
                <w:rFonts w:ascii="Calibri" w:eastAsia="Times New Roman" w:hAnsi="Calibri" w:cs="Times New Roman"/>
                <w:b/>
                <w:bCs/>
                <w:color w:val="44546A"/>
                <w:sz w:val="30"/>
                <w:szCs w:val="30"/>
              </w:rPr>
            </w:pPr>
            <w:r>
              <w:rPr>
                <w:rFonts w:ascii="Calibri" w:eastAsia="Times New Roman" w:hAnsi="Calibri" w:cs="Times New Roman"/>
                <w:b/>
                <w:bCs/>
                <w:color w:val="44546A"/>
                <w:sz w:val="30"/>
                <w:szCs w:val="30"/>
              </w:rPr>
              <w:t>Priorisation (Gx(1/D)xP)</w:t>
            </w:r>
          </w:p>
        </w:tc>
        <w:tc>
          <w:tcPr>
            <w:tcW w:w="4331" w:type="dxa"/>
            <w:vMerge/>
            <w:tcBorders>
              <w:top w:val="single" w:sz="4" w:space="0" w:color="auto"/>
              <w:left w:val="single" w:sz="4" w:space="0" w:color="auto"/>
              <w:bottom w:val="single" w:sz="4" w:space="0" w:color="auto"/>
              <w:right w:val="single" w:sz="4" w:space="0" w:color="auto"/>
            </w:tcBorders>
            <w:vAlign w:val="center"/>
            <w:hideMark/>
          </w:tcPr>
          <w:p w14:paraId="5D7CE12A" w14:textId="77777777" w:rsidR="00F9226C" w:rsidRDefault="00F9226C" w:rsidP="00F9226C">
            <w:pPr>
              <w:rPr>
                <w:rFonts w:ascii="Calibri" w:eastAsia="Times New Roman" w:hAnsi="Calibri" w:cs="Times New Roman"/>
                <w:b/>
                <w:bCs/>
                <w:color w:val="44546A"/>
                <w:sz w:val="30"/>
                <w:szCs w:val="30"/>
              </w:rPr>
            </w:pPr>
          </w:p>
        </w:tc>
      </w:tr>
      <w:tr w:rsidR="00F9226C" w14:paraId="75153D61" w14:textId="77777777" w:rsidTr="00F9226C">
        <w:trPr>
          <w:trHeight w:val="302"/>
        </w:trPr>
        <w:tc>
          <w:tcPr>
            <w:tcW w:w="5526" w:type="dxa"/>
            <w:tcBorders>
              <w:top w:val="single" w:sz="4" w:space="0" w:color="auto"/>
              <w:left w:val="single" w:sz="4" w:space="0" w:color="auto"/>
              <w:bottom w:val="single" w:sz="4" w:space="0" w:color="auto"/>
              <w:right w:val="single" w:sz="4" w:space="0" w:color="auto"/>
            </w:tcBorders>
            <w:noWrap/>
            <w:vAlign w:val="bottom"/>
            <w:hideMark/>
          </w:tcPr>
          <w:p w14:paraId="414503E6" w14:textId="77777777" w:rsidR="00F9226C" w:rsidRDefault="00F9226C" w:rsidP="00F9226C">
            <w:pPr>
              <w:rPr>
                <w:rFonts w:ascii="Calibri" w:eastAsia="Times New Roman" w:hAnsi="Calibri" w:cs="Times New Roman"/>
                <w:b/>
                <w:bCs/>
                <w:color w:val="000000"/>
                <w:sz w:val="22"/>
                <w:szCs w:val="22"/>
              </w:rPr>
            </w:pPr>
            <w:r>
              <w:rPr>
                <w:rFonts w:ascii="Calibri" w:eastAsia="Times New Roman" w:hAnsi="Calibri" w:cs="Times New Roman"/>
                <w:b/>
                <w:bCs/>
                <w:color w:val="000000"/>
              </w:rPr>
              <w:t>Incohérences renseignées par les utilisateurs</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0FB373B6"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726AC8D5"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1</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05A78AA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0" w:type="dxa"/>
            <w:tcBorders>
              <w:top w:val="single" w:sz="4" w:space="0" w:color="auto"/>
              <w:left w:val="single" w:sz="4" w:space="0" w:color="auto"/>
              <w:bottom w:val="single" w:sz="4" w:space="0" w:color="auto"/>
              <w:right w:val="single" w:sz="4" w:space="0" w:color="auto"/>
            </w:tcBorders>
            <w:vAlign w:val="bottom"/>
            <w:hideMark/>
          </w:tcPr>
          <w:p w14:paraId="077F7C32"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9</w:t>
            </w: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40CC34E0"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Gestion des incohérences d'information</w:t>
            </w:r>
          </w:p>
        </w:tc>
      </w:tr>
      <w:tr w:rsidR="00F9226C" w14:paraId="2A0EE238" w14:textId="77777777" w:rsidTr="00F9226C">
        <w:trPr>
          <w:trHeight w:val="288"/>
        </w:trPr>
        <w:tc>
          <w:tcPr>
            <w:tcW w:w="5526" w:type="dxa"/>
            <w:tcBorders>
              <w:top w:val="single" w:sz="4" w:space="0" w:color="auto"/>
              <w:left w:val="single" w:sz="4" w:space="0" w:color="auto"/>
              <w:bottom w:val="single" w:sz="4" w:space="0" w:color="auto"/>
              <w:right w:val="single" w:sz="4" w:space="0" w:color="auto"/>
            </w:tcBorders>
            <w:noWrap/>
            <w:vAlign w:val="bottom"/>
            <w:hideMark/>
          </w:tcPr>
          <w:p w14:paraId="4AE0A16E" w14:textId="77777777" w:rsidR="00F9226C" w:rsidRDefault="00F9226C" w:rsidP="00F9226C">
            <w:pPr>
              <w:rPr>
                <w:rFonts w:ascii="Calibri" w:eastAsia="Times New Roman" w:hAnsi="Calibri" w:cs="Times New Roman"/>
                <w:b/>
                <w:bCs/>
                <w:color w:val="000000"/>
              </w:rPr>
            </w:pPr>
            <w:r>
              <w:rPr>
                <w:rFonts w:ascii="Calibri" w:eastAsia="Times New Roman" w:hAnsi="Calibri" w:cs="Times New Roman"/>
                <w:b/>
                <w:bCs/>
                <w:color w:val="000000"/>
              </w:rPr>
              <w:t>Matériel utilisateur inadapté</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269DE815"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5</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12DD2F6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4A70E1C7"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0" w:type="dxa"/>
            <w:tcBorders>
              <w:top w:val="single" w:sz="4" w:space="0" w:color="auto"/>
              <w:left w:val="single" w:sz="4" w:space="0" w:color="auto"/>
              <w:bottom w:val="single" w:sz="4" w:space="0" w:color="auto"/>
              <w:right w:val="single" w:sz="4" w:space="0" w:color="auto"/>
            </w:tcBorders>
            <w:vAlign w:val="bottom"/>
            <w:hideMark/>
          </w:tcPr>
          <w:p w14:paraId="67927B30"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5</w:t>
            </w: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798CCFDA" w14:textId="77777777" w:rsidR="00F9226C" w:rsidRDefault="00F9226C" w:rsidP="00F9226C">
            <w:pPr>
              <w:rPr>
                <w:rFonts w:ascii="Calibri" w:eastAsia="Times New Roman" w:hAnsi="Calibri" w:cs="Times New Roman"/>
                <w:color w:val="000000"/>
              </w:rPr>
            </w:pPr>
          </w:p>
        </w:tc>
      </w:tr>
      <w:tr w:rsidR="00F9226C" w14:paraId="5712D929" w14:textId="77777777" w:rsidTr="00F9226C">
        <w:trPr>
          <w:trHeight w:val="288"/>
        </w:trPr>
        <w:tc>
          <w:tcPr>
            <w:tcW w:w="5526" w:type="dxa"/>
            <w:vMerge w:val="restart"/>
            <w:tcBorders>
              <w:top w:val="single" w:sz="4" w:space="0" w:color="auto"/>
              <w:left w:val="single" w:sz="4" w:space="0" w:color="auto"/>
              <w:bottom w:val="single" w:sz="4" w:space="0" w:color="auto"/>
              <w:right w:val="single" w:sz="4" w:space="0" w:color="auto"/>
            </w:tcBorders>
            <w:noWrap/>
            <w:vAlign w:val="center"/>
            <w:hideMark/>
          </w:tcPr>
          <w:p w14:paraId="18095A49" w14:textId="77777777" w:rsidR="00F9226C" w:rsidRDefault="00F9226C" w:rsidP="00F9226C">
            <w:pPr>
              <w:rPr>
                <w:rFonts w:ascii="Calibri" w:eastAsia="Times New Roman" w:hAnsi="Calibri" w:cs="Times New Roman"/>
                <w:b/>
                <w:bCs/>
                <w:color w:val="000000"/>
                <w:sz w:val="22"/>
                <w:szCs w:val="22"/>
              </w:rPr>
            </w:pPr>
            <w:r>
              <w:rPr>
                <w:rFonts w:ascii="Calibri" w:eastAsia="Times New Roman" w:hAnsi="Calibri" w:cs="Times New Roman"/>
                <w:b/>
                <w:bCs/>
                <w:color w:val="000000"/>
              </w:rPr>
              <w:t>Panne serveur</w:t>
            </w:r>
          </w:p>
        </w:tc>
        <w:tc>
          <w:tcPr>
            <w:tcW w:w="597" w:type="dxa"/>
            <w:vMerge w:val="restart"/>
            <w:tcBorders>
              <w:top w:val="single" w:sz="4" w:space="0" w:color="auto"/>
              <w:left w:val="single" w:sz="4" w:space="0" w:color="auto"/>
              <w:bottom w:val="single" w:sz="4" w:space="0" w:color="auto"/>
              <w:right w:val="single" w:sz="4" w:space="0" w:color="auto"/>
            </w:tcBorders>
            <w:noWrap/>
            <w:vAlign w:val="center"/>
            <w:hideMark/>
          </w:tcPr>
          <w:p w14:paraId="39D95120"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5</w:t>
            </w:r>
          </w:p>
        </w:tc>
        <w:tc>
          <w:tcPr>
            <w:tcW w:w="597" w:type="dxa"/>
            <w:vMerge w:val="restart"/>
            <w:tcBorders>
              <w:top w:val="single" w:sz="4" w:space="0" w:color="auto"/>
              <w:left w:val="single" w:sz="4" w:space="0" w:color="auto"/>
              <w:bottom w:val="single" w:sz="4" w:space="0" w:color="auto"/>
              <w:right w:val="single" w:sz="4" w:space="0" w:color="auto"/>
            </w:tcBorders>
            <w:noWrap/>
            <w:vAlign w:val="center"/>
            <w:hideMark/>
          </w:tcPr>
          <w:p w14:paraId="610A11B7"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97" w:type="dxa"/>
            <w:vMerge w:val="restart"/>
            <w:tcBorders>
              <w:top w:val="single" w:sz="4" w:space="0" w:color="auto"/>
              <w:left w:val="single" w:sz="4" w:space="0" w:color="auto"/>
              <w:bottom w:val="single" w:sz="4" w:space="0" w:color="auto"/>
              <w:right w:val="single" w:sz="4" w:space="0" w:color="auto"/>
            </w:tcBorders>
            <w:noWrap/>
            <w:vAlign w:val="center"/>
            <w:hideMark/>
          </w:tcPr>
          <w:p w14:paraId="5A567232"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5</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167C467"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6,25</w:t>
            </w: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44E66DE6"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Plan de maintenance curative</w:t>
            </w:r>
          </w:p>
        </w:tc>
      </w:tr>
      <w:tr w:rsidR="00F9226C" w14:paraId="4AD5D6C8" w14:textId="77777777" w:rsidTr="00F9226C">
        <w:trPr>
          <w:trHeight w:val="288"/>
        </w:trPr>
        <w:tc>
          <w:tcPr>
            <w:tcW w:w="5526" w:type="dxa"/>
            <w:vMerge/>
            <w:tcBorders>
              <w:top w:val="single" w:sz="4" w:space="0" w:color="auto"/>
              <w:left w:val="single" w:sz="4" w:space="0" w:color="auto"/>
              <w:bottom w:val="single" w:sz="4" w:space="0" w:color="auto"/>
              <w:right w:val="single" w:sz="4" w:space="0" w:color="auto"/>
            </w:tcBorders>
            <w:vAlign w:val="center"/>
            <w:hideMark/>
          </w:tcPr>
          <w:p w14:paraId="0921D41D" w14:textId="77777777" w:rsidR="00F9226C" w:rsidRDefault="00F9226C" w:rsidP="00F9226C">
            <w:pPr>
              <w:rPr>
                <w:rFonts w:ascii="Calibri" w:eastAsia="Times New Roman" w:hAnsi="Calibri" w:cs="Times New Roman"/>
                <w:b/>
                <w:bCs/>
                <w:color w:val="000000"/>
                <w:sz w:val="22"/>
                <w:szCs w:val="22"/>
              </w:rPr>
            </w:pPr>
          </w:p>
        </w:tc>
        <w:tc>
          <w:tcPr>
            <w:tcW w:w="597" w:type="dxa"/>
            <w:vMerge/>
            <w:tcBorders>
              <w:top w:val="single" w:sz="4" w:space="0" w:color="auto"/>
              <w:left w:val="single" w:sz="4" w:space="0" w:color="auto"/>
              <w:bottom w:val="single" w:sz="4" w:space="0" w:color="auto"/>
              <w:right w:val="single" w:sz="4" w:space="0" w:color="auto"/>
            </w:tcBorders>
            <w:vAlign w:val="center"/>
            <w:hideMark/>
          </w:tcPr>
          <w:p w14:paraId="71D30452" w14:textId="77777777" w:rsidR="00F9226C" w:rsidRDefault="00F9226C" w:rsidP="00F9226C">
            <w:pPr>
              <w:rPr>
                <w:rFonts w:ascii="Calibri" w:eastAsia="Times New Roman" w:hAnsi="Calibri" w:cs="Times New Roman"/>
                <w:color w:val="000000"/>
                <w:sz w:val="22"/>
                <w:szCs w:val="22"/>
              </w:rPr>
            </w:pPr>
          </w:p>
        </w:tc>
        <w:tc>
          <w:tcPr>
            <w:tcW w:w="597" w:type="dxa"/>
            <w:vMerge/>
            <w:tcBorders>
              <w:top w:val="single" w:sz="4" w:space="0" w:color="auto"/>
              <w:left w:val="single" w:sz="4" w:space="0" w:color="auto"/>
              <w:bottom w:val="single" w:sz="4" w:space="0" w:color="auto"/>
              <w:right w:val="single" w:sz="4" w:space="0" w:color="auto"/>
            </w:tcBorders>
            <w:vAlign w:val="center"/>
            <w:hideMark/>
          </w:tcPr>
          <w:p w14:paraId="4759A8F0" w14:textId="77777777" w:rsidR="00F9226C" w:rsidRDefault="00F9226C" w:rsidP="00F9226C">
            <w:pPr>
              <w:rPr>
                <w:rFonts w:ascii="Calibri" w:eastAsia="Times New Roman" w:hAnsi="Calibri" w:cs="Times New Roman"/>
                <w:color w:val="000000"/>
                <w:sz w:val="22"/>
                <w:szCs w:val="22"/>
              </w:rPr>
            </w:pPr>
          </w:p>
        </w:tc>
        <w:tc>
          <w:tcPr>
            <w:tcW w:w="597" w:type="dxa"/>
            <w:vMerge/>
            <w:tcBorders>
              <w:top w:val="single" w:sz="4" w:space="0" w:color="auto"/>
              <w:left w:val="single" w:sz="4" w:space="0" w:color="auto"/>
              <w:bottom w:val="single" w:sz="4" w:space="0" w:color="auto"/>
              <w:right w:val="single" w:sz="4" w:space="0" w:color="auto"/>
            </w:tcBorders>
            <w:vAlign w:val="center"/>
            <w:hideMark/>
          </w:tcPr>
          <w:p w14:paraId="55B2CF6F" w14:textId="77777777" w:rsidR="00F9226C" w:rsidRDefault="00F9226C" w:rsidP="00F9226C">
            <w:pPr>
              <w:rPr>
                <w:rFonts w:ascii="Calibri" w:eastAsia="Times New Roman" w:hAnsi="Calibri" w:cs="Times New Roman"/>
                <w:color w:val="000000"/>
                <w:sz w:val="22"/>
                <w:szCs w:val="22"/>
              </w:rPr>
            </w:pPr>
          </w:p>
        </w:tc>
        <w:tc>
          <w:tcPr>
            <w:tcW w:w="2540" w:type="dxa"/>
            <w:tcBorders>
              <w:top w:val="single" w:sz="4" w:space="0" w:color="auto"/>
              <w:left w:val="single" w:sz="4" w:space="0" w:color="auto"/>
              <w:bottom w:val="single" w:sz="4" w:space="0" w:color="auto"/>
              <w:right w:val="single" w:sz="4" w:space="0" w:color="auto"/>
            </w:tcBorders>
            <w:vAlign w:val="center"/>
          </w:tcPr>
          <w:p w14:paraId="47CCC3C5" w14:textId="77777777" w:rsidR="00F9226C" w:rsidRDefault="00F9226C" w:rsidP="00F9226C">
            <w:pPr>
              <w:rPr>
                <w:rFonts w:ascii="Calibri" w:eastAsia="Times New Roman" w:hAnsi="Calibri" w:cs="Times New Roman"/>
                <w:color w:val="000000"/>
              </w:rPr>
            </w:pP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157F2C5E"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Serveur de réplication</w:t>
            </w:r>
          </w:p>
        </w:tc>
      </w:tr>
      <w:tr w:rsidR="00F9226C" w14:paraId="0A7B72ED" w14:textId="77777777" w:rsidTr="00F9226C">
        <w:trPr>
          <w:trHeight w:val="288"/>
        </w:trPr>
        <w:tc>
          <w:tcPr>
            <w:tcW w:w="5526" w:type="dxa"/>
            <w:tcBorders>
              <w:top w:val="single" w:sz="4" w:space="0" w:color="auto"/>
              <w:left w:val="single" w:sz="4" w:space="0" w:color="auto"/>
              <w:bottom w:val="single" w:sz="4" w:space="0" w:color="auto"/>
              <w:right w:val="single" w:sz="4" w:space="0" w:color="auto"/>
            </w:tcBorders>
            <w:noWrap/>
            <w:vAlign w:val="bottom"/>
            <w:hideMark/>
          </w:tcPr>
          <w:p w14:paraId="089D9F2F" w14:textId="77777777" w:rsidR="00F9226C" w:rsidRDefault="00F9226C" w:rsidP="00F9226C">
            <w:pPr>
              <w:rPr>
                <w:rFonts w:ascii="Calibri" w:eastAsia="Times New Roman" w:hAnsi="Calibri" w:cs="Times New Roman"/>
                <w:b/>
                <w:bCs/>
                <w:color w:val="000000"/>
              </w:rPr>
            </w:pPr>
            <w:r>
              <w:rPr>
                <w:rFonts w:ascii="Calibri" w:eastAsia="Times New Roman" w:hAnsi="Calibri" w:cs="Times New Roman"/>
                <w:b/>
                <w:bCs/>
                <w:color w:val="000000"/>
              </w:rPr>
              <w:t>Évolution des règles métier</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21F09076"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24E2D629"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2D3EADD3"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2540" w:type="dxa"/>
            <w:tcBorders>
              <w:top w:val="single" w:sz="4" w:space="0" w:color="auto"/>
              <w:left w:val="single" w:sz="4" w:space="0" w:color="auto"/>
              <w:bottom w:val="single" w:sz="4" w:space="0" w:color="auto"/>
              <w:right w:val="single" w:sz="4" w:space="0" w:color="auto"/>
            </w:tcBorders>
            <w:vAlign w:val="bottom"/>
            <w:hideMark/>
          </w:tcPr>
          <w:p w14:paraId="589F43B4"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70F5383D" w14:textId="77777777" w:rsidR="00F9226C" w:rsidRDefault="00F9226C" w:rsidP="00F9226C">
            <w:pPr>
              <w:rPr>
                <w:rFonts w:ascii="Calibri" w:eastAsia="Times New Roman" w:hAnsi="Calibri" w:cs="Times New Roman"/>
                <w:color w:val="000000"/>
              </w:rPr>
            </w:pPr>
          </w:p>
        </w:tc>
      </w:tr>
      <w:tr w:rsidR="00F9226C" w14:paraId="6E4FB7E0" w14:textId="77777777" w:rsidTr="00F9226C">
        <w:trPr>
          <w:trHeight w:val="288"/>
        </w:trPr>
        <w:tc>
          <w:tcPr>
            <w:tcW w:w="5526" w:type="dxa"/>
            <w:tcBorders>
              <w:top w:val="single" w:sz="4" w:space="0" w:color="auto"/>
              <w:left w:val="single" w:sz="4" w:space="0" w:color="auto"/>
              <w:bottom w:val="single" w:sz="4" w:space="0" w:color="auto"/>
              <w:right w:val="single" w:sz="4" w:space="0" w:color="auto"/>
            </w:tcBorders>
            <w:noWrap/>
            <w:vAlign w:val="bottom"/>
            <w:hideMark/>
          </w:tcPr>
          <w:p w14:paraId="3CF49DD4" w14:textId="77777777" w:rsidR="00F9226C" w:rsidRDefault="00F9226C" w:rsidP="00F9226C">
            <w:pPr>
              <w:rPr>
                <w:rFonts w:ascii="Calibri" w:eastAsia="Times New Roman" w:hAnsi="Calibri" w:cs="Times New Roman"/>
                <w:b/>
                <w:bCs/>
                <w:color w:val="000000"/>
                <w:sz w:val="22"/>
                <w:szCs w:val="22"/>
              </w:rPr>
            </w:pPr>
            <w:r>
              <w:rPr>
                <w:rFonts w:ascii="Calibri" w:eastAsia="Times New Roman" w:hAnsi="Calibri" w:cs="Times New Roman"/>
                <w:b/>
                <w:bCs/>
                <w:color w:val="000000"/>
              </w:rPr>
              <w:t>Manque de formation</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0F579C8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5</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2F1D41C3"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10709156"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1</w:t>
            </w:r>
          </w:p>
        </w:tc>
        <w:tc>
          <w:tcPr>
            <w:tcW w:w="2540" w:type="dxa"/>
            <w:tcBorders>
              <w:top w:val="single" w:sz="4" w:space="0" w:color="auto"/>
              <w:left w:val="single" w:sz="4" w:space="0" w:color="auto"/>
              <w:bottom w:val="single" w:sz="4" w:space="0" w:color="auto"/>
              <w:right w:val="single" w:sz="4" w:space="0" w:color="auto"/>
            </w:tcBorders>
            <w:vAlign w:val="bottom"/>
            <w:hideMark/>
          </w:tcPr>
          <w:p w14:paraId="49844C42"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2,5</w:t>
            </w: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736E6CC5" w14:textId="77777777" w:rsidR="00F9226C" w:rsidRDefault="00F9226C" w:rsidP="00F9226C">
            <w:pPr>
              <w:rPr>
                <w:rFonts w:ascii="Calibri" w:eastAsia="Times New Roman" w:hAnsi="Calibri" w:cs="Times New Roman"/>
                <w:color w:val="000000"/>
              </w:rPr>
            </w:pPr>
          </w:p>
        </w:tc>
      </w:tr>
      <w:tr w:rsidR="00F9226C" w14:paraId="76B0E506" w14:textId="77777777" w:rsidTr="00F9226C">
        <w:trPr>
          <w:trHeight w:val="288"/>
        </w:trPr>
        <w:tc>
          <w:tcPr>
            <w:tcW w:w="5526" w:type="dxa"/>
            <w:tcBorders>
              <w:top w:val="single" w:sz="4" w:space="0" w:color="auto"/>
              <w:left w:val="single" w:sz="4" w:space="0" w:color="auto"/>
              <w:bottom w:val="single" w:sz="4" w:space="0" w:color="auto"/>
              <w:right w:val="single" w:sz="4" w:space="0" w:color="auto"/>
            </w:tcBorders>
            <w:noWrap/>
            <w:vAlign w:val="bottom"/>
            <w:hideMark/>
          </w:tcPr>
          <w:p w14:paraId="034E0563" w14:textId="77777777" w:rsidR="00F9226C" w:rsidRDefault="00F9226C" w:rsidP="00F9226C">
            <w:pPr>
              <w:rPr>
                <w:rFonts w:ascii="Calibri" w:eastAsia="Times New Roman" w:hAnsi="Calibri" w:cs="Times New Roman"/>
                <w:b/>
                <w:bCs/>
                <w:color w:val="000000"/>
                <w:sz w:val="22"/>
                <w:szCs w:val="22"/>
              </w:rPr>
            </w:pPr>
            <w:r>
              <w:rPr>
                <w:rFonts w:ascii="Calibri" w:eastAsia="Times New Roman" w:hAnsi="Calibri" w:cs="Times New Roman"/>
                <w:b/>
                <w:bCs/>
                <w:color w:val="000000"/>
              </w:rPr>
              <w:t>Perte / vol Tablette commercial</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633167ED"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796CDB71"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602B87E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0" w:type="dxa"/>
            <w:tcBorders>
              <w:top w:val="single" w:sz="4" w:space="0" w:color="auto"/>
              <w:left w:val="single" w:sz="4" w:space="0" w:color="auto"/>
              <w:bottom w:val="single" w:sz="4" w:space="0" w:color="auto"/>
              <w:right w:val="single" w:sz="4" w:space="0" w:color="auto"/>
            </w:tcBorders>
            <w:vAlign w:val="bottom"/>
            <w:hideMark/>
          </w:tcPr>
          <w:p w14:paraId="010A249B"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2,25</w:t>
            </w: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7D2B06CD" w14:textId="77777777" w:rsidR="00F9226C" w:rsidRDefault="00F9226C" w:rsidP="00F9226C">
            <w:pPr>
              <w:rPr>
                <w:rFonts w:ascii="Calibri" w:eastAsia="Times New Roman" w:hAnsi="Calibri" w:cs="Times New Roman"/>
                <w:color w:val="000000"/>
              </w:rPr>
            </w:pPr>
          </w:p>
        </w:tc>
      </w:tr>
      <w:tr w:rsidR="00F9226C" w14:paraId="1A63F261" w14:textId="77777777" w:rsidTr="00F9226C">
        <w:trPr>
          <w:trHeight w:val="288"/>
        </w:trPr>
        <w:tc>
          <w:tcPr>
            <w:tcW w:w="5526" w:type="dxa"/>
            <w:tcBorders>
              <w:top w:val="single" w:sz="4" w:space="0" w:color="auto"/>
              <w:left w:val="single" w:sz="4" w:space="0" w:color="auto"/>
              <w:bottom w:val="single" w:sz="4" w:space="0" w:color="auto"/>
              <w:right w:val="single" w:sz="4" w:space="0" w:color="auto"/>
            </w:tcBorders>
            <w:noWrap/>
            <w:vAlign w:val="bottom"/>
            <w:hideMark/>
          </w:tcPr>
          <w:p w14:paraId="7B4F1AFA" w14:textId="77777777" w:rsidR="00F9226C" w:rsidRDefault="00F9226C" w:rsidP="00F9226C">
            <w:pPr>
              <w:rPr>
                <w:rFonts w:ascii="Calibri" w:eastAsia="Times New Roman" w:hAnsi="Calibri" w:cs="Times New Roman"/>
                <w:b/>
                <w:bCs/>
                <w:color w:val="000000"/>
                <w:sz w:val="22"/>
                <w:szCs w:val="22"/>
              </w:rPr>
            </w:pPr>
            <w:r>
              <w:rPr>
                <w:rFonts w:ascii="Calibri" w:eastAsia="Times New Roman" w:hAnsi="Calibri" w:cs="Times New Roman"/>
                <w:b/>
                <w:bCs/>
                <w:color w:val="000000"/>
              </w:rPr>
              <w:t>Latence induite par le facteur humain</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24CAD625"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1485FD85"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4</w:t>
            </w:r>
          </w:p>
        </w:tc>
        <w:tc>
          <w:tcPr>
            <w:tcW w:w="597" w:type="dxa"/>
            <w:tcBorders>
              <w:top w:val="single" w:sz="4" w:space="0" w:color="auto"/>
              <w:left w:val="single" w:sz="4" w:space="0" w:color="auto"/>
              <w:bottom w:val="single" w:sz="4" w:space="0" w:color="auto"/>
              <w:right w:val="single" w:sz="4" w:space="0" w:color="auto"/>
            </w:tcBorders>
            <w:noWrap/>
            <w:vAlign w:val="bottom"/>
            <w:hideMark/>
          </w:tcPr>
          <w:p w14:paraId="735B9401"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3</w:t>
            </w:r>
          </w:p>
        </w:tc>
        <w:tc>
          <w:tcPr>
            <w:tcW w:w="2540" w:type="dxa"/>
            <w:tcBorders>
              <w:top w:val="single" w:sz="4" w:space="0" w:color="auto"/>
              <w:left w:val="single" w:sz="4" w:space="0" w:color="auto"/>
              <w:bottom w:val="single" w:sz="4" w:space="0" w:color="auto"/>
              <w:right w:val="single" w:sz="4" w:space="0" w:color="auto"/>
            </w:tcBorders>
            <w:vAlign w:val="bottom"/>
            <w:hideMark/>
          </w:tcPr>
          <w:p w14:paraId="1B49EF83" w14:textId="77777777" w:rsidR="00F9226C" w:rsidRDefault="00F9226C" w:rsidP="00F9226C">
            <w:pPr>
              <w:jc w:val="center"/>
              <w:rPr>
                <w:rFonts w:ascii="Calibri" w:eastAsia="Times New Roman" w:hAnsi="Calibri" w:cs="Times New Roman"/>
                <w:color w:val="000000"/>
              </w:rPr>
            </w:pPr>
            <w:r>
              <w:rPr>
                <w:rFonts w:ascii="Calibri" w:eastAsia="Times New Roman" w:hAnsi="Calibri" w:cs="Times New Roman"/>
                <w:color w:val="000000"/>
              </w:rPr>
              <w:t>2,25</w:t>
            </w:r>
          </w:p>
        </w:tc>
        <w:tc>
          <w:tcPr>
            <w:tcW w:w="4331" w:type="dxa"/>
            <w:tcBorders>
              <w:top w:val="single" w:sz="4" w:space="0" w:color="auto"/>
              <w:left w:val="single" w:sz="4" w:space="0" w:color="auto"/>
              <w:bottom w:val="single" w:sz="4" w:space="0" w:color="auto"/>
              <w:right w:val="single" w:sz="4" w:space="0" w:color="auto"/>
            </w:tcBorders>
            <w:noWrap/>
            <w:vAlign w:val="bottom"/>
            <w:hideMark/>
          </w:tcPr>
          <w:p w14:paraId="7E7645E2" w14:textId="77777777" w:rsidR="00F9226C" w:rsidRDefault="00F9226C" w:rsidP="00F9226C">
            <w:pPr>
              <w:rPr>
                <w:rFonts w:ascii="Calibri" w:eastAsia="Times New Roman" w:hAnsi="Calibri" w:cs="Times New Roman"/>
                <w:color w:val="000000"/>
              </w:rPr>
            </w:pPr>
          </w:p>
        </w:tc>
      </w:tr>
    </w:tbl>
    <w:p w14:paraId="214FF697" w14:textId="00B9D218" w:rsidR="00F9226C" w:rsidRDefault="00F9226C" w:rsidP="00F9226C">
      <w:pPr>
        <w:rPr>
          <w:rFonts w:eastAsiaTheme="minorHAnsi"/>
          <w:sz w:val="22"/>
          <w:szCs w:val="22"/>
          <w:lang w:eastAsia="en-US"/>
        </w:rPr>
      </w:pPr>
      <w:r>
        <w:t xml:space="preserve"> </w:t>
      </w:r>
      <w:r>
        <w:br w:type="page"/>
      </w:r>
    </w:p>
    <w:p w14:paraId="13B3B3FC" w14:textId="77777777" w:rsidR="00F9226C" w:rsidRDefault="00F9226C" w:rsidP="00F9226C">
      <w:pPr>
        <w:pStyle w:val="Titre3"/>
      </w:pPr>
      <w:bookmarkStart w:id="18" w:name="_Toc450640059"/>
      <w:r>
        <w:lastRenderedPageBreak/>
        <w:t>Risque projet (Phase de développement)</w:t>
      </w:r>
      <w:bookmarkEnd w:id="18"/>
    </w:p>
    <w:p w14:paraId="0BDB75EC" w14:textId="77777777" w:rsidR="00F9226C" w:rsidRPr="00EA6E7D" w:rsidRDefault="00F9226C" w:rsidP="00EA6E7D"/>
    <w:sectPr w:rsidR="00F9226C" w:rsidRPr="00EA6E7D" w:rsidSect="00061093">
      <w:pgSz w:w="16817" w:h="11901" w:orient="landscape"/>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42762" w14:textId="77777777" w:rsidR="003A41BE" w:rsidRDefault="003A41BE" w:rsidP="006651C9">
      <w:r>
        <w:separator/>
      </w:r>
    </w:p>
  </w:endnote>
  <w:endnote w:type="continuationSeparator" w:id="0">
    <w:p w14:paraId="4D825662" w14:textId="77777777" w:rsidR="003A41BE" w:rsidRDefault="003A41BE"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auGrille1Clair-Accentuation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6941"/>
      <w:gridCol w:w="2116"/>
    </w:tblGrid>
    <w:tr w:rsidR="00F9226C" w14:paraId="7AD6F00D" w14:textId="77777777" w:rsidTr="00EA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none" w:sz="0" w:space="0" w:color="auto"/>
          </w:tcBorders>
        </w:tcPr>
        <w:p w14:paraId="5649AF46" w14:textId="20A6210B" w:rsidR="00F9226C" w:rsidRDefault="00F9226C" w:rsidP="651AF97C">
          <w:pPr>
            <w:pStyle w:val="Pieddepage"/>
          </w:pPr>
          <w:r>
            <w:t>Groupe 4 : Guillaume Lebarbier, Eliott Secly et Louis Pauvert</w:t>
          </w:r>
        </w:p>
      </w:tc>
      <w:tc>
        <w:tcPr>
          <w:tcW w:w="2116" w:type="dxa"/>
          <w:tcBorders>
            <w:bottom w:val="none" w:sz="0" w:space="0" w:color="auto"/>
          </w:tcBorders>
        </w:tcPr>
        <w:p w14:paraId="0407392A" w14:textId="2DC9EDA6" w:rsidR="00F9226C" w:rsidRDefault="00F9226C" w:rsidP="00061093">
          <w:pPr>
            <w:pStyle w:val="Pieddepage"/>
            <w:tabs>
              <w:tab w:val="left" w:pos="195"/>
              <w:tab w:val="right" w:pos="3834"/>
            </w:tabs>
            <w:jc w:val="right"/>
            <w:cnfStyle w:val="100000000000" w:firstRow="1" w:lastRow="0" w:firstColumn="0" w:lastColumn="0" w:oddVBand="0" w:evenVBand="0" w:oddHBand="0" w:evenHBand="0" w:firstRowFirstColumn="0" w:firstRowLastColumn="0" w:lastRowFirstColumn="0" w:lastRowLastColumn="0"/>
          </w:pPr>
          <w:r>
            <w:t xml:space="preserve">Page  </w:t>
          </w:r>
          <w:r w:rsidRPr="6C46E4BA">
            <w:rPr>
              <w:noProof/>
            </w:rPr>
            <w:fldChar w:fldCharType="begin"/>
          </w:r>
          <w:r w:rsidRPr="6C46E4BA">
            <w:rPr>
              <w:noProof/>
            </w:rPr>
            <w:instrText>PAGE</w:instrText>
          </w:r>
          <w:r w:rsidRPr="6C46E4BA">
            <w:rPr>
              <w:noProof/>
            </w:rPr>
            <w:fldChar w:fldCharType="separate"/>
          </w:r>
          <w:r w:rsidR="00706292">
            <w:rPr>
              <w:noProof/>
            </w:rPr>
            <w:t>12</w:t>
          </w:r>
          <w:r w:rsidRPr="6C46E4BA">
            <w:rPr>
              <w:noProof/>
            </w:rPr>
            <w:fldChar w:fldCharType="end"/>
          </w:r>
          <w:r>
            <w:t xml:space="preserve"> sur </w:t>
          </w:r>
          <w:r>
            <w:rPr>
              <w:noProof/>
            </w:rPr>
            <w:fldChar w:fldCharType="begin"/>
          </w:r>
          <w:r>
            <w:rPr>
              <w:noProof/>
            </w:rPr>
            <w:instrText xml:space="preserve"> NUMPAGES  </w:instrText>
          </w:r>
          <w:r>
            <w:rPr>
              <w:noProof/>
            </w:rPr>
            <w:fldChar w:fldCharType="separate"/>
          </w:r>
          <w:r w:rsidR="00706292">
            <w:rPr>
              <w:noProof/>
            </w:rPr>
            <w:t>12</w:t>
          </w:r>
          <w:r>
            <w:rPr>
              <w:noProof/>
            </w:rPr>
            <w:fldChar w:fldCharType="end"/>
          </w:r>
        </w:p>
      </w:tc>
    </w:tr>
  </w:tbl>
  <w:p w14:paraId="323B416C" w14:textId="77777777" w:rsidR="00F9226C" w:rsidRDefault="00F9226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7D001" w14:textId="2A5FCA0D" w:rsidR="00F9226C" w:rsidRDefault="00F9226C">
    <w:pPr>
      <w:pStyle w:val="Pieddepage"/>
      <w:jc w:val="right"/>
    </w:pPr>
  </w:p>
  <w:p w14:paraId="1285B110" w14:textId="77777777" w:rsidR="00F9226C" w:rsidRDefault="00F9226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F3333" w14:textId="472BA41D" w:rsidR="00F9226C" w:rsidRDefault="00F9226C">
    <w:pPr>
      <w:pStyle w:val="Pieddepage"/>
      <w:jc w:val="right"/>
    </w:pPr>
  </w:p>
  <w:tbl>
    <w:tblPr>
      <w:tblStyle w:val="TableauGrille1Clair-Accentuation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6941"/>
      <w:gridCol w:w="2116"/>
    </w:tblGrid>
    <w:tr w:rsidR="00F9226C" w14:paraId="21132A3C" w14:textId="77777777" w:rsidTr="00F92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595740DD" w14:textId="77777777" w:rsidR="00F9226C" w:rsidRDefault="00F9226C" w:rsidP="00EA6E7D">
          <w:pPr>
            <w:pStyle w:val="Pieddepage"/>
          </w:pPr>
          <w:r>
            <w:t>Groupe 4 : Guillaume Lebarbier, Eliott Secly et Louis Pauvert</w:t>
          </w:r>
        </w:p>
      </w:tc>
      <w:tc>
        <w:tcPr>
          <w:tcW w:w="2116" w:type="dxa"/>
        </w:tcPr>
        <w:p w14:paraId="03605114" w14:textId="32A893A6" w:rsidR="00F9226C" w:rsidRDefault="00F9226C" w:rsidP="00EC6FAD">
          <w:pPr>
            <w:pStyle w:val="Pieddepage"/>
            <w:tabs>
              <w:tab w:val="left" w:pos="195"/>
              <w:tab w:val="right" w:pos="3834"/>
            </w:tabs>
            <w:jc w:val="right"/>
            <w:cnfStyle w:val="100000000000" w:firstRow="1" w:lastRow="0" w:firstColumn="0" w:lastColumn="0" w:oddVBand="0" w:evenVBand="0" w:oddHBand="0" w:evenHBand="0" w:firstRowFirstColumn="0" w:firstRowLastColumn="0" w:lastRowFirstColumn="0" w:lastRowLastColumn="0"/>
          </w:pPr>
          <w:r>
            <w:t xml:space="preserve">Page  </w:t>
          </w:r>
          <w:r>
            <w:fldChar w:fldCharType="begin"/>
          </w:r>
          <w:r>
            <w:instrText xml:space="preserve"> PAGE  \* Arabic  \* MERGEFORMAT </w:instrText>
          </w:r>
          <w:r>
            <w:fldChar w:fldCharType="separate"/>
          </w:r>
          <w:r>
            <w:rPr>
              <w:noProof/>
            </w:rPr>
            <w:t>1</w:t>
          </w:r>
          <w:r>
            <w:fldChar w:fldCharType="end"/>
          </w:r>
          <w:r>
            <w:t xml:space="preserve"> sur  </w:t>
          </w:r>
          <w:r>
            <w:rPr>
              <w:noProof/>
            </w:rPr>
            <w:fldChar w:fldCharType="begin"/>
          </w:r>
          <w:r>
            <w:rPr>
              <w:noProof/>
            </w:rPr>
            <w:instrText xml:space="preserve"> SECTIONPAGES  </w:instrText>
          </w:r>
          <w:r>
            <w:rPr>
              <w:noProof/>
            </w:rPr>
            <w:fldChar w:fldCharType="separate"/>
          </w:r>
          <w:r>
            <w:rPr>
              <w:noProof/>
            </w:rPr>
            <w:t>7</w:t>
          </w:r>
          <w:r>
            <w:rPr>
              <w:noProof/>
            </w:rPr>
            <w:fldChar w:fldCharType="end"/>
          </w:r>
        </w:p>
      </w:tc>
    </w:tr>
  </w:tbl>
  <w:p w14:paraId="25D544E4" w14:textId="452861EB" w:rsidR="00F9226C" w:rsidRDefault="00F9226C" w:rsidP="00EA6E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00E70" w14:textId="77777777" w:rsidR="003A41BE" w:rsidRDefault="003A41BE" w:rsidP="006651C9">
      <w:r>
        <w:separator/>
      </w:r>
    </w:p>
  </w:footnote>
  <w:footnote w:type="continuationSeparator" w:id="0">
    <w:p w14:paraId="1A6654AE" w14:textId="77777777" w:rsidR="003A41BE" w:rsidRDefault="003A41BE"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auGrille1Clair-Accentuation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228"/>
      <w:gridCol w:w="3829"/>
    </w:tblGrid>
    <w:tr w:rsidR="00F9226C" w14:paraId="5DBE9F85" w14:textId="77777777" w:rsidTr="6C46E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Borders>
            <w:bottom w:val="none" w:sz="0" w:space="0" w:color="auto"/>
          </w:tcBorders>
        </w:tcPr>
        <w:p w14:paraId="2A67EAB3" w14:textId="77777777" w:rsidR="00F9226C" w:rsidRDefault="00F9226C" w:rsidP="651AF97C">
          <w:pPr>
            <w:pStyle w:val="En-tte"/>
          </w:pPr>
          <w:r>
            <w:t>Lancement du projet : Analyse Fonctionnelle</w:t>
          </w:r>
        </w:p>
      </w:tc>
      <w:tc>
        <w:tcPr>
          <w:tcW w:w="3930" w:type="dxa"/>
          <w:tcBorders>
            <w:bottom w:val="none" w:sz="0" w:space="0" w:color="auto"/>
          </w:tcBorders>
          <w:vAlign w:val="center"/>
        </w:tcPr>
        <w:p w14:paraId="596FADE4" w14:textId="576EB29C" w:rsidR="00F9226C" w:rsidRDefault="00F9226C" w:rsidP="651AF97C">
          <w:pPr>
            <w:pStyle w:val="En-tte"/>
            <w:jc w:val="right"/>
            <w:cnfStyle w:val="100000000000" w:firstRow="1" w:lastRow="0" w:firstColumn="0" w:lastColumn="0" w:oddVBand="0" w:evenVBand="0" w:oddHBand="0" w:evenHBand="0" w:firstRowFirstColumn="0" w:firstRowLastColumn="0" w:lastRowFirstColumn="0" w:lastRowLastColumn="0"/>
          </w:pPr>
          <w:r>
            <w:t>Janvier 2017</w:t>
          </w:r>
        </w:p>
      </w:tc>
    </w:tr>
  </w:tbl>
  <w:p w14:paraId="33DD464D" w14:textId="4F2AC762" w:rsidR="00F9226C" w:rsidRDefault="00F9226C" w:rsidP="00E052F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auGrille1Clair-Accentuation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228"/>
      <w:gridCol w:w="3829"/>
    </w:tblGrid>
    <w:tr w:rsidR="00F9226C" w14:paraId="0D66DA19" w14:textId="77777777" w:rsidTr="00F92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14:paraId="2FE8D8CA" w14:textId="77777777" w:rsidR="00F9226C" w:rsidRDefault="00F9226C" w:rsidP="00EA6E7D">
          <w:pPr>
            <w:pStyle w:val="En-tte"/>
          </w:pPr>
          <w:r>
            <w:t>Lancement du projet : Analyse Fonctionnelle</w:t>
          </w:r>
        </w:p>
      </w:tc>
      <w:tc>
        <w:tcPr>
          <w:tcW w:w="3930" w:type="dxa"/>
          <w:vAlign w:val="center"/>
        </w:tcPr>
        <w:p w14:paraId="12D195A7" w14:textId="77777777" w:rsidR="00F9226C" w:rsidRDefault="00F9226C" w:rsidP="00EA6E7D">
          <w:pPr>
            <w:pStyle w:val="En-tte"/>
            <w:jc w:val="right"/>
            <w:cnfStyle w:val="100000000000" w:firstRow="1" w:lastRow="0" w:firstColumn="0" w:lastColumn="0" w:oddVBand="0" w:evenVBand="0" w:oddHBand="0" w:evenHBand="0" w:firstRowFirstColumn="0" w:firstRowLastColumn="0" w:lastRowFirstColumn="0" w:lastRowLastColumn="0"/>
          </w:pPr>
          <w:r>
            <w:t>Janvier 2017</w:t>
          </w:r>
        </w:p>
      </w:tc>
    </w:tr>
  </w:tbl>
  <w:p w14:paraId="46FF75E6" w14:textId="77777777" w:rsidR="00F9226C" w:rsidRDefault="00F922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1A2"/>
    <w:multiLevelType w:val="hybridMultilevel"/>
    <w:tmpl w:val="F7621A32"/>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 w15:restartNumberingAfterBreak="0">
    <w:nsid w:val="0AC715C6"/>
    <w:multiLevelType w:val="hybridMultilevel"/>
    <w:tmpl w:val="5E069C34"/>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34A3795"/>
    <w:multiLevelType w:val="hybridMultilevel"/>
    <w:tmpl w:val="408465F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152A286D"/>
    <w:multiLevelType w:val="hybridMultilevel"/>
    <w:tmpl w:val="39EA3E8A"/>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4" w15:restartNumberingAfterBreak="0">
    <w:nsid w:val="3240773D"/>
    <w:multiLevelType w:val="hybridMultilevel"/>
    <w:tmpl w:val="7DDE2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DB2164"/>
    <w:multiLevelType w:val="hybridMultilevel"/>
    <w:tmpl w:val="071C3242"/>
    <w:lvl w:ilvl="0" w:tplc="040C0005">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346011E7"/>
    <w:multiLevelType w:val="hybridMultilevel"/>
    <w:tmpl w:val="0A804C1A"/>
    <w:lvl w:ilvl="0" w:tplc="040C0001">
      <w:start w:val="1"/>
      <w:numFmt w:val="bullet"/>
      <w:lvlText w:val=""/>
      <w:lvlJc w:val="left"/>
      <w:pPr>
        <w:ind w:left="3272" w:hanging="360"/>
      </w:pPr>
      <w:rPr>
        <w:rFonts w:ascii="Symbol" w:hAnsi="Symbol" w:hint="default"/>
      </w:rPr>
    </w:lvl>
    <w:lvl w:ilvl="1" w:tplc="040C0003" w:tentative="1">
      <w:start w:val="1"/>
      <w:numFmt w:val="bullet"/>
      <w:lvlText w:val="o"/>
      <w:lvlJc w:val="left"/>
      <w:pPr>
        <w:ind w:left="3992" w:hanging="360"/>
      </w:pPr>
      <w:rPr>
        <w:rFonts w:ascii="Courier New" w:hAnsi="Courier New" w:cs="Courier New" w:hint="default"/>
      </w:rPr>
    </w:lvl>
    <w:lvl w:ilvl="2" w:tplc="040C0005" w:tentative="1">
      <w:start w:val="1"/>
      <w:numFmt w:val="bullet"/>
      <w:lvlText w:val=""/>
      <w:lvlJc w:val="left"/>
      <w:pPr>
        <w:ind w:left="4712" w:hanging="360"/>
      </w:pPr>
      <w:rPr>
        <w:rFonts w:ascii="Wingdings" w:hAnsi="Wingdings" w:hint="default"/>
      </w:rPr>
    </w:lvl>
    <w:lvl w:ilvl="3" w:tplc="040C0001" w:tentative="1">
      <w:start w:val="1"/>
      <w:numFmt w:val="bullet"/>
      <w:lvlText w:val=""/>
      <w:lvlJc w:val="left"/>
      <w:pPr>
        <w:ind w:left="5432" w:hanging="360"/>
      </w:pPr>
      <w:rPr>
        <w:rFonts w:ascii="Symbol" w:hAnsi="Symbol" w:hint="default"/>
      </w:rPr>
    </w:lvl>
    <w:lvl w:ilvl="4" w:tplc="040C0003" w:tentative="1">
      <w:start w:val="1"/>
      <w:numFmt w:val="bullet"/>
      <w:lvlText w:val="o"/>
      <w:lvlJc w:val="left"/>
      <w:pPr>
        <w:ind w:left="6152" w:hanging="360"/>
      </w:pPr>
      <w:rPr>
        <w:rFonts w:ascii="Courier New" w:hAnsi="Courier New" w:cs="Courier New" w:hint="default"/>
      </w:rPr>
    </w:lvl>
    <w:lvl w:ilvl="5" w:tplc="040C0005" w:tentative="1">
      <w:start w:val="1"/>
      <w:numFmt w:val="bullet"/>
      <w:lvlText w:val=""/>
      <w:lvlJc w:val="left"/>
      <w:pPr>
        <w:ind w:left="6872" w:hanging="360"/>
      </w:pPr>
      <w:rPr>
        <w:rFonts w:ascii="Wingdings" w:hAnsi="Wingdings" w:hint="default"/>
      </w:rPr>
    </w:lvl>
    <w:lvl w:ilvl="6" w:tplc="040C0001" w:tentative="1">
      <w:start w:val="1"/>
      <w:numFmt w:val="bullet"/>
      <w:lvlText w:val=""/>
      <w:lvlJc w:val="left"/>
      <w:pPr>
        <w:ind w:left="7592" w:hanging="360"/>
      </w:pPr>
      <w:rPr>
        <w:rFonts w:ascii="Symbol" w:hAnsi="Symbol" w:hint="default"/>
      </w:rPr>
    </w:lvl>
    <w:lvl w:ilvl="7" w:tplc="040C0003" w:tentative="1">
      <w:start w:val="1"/>
      <w:numFmt w:val="bullet"/>
      <w:lvlText w:val="o"/>
      <w:lvlJc w:val="left"/>
      <w:pPr>
        <w:ind w:left="8312" w:hanging="360"/>
      </w:pPr>
      <w:rPr>
        <w:rFonts w:ascii="Courier New" w:hAnsi="Courier New" w:cs="Courier New" w:hint="default"/>
      </w:rPr>
    </w:lvl>
    <w:lvl w:ilvl="8" w:tplc="040C0005" w:tentative="1">
      <w:start w:val="1"/>
      <w:numFmt w:val="bullet"/>
      <w:lvlText w:val=""/>
      <w:lvlJc w:val="left"/>
      <w:pPr>
        <w:ind w:left="9032" w:hanging="360"/>
      </w:pPr>
      <w:rPr>
        <w:rFonts w:ascii="Wingdings" w:hAnsi="Wingdings" w:hint="default"/>
      </w:rPr>
    </w:lvl>
  </w:abstractNum>
  <w:abstractNum w:abstractNumId="7" w15:restartNumberingAfterBreak="0">
    <w:nsid w:val="41132A19"/>
    <w:multiLevelType w:val="hybridMultilevel"/>
    <w:tmpl w:val="FB244642"/>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51F1637C"/>
    <w:multiLevelType w:val="hybridMultilevel"/>
    <w:tmpl w:val="D8E4391E"/>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9" w15:restartNumberingAfterBreak="0">
    <w:nsid w:val="579401E2"/>
    <w:multiLevelType w:val="hybridMultilevel"/>
    <w:tmpl w:val="B9A6CDF2"/>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5B6C75F8"/>
    <w:multiLevelType w:val="hybridMultilevel"/>
    <w:tmpl w:val="727C5F12"/>
    <w:lvl w:ilvl="0" w:tplc="040C0001">
      <w:start w:val="1"/>
      <w:numFmt w:val="bullet"/>
      <w:lvlText w:val=""/>
      <w:lvlJc w:val="left"/>
      <w:pPr>
        <w:ind w:left="1778"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764A505C"/>
    <w:multiLevelType w:val="hybridMultilevel"/>
    <w:tmpl w:val="2FAEAD4E"/>
    <w:lvl w:ilvl="0" w:tplc="3C6C8090">
      <w:start w:val="1"/>
      <w:numFmt w:val="bullet"/>
      <w:lvlText w:val=""/>
      <w:lvlJc w:val="left"/>
      <w:pPr>
        <w:ind w:left="1776" w:hanging="360"/>
      </w:pPr>
      <w:rPr>
        <w:rFonts w:ascii="Symbol" w:hAnsi="Symbol" w:hint="default"/>
      </w:rPr>
    </w:lvl>
    <w:lvl w:ilvl="1" w:tplc="9F609622">
      <w:start w:val="1"/>
      <w:numFmt w:val="bullet"/>
      <w:lvlText w:val="o"/>
      <w:lvlJc w:val="left"/>
      <w:pPr>
        <w:ind w:left="2496" w:hanging="360"/>
      </w:pPr>
      <w:rPr>
        <w:rFonts w:ascii="Courier New" w:hAnsi="Courier New" w:cs="Times New Roman" w:hint="default"/>
      </w:rPr>
    </w:lvl>
    <w:lvl w:ilvl="2" w:tplc="FAE6E9D0">
      <w:start w:val="1"/>
      <w:numFmt w:val="bullet"/>
      <w:lvlText w:val=""/>
      <w:lvlJc w:val="left"/>
      <w:pPr>
        <w:ind w:left="3216" w:hanging="360"/>
      </w:pPr>
      <w:rPr>
        <w:rFonts w:ascii="Wingdings" w:hAnsi="Wingdings" w:hint="default"/>
      </w:rPr>
    </w:lvl>
    <w:lvl w:ilvl="3" w:tplc="749049CC">
      <w:start w:val="1"/>
      <w:numFmt w:val="bullet"/>
      <w:lvlText w:val=""/>
      <w:lvlJc w:val="left"/>
      <w:pPr>
        <w:ind w:left="3936" w:hanging="360"/>
      </w:pPr>
      <w:rPr>
        <w:rFonts w:ascii="Symbol" w:hAnsi="Symbol" w:hint="default"/>
      </w:rPr>
    </w:lvl>
    <w:lvl w:ilvl="4" w:tplc="987C728E">
      <w:start w:val="1"/>
      <w:numFmt w:val="bullet"/>
      <w:lvlText w:val="o"/>
      <w:lvlJc w:val="left"/>
      <w:pPr>
        <w:ind w:left="4656" w:hanging="360"/>
      </w:pPr>
      <w:rPr>
        <w:rFonts w:ascii="Courier New" w:hAnsi="Courier New" w:cs="Times New Roman" w:hint="default"/>
      </w:rPr>
    </w:lvl>
    <w:lvl w:ilvl="5" w:tplc="48DEEE32">
      <w:start w:val="1"/>
      <w:numFmt w:val="bullet"/>
      <w:lvlText w:val=""/>
      <w:lvlJc w:val="left"/>
      <w:pPr>
        <w:ind w:left="5376" w:hanging="360"/>
      </w:pPr>
      <w:rPr>
        <w:rFonts w:ascii="Wingdings" w:hAnsi="Wingdings" w:hint="default"/>
      </w:rPr>
    </w:lvl>
    <w:lvl w:ilvl="6" w:tplc="8154E0A8">
      <w:start w:val="1"/>
      <w:numFmt w:val="bullet"/>
      <w:lvlText w:val=""/>
      <w:lvlJc w:val="left"/>
      <w:pPr>
        <w:ind w:left="6096" w:hanging="360"/>
      </w:pPr>
      <w:rPr>
        <w:rFonts w:ascii="Symbol" w:hAnsi="Symbol" w:hint="default"/>
      </w:rPr>
    </w:lvl>
    <w:lvl w:ilvl="7" w:tplc="36DAC23E">
      <w:start w:val="1"/>
      <w:numFmt w:val="bullet"/>
      <w:lvlText w:val="o"/>
      <w:lvlJc w:val="left"/>
      <w:pPr>
        <w:ind w:left="6816" w:hanging="360"/>
      </w:pPr>
      <w:rPr>
        <w:rFonts w:ascii="Courier New" w:hAnsi="Courier New" w:cs="Times New Roman" w:hint="default"/>
      </w:rPr>
    </w:lvl>
    <w:lvl w:ilvl="8" w:tplc="3736A478">
      <w:start w:val="1"/>
      <w:numFmt w:val="bullet"/>
      <w:lvlText w:val=""/>
      <w:lvlJc w:val="left"/>
      <w:pPr>
        <w:ind w:left="7536" w:hanging="360"/>
      </w:pPr>
      <w:rPr>
        <w:rFonts w:ascii="Wingdings" w:hAnsi="Wingdings" w:hint="default"/>
      </w:rPr>
    </w:lvl>
  </w:abstractNum>
  <w:abstractNum w:abstractNumId="12" w15:restartNumberingAfterBreak="0">
    <w:nsid w:val="76EE505F"/>
    <w:multiLevelType w:val="hybridMultilevel"/>
    <w:tmpl w:val="112C2EA0"/>
    <w:lvl w:ilvl="0" w:tplc="040C0001">
      <w:start w:val="1"/>
      <w:numFmt w:val="bullet"/>
      <w:lvlText w:val=""/>
      <w:lvlJc w:val="left"/>
      <w:pPr>
        <w:ind w:left="3272" w:hanging="360"/>
      </w:pPr>
      <w:rPr>
        <w:rFonts w:ascii="Symbol" w:hAnsi="Symbol" w:hint="default"/>
      </w:rPr>
    </w:lvl>
    <w:lvl w:ilvl="1" w:tplc="040C0003" w:tentative="1">
      <w:start w:val="1"/>
      <w:numFmt w:val="bullet"/>
      <w:lvlText w:val="o"/>
      <w:lvlJc w:val="left"/>
      <w:pPr>
        <w:ind w:left="3992" w:hanging="360"/>
      </w:pPr>
      <w:rPr>
        <w:rFonts w:ascii="Courier New" w:hAnsi="Courier New" w:cs="Courier New" w:hint="default"/>
      </w:rPr>
    </w:lvl>
    <w:lvl w:ilvl="2" w:tplc="040C0005" w:tentative="1">
      <w:start w:val="1"/>
      <w:numFmt w:val="bullet"/>
      <w:lvlText w:val=""/>
      <w:lvlJc w:val="left"/>
      <w:pPr>
        <w:ind w:left="4712" w:hanging="360"/>
      </w:pPr>
      <w:rPr>
        <w:rFonts w:ascii="Wingdings" w:hAnsi="Wingdings" w:hint="default"/>
      </w:rPr>
    </w:lvl>
    <w:lvl w:ilvl="3" w:tplc="040C0001" w:tentative="1">
      <w:start w:val="1"/>
      <w:numFmt w:val="bullet"/>
      <w:lvlText w:val=""/>
      <w:lvlJc w:val="left"/>
      <w:pPr>
        <w:ind w:left="5432" w:hanging="360"/>
      </w:pPr>
      <w:rPr>
        <w:rFonts w:ascii="Symbol" w:hAnsi="Symbol" w:hint="default"/>
      </w:rPr>
    </w:lvl>
    <w:lvl w:ilvl="4" w:tplc="040C0003" w:tentative="1">
      <w:start w:val="1"/>
      <w:numFmt w:val="bullet"/>
      <w:lvlText w:val="o"/>
      <w:lvlJc w:val="left"/>
      <w:pPr>
        <w:ind w:left="6152" w:hanging="360"/>
      </w:pPr>
      <w:rPr>
        <w:rFonts w:ascii="Courier New" w:hAnsi="Courier New" w:cs="Courier New" w:hint="default"/>
      </w:rPr>
    </w:lvl>
    <w:lvl w:ilvl="5" w:tplc="040C0005" w:tentative="1">
      <w:start w:val="1"/>
      <w:numFmt w:val="bullet"/>
      <w:lvlText w:val=""/>
      <w:lvlJc w:val="left"/>
      <w:pPr>
        <w:ind w:left="6872" w:hanging="360"/>
      </w:pPr>
      <w:rPr>
        <w:rFonts w:ascii="Wingdings" w:hAnsi="Wingdings" w:hint="default"/>
      </w:rPr>
    </w:lvl>
    <w:lvl w:ilvl="6" w:tplc="040C0001" w:tentative="1">
      <w:start w:val="1"/>
      <w:numFmt w:val="bullet"/>
      <w:lvlText w:val=""/>
      <w:lvlJc w:val="left"/>
      <w:pPr>
        <w:ind w:left="7592" w:hanging="360"/>
      </w:pPr>
      <w:rPr>
        <w:rFonts w:ascii="Symbol" w:hAnsi="Symbol" w:hint="default"/>
      </w:rPr>
    </w:lvl>
    <w:lvl w:ilvl="7" w:tplc="040C0003" w:tentative="1">
      <w:start w:val="1"/>
      <w:numFmt w:val="bullet"/>
      <w:lvlText w:val="o"/>
      <w:lvlJc w:val="left"/>
      <w:pPr>
        <w:ind w:left="8312" w:hanging="360"/>
      </w:pPr>
      <w:rPr>
        <w:rFonts w:ascii="Courier New" w:hAnsi="Courier New" w:cs="Courier New" w:hint="default"/>
      </w:rPr>
    </w:lvl>
    <w:lvl w:ilvl="8" w:tplc="040C0005" w:tentative="1">
      <w:start w:val="1"/>
      <w:numFmt w:val="bullet"/>
      <w:lvlText w:val=""/>
      <w:lvlJc w:val="left"/>
      <w:pPr>
        <w:ind w:left="9032" w:hanging="360"/>
      </w:pPr>
      <w:rPr>
        <w:rFonts w:ascii="Wingdings" w:hAnsi="Wingdings" w:hint="default"/>
      </w:rPr>
    </w:lvl>
  </w:abstractNum>
  <w:num w:numId="1">
    <w:abstractNumId w:val="12"/>
  </w:num>
  <w:num w:numId="2">
    <w:abstractNumId w:val="3"/>
  </w:num>
  <w:num w:numId="3">
    <w:abstractNumId w:val="0"/>
  </w:num>
  <w:num w:numId="4">
    <w:abstractNumId w:val="8"/>
  </w:num>
  <w:num w:numId="5">
    <w:abstractNumId w:val="4"/>
  </w:num>
  <w:num w:numId="6">
    <w:abstractNumId w:val="10"/>
  </w:num>
  <w:num w:numId="7">
    <w:abstractNumId w:val="1"/>
  </w:num>
  <w:num w:numId="8">
    <w:abstractNumId w:val="5"/>
  </w:num>
  <w:num w:numId="9">
    <w:abstractNumId w:val="9"/>
  </w:num>
  <w:num w:numId="10">
    <w:abstractNumId w:val="2"/>
  </w:num>
  <w:num w:numId="11">
    <w:abstractNumId w:val="6"/>
  </w:num>
  <w:num w:numId="12">
    <w:abstractNumId w:val="7"/>
  </w:num>
  <w:num w:numId="1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20"/>
    <w:rsid w:val="000326C5"/>
    <w:rsid w:val="00061093"/>
    <w:rsid w:val="000861DC"/>
    <w:rsid w:val="001118BD"/>
    <w:rsid w:val="001203E7"/>
    <w:rsid w:val="00124799"/>
    <w:rsid w:val="00154F18"/>
    <w:rsid w:val="0016178F"/>
    <w:rsid w:val="0016573A"/>
    <w:rsid w:val="001730CA"/>
    <w:rsid w:val="001A02BE"/>
    <w:rsid w:val="001B7331"/>
    <w:rsid w:val="00202362"/>
    <w:rsid w:val="0023774C"/>
    <w:rsid w:val="00245AD9"/>
    <w:rsid w:val="002534DD"/>
    <w:rsid w:val="00254B69"/>
    <w:rsid w:val="00255463"/>
    <w:rsid w:val="00282BBD"/>
    <w:rsid w:val="002A724D"/>
    <w:rsid w:val="002F4FD5"/>
    <w:rsid w:val="00330BDA"/>
    <w:rsid w:val="00344609"/>
    <w:rsid w:val="00345143"/>
    <w:rsid w:val="00364ADF"/>
    <w:rsid w:val="003874D9"/>
    <w:rsid w:val="003A41BE"/>
    <w:rsid w:val="003B5121"/>
    <w:rsid w:val="00412B50"/>
    <w:rsid w:val="00451CA7"/>
    <w:rsid w:val="004600D7"/>
    <w:rsid w:val="00463284"/>
    <w:rsid w:val="0046408B"/>
    <w:rsid w:val="00472FC1"/>
    <w:rsid w:val="004A6277"/>
    <w:rsid w:val="004E4D86"/>
    <w:rsid w:val="004E62BA"/>
    <w:rsid w:val="00515EF9"/>
    <w:rsid w:val="00526DD1"/>
    <w:rsid w:val="00527A42"/>
    <w:rsid w:val="00552A23"/>
    <w:rsid w:val="00554BD6"/>
    <w:rsid w:val="005618E7"/>
    <w:rsid w:val="005624F2"/>
    <w:rsid w:val="0057451D"/>
    <w:rsid w:val="0058332A"/>
    <w:rsid w:val="00595977"/>
    <w:rsid w:val="005A1520"/>
    <w:rsid w:val="0063301B"/>
    <w:rsid w:val="006651C9"/>
    <w:rsid w:val="006848A0"/>
    <w:rsid w:val="006B445E"/>
    <w:rsid w:val="00706292"/>
    <w:rsid w:val="007113F3"/>
    <w:rsid w:val="00720911"/>
    <w:rsid w:val="00726528"/>
    <w:rsid w:val="00760315"/>
    <w:rsid w:val="00794B83"/>
    <w:rsid w:val="007975A2"/>
    <w:rsid w:val="007A62E8"/>
    <w:rsid w:val="007F21A4"/>
    <w:rsid w:val="00807216"/>
    <w:rsid w:val="00814391"/>
    <w:rsid w:val="00845121"/>
    <w:rsid w:val="0087101A"/>
    <w:rsid w:val="00874418"/>
    <w:rsid w:val="008915FD"/>
    <w:rsid w:val="00895777"/>
    <w:rsid w:val="008A1FF5"/>
    <w:rsid w:val="00901EB1"/>
    <w:rsid w:val="00907377"/>
    <w:rsid w:val="00941B1F"/>
    <w:rsid w:val="009737AD"/>
    <w:rsid w:val="009950BA"/>
    <w:rsid w:val="00997A5A"/>
    <w:rsid w:val="009A6D3D"/>
    <w:rsid w:val="009B05C5"/>
    <w:rsid w:val="009D1AE1"/>
    <w:rsid w:val="009E238B"/>
    <w:rsid w:val="009E56D7"/>
    <w:rsid w:val="00A11353"/>
    <w:rsid w:val="00A17E93"/>
    <w:rsid w:val="00A21911"/>
    <w:rsid w:val="00A57B23"/>
    <w:rsid w:val="00A7137B"/>
    <w:rsid w:val="00A71C72"/>
    <w:rsid w:val="00AA04D5"/>
    <w:rsid w:val="00AB6A2B"/>
    <w:rsid w:val="00AC0341"/>
    <w:rsid w:val="00AC363E"/>
    <w:rsid w:val="00AF7742"/>
    <w:rsid w:val="00B11041"/>
    <w:rsid w:val="00B35246"/>
    <w:rsid w:val="00B3766B"/>
    <w:rsid w:val="00B70115"/>
    <w:rsid w:val="00B855F3"/>
    <w:rsid w:val="00B859F6"/>
    <w:rsid w:val="00B87D29"/>
    <w:rsid w:val="00B95C66"/>
    <w:rsid w:val="00BB7CCD"/>
    <w:rsid w:val="00BD5373"/>
    <w:rsid w:val="00BD6711"/>
    <w:rsid w:val="00BF0E26"/>
    <w:rsid w:val="00C50E23"/>
    <w:rsid w:val="00C57FC3"/>
    <w:rsid w:val="00C6037B"/>
    <w:rsid w:val="00CB6483"/>
    <w:rsid w:val="00CD57F7"/>
    <w:rsid w:val="00CD5969"/>
    <w:rsid w:val="00CE457D"/>
    <w:rsid w:val="00D02EFC"/>
    <w:rsid w:val="00D0706C"/>
    <w:rsid w:val="00D33D2A"/>
    <w:rsid w:val="00D4370E"/>
    <w:rsid w:val="00D55080"/>
    <w:rsid w:val="00D70936"/>
    <w:rsid w:val="00D86F3D"/>
    <w:rsid w:val="00D90008"/>
    <w:rsid w:val="00D97D16"/>
    <w:rsid w:val="00DE4713"/>
    <w:rsid w:val="00E052F7"/>
    <w:rsid w:val="00E44DC6"/>
    <w:rsid w:val="00E5405E"/>
    <w:rsid w:val="00E6428F"/>
    <w:rsid w:val="00E81FC6"/>
    <w:rsid w:val="00E97CC7"/>
    <w:rsid w:val="00EA6E7D"/>
    <w:rsid w:val="00EC6FAD"/>
    <w:rsid w:val="00EE3383"/>
    <w:rsid w:val="00EF7957"/>
    <w:rsid w:val="00F051EB"/>
    <w:rsid w:val="00F20DAE"/>
    <w:rsid w:val="00F40A20"/>
    <w:rsid w:val="00F42A15"/>
    <w:rsid w:val="00F51BC4"/>
    <w:rsid w:val="00F8101C"/>
    <w:rsid w:val="00F9226C"/>
    <w:rsid w:val="00FA4A96"/>
    <w:rsid w:val="00FB3FDB"/>
    <w:rsid w:val="41023379"/>
    <w:rsid w:val="651AF97C"/>
    <w:rsid w:val="6C46E4B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4B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6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82B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F9226C"/>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table" w:styleId="Grilledutableau">
    <w:name w:val="Table Grid"/>
    <w:basedOn w:val="TableauNormal"/>
    <w:uiPriority w:val="59"/>
    <w:rsid w:val="00451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344609"/>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344609"/>
    <w:pPr>
      <w:spacing w:line="259" w:lineRule="auto"/>
      <w:outlineLvl w:val="9"/>
    </w:pPr>
  </w:style>
  <w:style w:type="character" w:customStyle="1" w:styleId="Titre2Car">
    <w:name w:val="Titre 2 Car"/>
    <w:basedOn w:val="Policepardfaut"/>
    <w:link w:val="Titre2"/>
    <w:uiPriority w:val="9"/>
    <w:rsid w:val="00282BBD"/>
    <w:rPr>
      <w:rFonts w:asciiTheme="majorHAnsi" w:eastAsiaTheme="majorEastAsia" w:hAnsiTheme="majorHAnsi" w:cstheme="majorBidi"/>
      <w:color w:val="365F91" w:themeColor="accent1" w:themeShade="BF"/>
      <w:sz w:val="26"/>
      <w:szCs w:val="26"/>
    </w:rPr>
  </w:style>
  <w:style w:type="paragraph" w:styleId="TM1">
    <w:name w:val="toc 1"/>
    <w:basedOn w:val="Normal"/>
    <w:next w:val="Normal"/>
    <w:autoRedefine/>
    <w:uiPriority w:val="39"/>
    <w:unhideWhenUsed/>
    <w:rsid w:val="00282BBD"/>
    <w:pPr>
      <w:spacing w:after="100"/>
    </w:pPr>
  </w:style>
  <w:style w:type="paragraph" w:styleId="TM2">
    <w:name w:val="toc 2"/>
    <w:basedOn w:val="Normal"/>
    <w:next w:val="Normal"/>
    <w:autoRedefine/>
    <w:uiPriority w:val="39"/>
    <w:unhideWhenUsed/>
    <w:rsid w:val="00282BBD"/>
    <w:pPr>
      <w:spacing w:after="100"/>
      <w:ind w:left="240"/>
    </w:pPr>
  </w:style>
  <w:style w:type="character" w:styleId="Lienhypertexte">
    <w:name w:val="Hyperlink"/>
    <w:basedOn w:val="Policepardfaut"/>
    <w:uiPriority w:val="99"/>
    <w:unhideWhenUsed/>
    <w:rsid w:val="00282BBD"/>
    <w:rPr>
      <w:color w:val="0000FF" w:themeColor="hyperlink"/>
      <w:u w:val="single"/>
    </w:rPr>
  </w:style>
  <w:style w:type="paragraph" w:styleId="Paragraphedeliste">
    <w:name w:val="List Paragraph"/>
    <w:basedOn w:val="Normal"/>
    <w:uiPriority w:val="34"/>
    <w:qFormat/>
    <w:pPr>
      <w:ind w:left="720"/>
      <w:contextualSpacing/>
    </w:pPr>
  </w:style>
  <w:style w:type="character" w:customStyle="1" w:styleId="tgc">
    <w:name w:val="_tgc"/>
    <w:basedOn w:val="Policepardfaut"/>
    <w:rsid w:val="00BD5373"/>
  </w:style>
  <w:style w:type="paragraph" w:styleId="Lgende">
    <w:name w:val="caption"/>
    <w:basedOn w:val="Normal"/>
    <w:next w:val="Normal"/>
    <w:uiPriority w:val="35"/>
    <w:unhideWhenUsed/>
    <w:qFormat/>
    <w:rsid w:val="0016178F"/>
    <w:pPr>
      <w:spacing w:after="200"/>
    </w:pPr>
    <w:rPr>
      <w:i/>
      <w:iCs/>
      <w:color w:val="1F497D" w:themeColor="text2"/>
      <w:sz w:val="18"/>
      <w:szCs w:val="18"/>
    </w:rPr>
  </w:style>
  <w:style w:type="paragraph" w:customStyle="1" w:styleId="Default">
    <w:name w:val="Default"/>
    <w:rsid w:val="00F51BC4"/>
    <w:pPr>
      <w:autoSpaceDE w:val="0"/>
      <w:autoSpaceDN w:val="0"/>
      <w:adjustRightInd w:val="0"/>
    </w:pPr>
    <w:rPr>
      <w:rFonts w:ascii="Calibri" w:hAnsi="Calibri" w:cs="Calibri"/>
      <w:color w:val="000000"/>
    </w:rPr>
  </w:style>
  <w:style w:type="character" w:customStyle="1" w:styleId="Titre3Car">
    <w:name w:val="Titre 3 Car"/>
    <w:basedOn w:val="Policepardfaut"/>
    <w:link w:val="Titre3"/>
    <w:uiPriority w:val="9"/>
    <w:semiHidden/>
    <w:rsid w:val="00F9226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8045">
      <w:bodyDiv w:val="1"/>
      <w:marLeft w:val="0"/>
      <w:marRight w:val="0"/>
      <w:marTop w:val="0"/>
      <w:marBottom w:val="0"/>
      <w:divBdr>
        <w:top w:val="none" w:sz="0" w:space="0" w:color="auto"/>
        <w:left w:val="none" w:sz="0" w:space="0" w:color="auto"/>
        <w:bottom w:val="none" w:sz="0" w:space="0" w:color="auto"/>
        <w:right w:val="none" w:sz="0" w:space="0" w:color="auto"/>
      </w:divBdr>
    </w:div>
    <w:div w:id="542252209">
      <w:bodyDiv w:val="1"/>
      <w:marLeft w:val="0"/>
      <w:marRight w:val="0"/>
      <w:marTop w:val="0"/>
      <w:marBottom w:val="0"/>
      <w:divBdr>
        <w:top w:val="none" w:sz="0" w:space="0" w:color="auto"/>
        <w:left w:val="none" w:sz="0" w:space="0" w:color="auto"/>
        <w:bottom w:val="none" w:sz="0" w:space="0" w:color="auto"/>
        <w:right w:val="none" w:sz="0" w:space="0" w:color="auto"/>
      </w:divBdr>
    </w:div>
    <w:div w:id="561059879">
      <w:bodyDiv w:val="1"/>
      <w:marLeft w:val="0"/>
      <w:marRight w:val="0"/>
      <w:marTop w:val="0"/>
      <w:marBottom w:val="0"/>
      <w:divBdr>
        <w:top w:val="none" w:sz="0" w:space="0" w:color="auto"/>
        <w:left w:val="none" w:sz="0" w:space="0" w:color="auto"/>
        <w:bottom w:val="none" w:sz="0" w:space="0" w:color="auto"/>
        <w:right w:val="none" w:sz="0" w:space="0" w:color="auto"/>
      </w:divBdr>
    </w:div>
    <w:div w:id="944388709">
      <w:bodyDiv w:val="1"/>
      <w:marLeft w:val="0"/>
      <w:marRight w:val="0"/>
      <w:marTop w:val="0"/>
      <w:marBottom w:val="0"/>
      <w:divBdr>
        <w:top w:val="none" w:sz="0" w:space="0" w:color="auto"/>
        <w:left w:val="none" w:sz="0" w:space="0" w:color="auto"/>
        <w:bottom w:val="none" w:sz="0" w:space="0" w:color="auto"/>
        <w:right w:val="none" w:sz="0" w:space="0" w:color="auto"/>
      </w:divBdr>
    </w:div>
    <w:div w:id="1598755225">
      <w:bodyDiv w:val="1"/>
      <w:marLeft w:val="0"/>
      <w:marRight w:val="0"/>
      <w:marTop w:val="0"/>
      <w:marBottom w:val="0"/>
      <w:divBdr>
        <w:top w:val="none" w:sz="0" w:space="0" w:color="auto"/>
        <w:left w:val="none" w:sz="0" w:space="0" w:color="auto"/>
        <w:bottom w:val="none" w:sz="0" w:space="0" w:color="auto"/>
        <w:right w:val="none" w:sz="0" w:space="0" w:color="auto"/>
      </w:divBdr>
    </w:div>
    <w:div w:id="1680040397">
      <w:bodyDiv w:val="1"/>
      <w:marLeft w:val="0"/>
      <w:marRight w:val="0"/>
      <w:marTop w:val="0"/>
      <w:marBottom w:val="0"/>
      <w:divBdr>
        <w:top w:val="none" w:sz="0" w:space="0" w:color="auto"/>
        <w:left w:val="none" w:sz="0" w:space="0" w:color="auto"/>
        <w:bottom w:val="none" w:sz="0" w:space="0" w:color="auto"/>
        <w:right w:val="none" w:sz="0" w:space="0" w:color="auto"/>
      </w:divBdr>
      <w:divsChild>
        <w:div w:id="1552186350">
          <w:marLeft w:val="0"/>
          <w:marRight w:val="0"/>
          <w:marTop w:val="0"/>
          <w:marBottom w:val="0"/>
          <w:divBdr>
            <w:top w:val="none" w:sz="0" w:space="0" w:color="auto"/>
            <w:left w:val="none" w:sz="0" w:space="0" w:color="auto"/>
            <w:bottom w:val="none" w:sz="0" w:space="0" w:color="auto"/>
            <w:right w:val="none" w:sz="0" w:space="0" w:color="auto"/>
          </w:divBdr>
        </w:div>
        <w:div w:id="175733238">
          <w:marLeft w:val="0"/>
          <w:marRight w:val="0"/>
          <w:marTop w:val="0"/>
          <w:marBottom w:val="0"/>
          <w:divBdr>
            <w:top w:val="none" w:sz="0" w:space="0" w:color="auto"/>
            <w:left w:val="none" w:sz="0" w:space="0" w:color="auto"/>
            <w:bottom w:val="none" w:sz="0" w:space="0" w:color="auto"/>
            <w:right w:val="none" w:sz="0" w:space="0" w:color="auto"/>
          </w:divBdr>
        </w:div>
        <w:div w:id="1983385894">
          <w:marLeft w:val="0"/>
          <w:marRight w:val="0"/>
          <w:marTop w:val="0"/>
          <w:marBottom w:val="0"/>
          <w:divBdr>
            <w:top w:val="none" w:sz="0" w:space="0" w:color="auto"/>
            <w:left w:val="none" w:sz="0" w:space="0" w:color="auto"/>
            <w:bottom w:val="none" w:sz="0" w:space="0" w:color="auto"/>
            <w:right w:val="none" w:sz="0" w:space="0" w:color="auto"/>
          </w:divBdr>
        </w:div>
        <w:div w:id="1878661245">
          <w:marLeft w:val="0"/>
          <w:marRight w:val="0"/>
          <w:marTop w:val="0"/>
          <w:marBottom w:val="0"/>
          <w:divBdr>
            <w:top w:val="none" w:sz="0" w:space="0" w:color="auto"/>
            <w:left w:val="none" w:sz="0" w:space="0" w:color="auto"/>
            <w:bottom w:val="none" w:sz="0" w:space="0" w:color="auto"/>
            <w:right w:val="none" w:sz="0" w:space="0" w:color="auto"/>
          </w:divBdr>
        </w:div>
        <w:div w:id="134956252">
          <w:marLeft w:val="0"/>
          <w:marRight w:val="0"/>
          <w:marTop w:val="0"/>
          <w:marBottom w:val="0"/>
          <w:divBdr>
            <w:top w:val="none" w:sz="0" w:space="0" w:color="auto"/>
            <w:left w:val="none" w:sz="0" w:space="0" w:color="auto"/>
            <w:bottom w:val="none" w:sz="0" w:space="0" w:color="auto"/>
            <w:right w:val="none" w:sz="0" w:space="0" w:color="auto"/>
          </w:divBdr>
        </w:div>
        <w:div w:id="1301301542">
          <w:marLeft w:val="0"/>
          <w:marRight w:val="0"/>
          <w:marTop w:val="0"/>
          <w:marBottom w:val="0"/>
          <w:divBdr>
            <w:top w:val="none" w:sz="0" w:space="0" w:color="auto"/>
            <w:left w:val="none" w:sz="0" w:space="0" w:color="auto"/>
            <w:bottom w:val="none" w:sz="0" w:space="0" w:color="auto"/>
            <w:right w:val="none" w:sz="0" w:space="0" w:color="auto"/>
          </w:divBdr>
        </w:div>
        <w:div w:id="1459302131">
          <w:marLeft w:val="0"/>
          <w:marRight w:val="0"/>
          <w:marTop w:val="0"/>
          <w:marBottom w:val="0"/>
          <w:divBdr>
            <w:top w:val="none" w:sz="0" w:space="0" w:color="auto"/>
            <w:left w:val="none" w:sz="0" w:space="0" w:color="auto"/>
            <w:bottom w:val="none" w:sz="0" w:space="0" w:color="auto"/>
            <w:right w:val="none" w:sz="0" w:space="0" w:color="auto"/>
          </w:divBdr>
        </w:div>
        <w:div w:id="1030955771">
          <w:marLeft w:val="0"/>
          <w:marRight w:val="0"/>
          <w:marTop w:val="0"/>
          <w:marBottom w:val="0"/>
          <w:divBdr>
            <w:top w:val="none" w:sz="0" w:space="0" w:color="auto"/>
            <w:left w:val="none" w:sz="0" w:space="0" w:color="auto"/>
            <w:bottom w:val="none" w:sz="0" w:space="0" w:color="auto"/>
            <w:right w:val="none" w:sz="0" w:space="0" w:color="auto"/>
          </w:divBdr>
        </w:div>
        <w:div w:id="348265818">
          <w:marLeft w:val="0"/>
          <w:marRight w:val="0"/>
          <w:marTop w:val="0"/>
          <w:marBottom w:val="0"/>
          <w:divBdr>
            <w:top w:val="none" w:sz="0" w:space="0" w:color="auto"/>
            <w:left w:val="none" w:sz="0" w:space="0" w:color="auto"/>
            <w:bottom w:val="none" w:sz="0" w:space="0" w:color="auto"/>
            <w:right w:val="none" w:sz="0" w:space="0" w:color="auto"/>
          </w:divBdr>
        </w:div>
        <w:div w:id="322976758">
          <w:marLeft w:val="0"/>
          <w:marRight w:val="0"/>
          <w:marTop w:val="0"/>
          <w:marBottom w:val="0"/>
          <w:divBdr>
            <w:top w:val="none" w:sz="0" w:space="0" w:color="auto"/>
            <w:left w:val="none" w:sz="0" w:space="0" w:color="auto"/>
            <w:bottom w:val="none" w:sz="0" w:space="0" w:color="auto"/>
            <w:right w:val="none" w:sz="0" w:space="0" w:color="auto"/>
          </w:divBdr>
        </w:div>
        <w:div w:id="1810510473">
          <w:marLeft w:val="0"/>
          <w:marRight w:val="0"/>
          <w:marTop w:val="0"/>
          <w:marBottom w:val="0"/>
          <w:divBdr>
            <w:top w:val="none" w:sz="0" w:space="0" w:color="auto"/>
            <w:left w:val="none" w:sz="0" w:space="0" w:color="auto"/>
            <w:bottom w:val="none" w:sz="0" w:space="0" w:color="auto"/>
            <w:right w:val="none" w:sz="0" w:space="0" w:color="auto"/>
          </w:divBdr>
        </w:div>
        <w:div w:id="11061220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fr.wikipedia.org/wiki/Prestataire_de_services"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fr.wikipedia.org/wiki/Fournisseu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49780-11EF-4F99-812A-D70AE4471499}">
  <ds:schemaRefs>
    <ds:schemaRef ds:uri="http://schemas.microsoft.com/sharepoint/v3/contenttype/forms"/>
  </ds:schemaRefs>
</ds:datastoreItem>
</file>

<file path=customXml/itemProps2.xml><?xml version="1.0" encoding="utf-8"?>
<ds:datastoreItem xmlns:ds="http://schemas.openxmlformats.org/officeDocument/2006/customXml" ds:itemID="{957224F4-988D-4730-A847-B8F762333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FB6328-1947-47D7-9C32-0AD1EADEB9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B5400A-4EFF-474E-8CD3-A60DFEE9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12</Pages>
  <Words>1788</Words>
  <Characters>9835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creator/>
  <cp:lastModifiedBy/>
  <cp:revision>1</cp:revision>
  <dcterms:created xsi:type="dcterms:W3CDTF">2017-01-24T15:34:00Z</dcterms:created>
  <dcterms:modified xsi:type="dcterms:W3CDTF">2017-03-14T14:01:00Z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y fmtid="{D5CDD505-2E9C-101B-9397-08002B2CF9AE}" pid="3" name="ContentTypeId">
    <vt:lpwstr>0x010100B03E2F1D0E8E87468B289CB57281B996</vt:lpwstr>
  </property>
  <property fmtid="{D5CDD505-2E9C-101B-9397-08002B2CF9AE}" pid="4" name="DocVizPreviewMetadata_Count">
    <vt:i4>1</vt:i4>
  </property>
  <property fmtid="{D5CDD505-2E9C-101B-9397-08002B2CF9AE}" pid="5" name="DocVizPreviewMetadata_0">
    <vt:lpwstr>300x424x1</vt:lpwstr>
  </property>
</Properties>
</file>